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4F9E" w14:textId="77777777" w:rsidR="00C8503E" w:rsidRDefault="00C8503E" w:rsidP="00E6083D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40CC1353" w14:textId="2413DA76" w:rsidR="00C8503E" w:rsidRPr="00C8503E" w:rsidRDefault="00C8503E" w:rsidP="00E6083D">
      <w:pPr>
        <w:rPr>
          <w:b/>
        </w:rPr>
      </w:pPr>
      <w:r w:rsidRPr="00C8503E">
        <w:rPr>
          <w:b/>
        </w:rPr>
        <w:t>Do wszystkich wykonawców. Odpowiedzi na pytania.</w:t>
      </w:r>
    </w:p>
    <w:p w14:paraId="6DA2391D" w14:textId="77777777" w:rsidR="00C8503E" w:rsidRDefault="00C8503E" w:rsidP="00E6083D">
      <w:pPr>
        <w:rPr>
          <w:b/>
          <w:u w:val="single"/>
        </w:rPr>
      </w:pPr>
    </w:p>
    <w:p w14:paraId="0131CC28" w14:textId="700E3F60" w:rsidR="00ED3AE5" w:rsidRPr="00E6083D" w:rsidRDefault="009E7B0B" w:rsidP="00E6083D">
      <w:pPr>
        <w:rPr>
          <w:b/>
          <w:u w:val="single"/>
        </w:rPr>
      </w:pPr>
      <w:r w:rsidRPr="00E6083D">
        <w:rPr>
          <w:b/>
          <w:u w:val="single"/>
        </w:rPr>
        <w:t>Dot.  Lampa zabiegowa sufitowa – 2 zestawy</w:t>
      </w:r>
    </w:p>
    <w:p w14:paraId="1349DAB4" w14:textId="1357DE58" w:rsidR="00C8503E" w:rsidRDefault="009E7B0B" w:rsidP="00C8503E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bCs/>
        </w:rPr>
      </w:pPr>
      <w:r>
        <w:t xml:space="preserve">( dot. Lp 4)  </w:t>
      </w:r>
      <w:r w:rsidRPr="009E7B0B">
        <w:rPr>
          <w:rFonts w:cstheme="minorHAnsi"/>
          <w:bCs/>
        </w:rPr>
        <w:t>Czy Zamawiający  dopuści do zaoferowania lampę  w kształcie wieloboku zbliżonego</w:t>
      </w:r>
      <w:r w:rsidR="00207468">
        <w:rPr>
          <w:rFonts w:cstheme="minorHAnsi"/>
          <w:bCs/>
        </w:rPr>
        <w:t xml:space="preserve"> do trójkąta o wymiarze  czaszy min. 210x210</w:t>
      </w:r>
      <w:r w:rsidRPr="009E7B0B">
        <w:rPr>
          <w:rFonts w:cstheme="minorHAnsi"/>
          <w:bCs/>
        </w:rPr>
        <w:t xml:space="preserve"> mm</w:t>
      </w:r>
      <w:r w:rsidR="00C8503E">
        <w:rPr>
          <w:rFonts w:cstheme="minorHAnsi"/>
          <w:bCs/>
        </w:rPr>
        <w:t>?</w:t>
      </w:r>
    </w:p>
    <w:p w14:paraId="1EB56667" w14:textId="2CF99D3A" w:rsidR="00C8503E" w:rsidRDefault="00C8503E" w:rsidP="00C8503E">
      <w:pPr>
        <w:pStyle w:val="Akapitzlist"/>
        <w:spacing w:line="240" w:lineRule="auto"/>
        <w:rPr>
          <w:rFonts w:cstheme="minorHAnsi"/>
          <w:bCs/>
        </w:rPr>
      </w:pPr>
      <w:r w:rsidRPr="00C8503E">
        <w:rPr>
          <w:rFonts w:cstheme="minorHAnsi"/>
          <w:bCs/>
        </w:rPr>
        <w:t>odp. zgodnie ze SIWZ</w:t>
      </w:r>
    </w:p>
    <w:p w14:paraId="7F1189F1" w14:textId="77777777" w:rsidR="00C8503E" w:rsidRPr="00C8503E" w:rsidRDefault="00C8503E" w:rsidP="00C8503E">
      <w:pPr>
        <w:pStyle w:val="Akapitzlist"/>
        <w:spacing w:line="240" w:lineRule="auto"/>
        <w:rPr>
          <w:rFonts w:cstheme="minorHAnsi"/>
          <w:bCs/>
        </w:rPr>
      </w:pPr>
    </w:p>
    <w:p w14:paraId="54FB369B" w14:textId="77777777" w:rsidR="00C8503E" w:rsidRDefault="009E7B0B" w:rsidP="00C8503E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E7B0B">
        <w:rPr>
          <w:rFonts w:cstheme="minorHAnsi"/>
          <w:bCs/>
        </w:rPr>
        <w:t>( dot. Lp. 6) Czy Zamawiający  dopuści do zaoferowania lampę wyposażoną w wyłącznie jeden uchwyt służący do manewrowania czaszą lampy?</w:t>
      </w:r>
      <w:r w:rsidR="00C8503E">
        <w:rPr>
          <w:rFonts w:cstheme="minorHAnsi"/>
          <w:bCs/>
        </w:rPr>
        <w:t xml:space="preserve"> </w:t>
      </w:r>
    </w:p>
    <w:p w14:paraId="1DD98156" w14:textId="5F157375" w:rsidR="009E7B0B" w:rsidRPr="00C8503E" w:rsidRDefault="00C8503E" w:rsidP="00C8503E">
      <w:pPr>
        <w:pStyle w:val="Akapitzlist"/>
        <w:rPr>
          <w:rFonts w:cstheme="minorHAnsi"/>
          <w:bCs/>
        </w:rPr>
      </w:pPr>
      <w:r w:rsidRPr="00C8503E">
        <w:rPr>
          <w:rFonts w:cstheme="minorHAnsi"/>
          <w:bCs/>
        </w:rPr>
        <w:t>odp. zgodnie ze SIWZ</w:t>
      </w:r>
    </w:p>
    <w:p w14:paraId="4FBB524C" w14:textId="77777777" w:rsidR="00C8503E" w:rsidRDefault="00C8503E" w:rsidP="00C8503E">
      <w:pPr>
        <w:pStyle w:val="Akapitzlist"/>
        <w:rPr>
          <w:rFonts w:cstheme="minorHAnsi"/>
          <w:bCs/>
        </w:rPr>
      </w:pPr>
    </w:p>
    <w:p w14:paraId="62367045" w14:textId="77777777" w:rsidR="00C8503E" w:rsidRDefault="009E7B0B" w:rsidP="00C8503E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E7B0B">
        <w:rPr>
          <w:rFonts w:cstheme="minorHAnsi"/>
          <w:bCs/>
        </w:rPr>
        <w:t>( dot. Lp. 15) Czy Zamawiający  dopuści do zaoferowania lampę z bezstopniową regulacją natężenia światła w zakresie min.  50-100%</w:t>
      </w:r>
      <w:r w:rsidR="00C8503E">
        <w:rPr>
          <w:rFonts w:cstheme="minorHAnsi"/>
          <w:bCs/>
        </w:rPr>
        <w:t xml:space="preserve">  </w:t>
      </w:r>
    </w:p>
    <w:p w14:paraId="01412F31" w14:textId="287D190B" w:rsidR="00C8503E" w:rsidRPr="00C8503E" w:rsidRDefault="00C8503E" w:rsidP="00C8503E">
      <w:pPr>
        <w:pStyle w:val="Akapitzlist"/>
        <w:rPr>
          <w:rFonts w:cstheme="minorHAnsi"/>
          <w:bCs/>
        </w:rPr>
      </w:pPr>
      <w:r w:rsidRPr="00C8503E">
        <w:rPr>
          <w:rFonts w:cstheme="minorHAnsi"/>
          <w:bCs/>
        </w:rPr>
        <w:t>odp. zgodnie ze SIWZ</w:t>
      </w:r>
    </w:p>
    <w:p w14:paraId="4BBA9A97" w14:textId="77777777" w:rsidR="00C8503E" w:rsidRDefault="00C8503E" w:rsidP="00C8503E">
      <w:pPr>
        <w:pStyle w:val="Akapitzlist"/>
        <w:rPr>
          <w:rFonts w:cstheme="minorHAnsi"/>
          <w:bCs/>
        </w:rPr>
      </w:pPr>
    </w:p>
    <w:p w14:paraId="58C0ACD4" w14:textId="41E8EA36" w:rsidR="00C8503E" w:rsidRPr="00C8503E" w:rsidRDefault="00875EB8" w:rsidP="00C8503E">
      <w:pPr>
        <w:pStyle w:val="Akapitzlist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( dot. Lp. 11</w:t>
      </w:r>
      <w:r w:rsidRPr="009E7B0B">
        <w:rPr>
          <w:rFonts w:cstheme="minorHAnsi"/>
          <w:bCs/>
        </w:rPr>
        <w:t xml:space="preserve">) Czy Zamawiający  dopuści do zaoferowania lampę </w:t>
      </w:r>
      <w:r>
        <w:rPr>
          <w:rFonts w:cstheme="minorHAnsi"/>
          <w:bCs/>
        </w:rPr>
        <w:t>z 18 diodami LED?</w:t>
      </w:r>
      <w:r w:rsidR="00C8503E">
        <w:rPr>
          <w:rFonts w:cstheme="minorHAnsi"/>
          <w:bCs/>
        </w:rPr>
        <w:t xml:space="preserve">              </w:t>
      </w:r>
      <w:r w:rsidR="00C8503E" w:rsidRPr="00C8503E">
        <w:rPr>
          <w:rFonts w:cstheme="minorHAnsi"/>
          <w:bCs/>
        </w:rPr>
        <w:t>odp. zamawiający dopuszcza nie wymaga</w:t>
      </w:r>
    </w:p>
    <w:p w14:paraId="01C9DEA5" w14:textId="77777777" w:rsidR="00C8503E" w:rsidRPr="00875EB8" w:rsidRDefault="00C8503E" w:rsidP="00C8503E">
      <w:pPr>
        <w:pStyle w:val="Akapitzlist"/>
        <w:rPr>
          <w:rFonts w:cstheme="minorHAnsi"/>
          <w:bCs/>
        </w:rPr>
      </w:pPr>
    </w:p>
    <w:p w14:paraId="45E7DE98" w14:textId="1B0F1254" w:rsidR="009E7B0B" w:rsidRDefault="009E7B0B" w:rsidP="00C8503E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E7B0B">
        <w:rPr>
          <w:rFonts w:cstheme="minorHAnsi"/>
          <w:bCs/>
        </w:rPr>
        <w:t>( dot. Lp. 18) Czy Zamawiający  dopuści do zaoferowania lampę bez wskaźnika diodowego natężenia światła?</w:t>
      </w:r>
    </w:p>
    <w:p w14:paraId="2C3EF3FD" w14:textId="1B75E98C" w:rsidR="00C8503E" w:rsidRDefault="00C8503E" w:rsidP="00C8503E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>odp. zgodnie ze SIWZ</w:t>
      </w:r>
    </w:p>
    <w:p w14:paraId="158D688B" w14:textId="77777777" w:rsidR="00C8503E" w:rsidRDefault="00C8503E" w:rsidP="00C8503E">
      <w:pPr>
        <w:pStyle w:val="Akapitzlist"/>
        <w:rPr>
          <w:rFonts w:cstheme="minorHAnsi"/>
          <w:bCs/>
        </w:rPr>
      </w:pPr>
    </w:p>
    <w:p w14:paraId="6B534170" w14:textId="6CF05750" w:rsidR="009E7B0B" w:rsidRDefault="009E7B0B" w:rsidP="00C8503E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E7B0B">
        <w:rPr>
          <w:rFonts w:cstheme="minorHAnsi"/>
          <w:bCs/>
        </w:rPr>
        <w:t>( dot. Lp. 20) Czy Zamawiający  dopuści do zaoferowania lampę zawieszoną na uchylnym ramieniu o zasięgu 81,5 cm?</w:t>
      </w:r>
    </w:p>
    <w:p w14:paraId="5B528874" w14:textId="4D244017" w:rsidR="00C8503E" w:rsidRDefault="00C8503E" w:rsidP="00C8503E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>odp. zamawiający dopuszcza nie wymaga</w:t>
      </w:r>
    </w:p>
    <w:p w14:paraId="02BB8861" w14:textId="77777777" w:rsidR="00C8503E" w:rsidRDefault="00C8503E" w:rsidP="00C8503E">
      <w:pPr>
        <w:pStyle w:val="Akapitzlist"/>
        <w:rPr>
          <w:rFonts w:cstheme="minorHAnsi"/>
          <w:bCs/>
        </w:rPr>
      </w:pPr>
    </w:p>
    <w:p w14:paraId="74025CD2" w14:textId="6F6B926E" w:rsidR="009E7B0B" w:rsidRDefault="009E7B0B" w:rsidP="00C8503E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E7B0B">
        <w:rPr>
          <w:rFonts w:cstheme="minorHAnsi"/>
          <w:bCs/>
        </w:rPr>
        <w:t xml:space="preserve">( dot. Lp. 21) Czy Zamawiający  dopuści do zaoferowania lampę </w:t>
      </w:r>
      <w:r>
        <w:rPr>
          <w:rFonts w:cstheme="minorHAnsi"/>
          <w:bCs/>
        </w:rPr>
        <w:t>umoż</w:t>
      </w:r>
      <w:r w:rsidRPr="009E7B0B">
        <w:rPr>
          <w:rFonts w:cstheme="minorHAnsi"/>
          <w:bCs/>
        </w:rPr>
        <w:t>liwiając</w:t>
      </w:r>
      <w:r>
        <w:rPr>
          <w:rFonts w:cstheme="minorHAnsi"/>
          <w:bCs/>
        </w:rPr>
        <w:t>ą</w:t>
      </w:r>
      <w:r w:rsidRPr="009E7B0B">
        <w:rPr>
          <w:rFonts w:cstheme="minorHAnsi"/>
          <w:bCs/>
        </w:rPr>
        <w:t xml:space="preserve"> regulację wysokości lampy w zakresie 114 cm?</w:t>
      </w:r>
    </w:p>
    <w:p w14:paraId="0CDD71B7" w14:textId="66A300A0" w:rsidR="00C8503E" w:rsidRDefault="00C8503E" w:rsidP="00C8503E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>odp. zgodnie ze SIWZ</w:t>
      </w:r>
    </w:p>
    <w:p w14:paraId="3014C9AB" w14:textId="77777777" w:rsidR="007B3686" w:rsidRDefault="00E6083D" w:rsidP="007B3686">
      <w:pPr>
        <w:rPr>
          <w:rFonts w:cstheme="minorHAnsi"/>
          <w:bCs/>
        </w:rPr>
      </w:pPr>
      <w:r>
        <w:rPr>
          <w:rFonts w:cstheme="minorHAnsi"/>
          <w:bCs/>
        </w:rPr>
        <w:t>Dot. Terminu dostawy</w:t>
      </w:r>
    </w:p>
    <w:p w14:paraId="723D242B" w14:textId="04351BD4" w:rsidR="00E6083D" w:rsidRPr="007B3686" w:rsidRDefault="00E6083D" w:rsidP="007B3686">
      <w:pPr>
        <w:pStyle w:val="Akapitzlist"/>
        <w:numPr>
          <w:ilvl w:val="0"/>
          <w:numId w:val="6"/>
        </w:numPr>
        <w:rPr>
          <w:rFonts w:cstheme="minorHAnsi"/>
          <w:bCs/>
        </w:rPr>
      </w:pPr>
      <w:r w:rsidRPr="007B3686">
        <w:rPr>
          <w:rFonts w:cstheme="minorHAnsi"/>
          <w:bCs/>
        </w:rPr>
        <w:t xml:space="preserve">Czy Zamawiający dopuści termin dostawy do 6 tyg.? </w:t>
      </w:r>
    </w:p>
    <w:p w14:paraId="608B469A" w14:textId="6D6AE3C2" w:rsidR="00C8503E" w:rsidRPr="00E6083D" w:rsidRDefault="00C8503E" w:rsidP="00C8503E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>odp. NIE zamawiający nie dopuszcza zmiany terminu</w:t>
      </w:r>
    </w:p>
    <w:p w14:paraId="2EA1787D" w14:textId="77777777" w:rsidR="009E7B0B" w:rsidRPr="009E7B0B" w:rsidRDefault="009E7B0B" w:rsidP="009E7B0B">
      <w:pPr>
        <w:pStyle w:val="Akapitzlist"/>
        <w:rPr>
          <w:rFonts w:cstheme="minorHAnsi"/>
          <w:highlight w:val="lightGray"/>
        </w:rPr>
      </w:pPr>
    </w:p>
    <w:p w14:paraId="0398186C" w14:textId="77777777" w:rsidR="009E7B0B" w:rsidRDefault="009E7B0B" w:rsidP="009E7B0B"/>
    <w:sectPr w:rsidR="009E7B0B" w:rsidSect="00ED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B33"/>
    <w:multiLevelType w:val="hybridMultilevel"/>
    <w:tmpl w:val="C1E6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2950"/>
    <w:multiLevelType w:val="hybridMultilevel"/>
    <w:tmpl w:val="83D4C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CA7"/>
    <w:multiLevelType w:val="hybridMultilevel"/>
    <w:tmpl w:val="E032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4692"/>
    <w:multiLevelType w:val="hybridMultilevel"/>
    <w:tmpl w:val="AB72D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71D34"/>
    <w:multiLevelType w:val="hybridMultilevel"/>
    <w:tmpl w:val="4120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62BA"/>
    <w:multiLevelType w:val="hybridMultilevel"/>
    <w:tmpl w:val="DFD0C876"/>
    <w:lvl w:ilvl="0" w:tplc="2F9850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B0B"/>
    <w:rsid w:val="00107D8B"/>
    <w:rsid w:val="00207468"/>
    <w:rsid w:val="00295DFA"/>
    <w:rsid w:val="003D3781"/>
    <w:rsid w:val="004E1D4B"/>
    <w:rsid w:val="007B3686"/>
    <w:rsid w:val="00875EB8"/>
    <w:rsid w:val="009E7B0B"/>
    <w:rsid w:val="00BD0680"/>
    <w:rsid w:val="00C8503E"/>
    <w:rsid w:val="00D510A2"/>
    <w:rsid w:val="00E6083D"/>
    <w:rsid w:val="00E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5685"/>
  <w15:docId w15:val="{7E7766E0-315C-446C-A72C-9B3B2A2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Elżbieta Woźnicka</cp:lastModifiedBy>
  <cp:revision>6</cp:revision>
  <cp:lastPrinted>2021-01-27T09:19:00Z</cp:lastPrinted>
  <dcterms:created xsi:type="dcterms:W3CDTF">2021-01-27T09:12:00Z</dcterms:created>
  <dcterms:modified xsi:type="dcterms:W3CDTF">2021-01-27T11:50:00Z</dcterms:modified>
</cp:coreProperties>
</file>