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F" w:rsidRDefault="00D82EA6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2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 xml:space="preserve"> </w:t>
      </w:r>
    </w:p>
    <w:p w:rsidR="0011196F" w:rsidRDefault="0011196F">
      <w:pPr>
        <w:jc w:val="center"/>
        <w:rPr>
          <w:rFonts w:ascii="Verdana" w:hAnsi="Verdana"/>
          <w:b/>
          <w:sz w:val="16"/>
          <w:szCs w:val="16"/>
        </w:rPr>
      </w:pPr>
    </w:p>
    <w:p w:rsidR="0011196F" w:rsidRDefault="00D82EA6">
      <w:pPr>
        <w:jc w:val="center"/>
        <w:rPr>
          <w:rFonts w:ascii="Verdana" w:hAnsi="Verdana"/>
          <w:b/>
          <w:bCs/>
          <w:sz w:val="16"/>
          <w:szCs w:val="16"/>
          <w:highlight w:val="white"/>
        </w:rPr>
      </w:pPr>
      <w:r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11196F" w:rsidRDefault="00BD3BE1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shd w:val="clear" w:color="auto" w:fill="FFFFFF"/>
        </w:rPr>
        <w:t>DZP/BZU/5</w:t>
      </w:r>
      <w:r w:rsidR="00D82EA6">
        <w:rPr>
          <w:rFonts w:ascii="Verdana" w:hAnsi="Verdana"/>
          <w:b/>
          <w:bCs/>
          <w:sz w:val="16"/>
          <w:szCs w:val="16"/>
          <w:shd w:val="clear" w:color="auto" w:fill="FFFFFF"/>
        </w:rPr>
        <w:t>/202</w:t>
      </w:r>
      <w:r w:rsidR="00803ED4">
        <w:rPr>
          <w:rFonts w:ascii="Verdana" w:hAnsi="Verdana"/>
          <w:b/>
          <w:bCs/>
          <w:sz w:val="16"/>
          <w:szCs w:val="16"/>
          <w:shd w:val="clear" w:color="auto" w:fill="FFFFFF"/>
        </w:rPr>
        <w:t>1</w:t>
      </w:r>
      <w:r w:rsidR="00D82EA6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  <w:r w:rsidR="00D82EA6">
        <w:rPr>
          <w:rFonts w:ascii="Verdana" w:hAnsi="Verdana"/>
          <w:b/>
          <w:sz w:val="16"/>
          <w:szCs w:val="16"/>
        </w:rPr>
        <w:t>Sukcesywna dostawa pojemników na odpady medyczne skażone – COVID-19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4"/>
        <w:gridCol w:w="5286"/>
        <w:gridCol w:w="1275"/>
        <w:gridCol w:w="1134"/>
        <w:gridCol w:w="1276"/>
        <w:gridCol w:w="1133"/>
        <w:gridCol w:w="1420"/>
        <w:gridCol w:w="1276"/>
        <w:gridCol w:w="1134"/>
        <w:gridCol w:w="1368"/>
      </w:tblGrid>
      <w:tr w:rsidR="0011196F">
        <w:trPr>
          <w:trHeight w:val="48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[%]</w:t>
            </w: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VAT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11196F">
        <w:trPr>
          <w:trHeight w:val="12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</w:tr>
      <w:tr w:rsidR="0011196F">
        <w:trPr>
          <w:trHeight w:val="285"/>
        </w:trPr>
        <w:tc>
          <w:tcPr>
            <w:tcW w:w="66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87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4x5</w:t>
            </w:r>
          </w:p>
        </w:tc>
        <w:tc>
          <w:tcPr>
            <w:tcW w:w="141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Suma kolumn 4+6</w:t>
            </w: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Różnica kolumn 10-8</w:t>
            </w:r>
          </w:p>
        </w:tc>
        <w:tc>
          <w:tcPr>
            <w:tcW w:w="1368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Iloczyn kolumn 3x7</w:t>
            </w:r>
          </w:p>
        </w:tc>
      </w:tr>
      <w:tr w:rsidR="0011196F">
        <w:trPr>
          <w:trHeight w:val="240"/>
        </w:trPr>
        <w:tc>
          <w:tcPr>
            <w:tcW w:w="665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shd w:val="clear" w:color="auto" w:fill="auto"/>
          </w:tcPr>
          <w:p w:rsidR="0011196F" w:rsidRPr="00A44910" w:rsidRDefault="00D82EA6" w:rsidP="00661CAC">
            <w:pPr>
              <w:spacing w:beforeAutospacing="1" w:after="0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 xml:space="preserve">Pojemnik na odpady medyczne </w:t>
            </w:r>
          </w:p>
          <w:p w:rsidR="0011196F" w:rsidRPr="00A44910" w:rsidRDefault="00D82EA6" w:rsidP="00661CAC">
            <w:pPr>
              <w:spacing w:beforeAutospacing="1" w:after="0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>O pojemności 60 dm³</w:t>
            </w:r>
            <w:r w:rsidR="00A44910" w:rsidRPr="00A44910">
              <w:rPr>
                <w:rFonts w:asciiTheme="majorHAnsi" w:hAnsiTheme="majorHAnsi" w:cstheme="majorHAnsi"/>
              </w:rPr>
              <w:t xml:space="preserve"> (+/- 10 %)</w:t>
            </w:r>
            <w:r w:rsidRPr="00A44910">
              <w:rPr>
                <w:rFonts w:asciiTheme="majorHAnsi" w:hAnsiTheme="majorHAnsi" w:cstheme="majorHAnsi"/>
              </w:rPr>
              <w:t>, ze zdejmowalną pokrywą, przeznaczony do pakowania stałych materiałów niebezpiecznych grupy pakowania II o nr rozpoznawczym UN 3291 (odpad kliniczny stały)</w:t>
            </w:r>
          </w:p>
          <w:p w:rsidR="0011196F" w:rsidRPr="00A44910" w:rsidRDefault="00D82EA6" w:rsidP="00661CAC">
            <w:pPr>
              <w:spacing w:beforeAutospacing="1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 xml:space="preserve">Wykonany z </w:t>
            </w:r>
            <w:r w:rsidR="00ED39DA" w:rsidRPr="00A44910">
              <w:rPr>
                <w:rFonts w:asciiTheme="majorHAnsi" w:hAnsiTheme="majorHAnsi" w:cstheme="majorHAnsi"/>
              </w:rPr>
              <w:t>tworzywa sztucznego</w:t>
            </w:r>
            <w:r w:rsidRPr="00A44910">
              <w:rPr>
                <w:rFonts w:asciiTheme="majorHAnsi" w:hAnsiTheme="majorHAnsi" w:cstheme="majorHAnsi"/>
              </w:rPr>
              <w:t xml:space="preserve"> odporn</w:t>
            </w:r>
            <w:r w:rsidR="00A44910" w:rsidRPr="00A44910">
              <w:rPr>
                <w:rFonts w:asciiTheme="majorHAnsi" w:hAnsiTheme="majorHAnsi" w:cstheme="majorHAnsi"/>
              </w:rPr>
              <w:t>ego na uderzenia i chemikalia</w:t>
            </w:r>
          </w:p>
          <w:p w:rsidR="007C729B" w:rsidRPr="00A44910" w:rsidRDefault="007C729B" w:rsidP="00661CAC">
            <w:pPr>
              <w:spacing w:beforeAutospacing="1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>Hermetyczne zamknięcie dzięki uszczelce klejowej pod pokrywą.</w:t>
            </w:r>
          </w:p>
          <w:p w:rsidR="0011196F" w:rsidRPr="00A44910" w:rsidRDefault="00D82EA6" w:rsidP="00661CAC">
            <w:pPr>
              <w:spacing w:beforeAutospacing="1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>Produkt musi posiadać:</w:t>
            </w:r>
          </w:p>
          <w:p w:rsidR="0011196F" w:rsidRPr="00A44910" w:rsidRDefault="00D82EA6" w:rsidP="00661CAC">
            <w:pPr>
              <w:spacing w:beforeAutospacing="1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>- atest PZH lub równoważny</w:t>
            </w:r>
          </w:p>
          <w:p w:rsidR="0011196F" w:rsidRPr="00A44910" w:rsidRDefault="00D82EA6" w:rsidP="00661CAC">
            <w:pPr>
              <w:spacing w:beforeAutospacing="1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>Kolor produktu: czerwony</w:t>
            </w:r>
          </w:p>
          <w:p w:rsidR="0011196F" w:rsidRPr="00A44910" w:rsidRDefault="00D82EA6" w:rsidP="00661CAC">
            <w:pPr>
              <w:spacing w:beforeAutospacing="1" w:line="240" w:lineRule="auto"/>
              <w:rPr>
                <w:rFonts w:asciiTheme="majorHAnsi" w:hAnsiTheme="majorHAnsi" w:cstheme="majorHAnsi"/>
              </w:rPr>
            </w:pPr>
            <w:r w:rsidRPr="00A44910">
              <w:rPr>
                <w:rFonts w:asciiTheme="majorHAnsi" w:hAnsiTheme="majorHAnsi" w:cstheme="majorHAnsi"/>
              </w:rPr>
              <w:t>Koszt transportu wliczony w cenę oferty</w:t>
            </w: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11196F" w:rsidRDefault="001119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1196F" w:rsidRDefault="00BD3BE1" w:rsidP="00BD3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2EA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D82EA6">
              <w:rPr>
                <w:sz w:val="20"/>
                <w:szCs w:val="20"/>
              </w:rPr>
              <w:t>00 szt.</w:t>
            </w: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D82E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196F">
        <w:trPr>
          <w:trHeight w:val="240"/>
        </w:trPr>
        <w:tc>
          <w:tcPr>
            <w:tcW w:w="12190" w:type="dxa"/>
            <w:gridSpan w:val="7"/>
            <w:shd w:val="clear" w:color="auto" w:fill="auto"/>
          </w:tcPr>
          <w:p w:rsidR="0011196F" w:rsidRDefault="00D82EA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1196F" w:rsidRDefault="001119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196F" w:rsidRDefault="0011196F"/>
    <w:sectPr w:rsidR="0011196F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F"/>
    <w:rsid w:val="000C50C4"/>
    <w:rsid w:val="0011196F"/>
    <w:rsid w:val="0032675A"/>
    <w:rsid w:val="00661CAC"/>
    <w:rsid w:val="00764A14"/>
    <w:rsid w:val="007C4D2F"/>
    <w:rsid w:val="007C729B"/>
    <w:rsid w:val="00803ED4"/>
    <w:rsid w:val="0085294A"/>
    <w:rsid w:val="00862B99"/>
    <w:rsid w:val="00A44910"/>
    <w:rsid w:val="00BD3BE1"/>
    <w:rsid w:val="00D82EA6"/>
    <w:rsid w:val="00E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F0475-E258-4182-A71D-05BB84F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8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83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Sławomir Markiewicz</cp:lastModifiedBy>
  <cp:revision>22</cp:revision>
  <cp:lastPrinted>2021-01-20T09:20:00Z</cp:lastPrinted>
  <dcterms:created xsi:type="dcterms:W3CDTF">2019-07-08T12:36:00Z</dcterms:created>
  <dcterms:modified xsi:type="dcterms:W3CDTF">2021-01-20T09:24:00Z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