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EC" w:rsidRPr="00640632" w:rsidRDefault="006519EC" w:rsidP="006519EC">
      <w:pPr>
        <w:spacing w:after="0" w:line="276" w:lineRule="auto"/>
        <w:jc w:val="right"/>
        <w:rPr>
          <w:rFonts w:asciiTheme="majorHAnsi" w:hAnsiTheme="majorHAnsi" w:cstheme="majorHAnsi"/>
        </w:rPr>
      </w:pPr>
      <w:r w:rsidRPr="00640632">
        <w:rPr>
          <w:rFonts w:asciiTheme="majorHAnsi" w:hAnsiTheme="majorHAnsi" w:cstheme="majorHAnsi"/>
        </w:rPr>
        <w:t>Załącznik nr 3</w:t>
      </w:r>
    </w:p>
    <w:p w:rsidR="006519EC" w:rsidRPr="00640632" w:rsidRDefault="006519EC" w:rsidP="006519EC">
      <w:pPr>
        <w:spacing w:after="0" w:line="276" w:lineRule="auto"/>
        <w:jc w:val="right"/>
        <w:rPr>
          <w:rFonts w:asciiTheme="majorHAnsi" w:hAnsiTheme="majorHAnsi" w:cstheme="majorHAnsi"/>
        </w:rPr>
      </w:pPr>
    </w:p>
    <w:p w:rsidR="006519EC" w:rsidRPr="00640632" w:rsidRDefault="006519EC" w:rsidP="006519EC">
      <w:pPr>
        <w:spacing w:after="0" w:line="276" w:lineRule="auto"/>
        <w:jc w:val="center"/>
        <w:rPr>
          <w:rFonts w:asciiTheme="majorHAnsi" w:hAnsiTheme="majorHAnsi" w:cstheme="majorHAnsi"/>
          <w:b/>
        </w:rPr>
      </w:pPr>
      <w:r w:rsidRPr="00640632">
        <w:rPr>
          <w:rFonts w:asciiTheme="majorHAnsi" w:hAnsiTheme="majorHAnsi" w:cstheme="majorHAnsi"/>
          <w:b/>
        </w:rPr>
        <w:t>UMOWA - WZÓR</w:t>
      </w:r>
    </w:p>
    <w:p w:rsidR="006519EC" w:rsidRPr="00640632" w:rsidRDefault="00C12D4E" w:rsidP="006519EC">
      <w:pPr>
        <w:spacing w:after="0" w:line="276" w:lineRule="auto"/>
        <w:rPr>
          <w:rFonts w:asciiTheme="majorHAnsi" w:hAnsiTheme="majorHAnsi" w:cstheme="majorHAnsi"/>
        </w:rPr>
      </w:pPr>
      <w:r w:rsidRPr="00640632">
        <w:rPr>
          <w:rFonts w:asciiTheme="majorHAnsi" w:hAnsiTheme="majorHAnsi" w:cstheme="majorHAnsi"/>
        </w:rPr>
        <w:t>zawarta w dniu ……………01.2021</w:t>
      </w:r>
      <w:r w:rsidR="006519EC" w:rsidRPr="00640632">
        <w:rPr>
          <w:rFonts w:asciiTheme="majorHAnsi" w:hAnsiTheme="majorHAnsi" w:cstheme="majorHAnsi"/>
        </w:rPr>
        <w:t>r. w Zawierciu, pomiędzy:</w:t>
      </w:r>
    </w:p>
    <w:p w:rsidR="006519EC" w:rsidRPr="00640632" w:rsidRDefault="006519EC" w:rsidP="006519EC">
      <w:pPr>
        <w:spacing w:after="0" w:line="276" w:lineRule="auto"/>
        <w:rPr>
          <w:rFonts w:asciiTheme="majorHAnsi" w:hAnsiTheme="majorHAnsi" w:cstheme="majorHAnsi"/>
        </w:rPr>
      </w:pPr>
      <w:r w:rsidRPr="00640632">
        <w:rPr>
          <w:rFonts w:asciiTheme="majorHAnsi" w:hAnsiTheme="majorHAnsi" w:cstheme="majorHAnsi"/>
        </w:rPr>
        <w:t xml:space="preserve">Szpitalem Powiatowym w Zawierciu, z siedzibą 42-400 Zawiercie ul. Miodowa 14, wpisanym do Rejestru Stowarzyszeń, Innych Organizacji Społecznych i Zawodowych, Fundacji oraz Samodzielnych Publicznych Zakładów Opieki Zdrowotnej pod numerem KRS 0000126179, NIP 649-19-18-293, REGON 276271110 </w:t>
      </w:r>
    </w:p>
    <w:p w:rsidR="006519EC" w:rsidRPr="00640632" w:rsidRDefault="006519EC" w:rsidP="006519EC">
      <w:pPr>
        <w:spacing w:after="0" w:line="276" w:lineRule="auto"/>
        <w:rPr>
          <w:rFonts w:asciiTheme="majorHAnsi" w:hAnsiTheme="majorHAnsi" w:cstheme="majorHAnsi"/>
        </w:rPr>
      </w:pPr>
      <w:r w:rsidRPr="00640632">
        <w:rPr>
          <w:rFonts w:asciiTheme="majorHAnsi" w:hAnsiTheme="majorHAnsi" w:cstheme="majorHAnsi"/>
        </w:rPr>
        <w:t>zwanym w treści umowy „Zamawiającym”</w:t>
      </w:r>
    </w:p>
    <w:p w:rsidR="006519EC" w:rsidRPr="00640632" w:rsidRDefault="006519EC" w:rsidP="006519EC">
      <w:pPr>
        <w:spacing w:after="0" w:line="276" w:lineRule="auto"/>
        <w:rPr>
          <w:rFonts w:asciiTheme="majorHAnsi" w:hAnsiTheme="majorHAnsi" w:cstheme="majorHAnsi"/>
        </w:rPr>
      </w:pPr>
      <w:r w:rsidRPr="00640632">
        <w:rPr>
          <w:rFonts w:asciiTheme="majorHAnsi" w:hAnsiTheme="majorHAnsi" w:cstheme="majorHAnsi"/>
        </w:rPr>
        <w:t>reprezentowanym przez</w:t>
      </w:r>
    </w:p>
    <w:p w:rsidR="006519EC" w:rsidRPr="00640632" w:rsidRDefault="006519EC" w:rsidP="006519EC">
      <w:pPr>
        <w:spacing w:after="0" w:line="276" w:lineRule="auto"/>
        <w:rPr>
          <w:rFonts w:asciiTheme="majorHAnsi" w:hAnsiTheme="majorHAnsi" w:cstheme="majorHAnsi"/>
        </w:rPr>
      </w:pPr>
      <w:r w:rsidRPr="00640632">
        <w:rPr>
          <w:rFonts w:asciiTheme="majorHAnsi" w:hAnsiTheme="majorHAnsi" w:cstheme="majorHAnsi"/>
        </w:rPr>
        <w:t xml:space="preserve">Zastępcę Dyrektora ds. technicznych Iwona Sroga </w:t>
      </w:r>
    </w:p>
    <w:p w:rsidR="006519EC" w:rsidRPr="00640632" w:rsidRDefault="006519EC" w:rsidP="006519EC">
      <w:pPr>
        <w:spacing w:after="0" w:line="276" w:lineRule="auto"/>
        <w:rPr>
          <w:rFonts w:asciiTheme="majorHAnsi" w:hAnsiTheme="majorHAnsi" w:cstheme="majorHAnsi"/>
        </w:rPr>
      </w:pPr>
      <w:r w:rsidRPr="00640632">
        <w:rPr>
          <w:rFonts w:asciiTheme="majorHAnsi" w:hAnsiTheme="majorHAnsi" w:cstheme="majorHAnsi"/>
        </w:rPr>
        <w:t>a</w:t>
      </w:r>
    </w:p>
    <w:p w:rsidR="006519EC" w:rsidRPr="00640632" w:rsidRDefault="006519EC" w:rsidP="006519EC">
      <w:pPr>
        <w:spacing w:after="0" w:line="276" w:lineRule="auto"/>
        <w:rPr>
          <w:rFonts w:asciiTheme="majorHAnsi" w:hAnsiTheme="majorHAnsi" w:cstheme="majorHAnsi"/>
        </w:rPr>
      </w:pPr>
      <w:r w:rsidRPr="00640632">
        <w:rPr>
          <w:rFonts w:asciiTheme="majorHAnsi" w:hAnsiTheme="majorHAnsi" w:cstheme="majorHAnsi"/>
        </w:rPr>
        <w:t>…………………………………………………………………………………………………...</w:t>
      </w:r>
    </w:p>
    <w:p w:rsidR="006519EC" w:rsidRPr="00640632" w:rsidRDefault="006519EC" w:rsidP="006519EC">
      <w:pPr>
        <w:spacing w:after="0" w:line="276" w:lineRule="auto"/>
        <w:rPr>
          <w:rFonts w:asciiTheme="majorHAnsi" w:hAnsiTheme="majorHAnsi" w:cstheme="majorHAnsi"/>
        </w:rPr>
      </w:pPr>
      <w:r w:rsidRPr="00640632">
        <w:rPr>
          <w:rFonts w:asciiTheme="majorHAnsi" w:hAnsiTheme="majorHAnsi" w:cstheme="majorHAnsi"/>
        </w:rPr>
        <w:t>zwanym w  treści  umowy  „Wykonawcą”</w:t>
      </w:r>
    </w:p>
    <w:p w:rsidR="006519EC" w:rsidRPr="00640632" w:rsidRDefault="006519EC" w:rsidP="006519EC">
      <w:pPr>
        <w:spacing w:after="0" w:line="276" w:lineRule="auto"/>
        <w:rPr>
          <w:rFonts w:asciiTheme="majorHAnsi" w:hAnsiTheme="majorHAnsi" w:cstheme="majorHAnsi"/>
        </w:rPr>
      </w:pPr>
      <w:r w:rsidRPr="00640632">
        <w:rPr>
          <w:rFonts w:asciiTheme="majorHAnsi" w:hAnsiTheme="majorHAnsi" w:cstheme="majorHAnsi"/>
        </w:rPr>
        <w:t>reprezentowanym przez</w:t>
      </w:r>
    </w:p>
    <w:p w:rsidR="006519EC" w:rsidRPr="00640632" w:rsidRDefault="006519EC" w:rsidP="006519EC">
      <w:pPr>
        <w:spacing w:after="0" w:line="276" w:lineRule="auto"/>
        <w:rPr>
          <w:rFonts w:asciiTheme="majorHAnsi" w:hAnsiTheme="majorHAnsi" w:cstheme="majorHAnsi"/>
        </w:rPr>
      </w:pPr>
      <w:r w:rsidRPr="00640632">
        <w:rPr>
          <w:rFonts w:asciiTheme="majorHAnsi" w:hAnsiTheme="majorHAnsi" w:cstheme="majorHAnsi"/>
        </w:rPr>
        <w:t>……………………………………………………………………………………………………</w:t>
      </w: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rPr>
          <w:rFonts w:asciiTheme="majorHAnsi" w:hAnsiTheme="majorHAnsi" w:cstheme="majorHAnsi"/>
        </w:rPr>
      </w:pPr>
      <w:r w:rsidRPr="00640632">
        <w:rPr>
          <w:rFonts w:asciiTheme="majorHAnsi" w:hAnsiTheme="majorHAnsi" w:cstheme="majorHAnsi"/>
        </w:rPr>
        <w:t>zwanymi dalej łącznie „Stronami”, a osobno również „Stroną”</w:t>
      </w: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 xml:space="preserve">w rezultacie dokonania przez Zamawiającego wyboru Wykonawcy, w trybie z </w:t>
      </w:r>
      <w:r w:rsidR="00640632" w:rsidRPr="00640632">
        <w:rPr>
          <w:rFonts w:asciiTheme="majorHAnsi" w:hAnsiTheme="majorHAnsi" w:cstheme="majorHAnsi"/>
        </w:rPr>
        <w:t>art. 6 ustawy z dnia 2 marca 2020 r. o szczególnych rozwiązaniach związanych z zapobieganiem, przeciwdziałaniem i zwalczaniem COVID-19, innych chorób zakaźnych oraz wywołanych nimi sytuacji kryzysowych (Dz.U. z 2020 r., poz. 374)</w:t>
      </w:r>
      <w:r w:rsidRPr="00640632">
        <w:rPr>
          <w:rFonts w:asciiTheme="majorHAnsi" w:hAnsiTheme="majorHAnsi" w:cstheme="majorHAnsi"/>
        </w:rPr>
        <w:t>, do zamówień, których przedmiotem są towary lub usługi niezbędne do przeciwdziałania COVID-19, nie stosuje się przepisów ustawy z dnia 29 stycznia 2004 r. – Prawo zamówień publicznych (Dz. U. z 2019 r. poz. 1843), jeżeli zachodzi wysokie prawdopodobieństwo szybkiego i niekontrolowanego rozprzestrzeniania się choroby lub jeżeli wymaga tego ochrona zdrowia publicznego.</w:t>
      </w:r>
    </w:p>
    <w:p w:rsidR="006519EC" w:rsidRPr="00640632" w:rsidRDefault="006519EC" w:rsidP="006519EC">
      <w:pPr>
        <w:spacing w:after="0" w:line="276" w:lineRule="auto"/>
        <w:jc w:val="both"/>
        <w:rPr>
          <w:rFonts w:asciiTheme="majorHAnsi" w:hAnsiTheme="majorHAnsi" w:cstheme="majorHAnsi"/>
        </w:rPr>
      </w:pP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Procedura wyboru Wykonawcy odbyła się zgodnie z postanowieniami Regulaminu stanowiącego załącznik nr 10 do Regulaminu udzielania zamówień publicznych w Szpitalu Powiatowym w Zawierciu z dnia 01.04.2020r.</w:t>
      </w:r>
    </w:p>
    <w:p w:rsidR="006519EC" w:rsidRPr="00640632" w:rsidRDefault="006519EC" w:rsidP="006519EC">
      <w:pPr>
        <w:spacing w:after="0" w:line="276" w:lineRule="auto"/>
        <w:jc w:val="both"/>
        <w:rPr>
          <w:rFonts w:asciiTheme="majorHAnsi" w:hAnsiTheme="majorHAnsi" w:cstheme="majorHAnsi"/>
        </w:rPr>
      </w:pP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Strony zgodnie postanawiają zawrzeć umowę na sukcesywną dostawę pojemników jednorazowych na odpady medyczne skażone – COVID-19  o następującej treści, przy czym oferta Wykonawcy stanowi integralną część umowy</w:t>
      </w: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jc w:val="center"/>
        <w:rPr>
          <w:rFonts w:asciiTheme="majorHAnsi" w:hAnsiTheme="majorHAnsi" w:cstheme="majorHAnsi"/>
          <w:b/>
        </w:rPr>
      </w:pPr>
      <w:r w:rsidRPr="00640632">
        <w:rPr>
          <w:rFonts w:asciiTheme="majorHAnsi" w:hAnsiTheme="majorHAnsi" w:cstheme="majorHAnsi"/>
          <w:b/>
        </w:rPr>
        <w:t>§ 1</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1. Wykonawca zobowiązuje się do sukcesywnej dostawy Zamawiającemu pojemników jednorazowych na odpady medyczne skażone – COVID-19 zgodnie z ofertą, których szczegółowy opis, ilość oraz ceny jednostkowe określa formularz asortymentowo-cenowy - załącznik nr 2 (dalej zwany: „przedmiot dostawy” lub „przedmiot umowy”).</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2. Zamawiający zobowiązuje się do odebrania przedmiotu dostawy zgodnie z umową i ofertą Wykonawcy oraz do zapłacenia Wynagrodzenia zgodnie z § 2 niniejszej umowy.</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3. Wykonawca oświadcza, że zapoznał się z załącznikami stanowiącymi integralną część umowy i nie wnosi do nich zastrzeżeń.</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lastRenderedPageBreak/>
        <w:t>4. Wykonawca oświadcza, że posiada umiejętności, wiedzę, kwalifikacje i uprawnienia niezbędne do prawidłowego wykonania dostawy zgodnie z obowiązującymi przepisami prawa.</w:t>
      </w:r>
      <w:r w:rsidRPr="00640632">
        <w:rPr>
          <w:rFonts w:asciiTheme="majorHAnsi" w:hAnsiTheme="majorHAnsi" w:cstheme="majorHAnsi"/>
        </w:rPr>
        <w:tab/>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5. Wykonawca gwarantuje, że dostarczony Przedmiot dostawy spełnia wymagania określone obowiązującymi w tym zakresie przepisami prawa w tym jest zgodny z obowiązującymi normami  jakościowymi.</w:t>
      </w: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jc w:val="center"/>
        <w:rPr>
          <w:rFonts w:asciiTheme="majorHAnsi" w:hAnsiTheme="majorHAnsi" w:cstheme="majorHAnsi"/>
          <w:b/>
        </w:rPr>
      </w:pPr>
      <w:r w:rsidRPr="00640632">
        <w:rPr>
          <w:rFonts w:asciiTheme="majorHAnsi" w:hAnsiTheme="majorHAnsi" w:cstheme="majorHAnsi"/>
          <w:b/>
        </w:rPr>
        <w:t>§ 2</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1. Wynagrodzenie Wykonawcy za należyte zrealizowanie całej umowy nie może przekroczyć kwoty:</w:t>
      </w:r>
    </w:p>
    <w:p w:rsidR="006519EC" w:rsidRPr="00640632" w:rsidRDefault="000828E8" w:rsidP="006519EC">
      <w:pPr>
        <w:spacing w:after="0" w:line="276" w:lineRule="auto"/>
        <w:jc w:val="both"/>
        <w:rPr>
          <w:rFonts w:asciiTheme="majorHAnsi" w:hAnsiTheme="majorHAnsi" w:cstheme="majorHAnsi"/>
        </w:rPr>
      </w:pPr>
      <w:r w:rsidRPr="00640632">
        <w:rPr>
          <w:rFonts w:asciiTheme="majorHAnsi" w:hAnsiTheme="majorHAnsi" w:cstheme="majorHAnsi"/>
        </w:rPr>
        <w:t>brutto …....................</w:t>
      </w:r>
      <w:r w:rsidR="006519EC" w:rsidRPr="00640632">
        <w:rPr>
          <w:rFonts w:asciiTheme="majorHAnsi" w:hAnsiTheme="majorHAnsi" w:cstheme="majorHAnsi"/>
        </w:rPr>
        <w:t xml:space="preserve"> zł (słownie zł: …......................…......................…...................…),</w:t>
      </w:r>
    </w:p>
    <w:p w:rsidR="006519EC" w:rsidRPr="00640632" w:rsidRDefault="000828E8" w:rsidP="006519EC">
      <w:pPr>
        <w:spacing w:after="0" w:line="276" w:lineRule="auto"/>
        <w:jc w:val="both"/>
        <w:rPr>
          <w:rFonts w:asciiTheme="majorHAnsi" w:hAnsiTheme="majorHAnsi" w:cstheme="majorHAnsi"/>
        </w:rPr>
      </w:pPr>
      <w:r w:rsidRPr="00640632">
        <w:rPr>
          <w:rFonts w:asciiTheme="majorHAnsi" w:hAnsiTheme="majorHAnsi" w:cstheme="majorHAnsi"/>
        </w:rPr>
        <w:t>w tym VAT …………….. zł</w:t>
      </w:r>
      <w:r w:rsidR="006519EC" w:rsidRPr="00640632">
        <w:rPr>
          <w:rFonts w:asciiTheme="majorHAnsi" w:hAnsiTheme="majorHAnsi" w:cstheme="majorHAnsi"/>
        </w:rPr>
        <w:t xml:space="preserve"> (słownie zł: …......................…......................…...................…),</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netto …...................... zł (słownie zł: …......................…......................…...................…).</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2. Ceny jednostkowe określa formula</w:t>
      </w:r>
      <w:r w:rsidR="000828E8" w:rsidRPr="00640632">
        <w:rPr>
          <w:rFonts w:asciiTheme="majorHAnsi" w:hAnsiTheme="majorHAnsi" w:cstheme="majorHAnsi"/>
        </w:rPr>
        <w:t>rz asortymentowo-cenowy –</w:t>
      </w:r>
      <w:r w:rsidRPr="00640632">
        <w:rPr>
          <w:rFonts w:asciiTheme="majorHAnsi" w:hAnsiTheme="majorHAnsi" w:cstheme="majorHAnsi"/>
        </w:rPr>
        <w:t xml:space="preserve"> załącznik</w:t>
      </w:r>
      <w:r w:rsidR="000828E8" w:rsidRPr="00640632">
        <w:rPr>
          <w:rFonts w:asciiTheme="majorHAnsi" w:hAnsiTheme="majorHAnsi" w:cstheme="majorHAnsi"/>
        </w:rPr>
        <w:t xml:space="preserve"> </w:t>
      </w:r>
      <w:r w:rsidRPr="00640632">
        <w:rPr>
          <w:rFonts w:asciiTheme="majorHAnsi" w:hAnsiTheme="majorHAnsi" w:cstheme="majorHAnsi"/>
        </w:rPr>
        <w:t xml:space="preserve">nr 2. </w:t>
      </w: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jc w:val="center"/>
        <w:rPr>
          <w:rFonts w:asciiTheme="majorHAnsi" w:hAnsiTheme="majorHAnsi" w:cstheme="majorHAnsi"/>
          <w:b/>
        </w:rPr>
      </w:pPr>
      <w:r w:rsidRPr="00640632">
        <w:rPr>
          <w:rFonts w:asciiTheme="majorHAnsi" w:hAnsiTheme="majorHAnsi" w:cstheme="majorHAnsi"/>
          <w:b/>
        </w:rPr>
        <w:t>§ 3</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Wykonawca zobowiązuje się do:</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 xml:space="preserve">1. Sukcesywnego realizowania zamówienia przez 12 miesięcy od daty zawarcia umowy. Za datę zawarcia umowy przyjmuje się dzień, w którym Wykonawca otrzyma skan jednostronnie podpisanej umowy z datą wskazaną przez Zamawiającego. </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2. Sukcesywnych dostaw przedmiotu umowy do magazynu ogólnego Szpitala. Dostawy będą realizowane na koszt i ryzyko Wykonawcy w terminie 3 dni roboczych od złożenia zamówienia asortymentowo-ilościowego, przesyłanego przez Zamawiającego pocztą elektroniczną</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3. Dostaw przedmiotu zamówienia do miejsca wskazanego przez Zamawiającego w godz. 08.00 – 13.00.</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 xml:space="preserve">4. Uzgodnienia dokładnego terminu dostawy z Małgorzatą Świderską – Kierownikiem Działu </w:t>
      </w:r>
      <w:proofErr w:type="spellStart"/>
      <w:r w:rsidRPr="00640632">
        <w:rPr>
          <w:rFonts w:asciiTheme="majorHAnsi" w:hAnsiTheme="majorHAnsi" w:cstheme="majorHAnsi"/>
        </w:rPr>
        <w:t>Administracyjno</w:t>
      </w:r>
      <w:proofErr w:type="spellEnd"/>
      <w:r w:rsidRPr="00640632">
        <w:rPr>
          <w:rFonts w:asciiTheme="majorHAnsi" w:hAnsiTheme="majorHAnsi" w:cstheme="majorHAnsi"/>
        </w:rPr>
        <w:t>–Gospodarczego, tel. 885 999 141.</w:t>
      </w: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jc w:val="center"/>
        <w:rPr>
          <w:rFonts w:asciiTheme="majorHAnsi" w:hAnsiTheme="majorHAnsi" w:cstheme="majorHAnsi"/>
          <w:b/>
        </w:rPr>
      </w:pPr>
      <w:r w:rsidRPr="00640632">
        <w:rPr>
          <w:rFonts w:asciiTheme="majorHAnsi" w:hAnsiTheme="majorHAnsi" w:cstheme="majorHAnsi"/>
          <w:b/>
        </w:rPr>
        <w:t>§ 4</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1. Wykonawca zapewnia, iż przedmiot umowy jest w całości zgodny z przedstawioną ofertą, niewadliwy.</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 xml:space="preserve">2. W przypadku stwierdzenia, iż dostarczony przedmiot dostawy nie jest zgodny pod względem rodzajowym, ilościowym bądź jakościowym z zamówieniem, Zamawiający zgłosi w terminie do 3 dni roboczych reklamację. Wykonawca zobowiązuje się do odebrania przedmiotu umowy od Zamawiającego oraz do jego wymiany na zgodny pod względem rodzajowym, wolny od wad lub uzupełni brakującą ilość na własny koszt i ryzyko w terminie do 7 dni roboczych od dnia zgłoszenia reklamacji przez Zamawiającego przesłanej pocztą elektroniczną na adres wskazany w § 9 ust. 2. </w:t>
      </w: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jc w:val="center"/>
        <w:rPr>
          <w:rFonts w:asciiTheme="majorHAnsi" w:hAnsiTheme="majorHAnsi" w:cstheme="majorHAnsi"/>
          <w:b/>
        </w:rPr>
      </w:pPr>
      <w:r w:rsidRPr="00640632">
        <w:rPr>
          <w:rFonts w:asciiTheme="majorHAnsi" w:hAnsiTheme="majorHAnsi" w:cstheme="majorHAnsi"/>
          <w:b/>
        </w:rPr>
        <w:t>§ 5</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1. Zapłata należności za dostarczony przedmiot umowy nastąpi po dokonaniu przez Zamawiającego sprawdzenia zamówienia pod względem rodzajowym, ilościowym i jakościowym przelewem w terminie do 30 dni od dnia dostarczenia prawidłowo wystawionej faktury VAT, na rachunek bankowy Wykonawcy wskazany na fakturze znajdujący się w bazie podatników VAT na tzw. „białej liście”.</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2. Wykonawca ma obowiązek umieścić informacje na fakturze dotyczące mechanizmu podzielnej płatności jeśli mechanizm ten dotyczy przedmiotu dostawy</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3. Wykonawca zobowiązuje się do dostarczania wraz z każdą partią Przedmiotu dostawy faktury VAT.</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4. Za datę zapłaty uważa się datę obciążenia rachunku bankowego Zamawiającego.</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5. Wykonawca nie może dokonać cesji wierzytelności wynikającej z niniejszej umowy ani regulować ich w drodze kompensaty bez pisemnej zgody Zamawiającego.</w:t>
      </w: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jc w:val="center"/>
        <w:rPr>
          <w:rFonts w:asciiTheme="majorHAnsi" w:hAnsiTheme="majorHAnsi" w:cstheme="majorHAnsi"/>
          <w:b/>
        </w:rPr>
      </w:pPr>
      <w:r w:rsidRPr="00640632">
        <w:rPr>
          <w:rFonts w:asciiTheme="majorHAnsi" w:hAnsiTheme="majorHAnsi" w:cstheme="majorHAnsi"/>
          <w:b/>
        </w:rPr>
        <w:t>§ 6</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 xml:space="preserve">1. Zamawiający zobowiązuje się odebrać przedmiot dostawy oraz zapłacić wynagrodzenie określone </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w § 2 niniejszej umowy.</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2. Za moment dostawy uważa się wydanie Przedmiotu dostawy upoważnionemu do jego odbioru pracownikowi Zamawiającego, określonemu w § 3 ust. 4.</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3. Wynagrodzenie określone w § 2 wyczerpuje w całości zobowiązania finansowe Zamawiającego względem Wykonawcy wynikające z niniejszej umowy.</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4. Zamówienie będzie realizowane przez okre</w:t>
      </w:r>
      <w:r w:rsidR="00B85D11">
        <w:rPr>
          <w:rFonts w:asciiTheme="majorHAnsi" w:hAnsiTheme="majorHAnsi" w:cstheme="majorHAnsi"/>
        </w:rPr>
        <w:t>s 12 miesięcy, tj. od …...01.</w:t>
      </w:r>
      <w:r w:rsidRPr="00640632">
        <w:rPr>
          <w:rFonts w:asciiTheme="majorHAnsi" w:hAnsiTheme="majorHAnsi" w:cstheme="majorHAnsi"/>
        </w:rPr>
        <w:t>.202</w:t>
      </w:r>
      <w:r w:rsidR="00B85D11">
        <w:rPr>
          <w:rFonts w:asciiTheme="majorHAnsi" w:hAnsiTheme="majorHAnsi" w:cstheme="majorHAnsi"/>
        </w:rPr>
        <w:t>1</w:t>
      </w:r>
      <w:r w:rsidRPr="00640632">
        <w:rPr>
          <w:rFonts w:asciiTheme="majorHAnsi" w:hAnsiTheme="majorHAnsi" w:cstheme="majorHAnsi"/>
        </w:rPr>
        <w:t>r. do …….</w:t>
      </w:r>
      <w:r w:rsidR="00B85D11">
        <w:rPr>
          <w:rFonts w:asciiTheme="majorHAnsi" w:hAnsiTheme="majorHAnsi" w:cstheme="majorHAnsi"/>
        </w:rPr>
        <w:t>01</w:t>
      </w:r>
      <w:r w:rsidRPr="00640632">
        <w:rPr>
          <w:rFonts w:asciiTheme="majorHAnsi" w:hAnsiTheme="majorHAnsi" w:cstheme="majorHAnsi"/>
        </w:rPr>
        <w:t>.202</w:t>
      </w:r>
      <w:r w:rsidR="00B85D11">
        <w:rPr>
          <w:rFonts w:asciiTheme="majorHAnsi" w:hAnsiTheme="majorHAnsi" w:cstheme="majorHAnsi"/>
        </w:rPr>
        <w:t>2</w:t>
      </w:r>
      <w:bookmarkStart w:id="0" w:name="_GoBack"/>
      <w:bookmarkEnd w:id="0"/>
      <w:r w:rsidRPr="00640632">
        <w:rPr>
          <w:rFonts w:asciiTheme="majorHAnsi" w:hAnsiTheme="majorHAnsi" w:cstheme="majorHAnsi"/>
        </w:rPr>
        <w:t>r. lub do wyczerpania kwoty na jaką została zawarta.</w:t>
      </w: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jc w:val="center"/>
        <w:rPr>
          <w:rFonts w:asciiTheme="majorHAnsi" w:hAnsiTheme="majorHAnsi" w:cstheme="majorHAnsi"/>
          <w:b/>
        </w:rPr>
      </w:pPr>
      <w:r w:rsidRPr="00640632">
        <w:rPr>
          <w:rFonts w:asciiTheme="majorHAnsi" w:hAnsiTheme="majorHAnsi" w:cstheme="majorHAnsi"/>
          <w:b/>
        </w:rPr>
        <w:t>§ 7</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 xml:space="preserve">1. Zamawiający może naliczyć karę umowną w wysokości: 1 % wartości netto nie zrealizowanej w terminie dostawy za każdy dzień opóźnienia. </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 xml:space="preserve">2. W przypadku odstąpienia lub rozwiązania przez Zamawiającego umowy ze skutkiem natychmiastowym z przyczyn leżących po stronie Wykonawcy, Wykonawca zapłaci karę umowną w wysokości 20 % łącznej wartości netto niezrealizowanej części umowy.  </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3. Zamawiający może naliczyć Wykonawcy kary umowne w przypadku nie dokonania wymiany wadliwego przedmiotu dostawy na przedmiot dostawy wolny od wad (po uprzedniej reklamacji przez Zamawiającego) w wysokości 0,5 % wartości netto wadliwego przedmiotu dostawy za każdy dzień opóźnienia ponad termin określony w § 4 ust. 2.</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4. W przypadku niedotrzymania terminu w dostawie przedmiotu dostawy ponad 10 dni roboczych Zamawiający, po uprzednim zawiadomieniu Wykonawcy na adres e-mail wskazany w § 9 ust. 2, posiada uprawnienie do zakupu towaru o parametrach zgodnych z opisem przedmiotu zamówienia od innego podmiotu na rynku oraz do odmowy przyjęcia spóźnionej dostawy. W tym przypadku Wykonawca zobowiązany jest do pokrycia ewentualnej różnicy pomiędzy cenami wynikającymi z niniejszej umowy, a cenami zakupionych przez Zamawiającego towarów oraz zapłaty na rzecz Zamawiającego kary umownej w wysokości 5% wartości netto niezrealizowanej dostawy.</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5. Zamawiający może potrącić kary umowne z wynagrodzenia przysługującego Wykonawcy, na co Wykonawca niniejszym wyraża zgodę.</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 xml:space="preserve">6. Kary umowne podlegają sumowaniu. </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7. Jeżeli na skutek niewykonania lub nienależytego wykonania części lub całości przedmiotu Umowy powstanie szkoda przewyższająca zastrzeżoną karę umowną, Zamawiającemu przysługuje prawo do dochodzenia odszkodowania uzupełniającego na zasadach ogólnych.</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8. Zamawiający może rozwiązać umowę ze skutkiem natychmiastowym w razie trzykrotnego naruszenia przez Wykonawcę postanowień niniejszej umowy.</w:t>
      </w: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jc w:val="center"/>
        <w:rPr>
          <w:rFonts w:asciiTheme="majorHAnsi" w:hAnsiTheme="majorHAnsi" w:cstheme="majorHAnsi"/>
          <w:b/>
        </w:rPr>
      </w:pPr>
      <w:r w:rsidRPr="00640632">
        <w:rPr>
          <w:rFonts w:asciiTheme="majorHAnsi" w:hAnsiTheme="majorHAnsi" w:cstheme="majorHAnsi"/>
          <w:b/>
        </w:rPr>
        <w:t>§ 8</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1. Zamawiający może odstąpić od umowy w terminie 30 dni od powzięcia wiadomości o wystąpieniu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Wykonawcy przysługuje wynagrodzenie należne z tytułu wykonania części umowy.</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 xml:space="preserve">2. Zamawiający może odstąpić od umowy jeżeli Wykonawca nie wykona umowy w terminie określonym w umowie lub naruszy inne istotne postanowienia umowy, w szczególności, cechy przedmiotu </w:t>
      </w:r>
      <w:r w:rsidRPr="00640632">
        <w:rPr>
          <w:rFonts w:asciiTheme="majorHAnsi" w:hAnsiTheme="majorHAnsi" w:cstheme="majorHAnsi"/>
        </w:rPr>
        <w:lastRenderedPageBreak/>
        <w:t>zamówienia będą odbiegać od wymaganych przez Zamawiającego w niniejszej umowie i załącznikach do umowy, po uprzednim wezwaniu Wykonawcy do usunięcia wad lub opóźnień i wyznaczeniu mu w tym celu dodatkowego terminu  - 7 dni.</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 xml:space="preserve">3. W uzasadnionych przypadkach z przyczyn leżących po stronie Zamawiającego, termin dostawy może zostać przedłużony na pisemny wniosek Zamawiającego złożony nie później niż 3 dni robocze przed wyznaczonym umową terminem dostawy. </w:t>
      </w: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jc w:val="center"/>
        <w:rPr>
          <w:rFonts w:asciiTheme="majorHAnsi" w:hAnsiTheme="majorHAnsi" w:cstheme="majorHAnsi"/>
          <w:b/>
        </w:rPr>
      </w:pPr>
      <w:r w:rsidRPr="00640632">
        <w:rPr>
          <w:rFonts w:asciiTheme="majorHAnsi" w:hAnsiTheme="majorHAnsi" w:cstheme="majorHAnsi"/>
          <w:b/>
        </w:rPr>
        <w:t>§ 9</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1. Za realizację umowy po stronie Zamawiającego odpowiedzialny jest Bartosz Zachara - Kierownik Działu Zaopatrzenia, tel. 885 999 142, 32 67 40 365.</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2. Za realizację umowy po stronie Wykonawcy odpowiedzialny jest ………………………………., tel. ………………………, e-mail …………………………………………</w:t>
      </w: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jc w:val="center"/>
        <w:rPr>
          <w:rFonts w:asciiTheme="majorHAnsi" w:hAnsiTheme="majorHAnsi" w:cstheme="majorHAnsi"/>
          <w:b/>
        </w:rPr>
      </w:pPr>
      <w:r w:rsidRPr="00640632">
        <w:rPr>
          <w:rFonts w:asciiTheme="majorHAnsi" w:hAnsiTheme="majorHAnsi" w:cstheme="majorHAnsi"/>
          <w:b/>
        </w:rPr>
        <w:t>§ 10</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1. Ewentualne spory wynikłe w trakcie realizacji umowy będą rozstrzygane przez sąd właściwy miejscowo dla siedziby Zamawiającego.</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2. W sprawach nie uregulowanych postanowieniami niniejszej umowy będą miały zastosowanie przepisy ustawy Kodeks cywilny.</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3. Wykonawca oświadcza, że ma świadomość ogłoszenia stanu epidemii oraz że pomimo jego ogłoszenia jest w stanie zrealizować zamówienie.</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4. Integralną częścią niniejszej umowy jest:</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Załącznik nr 1 – Formularz ofertowy złożony przez Wykonawcę,</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 xml:space="preserve">Załącznik nr 2 – Formularz asortymentowo-cenowy złożony przez Wykonawcę </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5. Zmiana postanowień niniejszej umowy może być dokonana przez strony w formie pisemnej w drodze aneksu do niniejszej umowy, pod rygorem nieważności.</w:t>
      </w:r>
    </w:p>
    <w:p w:rsidR="006519EC" w:rsidRPr="00640632" w:rsidRDefault="006519EC" w:rsidP="006519EC">
      <w:pPr>
        <w:spacing w:after="0" w:line="276" w:lineRule="auto"/>
        <w:jc w:val="both"/>
        <w:rPr>
          <w:rFonts w:asciiTheme="majorHAnsi" w:hAnsiTheme="majorHAnsi" w:cstheme="majorHAnsi"/>
        </w:rPr>
      </w:pPr>
      <w:r w:rsidRPr="00640632">
        <w:rPr>
          <w:rFonts w:asciiTheme="majorHAnsi" w:hAnsiTheme="majorHAnsi" w:cstheme="majorHAnsi"/>
        </w:rPr>
        <w:t>6. Umowę sporządzono w dwóch jednobrzmiących egzemplarzach, po jednym dla każdej ze stron.</w:t>
      </w: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rPr>
          <w:rFonts w:asciiTheme="majorHAnsi" w:hAnsiTheme="majorHAnsi" w:cstheme="majorHAnsi"/>
        </w:rPr>
      </w:pPr>
    </w:p>
    <w:p w:rsidR="006519EC" w:rsidRPr="00640632" w:rsidRDefault="006519EC" w:rsidP="006519EC">
      <w:pPr>
        <w:spacing w:after="0" w:line="276" w:lineRule="auto"/>
        <w:rPr>
          <w:rFonts w:asciiTheme="majorHAnsi" w:hAnsiTheme="majorHAnsi" w:cstheme="majorHAnsi"/>
        </w:rPr>
      </w:pPr>
    </w:p>
    <w:p w:rsidR="00E301DD" w:rsidRPr="00640632" w:rsidRDefault="006519EC" w:rsidP="006519EC">
      <w:pPr>
        <w:spacing w:after="0" w:line="276" w:lineRule="auto"/>
        <w:rPr>
          <w:rFonts w:asciiTheme="majorHAnsi" w:hAnsiTheme="majorHAnsi" w:cstheme="majorHAnsi"/>
        </w:rPr>
      </w:pPr>
      <w:r w:rsidRPr="00640632">
        <w:rPr>
          <w:rFonts w:asciiTheme="majorHAnsi" w:hAnsiTheme="majorHAnsi" w:cstheme="majorHAnsi"/>
        </w:rPr>
        <w:t>Wykonawca</w:t>
      </w:r>
      <w:r w:rsidRPr="00640632">
        <w:rPr>
          <w:rFonts w:asciiTheme="majorHAnsi" w:hAnsiTheme="majorHAnsi" w:cstheme="majorHAnsi"/>
        </w:rPr>
        <w:tab/>
      </w:r>
      <w:r w:rsidRPr="00640632">
        <w:rPr>
          <w:rFonts w:asciiTheme="majorHAnsi" w:hAnsiTheme="majorHAnsi" w:cstheme="majorHAnsi"/>
        </w:rPr>
        <w:tab/>
      </w:r>
      <w:r w:rsidRPr="00640632">
        <w:rPr>
          <w:rFonts w:asciiTheme="majorHAnsi" w:hAnsiTheme="majorHAnsi" w:cstheme="majorHAnsi"/>
        </w:rPr>
        <w:tab/>
      </w:r>
      <w:r w:rsidRPr="00640632">
        <w:rPr>
          <w:rFonts w:asciiTheme="majorHAnsi" w:hAnsiTheme="majorHAnsi" w:cstheme="majorHAnsi"/>
        </w:rPr>
        <w:tab/>
        <w:t xml:space="preserve">                        </w:t>
      </w:r>
      <w:r w:rsidRPr="00640632">
        <w:rPr>
          <w:rFonts w:asciiTheme="majorHAnsi" w:hAnsiTheme="majorHAnsi" w:cstheme="majorHAnsi"/>
        </w:rPr>
        <w:tab/>
      </w:r>
      <w:r w:rsidRPr="00640632">
        <w:rPr>
          <w:rFonts w:asciiTheme="majorHAnsi" w:hAnsiTheme="majorHAnsi" w:cstheme="majorHAnsi"/>
        </w:rPr>
        <w:tab/>
        <w:t xml:space="preserve">      </w:t>
      </w:r>
      <w:r w:rsidRPr="00640632">
        <w:rPr>
          <w:rFonts w:asciiTheme="majorHAnsi" w:hAnsiTheme="majorHAnsi" w:cstheme="majorHAnsi"/>
        </w:rPr>
        <w:tab/>
      </w:r>
      <w:r w:rsidRPr="00640632">
        <w:rPr>
          <w:rFonts w:asciiTheme="majorHAnsi" w:hAnsiTheme="majorHAnsi" w:cstheme="majorHAnsi"/>
        </w:rPr>
        <w:tab/>
        <w:t xml:space="preserve">              Zamawiający</w:t>
      </w:r>
    </w:p>
    <w:sectPr w:rsidR="00E301DD" w:rsidRPr="00640632">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839"/>
    <w:multiLevelType w:val="multilevel"/>
    <w:tmpl w:val="3FD2E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BE0F82"/>
    <w:multiLevelType w:val="multilevel"/>
    <w:tmpl w:val="1BE817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DD"/>
    <w:rsid w:val="000828E8"/>
    <w:rsid w:val="001532C8"/>
    <w:rsid w:val="0027176A"/>
    <w:rsid w:val="0055645F"/>
    <w:rsid w:val="00602598"/>
    <w:rsid w:val="00640632"/>
    <w:rsid w:val="006519EC"/>
    <w:rsid w:val="006F26C2"/>
    <w:rsid w:val="007E07AF"/>
    <w:rsid w:val="009D46FC"/>
    <w:rsid w:val="00B85D11"/>
    <w:rsid w:val="00C12D4E"/>
    <w:rsid w:val="00E30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58D9E-4A96-4066-A100-F6F36DD7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3B6217"/>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ormalny1">
    <w:name w:val="Normalny1"/>
    <w:qFormat/>
    <w:rsid w:val="003B6217"/>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Standard">
    <w:name w:val="Standard"/>
    <w:qFormat/>
    <w:rsid w:val="003B6217"/>
    <w:pPr>
      <w:suppressAutoHyphens/>
      <w:textAlignment w:val="baseline"/>
    </w:pPr>
    <w:rPr>
      <w:rFonts w:ascii="Liberation Serif" w:eastAsia="SimSun" w:hAnsi="Liberation Serif" w:cs="Mangal"/>
      <w:kern w:val="2"/>
      <w:sz w:val="24"/>
      <w:szCs w:val="24"/>
      <w:lang w:eastAsia="zh-CN" w:bidi="hi-IN"/>
    </w:rPr>
  </w:style>
  <w:style w:type="paragraph" w:styleId="Akapitzlist">
    <w:name w:val="List Paragraph"/>
    <w:basedOn w:val="Normalny"/>
    <w:uiPriority w:val="34"/>
    <w:qFormat/>
    <w:rsid w:val="00721637"/>
    <w:pPr>
      <w:ind w:left="720"/>
      <w:contextualSpacing/>
    </w:pPr>
  </w:style>
  <w:style w:type="paragraph" w:styleId="Tekstdymka">
    <w:name w:val="Balloon Text"/>
    <w:basedOn w:val="Normalny"/>
    <w:link w:val="TekstdymkaZnak"/>
    <w:uiPriority w:val="99"/>
    <w:semiHidden/>
    <w:unhideWhenUsed/>
    <w:rsid w:val="005564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D18C-787C-4937-ABFB-5C020E50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1458</Words>
  <Characters>8752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dc:description/>
  <cp:lastModifiedBy>Sławomir Markiewicz</cp:lastModifiedBy>
  <cp:revision>13</cp:revision>
  <cp:lastPrinted>2021-01-13T10:09:00Z</cp:lastPrinted>
  <dcterms:created xsi:type="dcterms:W3CDTF">2020-05-31T12:42:00Z</dcterms:created>
  <dcterms:modified xsi:type="dcterms:W3CDTF">2021-01-13T10:13:00Z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