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t xml:space="preserve">    </w:t>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24A09" w:rsidP="009F4923">
      <w:pPr>
        <w:spacing w:after="0" w:line="360" w:lineRule="auto"/>
        <w:jc w:val="right"/>
        <w:rPr>
          <w:rFonts w:ascii="Verdana" w:hAnsi="Verdana"/>
          <w:color w:val="00000A"/>
          <w:sz w:val="16"/>
          <w:szCs w:val="16"/>
        </w:rPr>
      </w:pPr>
      <w:r>
        <w:rPr>
          <w:rFonts w:ascii="Verdana" w:hAnsi="Verdana"/>
          <w:color w:val="00000A"/>
          <w:sz w:val="16"/>
          <w:szCs w:val="16"/>
        </w:rPr>
        <w:t xml:space="preserve">Zawiercie, dnia </w:t>
      </w:r>
      <w:r w:rsidR="00B40FDE">
        <w:rPr>
          <w:rFonts w:ascii="Verdana" w:hAnsi="Verdana"/>
          <w:color w:val="00000A"/>
          <w:sz w:val="16"/>
          <w:szCs w:val="16"/>
        </w:rPr>
        <w:t>24.12</w:t>
      </w:r>
      <w:r>
        <w:rPr>
          <w:rFonts w:ascii="Verdana" w:hAnsi="Verdana"/>
          <w:color w:val="00000A"/>
          <w:sz w:val="16"/>
          <w:szCs w:val="16"/>
        </w:rPr>
        <w:t>.2019</w:t>
      </w:r>
      <w:r w:rsidR="009F4923">
        <w:rPr>
          <w:rFonts w:ascii="Verdana" w:hAnsi="Verdana"/>
          <w:color w:val="00000A"/>
          <w:sz w:val="16"/>
          <w:szCs w:val="16"/>
        </w:rPr>
        <w:t>r.</w:t>
      </w:r>
    </w:p>
    <w:p w:rsidR="009F4923" w:rsidRDefault="009F4923" w:rsidP="009F4923">
      <w:pPr>
        <w:spacing w:after="0" w:line="360" w:lineRule="auto"/>
        <w:rPr>
          <w:rFonts w:ascii="Verdana" w:hAnsi="Verdana"/>
          <w:color w:val="00000A"/>
          <w:sz w:val="16"/>
          <w:szCs w:val="16"/>
        </w:rPr>
      </w:pPr>
    </w:p>
    <w:p w:rsidR="009F4923" w:rsidRDefault="001161AD" w:rsidP="009F4923">
      <w:pPr>
        <w:spacing w:after="0" w:line="360" w:lineRule="auto"/>
        <w:rPr>
          <w:rFonts w:ascii="Verdana" w:hAnsi="Verdana"/>
          <w:color w:val="00000A"/>
          <w:sz w:val="16"/>
          <w:szCs w:val="16"/>
        </w:rPr>
      </w:pPr>
      <w:r>
        <w:rPr>
          <w:rFonts w:ascii="Verdana" w:hAnsi="Verdana"/>
          <w:color w:val="00000A"/>
          <w:sz w:val="16"/>
          <w:szCs w:val="16"/>
        </w:rPr>
        <w:t>Znak sprawy: DZP/PN/</w:t>
      </w:r>
      <w:r w:rsidR="00E07332">
        <w:rPr>
          <w:rFonts w:ascii="Verdana" w:hAnsi="Verdana"/>
          <w:color w:val="00000A"/>
          <w:sz w:val="16"/>
          <w:szCs w:val="16"/>
        </w:rPr>
        <w:t>98</w:t>
      </w:r>
      <w:r w:rsidR="00924A09">
        <w:rPr>
          <w:rFonts w:ascii="Verdana" w:hAnsi="Verdana"/>
          <w:color w:val="00000A"/>
          <w:sz w:val="16"/>
          <w:szCs w:val="16"/>
        </w:rPr>
        <w:t>/2019</w:t>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Pr="00E96CF6" w:rsidRDefault="009F4923" w:rsidP="009F4923">
      <w:pPr>
        <w:spacing w:after="0" w:line="360" w:lineRule="auto"/>
        <w:jc w:val="center"/>
        <w:rPr>
          <w:rFonts w:ascii="Verdana" w:hAnsi="Verdana"/>
          <w:b/>
          <w:color w:val="00000A"/>
          <w:sz w:val="16"/>
          <w:szCs w:val="16"/>
        </w:rPr>
      </w:pPr>
      <w:r w:rsidRPr="00E96CF6">
        <w:rPr>
          <w:rFonts w:ascii="Verdana" w:hAnsi="Verdana"/>
          <w:b/>
          <w:color w:val="00000A"/>
          <w:sz w:val="16"/>
          <w:szCs w:val="16"/>
        </w:rPr>
        <w:t>SPECYFIKACJA ISTOTNYCH WARUNKÓW ZAMÓWIENIA</w:t>
      </w:r>
    </w:p>
    <w:p w:rsidR="009F4923" w:rsidRPr="00E96CF6" w:rsidRDefault="001161AD" w:rsidP="009F4923">
      <w:pPr>
        <w:spacing w:after="0" w:line="360" w:lineRule="auto"/>
        <w:jc w:val="center"/>
        <w:rPr>
          <w:rFonts w:ascii="Verdana" w:hAnsi="Verdana"/>
          <w:b/>
          <w:sz w:val="16"/>
          <w:szCs w:val="16"/>
        </w:rPr>
      </w:pPr>
      <w:r>
        <w:rPr>
          <w:rFonts w:ascii="Verdana" w:hAnsi="Verdana"/>
          <w:b/>
          <w:sz w:val="16"/>
          <w:szCs w:val="16"/>
        </w:rPr>
        <w:t>USŁUGA</w:t>
      </w:r>
      <w:r w:rsidR="009F4923" w:rsidRPr="00E96CF6">
        <w:rPr>
          <w:rFonts w:ascii="Verdana" w:hAnsi="Verdana"/>
          <w:b/>
          <w:sz w:val="16"/>
          <w:szCs w:val="16"/>
        </w:rPr>
        <w:t xml:space="preserve"> GRUPOWEGO UBEZPIECZENIA NA ŻYCIE PRACOWNIKÓW </w:t>
      </w:r>
    </w:p>
    <w:p w:rsidR="009F4923" w:rsidRPr="00E96CF6" w:rsidRDefault="009F4923" w:rsidP="009F4923">
      <w:pPr>
        <w:tabs>
          <w:tab w:val="left" w:pos="851"/>
          <w:tab w:val="left" w:pos="4820"/>
        </w:tabs>
        <w:suppressAutoHyphens/>
        <w:spacing w:after="0" w:line="360" w:lineRule="auto"/>
        <w:jc w:val="center"/>
        <w:rPr>
          <w:rFonts w:ascii="Verdana" w:eastAsia="SimSun" w:hAnsi="Verdana" w:cs="Arial"/>
          <w:color w:val="00000A"/>
          <w:sz w:val="16"/>
          <w:szCs w:val="16"/>
          <w:lang w:eastAsia="zh-CN" w:bidi="hi-IN"/>
        </w:rPr>
      </w:pPr>
      <w:r w:rsidRPr="00E96CF6">
        <w:rPr>
          <w:rFonts w:ascii="Verdana" w:hAnsi="Verdana"/>
          <w:b/>
          <w:sz w:val="16"/>
          <w:szCs w:val="16"/>
        </w:rPr>
        <w:t>SZPITALA POWIATOWEGO W ZAWIERCIU ORAZ CZŁONKÓW ICH RODZIN</w:t>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 xml:space="preserve">Postępowanie o udzielenie zamówienia prowadzone w trybie przetargu nieograniczonego o wartości zamówienia przekraczającej kwoty określone w przepisach wydanych na podstawie art. 11 ust. 8 ustawy z dnia 29 stycznia 2004 roku Prawo zamówień publicznych </w:t>
      </w:r>
      <w:r w:rsidR="00521ECC" w:rsidRPr="00521ECC">
        <w:rPr>
          <w:rFonts w:ascii="Verdana" w:hAnsi="Verdana"/>
          <w:color w:val="00000A"/>
          <w:sz w:val="16"/>
          <w:szCs w:val="16"/>
        </w:rPr>
        <w:t>(</w:t>
      </w:r>
      <w:proofErr w:type="spellStart"/>
      <w:r w:rsidR="00521ECC" w:rsidRPr="00521ECC">
        <w:rPr>
          <w:rFonts w:ascii="Verdana" w:hAnsi="Verdana"/>
          <w:color w:val="00000A"/>
          <w:sz w:val="16"/>
          <w:szCs w:val="16"/>
        </w:rPr>
        <w:t>t.j</w:t>
      </w:r>
      <w:proofErr w:type="spellEnd"/>
      <w:r w:rsidR="00521ECC" w:rsidRPr="00521ECC">
        <w:rPr>
          <w:rFonts w:ascii="Verdana" w:hAnsi="Verdana"/>
          <w:color w:val="00000A"/>
          <w:sz w:val="16"/>
          <w:szCs w:val="16"/>
        </w:rPr>
        <w:t>. Dz. U. 2019 r., poz. 1843</w:t>
      </w:r>
      <w:r w:rsidRPr="00521ECC">
        <w:rPr>
          <w:rFonts w:ascii="Verdana" w:hAnsi="Verdana"/>
          <w:color w:val="00000A"/>
          <w:sz w:val="16"/>
          <w:szCs w:val="16"/>
        </w:rPr>
        <w:t>).</w:t>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sidR="00924A09">
        <w:rPr>
          <w:rFonts w:ascii="Verdana" w:hAnsi="Verdana"/>
          <w:color w:val="00000A"/>
          <w:sz w:val="16"/>
          <w:szCs w:val="16"/>
        </w:rPr>
        <w:tab/>
      </w:r>
      <w:r w:rsidR="00924A09">
        <w:rPr>
          <w:rFonts w:ascii="Verdana" w:hAnsi="Verdana"/>
          <w:color w:val="00000A"/>
          <w:sz w:val="16"/>
          <w:szCs w:val="16"/>
        </w:rPr>
        <w:tab/>
      </w:r>
      <w:r w:rsidR="00924A09">
        <w:rPr>
          <w:rFonts w:ascii="Verdana" w:hAnsi="Verdana"/>
          <w:color w:val="00000A"/>
          <w:sz w:val="16"/>
          <w:szCs w:val="16"/>
        </w:rPr>
        <w:tab/>
        <w:t xml:space="preserve">Zatwierdzono w dniu: </w:t>
      </w:r>
      <w:r w:rsidR="00B40FDE">
        <w:rPr>
          <w:rFonts w:ascii="Verdana" w:hAnsi="Verdana"/>
          <w:color w:val="00000A"/>
          <w:sz w:val="16"/>
          <w:szCs w:val="16"/>
        </w:rPr>
        <w:t>24.</w:t>
      </w:r>
      <w:bookmarkStart w:id="0" w:name="_GoBack"/>
      <w:bookmarkEnd w:id="0"/>
      <w:r w:rsidR="00B40FDE">
        <w:rPr>
          <w:rFonts w:ascii="Verdana" w:hAnsi="Verdana"/>
          <w:color w:val="00000A"/>
          <w:sz w:val="16"/>
          <w:szCs w:val="16"/>
        </w:rPr>
        <w:t>12.</w:t>
      </w:r>
      <w:r w:rsidR="00924A09">
        <w:rPr>
          <w:rFonts w:ascii="Verdana" w:hAnsi="Verdana"/>
          <w:color w:val="00000A"/>
          <w:sz w:val="16"/>
          <w:szCs w:val="16"/>
        </w:rPr>
        <w:t>2019</w:t>
      </w:r>
      <w:r>
        <w:rPr>
          <w:rFonts w:ascii="Verdana" w:hAnsi="Verdana"/>
          <w:color w:val="00000A"/>
          <w:sz w:val="16"/>
          <w:szCs w:val="16"/>
        </w:rPr>
        <w:t>r.</w:t>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t>_________________________________</w:t>
      </w:r>
    </w:p>
    <w:p w:rsidR="009F4923" w:rsidRPr="003B093F" w:rsidRDefault="009F4923" w:rsidP="009F4923">
      <w:pPr>
        <w:spacing w:after="0" w:line="360" w:lineRule="auto"/>
        <w:rPr>
          <w:rFonts w:ascii="Verdana" w:hAnsi="Verdana"/>
          <w:i/>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sidRPr="003B093F">
        <w:rPr>
          <w:rFonts w:ascii="Verdana" w:hAnsi="Verdana"/>
          <w:i/>
          <w:color w:val="00000A"/>
          <w:sz w:val="16"/>
          <w:szCs w:val="16"/>
        </w:rPr>
        <w:t xml:space="preserve">               (podpis Dyrektora)</w:t>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r>
      <w:r>
        <w:rPr>
          <w:rFonts w:ascii="Verdana" w:hAnsi="Verdana"/>
          <w:color w:val="00000A"/>
          <w:sz w:val="16"/>
          <w:szCs w:val="16"/>
        </w:rPr>
        <w:tab/>
        <w:t xml:space="preserve">                          </w:t>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ab/>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ab/>
      </w:r>
      <w:r>
        <w:rPr>
          <w:rFonts w:ascii="Verdana" w:hAnsi="Verdana"/>
          <w:color w:val="00000A"/>
          <w:sz w:val="16"/>
          <w:szCs w:val="16"/>
        </w:rPr>
        <w:tab/>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Użyte skróty:</w:t>
      </w:r>
    </w:p>
    <w:p w:rsidR="009F4923" w:rsidRDefault="009F4923" w:rsidP="009F4923">
      <w:pPr>
        <w:spacing w:after="0" w:line="360" w:lineRule="auto"/>
        <w:rPr>
          <w:rFonts w:ascii="Verdana" w:hAnsi="Verdana"/>
          <w:color w:val="00000A"/>
          <w:sz w:val="16"/>
          <w:szCs w:val="16"/>
        </w:rPr>
      </w:pPr>
      <w:r w:rsidRPr="00521ECC">
        <w:rPr>
          <w:rFonts w:ascii="Verdana" w:hAnsi="Verdana"/>
          <w:color w:val="00000A"/>
          <w:sz w:val="16"/>
          <w:szCs w:val="16"/>
        </w:rPr>
        <w:t xml:space="preserve">Ustawa </w:t>
      </w:r>
      <w:proofErr w:type="spellStart"/>
      <w:r w:rsidRPr="00521ECC">
        <w:rPr>
          <w:rFonts w:ascii="Verdana" w:hAnsi="Verdana"/>
          <w:color w:val="00000A"/>
          <w:sz w:val="16"/>
          <w:szCs w:val="16"/>
        </w:rPr>
        <w:t>Pzp</w:t>
      </w:r>
      <w:proofErr w:type="spellEnd"/>
      <w:r w:rsidRPr="00521ECC">
        <w:rPr>
          <w:rFonts w:ascii="Verdana" w:hAnsi="Verdana"/>
          <w:color w:val="00000A"/>
          <w:sz w:val="16"/>
          <w:szCs w:val="16"/>
        </w:rPr>
        <w:t xml:space="preserve"> – ustawa z dnia 29 stycznia 2004 roku Prawo zamówi</w:t>
      </w:r>
      <w:r w:rsidR="00521ECC" w:rsidRPr="00521ECC">
        <w:rPr>
          <w:rFonts w:ascii="Verdana" w:hAnsi="Verdana"/>
          <w:color w:val="00000A"/>
          <w:sz w:val="16"/>
          <w:szCs w:val="16"/>
        </w:rPr>
        <w:t>eń publicznych (</w:t>
      </w:r>
      <w:proofErr w:type="spellStart"/>
      <w:r w:rsidR="00521ECC" w:rsidRPr="00521ECC">
        <w:rPr>
          <w:rFonts w:ascii="Verdana" w:hAnsi="Verdana"/>
          <w:color w:val="00000A"/>
          <w:sz w:val="16"/>
          <w:szCs w:val="16"/>
        </w:rPr>
        <w:t>t.j</w:t>
      </w:r>
      <w:proofErr w:type="spellEnd"/>
      <w:r w:rsidR="00521ECC" w:rsidRPr="00521ECC">
        <w:rPr>
          <w:rFonts w:ascii="Verdana" w:hAnsi="Verdana"/>
          <w:color w:val="00000A"/>
          <w:sz w:val="16"/>
          <w:szCs w:val="16"/>
        </w:rPr>
        <w:t>. Dz. U. 2019</w:t>
      </w:r>
      <w:r w:rsidRPr="00521ECC">
        <w:rPr>
          <w:rFonts w:ascii="Verdana" w:hAnsi="Verdana"/>
          <w:color w:val="00000A"/>
          <w:sz w:val="16"/>
          <w:szCs w:val="16"/>
        </w:rPr>
        <w:t xml:space="preserve">r., poz. </w:t>
      </w:r>
      <w:r w:rsidR="00521ECC" w:rsidRPr="00521ECC">
        <w:rPr>
          <w:rFonts w:ascii="Verdana" w:hAnsi="Verdana"/>
          <w:color w:val="00000A"/>
          <w:sz w:val="16"/>
          <w:szCs w:val="16"/>
        </w:rPr>
        <w:t>1843</w:t>
      </w:r>
      <w:r w:rsidRPr="00521ECC">
        <w:rPr>
          <w:rFonts w:ascii="Verdana" w:hAnsi="Verdana"/>
          <w:color w:val="00000A"/>
          <w:sz w:val="16"/>
          <w:szCs w:val="16"/>
        </w:rPr>
        <w:t>),</w:t>
      </w: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SIWZ – specyfikacja istotnych warunków zamówienia.</w:t>
      </w:r>
    </w:p>
    <w:p w:rsidR="009F4923" w:rsidRDefault="009F4923" w:rsidP="009F4923">
      <w:pPr>
        <w:spacing w:after="0" w:line="360" w:lineRule="auto"/>
        <w:rPr>
          <w:rFonts w:ascii="Verdana" w:hAnsi="Verdana"/>
          <w:color w:val="00000A"/>
          <w:sz w:val="16"/>
          <w:szCs w:val="16"/>
        </w:rPr>
      </w:pPr>
    </w:p>
    <w:p w:rsidR="009F4923" w:rsidRDefault="009F4923" w:rsidP="009F4923">
      <w:pPr>
        <w:spacing w:after="0" w:line="360" w:lineRule="auto"/>
        <w:rPr>
          <w:rFonts w:ascii="Verdana" w:hAnsi="Verdana"/>
          <w:color w:val="00000A"/>
          <w:sz w:val="16"/>
          <w:szCs w:val="16"/>
        </w:rPr>
      </w:pPr>
    </w:p>
    <w:p w:rsidR="00521ECC" w:rsidRDefault="00521ECC" w:rsidP="009F4923">
      <w:pPr>
        <w:spacing w:after="0" w:line="360" w:lineRule="auto"/>
        <w:rPr>
          <w:rFonts w:ascii="Verdana" w:hAnsi="Verdana"/>
          <w:b/>
          <w:color w:val="00000A"/>
          <w:sz w:val="16"/>
          <w:szCs w:val="16"/>
        </w:rPr>
      </w:pPr>
    </w:p>
    <w:p w:rsidR="00521ECC" w:rsidRDefault="00521ECC" w:rsidP="009F4923">
      <w:pPr>
        <w:spacing w:after="0" w:line="360" w:lineRule="auto"/>
        <w:rPr>
          <w:rFonts w:ascii="Verdana" w:hAnsi="Verdana"/>
          <w:b/>
          <w:color w:val="00000A"/>
          <w:sz w:val="16"/>
          <w:szCs w:val="16"/>
        </w:rPr>
      </w:pPr>
    </w:p>
    <w:p w:rsidR="009F4923" w:rsidRDefault="009F4923" w:rsidP="009F4923">
      <w:pPr>
        <w:spacing w:after="0" w:line="360" w:lineRule="auto"/>
        <w:rPr>
          <w:rFonts w:ascii="Verdana" w:hAnsi="Verdana"/>
          <w:b/>
          <w:color w:val="00000A"/>
          <w:sz w:val="16"/>
          <w:szCs w:val="16"/>
        </w:rPr>
      </w:pPr>
      <w:r>
        <w:rPr>
          <w:rFonts w:ascii="Verdana" w:hAnsi="Verdana"/>
          <w:b/>
          <w:color w:val="00000A"/>
          <w:sz w:val="16"/>
          <w:szCs w:val="16"/>
        </w:rPr>
        <w:t>I. Zamawiający</w:t>
      </w: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Szpital Powiatowy w Zawierciu</w:t>
      </w: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ul. Miodowa 14, 42-400 Zawiercie</w:t>
      </w: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e-mail: zampub@szpitalzawiercie.pl</w:t>
      </w: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tel. 32 67 40 361</w:t>
      </w:r>
    </w:p>
    <w:p w:rsidR="009F4923" w:rsidRDefault="009F4923" w:rsidP="009F4923">
      <w:pPr>
        <w:spacing w:after="0" w:line="360" w:lineRule="auto"/>
        <w:rPr>
          <w:rFonts w:ascii="Verdana" w:hAnsi="Verdana"/>
          <w:color w:val="00000A"/>
          <w:sz w:val="16"/>
          <w:szCs w:val="16"/>
        </w:rPr>
      </w:pPr>
      <w:r>
        <w:rPr>
          <w:rFonts w:ascii="Verdana" w:hAnsi="Verdana"/>
          <w:color w:val="00000A"/>
          <w:sz w:val="16"/>
          <w:szCs w:val="16"/>
        </w:rPr>
        <w:t>Godziny pracy: od poniedziałku do piątku od 08:00 do 14:30</w:t>
      </w:r>
    </w:p>
    <w:p w:rsidR="009F4923" w:rsidRDefault="009F4923" w:rsidP="009F4923">
      <w:pPr>
        <w:spacing w:after="0" w:line="360" w:lineRule="auto"/>
        <w:rPr>
          <w:rFonts w:ascii="Verdana" w:hAnsi="Verdana"/>
          <w:b/>
          <w:color w:val="00000A"/>
          <w:sz w:val="16"/>
          <w:szCs w:val="16"/>
        </w:rPr>
      </w:pPr>
    </w:p>
    <w:p w:rsidR="009F4923" w:rsidRDefault="009F4923" w:rsidP="009F4923">
      <w:pPr>
        <w:spacing w:after="0" w:line="360" w:lineRule="auto"/>
        <w:rPr>
          <w:rFonts w:ascii="Verdana" w:hAnsi="Verdana"/>
          <w:b/>
          <w:color w:val="00000A"/>
          <w:sz w:val="16"/>
          <w:szCs w:val="16"/>
        </w:rPr>
      </w:pPr>
      <w:r>
        <w:rPr>
          <w:rFonts w:ascii="Verdana" w:hAnsi="Verdana"/>
          <w:b/>
          <w:color w:val="00000A"/>
          <w:sz w:val="16"/>
          <w:szCs w:val="16"/>
        </w:rPr>
        <w:t>II. Tryb udzielenia zamówienia</w:t>
      </w:r>
    </w:p>
    <w:p w:rsidR="009F4923" w:rsidRPr="0027593D" w:rsidRDefault="009F4923" w:rsidP="009F4923">
      <w:pPr>
        <w:spacing w:after="0" w:line="360" w:lineRule="auto"/>
        <w:jc w:val="both"/>
        <w:rPr>
          <w:rFonts w:ascii="Verdana" w:hAnsi="Verdana"/>
          <w:color w:val="00000A"/>
          <w:sz w:val="16"/>
          <w:szCs w:val="16"/>
        </w:rPr>
      </w:pPr>
      <w:r w:rsidRPr="0027593D">
        <w:rPr>
          <w:rFonts w:ascii="Verdana" w:hAnsi="Verdana"/>
          <w:color w:val="00000A"/>
          <w:sz w:val="16"/>
          <w:szCs w:val="16"/>
        </w:rPr>
        <w:t>1. Postępowanie prowadzone będzie w trybie przetargu nieograniczonego na podstawie art. 39 i nast. ustawy z dnia 29 stycznia 2004 r. Prawo Zamówień Publicznych zwane</w:t>
      </w:r>
      <w:r>
        <w:rPr>
          <w:rFonts w:ascii="Verdana" w:hAnsi="Verdana"/>
          <w:color w:val="00000A"/>
          <w:sz w:val="16"/>
          <w:szCs w:val="16"/>
        </w:rPr>
        <w:t xml:space="preserve">j dalej „ustawą </w:t>
      </w:r>
      <w:proofErr w:type="spellStart"/>
      <w:r>
        <w:rPr>
          <w:rFonts w:ascii="Verdana" w:hAnsi="Verdana"/>
          <w:color w:val="00000A"/>
          <w:sz w:val="16"/>
          <w:szCs w:val="16"/>
        </w:rPr>
        <w:t>Pzp</w:t>
      </w:r>
      <w:proofErr w:type="spellEnd"/>
      <w:r w:rsidRPr="0027593D">
        <w:rPr>
          <w:rFonts w:ascii="Verdana" w:hAnsi="Verdana"/>
          <w:color w:val="00000A"/>
          <w:sz w:val="16"/>
          <w:szCs w:val="16"/>
        </w:rPr>
        <w:t xml:space="preserve">”. </w:t>
      </w:r>
    </w:p>
    <w:p w:rsidR="009F4923" w:rsidRDefault="009F4923" w:rsidP="009F4923">
      <w:pPr>
        <w:spacing w:after="0" w:line="360" w:lineRule="auto"/>
        <w:jc w:val="both"/>
        <w:rPr>
          <w:rFonts w:ascii="Verdana" w:hAnsi="Verdana"/>
          <w:color w:val="00000A"/>
          <w:sz w:val="16"/>
          <w:szCs w:val="16"/>
        </w:rPr>
      </w:pPr>
      <w:r w:rsidRPr="0027593D">
        <w:rPr>
          <w:rFonts w:ascii="Verdana" w:hAnsi="Verdana"/>
          <w:color w:val="00000A"/>
          <w:sz w:val="16"/>
          <w:szCs w:val="16"/>
        </w:rPr>
        <w:t>2. W zakresie nieuregulowanym niniejszą Specyfikacją Istotnych Warunków Zamówienia, zwaną dalej „SIWZ”, zastosowanie mają przepisy ustawy</w:t>
      </w:r>
      <w:r>
        <w:rPr>
          <w:rFonts w:ascii="Verdana" w:hAnsi="Verdana"/>
          <w:color w:val="00000A"/>
          <w:sz w:val="16"/>
          <w:szCs w:val="16"/>
        </w:rPr>
        <w:t xml:space="preserve"> </w:t>
      </w:r>
      <w:proofErr w:type="spellStart"/>
      <w:r>
        <w:rPr>
          <w:rFonts w:ascii="Verdana" w:hAnsi="Verdana"/>
          <w:color w:val="00000A"/>
          <w:sz w:val="16"/>
          <w:szCs w:val="16"/>
        </w:rPr>
        <w:t>Pzp</w:t>
      </w:r>
      <w:proofErr w:type="spellEnd"/>
      <w:r w:rsidRPr="0027593D">
        <w:rPr>
          <w:rFonts w:ascii="Verdana" w:hAnsi="Verdana"/>
          <w:color w:val="00000A"/>
          <w:sz w:val="16"/>
          <w:szCs w:val="16"/>
        </w:rPr>
        <w:t xml:space="preserve">. </w:t>
      </w:r>
    </w:p>
    <w:p w:rsidR="009F4923" w:rsidRPr="00986DA5" w:rsidRDefault="009F4923" w:rsidP="009F4923">
      <w:pPr>
        <w:spacing w:after="0" w:line="360" w:lineRule="auto"/>
        <w:jc w:val="both"/>
        <w:rPr>
          <w:rFonts w:ascii="Verdana" w:hAnsi="Verdana"/>
          <w:sz w:val="16"/>
          <w:szCs w:val="16"/>
        </w:rPr>
      </w:pPr>
      <w:r>
        <w:rPr>
          <w:rFonts w:ascii="Verdana" w:hAnsi="Verdana"/>
          <w:color w:val="00000A"/>
          <w:sz w:val="16"/>
          <w:szCs w:val="16"/>
        </w:rPr>
        <w:t xml:space="preserve">3. </w:t>
      </w:r>
      <w:r w:rsidRPr="00986DA5">
        <w:rPr>
          <w:rFonts w:ascii="Verdana" w:hAnsi="Verdana"/>
          <w:sz w:val="16"/>
          <w:szCs w:val="16"/>
        </w:rPr>
        <w:t>Postępowanie prowadzone jest przy udziale brokera ubezpieczeniowego</w:t>
      </w:r>
      <w:r w:rsidRPr="00986DA5">
        <w:rPr>
          <w:rFonts w:ascii="Verdana" w:hAnsi="Verdana"/>
          <w:b/>
          <w:sz w:val="16"/>
          <w:szCs w:val="16"/>
        </w:rPr>
        <w:t xml:space="preserve"> SODO BROKERS Sp. z o.o.</w:t>
      </w:r>
      <w:r w:rsidRPr="00986DA5">
        <w:rPr>
          <w:rFonts w:ascii="Verdana" w:hAnsi="Verdana"/>
          <w:sz w:val="16"/>
          <w:szCs w:val="16"/>
        </w:rPr>
        <w:t xml:space="preserve"> z siedzibą w Katowicach (40-083) przy ul. Lompy 15c/1, wpisanego do rejestru przedsiębiorców prowadzonego przez Sąd Rejonowy w Katowicach Wydział VII Gospodarczy Krajowego Rejestru Sądowego pod nr 0000589007, działającego na podstawie zezwolenia Ministra Finansów nr 2229/16 z dnia 07.01.2016r. Umowa ubezpieczenia będzie zawarta przy udziale i za pośrednictwem brokera ubezpieczeniowego SODO BROKERS SP. Z O.O.</w:t>
      </w:r>
    </w:p>
    <w:p w:rsidR="009F4923" w:rsidRPr="00986DA5" w:rsidRDefault="009F4923" w:rsidP="009F4923">
      <w:pPr>
        <w:pStyle w:val="Akapitzlist"/>
        <w:tabs>
          <w:tab w:val="left" w:pos="426"/>
        </w:tabs>
        <w:suppressAutoHyphens/>
        <w:spacing w:after="0" w:line="360" w:lineRule="auto"/>
        <w:ind w:left="0"/>
        <w:contextualSpacing w:val="0"/>
        <w:jc w:val="both"/>
        <w:rPr>
          <w:rFonts w:ascii="Verdana" w:hAnsi="Verdana"/>
          <w:sz w:val="16"/>
          <w:szCs w:val="16"/>
        </w:rPr>
      </w:pPr>
      <w:r w:rsidRPr="00986DA5">
        <w:rPr>
          <w:rFonts w:ascii="Verdana" w:hAnsi="Verdana"/>
          <w:sz w:val="16"/>
          <w:szCs w:val="16"/>
        </w:rPr>
        <w:t>4. Wszelkie informacje zawarte w SIWZ przeznaczone są wyłącznie do przygotowania oferty i w żadnym wypadku nie powinny być wykorzystane w innym celu ani udostępniane osobom trzecim nie uczestniczącym w postępowaniu chyba, że jest</w:t>
      </w:r>
      <w:r>
        <w:rPr>
          <w:rFonts w:ascii="Verdana" w:hAnsi="Verdana"/>
          <w:sz w:val="16"/>
          <w:szCs w:val="16"/>
        </w:rPr>
        <w:t xml:space="preserve"> </w:t>
      </w:r>
      <w:r w:rsidRPr="00986DA5">
        <w:rPr>
          <w:rFonts w:ascii="Verdana" w:hAnsi="Verdana"/>
          <w:sz w:val="16"/>
          <w:szCs w:val="16"/>
        </w:rPr>
        <w:t>to konieczne i niezbędne do udziału w postępowaniu i przygotowania oferty. Wykonawca zobowiązany jest do zachowania poufności co do treści wszelkich dokumentów i informacji uzyskanych w związku z prowadzeniem niniejszego postępowania, zgodnie z zasadą określoną w art. 35 i nast. ustawy z dnia 11 września 2015 r. o działalności ubezpieczeniowej i reasekuracyjnej (</w:t>
      </w:r>
      <w:proofErr w:type="spellStart"/>
      <w:r w:rsidRPr="00986DA5">
        <w:rPr>
          <w:rFonts w:ascii="Verdana" w:hAnsi="Verdana"/>
          <w:sz w:val="16"/>
          <w:szCs w:val="16"/>
        </w:rPr>
        <w:t>t.j</w:t>
      </w:r>
      <w:proofErr w:type="spellEnd"/>
      <w:r w:rsidRPr="00986DA5">
        <w:rPr>
          <w:rFonts w:ascii="Verdana" w:hAnsi="Verdana"/>
          <w:sz w:val="16"/>
          <w:szCs w:val="16"/>
        </w:rPr>
        <w:t>. Dz. U. z 2019 r., poz. 381, 730).</w:t>
      </w:r>
    </w:p>
    <w:p w:rsidR="009F4923" w:rsidRDefault="009F4923" w:rsidP="009F4923">
      <w:pPr>
        <w:spacing w:after="0" w:line="360" w:lineRule="auto"/>
        <w:rPr>
          <w:rFonts w:ascii="Verdana" w:hAnsi="Verdana"/>
          <w:color w:val="00000A"/>
          <w:sz w:val="16"/>
          <w:szCs w:val="16"/>
        </w:rPr>
      </w:pPr>
    </w:p>
    <w:p w:rsidR="009F4923" w:rsidRPr="0027593D" w:rsidRDefault="009F4923" w:rsidP="009F4923">
      <w:pPr>
        <w:spacing w:after="0" w:line="360" w:lineRule="auto"/>
        <w:rPr>
          <w:rFonts w:ascii="Verdana" w:hAnsi="Verdana"/>
          <w:b/>
          <w:color w:val="00000A"/>
          <w:sz w:val="16"/>
          <w:szCs w:val="16"/>
        </w:rPr>
      </w:pPr>
      <w:r w:rsidRPr="0027593D">
        <w:rPr>
          <w:rFonts w:ascii="Verdana" w:hAnsi="Verdana"/>
          <w:b/>
          <w:color w:val="00000A"/>
          <w:sz w:val="16"/>
          <w:szCs w:val="16"/>
        </w:rPr>
        <w:t>III. Opis przedmiotu zamówienia</w:t>
      </w:r>
    </w:p>
    <w:p w:rsidR="009F4923" w:rsidRPr="00986DA5" w:rsidRDefault="009F4923" w:rsidP="009F4923">
      <w:pPr>
        <w:pStyle w:val="Standard"/>
        <w:spacing w:line="360" w:lineRule="auto"/>
        <w:rPr>
          <w:rFonts w:ascii="Verdana" w:hAnsi="Verdana"/>
          <w:sz w:val="16"/>
          <w:szCs w:val="16"/>
        </w:rPr>
      </w:pPr>
      <w:r w:rsidRPr="0027593D">
        <w:rPr>
          <w:rFonts w:ascii="Verdana" w:hAnsi="Verdana"/>
          <w:sz w:val="16"/>
          <w:szCs w:val="16"/>
        </w:rPr>
        <w:t>1.</w:t>
      </w:r>
      <w:r w:rsidRPr="00986DA5">
        <w:rPr>
          <w:rFonts w:ascii="Verdana" w:hAnsi="Verdana"/>
          <w:sz w:val="16"/>
          <w:szCs w:val="16"/>
        </w:rPr>
        <w:t xml:space="preserve"> Przedmiotem zamówienia jest usługa grupowego ubezpieczenia na życie pracowników Szpitala Powiatowego w Zawierciu oraz członków ich rodzin. </w:t>
      </w:r>
    </w:p>
    <w:p w:rsidR="009F4923" w:rsidRPr="00986DA5" w:rsidRDefault="009F4923" w:rsidP="009F4923">
      <w:pPr>
        <w:pStyle w:val="Akapitzlist"/>
        <w:spacing w:after="0" w:line="360" w:lineRule="auto"/>
        <w:ind w:left="0"/>
        <w:jc w:val="both"/>
        <w:rPr>
          <w:rFonts w:ascii="Verdana" w:hAnsi="Verdana"/>
          <w:sz w:val="16"/>
          <w:szCs w:val="16"/>
        </w:rPr>
      </w:pPr>
      <w:r w:rsidRPr="00986DA5">
        <w:rPr>
          <w:rFonts w:ascii="Verdana" w:hAnsi="Verdana" w:cs="Verdana"/>
          <w:sz w:val="16"/>
          <w:szCs w:val="16"/>
        </w:rPr>
        <w:t xml:space="preserve">2. Klasyfikacja zamówienia wg wspólnego słownika zamówienia (CPV) </w:t>
      </w:r>
      <w:r w:rsidR="00521ECC">
        <w:rPr>
          <w:rFonts w:ascii="Verdana" w:hAnsi="Verdana"/>
          <w:sz w:val="16"/>
          <w:szCs w:val="16"/>
        </w:rPr>
        <w:t>665110</w:t>
      </w:r>
      <w:r w:rsidRPr="00986DA5">
        <w:rPr>
          <w:rFonts w:ascii="Verdana" w:hAnsi="Verdana"/>
          <w:sz w:val="16"/>
          <w:szCs w:val="16"/>
        </w:rPr>
        <w:t>00-5</w:t>
      </w:r>
    </w:p>
    <w:p w:rsidR="009F4923" w:rsidRPr="00986DA5" w:rsidRDefault="009F4923" w:rsidP="009F4923">
      <w:pPr>
        <w:pStyle w:val="Akapitzlist"/>
        <w:spacing w:after="0" w:line="360" w:lineRule="auto"/>
        <w:ind w:left="0"/>
        <w:jc w:val="both"/>
        <w:rPr>
          <w:rFonts w:ascii="Verdana" w:hAnsi="Verdana" w:cs="Verdana"/>
          <w:sz w:val="16"/>
          <w:szCs w:val="16"/>
        </w:rPr>
      </w:pPr>
      <w:r w:rsidRPr="00986DA5">
        <w:rPr>
          <w:rFonts w:ascii="Verdana" w:hAnsi="Verdana"/>
          <w:sz w:val="16"/>
          <w:szCs w:val="16"/>
        </w:rPr>
        <w:t xml:space="preserve">3. </w:t>
      </w:r>
      <w:r w:rsidRPr="00986DA5">
        <w:rPr>
          <w:rFonts w:ascii="Verdana" w:hAnsi="Verdana"/>
          <w:bCs/>
          <w:sz w:val="16"/>
          <w:szCs w:val="16"/>
        </w:rPr>
        <w:t xml:space="preserve">Szczegółowy opis przedmiot zamówienia oraz sposób punktacji ofert zawiera </w:t>
      </w:r>
      <w:r w:rsidRPr="006E6472">
        <w:rPr>
          <w:rFonts w:ascii="Verdana" w:hAnsi="Verdana"/>
          <w:b/>
          <w:bCs/>
          <w:sz w:val="16"/>
          <w:szCs w:val="16"/>
        </w:rPr>
        <w:t>Załącznik nr 1 do SIWZ</w:t>
      </w:r>
      <w:r w:rsidRPr="00986DA5">
        <w:rPr>
          <w:rFonts w:ascii="Verdana" w:hAnsi="Verdana"/>
          <w:bCs/>
          <w:sz w:val="16"/>
          <w:szCs w:val="16"/>
        </w:rPr>
        <w:t>.</w:t>
      </w:r>
    </w:p>
    <w:p w:rsidR="009F4923" w:rsidRPr="00986DA5" w:rsidRDefault="009F4923" w:rsidP="009F4923">
      <w:pPr>
        <w:tabs>
          <w:tab w:val="left" w:pos="426"/>
        </w:tabs>
        <w:autoSpaceDE w:val="0"/>
        <w:autoSpaceDN w:val="0"/>
        <w:adjustRightInd w:val="0"/>
        <w:spacing w:after="0" w:line="360" w:lineRule="auto"/>
        <w:jc w:val="both"/>
        <w:rPr>
          <w:rFonts w:ascii="Verdana" w:hAnsi="Verdana"/>
          <w:sz w:val="16"/>
          <w:szCs w:val="16"/>
        </w:rPr>
      </w:pPr>
      <w:r w:rsidRPr="00986DA5">
        <w:rPr>
          <w:rFonts w:ascii="Verdana" w:hAnsi="Verdana"/>
          <w:bCs/>
          <w:sz w:val="16"/>
          <w:szCs w:val="16"/>
        </w:rPr>
        <w:t>4. Zamawiający nie dopuszcza możliwość składania ofert częściowych.</w:t>
      </w:r>
    </w:p>
    <w:p w:rsidR="009F4923" w:rsidRPr="00986DA5" w:rsidRDefault="009F4923" w:rsidP="009F4923">
      <w:pPr>
        <w:tabs>
          <w:tab w:val="left" w:pos="426"/>
        </w:tabs>
        <w:autoSpaceDE w:val="0"/>
        <w:autoSpaceDN w:val="0"/>
        <w:adjustRightInd w:val="0"/>
        <w:spacing w:after="0" w:line="360" w:lineRule="auto"/>
        <w:jc w:val="both"/>
        <w:rPr>
          <w:rFonts w:ascii="Verdana" w:hAnsi="Verdana"/>
          <w:sz w:val="16"/>
          <w:szCs w:val="16"/>
        </w:rPr>
      </w:pPr>
      <w:r w:rsidRPr="00986DA5">
        <w:rPr>
          <w:rFonts w:ascii="Verdana" w:hAnsi="Verdana"/>
          <w:bCs/>
          <w:sz w:val="16"/>
          <w:szCs w:val="16"/>
        </w:rPr>
        <w:t>5. Zamawiający nie dopuszcza składania ofert wariantowych.</w:t>
      </w:r>
    </w:p>
    <w:p w:rsidR="009F4923" w:rsidRPr="00986DA5" w:rsidRDefault="009F4923" w:rsidP="009F4923">
      <w:pPr>
        <w:tabs>
          <w:tab w:val="left" w:pos="426"/>
        </w:tabs>
        <w:autoSpaceDE w:val="0"/>
        <w:autoSpaceDN w:val="0"/>
        <w:adjustRightInd w:val="0"/>
        <w:spacing w:after="0" w:line="360" w:lineRule="auto"/>
        <w:jc w:val="both"/>
        <w:rPr>
          <w:rFonts w:ascii="Verdana" w:hAnsi="Verdana"/>
          <w:sz w:val="16"/>
          <w:szCs w:val="16"/>
        </w:rPr>
      </w:pPr>
      <w:r w:rsidRPr="00986DA5">
        <w:rPr>
          <w:rFonts w:ascii="Verdana" w:hAnsi="Verdana"/>
          <w:bCs/>
          <w:sz w:val="16"/>
          <w:szCs w:val="16"/>
        </w:rPr>
        <w:t>6. Zamawiający nie przewiduje aukcji elektronicznej.</w:t>
      </w:r>
    </w:p>
    <w:p w:rsidR="009F4923" w:rsidRPr="00986DA5" w:rsidRDefault="009F4923" w:rsidP="009F4923">
      <w:pPr>
        <w:pStyle w:val="Akapitzlist"/>
        <w:suppressAutoHyphens/>
        <w:spacing w:after="0" w:line="360" w:lineRule="auto"/>
        <w:ind w:left="0"/>
        <w:contextualSpacing w:val="0"/>
        <w:jc w:val="both"/>
        <w:rPr>
          <w:rFonts w:ascii="Verdana" w:hAnsi="Verdana"/>
          <w:sz w:val="16"/>
          <w:szCs w:val="16"/>
        </w:rPr>
      </w:pPr>
      <w:r>
        <w:rPr>
          <w:rFonts w:ascii="Verdana" w:hAnsi="Verdana"/>
          <w:sz w:val="16"/>
          <w:szCs w:val="16"/>
        </w:rPr>
        <w:t>7. Zamawiający dopuszcza możliwość powierzenia przez Wykonawcę wykonania części zamówienia podwykonawcom. W takim przypadku Wykonawca zobowiązany jest do wskazania w swej ofercie części zamówienia (zakresu), których wykonanie zamierza powierzyć podwykonawcom</w:t>
      </w:r>
      <w:r w:rsidRPr="00986DA5">
        <w:rPr>
          <w:rFonts w:ascii="Verdana" w:hAnsi="Verdana"/>
          <w:sz w:val="16"/>
          <w:szCs w:val="16"/>
        </w:rPr>
        <w:t xml:space="preserve">. W przypadku powierzenia przez Wykonawcę wykonania części zamówienia podwykonawcy, na podstawie art. 36a ust. 2 pkt 1 </w:t>
      </w:r>
      <w:r>
        <w:rPr>
          <w:rFonts w:ascii="Verdana" w:hAnsi="Verdana"/>
          <w:sz w:val="16"/>
          <w:szCs w:val="16"/>
        </w:rPr>
        <w:t xml:space="preserve">ustawy </w:t>
      </w:r>
      <w:proofErr w:type="spellStart"/>
      <w:r>
        <w:rPr>
          <w:rFonts w:ascii="Verdana" w:hAnsi="Verdana"/>
          <w:sz w:val="16"/>
          <w:szCs w:val="16"/>
        </w:rPr>
        <w:t>Pzp</w:t>
      </w:r>
      <w:proofErr w:type="spellEnd"/>
      <w:r w:rsidRPr="00986DA5">
        <w:rPr>
          <w:rFonts w:ascii="Verdana" w:hAnsi="Verdana"/>
          <w:sz w:val="16"/>
          <w:szCs w:val="16"/>
        </w:rPr>
        <w:t xml:space="preserve"> Zamawiający zastrzega, iż na Wykonawcy będzie spoczywał obowiązek osobistego wykonania kluczowej części usługi ubezpieczenia polegającej na gotowości wypłaty odszkodowania.</w:t>
      </w:r>
    </w:p>
    <w:p w:rsidR="009F4923" w:rsidRPr="002E253D" w:rsidRDefault="009F4923" w:rsidP="009F4923">
      <w:pPr>
        <w:suppressAutoHyphens/>
        <w:spacing w:after="0" w:line="360" w:lineRule="auto"/>
        <w:jc w:val="both"/>
        <w:rPr>
          <w:rFonts w:ascii="Verdana" w:hAnsi="Verdana" w:cs="Tahoma"/>
          <w:sz w:val="16"/>
          <w:szCs w:val="16"/>
        </w:rPr>
      </w:pPr>
      <w:r w:rsidRPr="002E253D">
        <w:rPr>
          <w:rFonts w:ascii="Verdana" w:hAnsi="Verdana" w:cs="Tahoma"/>
          <w:sz w:val="16"/>
          <w:szCs w:val="16"/>
        </w:rPr>
        <w:t>8. W przypadku udzielenia zamówienia Wykonawcy będącemu zakładem ubezpieczeń, wykonującym działalność ubezpieczeniową w formie towarzystwa ubezpieczeń wzajemnych, umowa ubezpieczenia zawarta w wyniku przeprowadzenia postępowania o udzielenie zamówienia publicznego nie będzie zawarta na zasadzie wzajemności.</w:t>
      </w:r>
    </w:p>
    <w:p w:rsidR="009F4923" w:rsidRDefault="009F4923" w:rsidP="009F4923">
      <w:pPr>
        <w:pStyle w:val="Akapitzlist"/>
        <w:tabs>
          <w:tab w:val="left" w:pos="449"/>
        </w:tabs>
        <w:spacing w:line="360" w:lineRule="auto"/>
        <w:ind w:left="0"/>
        <w:jc w:val="both"/>
        <w:rPr>
          <w:rFonts w:ascii="Verdana" w:eastAsia="SimSun" w:hAnsi="Verdana" w:cs="Arial"/>
          <w:sz w:val="16"/>
          <w:szCs w:val="16"/>
          <w:lang w:eastAsia="zh-CN"/>
        </w:rPr>
      </w:pPr>
      <w:r>
        <w:rPr>
          <w:rFonts w:ascii="Verdana" w:eastAsia="SimSun" w:hAnsi="Verdana" w:cs="Arial"/>
          <w:sz w:val="16"/>
          <w:szCs w:val="16"/>
          <w:lang w:eastAsia="zh-CN"/>
        </w:rPr>
        <w:t xml:space="preserve">9. Zgodnie z art. 13 ust. 1 i 2 rozporządzenia Parlamentu Europejskiego i Rady (UE) 2016/679 z dnia 27 kwietnia 2016 r. w sprawie ochrony osób fizycznych w związku z przetwarzaniem danych osobowych                     </w:t>
      </w:r>
    </w:p>
    <w:p w:rsidR="009F4923" w:rsidRDefault="009F4923" w:rsidP="009F4923">
      <w:pPr>
        <w:pStyle w:val="Akapitzlist"/>
        <w:tabs>
          <w:tab w:val="left" w:pos="449"/>
        </w:tabs>
        <w:spacing w:line="360" w:lineRule="auto"/>
        <w:ind w:left="0"/>
        <w:jc w:val="both"/>
        <w:rPr>
          <w:rFonts w:ascii="Verdana" w:eastAsia="SimSun" w:hAnsi="Verdana" w:cs="Arial"/>
          <w:sz w:val="16"/>
          <w:szCs w:val="16"/>
          <w:lang w:eastAsia="zh-CN"/>
        </w:rPr>
      </w:pPr>
    </w:p>
    <w:p w:rsidR="009F4923" w:rsidRDefault="009F4923" w:rsidP="009F4923">
      <w:pPr>
        <w:pStyle w:val="Akapitzlist"/>
        <w:tabs>
          <w:tab w:val="left" w:pos="449"/>
        </w:tabs>
        <w:spacing w:line="360" w:lineRule="auto"/>
        <w:ind w:left="0"/>
        <w:jc w:val="both"/>
        <w:rPr>
          <w:rFonts w:ascii="Verdana" w:eastAsia="SimSun" w:hAnsi="Verdana" w:cs="Arial"/>
          <w:sz w:val="16"/>
          <w:szCs w:val="16"/>
          <w:lang w:eastAsia="zh-CN"/>
        </w:rPr>
      </w:pPr>
    </w:p>
    <w:p w:rsidR="009F4923" w:rsidRDefault="009F4923" w:rsidP="009F4923">
      <w:pPr>
        <w:pStyle w:val="Akapitzlist"/>
        <w:tabs>
          <w:tab w:val="left" w:pos="449"/>
        </w:tabs>
        <w:spacing w:after="0" w:line="360" w:lineRule="auto"/>
        <w:ind w:left="0"/>
        <w:jc w:val="both"/>
        <w:rPr>
          <w:rFonts w:ascii="Verdana" w:eastAsia="SimSun" w:hAnsi="Verdana" w:cs="Arial"/>
          <w:sz w:val="16"/>
          <w:szCs w:val="16"/>
          <w:lang w:eastAsia="zh-CN"/>
        </w:rPr>
      </w:pPr>
    </w:p>
    <w:p w:rsidR="009F4923" w:rsidRPr="002E253D" w:rsidRDefault="009F4923" w:rsidP="009F4923">
      <w:pPr>
        <w:pStyle w:val="Akapitzlist"/>
        <w:tabs>
          <w:tab w:val="left" w:pos="449"/>
        </w:tabs>
        <w:spacing w:after="0" w:line="360" w:lineRule="auto"/>
        <w:ind w:left="0"/>
        <w:jc w:val="both"/>
        <w:rPr>
          <w:rFonts w:ascii="Verdana" w:eastAsia="SimSun" w:hAnsi="Verdana" w:cs="Arial"/>
          <w:sz w:val="16"/>
          <w:szCs w:val="16"/>
          <w:lang w:eastAsia="zh-CN"/>
        </w:rPr>
      </w:pPr>
      <w:r>
        <w:rPr>
          <w:rFonts w:ascii="Verdana" w:eastAsia="SimSun" w:hAnsi="Verdana" w:cs="Arial"/>
          <w:sz w:val="16"/>
          <w:szCs w:val="16"/>
          <w:lang w:eastAsia="zh-CN"/>
        </w:rPr>
        <w:t>i w sprawie swobodnego przepływu takich danych oraz uchylenia dyrektywy 95/46/WE (ogólne rozporządzenie o ochronie danych) (Dz. Urz. UE L 119 z 04.05.2016, str. 1), dalej „RODO”, informuję, że:</w:t>
      </w:r>
    </w:p>
    <w:p w:rsidR="009F4923" w:rsidRDefault="009F4923" w:rsidP="009F4923">
      <w:pPr>
        <w:suppressAutoHyphens/>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a) administratorem Pani/Pana danych osobowych jest Szpital Powiatowy w Zawierciu, ul. Miodowa 14, 42-400 Zawiercie;</w:t>
      </w:r>
    </w:p>
    <w:p w:rsidR="009F4923" w:rsidRDefault="009F4923" w:rsidP="009F4923">
      <w:pPr>
        <w:suppressAutoHyphens/>
        <w:spacing w:after="0" w:line="360" w:lineRule="auto"/>
        <w:jc w:val="both"/>
        <w:textAlignment w:val="baseline"/>
        <w:rPr>
          <w:rFonts w:ascii="Verdana" w:eastAsia="SimSun" w:hAnsi="Verdana" w:cs="Arial"/>
          <w:i/>
          <w:sz w:val="16"/>
          <w:szCs w:val="16"/>
          <w:lang w:eastAsia="zh-CN"/>
        </w:rPr>
      </w:pPr>
      <w:r>
        <w:rPr>
          <w:rFonts w:ascii="Verdana" w:eastAsia="SimSun" w:hAnsi="Verdana" w:cs="Arial"/>
          <w:sz w:val="16"/>
          <w:szCs w:val="16"/>
          <w:lang w:eastAsia="zh-CN"/>
        </w:rPr>
        <w:t xml:space="preserve">b) inspektorem ochrony danych osobowych w Szpitalu Powiatowym w Zawierciu jest Pani Agata </w:t>
      </w:r>
      <w:proofErr w:type="spellStart"/>
      <w:r>
        <w:rPr>
          <w:rFonts w:ascii="Verdana" w:eastAsia="SimSun" w:hAnsi="Verdana" w:cs="Arial"/>
          <w:sz w:val="16"/>
          <w:szCs w:val="16"/>
          <w:lang w:eastAsia="zh-CN"/>
        </w:rPr>
        <w:t>Cup</w:t>
      </w:r>
      <w:proofErr w:type="spellEnd"/>
      <w:r>
        <w:rPr>
          <w:rFonts w:ascii="Verdana" w:eastAsia="SimSun" w:hAnsi="Verdana" w:cs="Arial"/>
          <w:sz w:val="16"/>
          <w:szCs w:val="16"/>
          <w:lang w:eastAsia="zh-CN"/>
        </w:rPr>
        <w:t>;</w:t>
      </w:r>
    </w:p>
    <w:p w:rsidR="009F4923" w:rsidRDefault="009F4923" w:rsidP="009F4923">
      <w:pPr>
        <w:suppressAutoHyphens/>
        <w:spacing w:after="0" w:line="360" w:lineRule="auto"/>
        <w:jc w:val="both"/>
        <w:textAlignment w:val="baseline"/>
        <w:rPr>
          <w:rFonts w:ascii="Verdana" w:eastAsia="SimSun" w:hAnsi="Verdana" w:cs="Arial"/>
          <w:i/>
          <w:sz w:val="16"/>
          <w:szCs w:val="16"/>
          <w:lang w:eastAsia="zh-CN"/>
        </w:rPr>
      </w:pPr>
      <w:r>
        <w:rPr>
          <w:rFonts w:ascii="Verdana" w:eastAsia="SimSun" w:hAnsi="Verdana" w:cs="Arial"/>
          <w:sz w:val="16"/>
          <w:szCs w:val="16"/>
          <w:lang w:eastAsia="zh-CN"/>
        </w:rPr>
        <w:t>c) Pani/Pana dane osobowe przetwarzane będą na podstawie art. 6 ust. 1 lit. c RODO w celu związanym z postępowaniem o udzielenie zamówienia publicznego;</w:t>
      </w:r>
    </w:p>
    <w:p w:rsidR="009F4923" w:rsidRPr="00986DA5" w:rsidRDefault="009F4923" w:rsidP="009F4923">
      <w:pPr>
        <w:suppressAutoHyphens/>
        <w:spacing w:after="0" w:line="360" w:lineRule="auto"/>
        <w:jc w:val="both"/>
        <w:textAlignment w:val="baseline"/>
        <w:rPr>
          <w:rFonts w:ascii="Verdana" w:eastAsia="SimSun" w:hAnsi="Verdana" w:cs="Arial"/>
          <w:i/>
          <w:sz w:val="16"/>
          <w:szCs w:val="16"/>
          <w:lang w:eastAsia="zh-CN"/>
        </w:rPr>
      </w:pPr>
      <w:r w:rsidRPr="00986DA5">
        <w:rPr>
          <w:rFonts w:ascii="Verdana" w:eastAsia="SimSun" w:hAnsi="Verdana" w:cs="Arial"/>
          <w:sz w:val="16"/>
          <w:szCs w:val="16"/>
          <w:lang w:eastAsia="zh-CN"/>
        </w:rPr>
        <w:t>d) odbiorcami</w:t>
      </w:r>
      <w:r>
        <w:rPr>
          <w:rFonts w:ascii="Verdana" w:eastAsia="SimSun" w:hAnsi="Verdana" w:cs="Arial"/>
          <w:sz w:val="16"/>
          <w:szCs w:val="16"/>
          <w:lang w:eastAsia="zh-CN"/>
        </w:rPr>
        <w:t xml:space="preserve"> Pani/Pana danych osobowych będą osoby lub podmioty, którym udostępniona zostanie dokumentacja postępowania w oparciu o art. 8 oraz art. 96 ust. 3 ustawy z dnia 29 stycznia 2004 r. – Prawo zam</w:t>
      </w:r>
      <w:r w:rsidR="006B3704">
        <w:rPr>
          <w:rFonts w:ascii="Verdana" w:eastAsia="SimSun" w:hAnsi="Verdana" w:cs="Arial"/>
          <w:sz w:val="16"/>
          <w:szCs w:val="16"/>
          <w:lang w:eastAsia="zh-CN"/>
        </w:rPr>
        <w:t>ówień publicznych (Dz. U. z 2019</w:t>
      </w:r>
      <w:r>
        <w:rPr>
          <w:rFonts w:ascii="Verdana" w:eastAsia="SimSun" w:hAnsi="Verdana" w:cs="Arial"/>
          <w:sz w:val="16"/>
          <w:szCs w:val="16"/>
          <w:lang w:eastAsia="zh-CN"/>
        </w:rPr>
        <w:t xml:space="preserve"> poz. 1</w:t>
      </w:r>
      <w:r w:rsidR="006B3704">
        <w:rPr>
          <w:rFonts w:ascii="Verdana" w:eastAsia="SimSun" w:hAnsi="Verdana" w:cs="Arial"/>
          <w:sz w:val="16"/>
          <w:szCs w:val="16"/>
          <w:lang w:eastAsia="zh-CN"/>
        </w:rPr>
        <w:t>843</w:t>
      </w:r>
      <w:r>
        <w:rPr>
          <w:rFonts w:ascii="Verdana" w:eastAsia="SimSun" w:hAnsi="Verdana" w:cs="Arial"/>
          <w:sz w:val="16"/>
          <w:szCs w:val="16"/>
          <w:lang w:eastAsia="zh-CN"/>
        </w:rPr>
        <w:t xml:space="preserve">), dalej „ustawa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w:t>
      </w:r>
    </w:p>
    <w:p w:rsidR="009F4923" w:rsidRDefault="009F4923" w:rsidP="009F4923">
      <w:pPr>
        <w:suppressAutoHyphens/>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e) Pani/Pana dane osobowe będą przechowywane, zgodnie z art. 97 ust. 1 ustawy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przez okres 4 lat od dnia zakończenia postępowania o udzielenie zamówienia, a jeżeli czas trwania umowy przekracza 4 lata, okres przechowywania obejmuje cały czas trwania umowy; </w:t>
      </w:r>
    </w:p>
    <w:p w:rsidR="009F4923" w:rsidRDefault="009F4923" w:rsidP="009F4923">
      <w:pPr>
        <w:suppressAutoHyphens/>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f) obowiązek podania przez Panią/Pana danych osobowych bezpośrednio Pani/Pana dotyczących jest wymogiem ustawowym określonym w przepisach ustawy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związanym z udziałem w postępowaniu o udzielenie zamówienia publicznego; konsekwencje niepodania określonych danych wynikają z ustawy </w:t>
      </w:r>
      <w:proofErr w:type="spellStart"/>
      <w:r>
        <w:rPr>
          <w:rFonts w:ascii="Verdana" w:eastAsia="SimSun" w:hAnsi="Verdana" w:cs="Arial"/>
          <w:sz w:val="16"/>
          <w:szCs w:val="16"/>
          <w:lang w:eastAsia="zh-CN"/>
        </w:rPr>
        <w:t>Pzp</w:t>
      </w:r>
      <w:proofErr w:type="spellEnd"/>
      <w:r>
        <w:rPr>
          <w:rFonts w:ascii="Verdana" w:eastAsia="SimSun" w:hAnsi="Verdana" w:cs="Arial"/>
          <w:sz w:val="16"/>
          <w:szCs w:val="16"/>
          <w:lang w:eastAsia="zh-CN"/>
        </w:rPr>
        <w:t xml:space="preserve">.;  </w:t>
      </w:r>
    </w:p>
    <w:p w:rsidR="009F4923" w:rsidRDefault="009F4923" w:rsidP="009F4923">
      <w:pPr>
        <w:suppressAutoHyphens/>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g) w odniesieniu do Pani/Pana danych osobowych decyzje nie będą podejmowane w sposób zautomatyzowany, stosowanie do art. 22 RODO; </w:t>
      </w:r>
    </w:p>
    <w:p w:rsidR="009F4923" w:rsidRDefault="009F4923" w:rsidP="009F4923">
      <w:pPr>
        <w:suppressAutoHyphens/>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h) posiada Pani/Pan: </w:t>
      </w:r>
    </w:p>
    <w:p w:rsidR="009F4923" w:rsidRDefault="009F4923" w:rsidP="009F4923">
      <w:pPr>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F4923" w:rsidRDefault="009F4923" w:rsidP="009F4923">
      <w:pPr>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-prawo do wniesienia skargi do Prezesa Urzędu Ochrony Danych Osobowych, gdy uzna Pani/Pan, że przetwarzanie danych osobowych Pani/Pana dotyczących narusza przepisy RODO; </w:t>
      </w:r>
    </w:p>
    <w:p w:rsidR="009F4923" w:rsidRDefault="009F4923" w:rsidP="009F4923">
      <w:pPr>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 nie przysługuje Pani/Panu: − w związku z art. 17 ust. 3 lit. b, d lub e RODO prawo do usunięcia danych osobowych; − prawo do przenoszenia danych osobowych, o którym mowa w art. 20 RODO; − na podstawie art. </w:t>
      </w:r>
    </w:p>
    <w:p w:rsidR="009F4923" w:rsidRDefault="009F4923" w:rsidP="009F4923">
      <w:pPr>
        <w:spacing w:after="0" w:line="360" w:lineRule="auto"/>
        <w:jc w:val="both"/>
        <w:textAlignment w:val="baseline"/>
        <w:rPr>
          <w:rFonts w:ascii="Verdana" w:eastAsia="SimSun" w:hAnsi="Verdana" w:cs="Arial"/>
          <w:sz w:val="16"/>
          <w:szCs w:val="16"/>
          <w:lang w:eastAsia="zh-CN"/>
        </w:rPr>
      </w:pPr>
      <w:r>
        <w:rPr>
          <w:rFonts w:ascii="Verdana" w:eastAsia="SimSun" w:hAnsi="Verdana" w:cs="Arial"/>
          <w:sz w:val="16"/>
          <w:szCs w:val="16"/>
          <w:lang w:eastAsia="zh-CN"/>
        </w:rPr>
        <w:t xml:space="preserve">21 RODO prawo sprzeciwu, wobec przetwarzania danych osobowych, gdyż podstawą prawną przetwarzania Pani/Pana danych osobowych jest art. 6 ust. 1 lit. c RODO.  </w:t>
      </w:r>
    </w:p>
    <w:p w:rsidR="009F4923" w:rsidRDefault="009F4923" w:rsidP="009F4923">
      <w:pPr>
        <w:pStyle w:val="Akapitzlist"/>
        <w:spacing w:after="0" w:line="360" w:lineRule="auto"/>
        <w:ind w:left="0"/>
        <w:jc w:val="both"/>
        <w:textAlignment w:val="baseline"/>
        <w:rPr>
          <w:rFonts w:ascii="Verdana" w:eastAsia="SimSun" w:hAnsi="Verdana" w:cs="Arial"/>
          <w:sz w:val="16"/>
          <w:szCs w:val="16"/>
          <w:lang w:eastAsia="zh-CN"/>
        </w:rPr>
      </w:pPr>
    </w:p>
    <w:p w:rsidR="009F4923" w:rsidRPr="00E2672D" w:rsidRDefault="009F4923" w:rsidP="009F4923">
      <w:pPr>
        <w:spacing w:after="0" w:line="360" w:lineRule="auto"/>
        <w:rPr>
          <w:rFonts w:ascii="Verdana" w:hAnsi="Verdana"/>
          <w:b/>
          <w:color w:val="00000A"/>
          <w:sz w:val="16"/>
          <w:szCs w:val="16"/>
        </w:rPr>
      </w:pPr>
      <w:r w:rsidRPr="00521ECC">
        <w:rPr>
          <w:rFonts w:ascii="Verdana" w:hAnsi="Verdana"/>
          <w:b/>
          <w:color w:val="00000A"/>
          <w:sz w:val="16"/>
          <w:szCs w:val="16"/>
        </w:rPr>
        <w:t>IV. Informacja o przewidywanych zamówieniach z u</w:t>
      </w:r>
      <w:r w:rsidR="00E1351E">
        <w:rPr>
          <w:rFonts w:ascii="Verdana" w:hAnsi="Verdana"/>
          <w:b/>
          <w:color w:val="00000A"/>
          <w:sz w:val="16"/>
          <w:szCs w:val="16"/>
        </w:rPr>
        <w:t>poważnienia art. 67 ust. 1 pkt 6</w:t>
      </w:r>
      <w:r w:rsidRPr="00521ECC">
        <w:rPr>
          <w:rFonts w:ascii="Verdana" w:hAnsi="Verdana"/>
          <w:b/>
          <w:color w:val="00000A"/>
          <w:sz w:val="16"/>
          <w:szCs w:val="16"/>
        </w:rPr>
        <w:t xml:space="preserve">  ustawy </w:t>
      </w:r>
      <w:proofErr w:type="spellStart"/>
      <w:r w:rsidRPr="00521ECC">
        <w:rPr>
          <w:rFonts w:ascii="Verdana" w:hAnsi="Verdana"/>
          <w:b/>
          <w:color w:val="00000A"/>
          <w:sz w:val="16"/>
          <w:szCs w:val="16"/>
        </w:rPr>
        <w:t>Pzp</w:t>
      </w:r>
      <w:proofErr w:type="spellEnd"/>
      <w:r w:rsidRPr="00521ECC">
        <w:rPr>
          <w:rFonts w:ascii="Verdana" w:hAnsi="Verdana"/>
          <w:b/>
          <w:color w:val="00000A"/>
          <w:sz w:val="16"/>
          <w:szCs w:val="16"/>
        </w:rPr>
        <w:t>.</w:t>
      </w:r>
      <w:r w:rsidRPr="00E2672D">
        <w:rPr>
          <w:rFonts w:ascii="Verdana" w:hAnsi="Verdana"/>
          <w:b/>
          <w:color w:val="00000A"/>
          <w:sz w:val="16"/>
          <w:szCs w:val="16"/>
        </w:rPr>
        <w:t xml:space="preserve"> </w:t>
      </w:r>
    </w:p>
    <w:p w:rsidR="00E1351E" w:rsidRDefault="00E1351E" w:rsidP="00E1351E">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6 ustawy </w:t>
      </w:r>
      <w:proofErr w:type="spellStart"/>
      <w:r>
        <w:rPr>
          <w:rFonts w:ascii="Verdana" w:hAnsi="Verdana" w:cs="Verdana"/>
          <w:sz w:val="16"/>
        </w:rPr>
        <w:t>Pzp</w:t>
      </w:r>
      <w:proofErr w:type="spellEnd"/>
      <w:r>
        <w:rPr>
          <w:rFonts w:ascii="Verdana" w:hAnsi="Verdana" w:cs="Verdana"/>
          <w:sz w:val="16"/>
        </w:rPr>
        <w:t>. dotychczasowemu Wykonawcy zamówienia, polegającego na powtórzeniu podobnych usług do wysokości 20%.</w:t>
      </w:r>
    </w:p>
    <w:p w:rsidR="009F4923" w:rsidRDefault="009F4923" w:rsidP="009F4923">
      <w:pPr>
        <w:spacing w:after="0" w:line="360" w:lineRule="auto"/>
        <w:jc w:val="both"/>
        <w:rPr>
          <w:rFonts w:ascii="Verdana" w:hAnsi="Verdana" w:cs="Verdana"/>
          <w:sz w:val="16"/>
          <w:szCs w:val="16"/>
        </w:rPr>
      </w:pPr>
    </w:p>
    <w:p w:rsidR="009F4923" w:rsidRPr="00986DA5" w:rsidRDefault="009F4923" w:rsidP="009F4923">
      <w:pPr>
        <w:spacing w:after="0" w:line="360" w:lineRule="auto"/>
        <w:rPr>
          <w:rFonts w:ascii="Verdana" w:hAnsi="Verdana"/>
          <w:b/>
          <w:color w:val="00000A"/>
          <w:sz w:val="16"/>
          <w:szCs w:val="16"/>
        </w:rPr>
      </w:pPr>
      <w:r w:rsidRPr="00986DA5">
        <w:rPr>
          <w:rFonts w:ascii="Verdana" w:hAnsi="Verdana"/>
          <w:b/>
          <w:color w:val="00000A"/>
          <w:sz w:val="16"/>
          <w:szCs w:val="16"/>
        </w:rPr>
        <w:t>V. Termin wykonania zamówienia</w:t>
      </w:r>
    </w:p>
    <w:p w:rsidR="009F4923" w:rsidRPr="00986DA5" w:rsidRDefault="009F4923" w:rsidP="00521ECC">
      <w:pPr>
        <w:tabs>
          <w:tab w:val="left" w:pos="284"/>
        </w:tabs>
        <w:spacing w:after="0" w:line="360" w:lineRule="auto"/>
        <w:jc w:val="both"/>
        <w:rPr>
          <w:rFonts w:ascii="Verdana" w:hAnsi="Verdana"/>
          <w:sz w:val="16"/>
          <w:szCs w:val="16"/>
        </w:rPr>
      </w:pPr>
      <w:r w:rsidRPr="00986DA5">
        <w:rPr>
          <w:rFonts w:ascii="Verdana" w:hAnsi="Verdana"/>
          <w:color w:val="00000A"/>
          <w:sz w:val="16"/>
          <w:szCs w:val="16"/>
        </w:rPr>
        <w:t>1.</w:t>
      </w:r>
      <w:r w:rsidRPr="00986DA5">
        <w:rPr>
          <w:rFonts w:ascii="Verdana" w:hAnsi="Verdana"/>
          <w:sz w:val="16"/>
          <w:szCs w:val="16"/>
        </w:rPr>
        <w:t xml:space="preserve"> Przez termin wykonania zamówienia rozumie się trzyletni okres ubezpieczenia: od dn</w:t>
      </w:r>
      <w:r>
        <w:rPr>
          <w:rFonts w:ascii="Verdana" w:hAnsi="Verdana"/>
          <w:sz w:val="16"/>
          <w:szCs w:val="16"/>
        </w:rPr>
        <w:t>ia</w:t>
      </w:r>
      <w:r w:rsidRPr="00986DA5">
        <w:rPr>
          <w:rFonts w:ascii="Verdana" w:hAnsi="Verdana"/>
          <w:sz w:val="16"/>
          <w:szCs w:val="16"/>
        </w:rPr>
        <w:t xml:space="preserve"> </w:t>
      </w:r>
      <w:r w:rsidRPr="00521ECC">
        <w:rPr>
          <w:rFonts w:ascii="Verdana" w:hAnsi="Verdana"/>
          <w:sz w:val="16"/>
          <w:szCs w:val="16"/>
        </w:rPr>
        <w:t>01.03.2020 r. do dnia 28.02.2023 r.</w:t>
      </w:r>
    </w:p>
    <w:p w:rsidR="009F4923" w:rsidRDefault="009F4923" w:rsidP="00521ECC">
      <w:pPr>
        <w:suppressAutoHyphens/>
        <w:spacing w:after="0" w:line="360" w:lineRule="auto"/>
        <w:jc w:val="both"/>
        <w:rPr>
          <w:rFonts w:ascii="Verdana" w:eastAsia="Tahoma" w:hAnsi="Verdana" w:cs="Verdana"/>
          <w:color w:val="00000A"/>
          <w:sz w:val="16"/>
          <w:szCs w:val="16"/>
          <w:lang w:eastAsia="zh-CN"/>
        </w:rPr>
      </w:pPr>
      <w:r>
        <w:rPr>
          <w:rFonts w:ascii="Verdana" w:eastAsia="Tahoma" w:hAnsi="Verdana" w:cs="Verdana"/>
          <w:color w:val="00000A"/>
          <w:sz w:val="16"/>
          <w:szCs w:val="16"/>
          <w:lang w:eastAsia="zh-CN"/>
        </w:rPr>
        <w:t xml:space="preserve">2. Za datę zawarcia umowy przyjmuje się dzień, w którym Wykonawca otrzyma </w:t>
      </w:r>
      <w:proofErr w:type="spellStart"/>
      <w:r>
        <w:rPr>
          <w:rFonts w:ascii="Verdana" w:eastAsia="Tahoma" w:hAnsi="Verdana" w:cs="Verdana"/>
          <w:color w:val="00000A"/>
          <w:sz w:val="16"/>
          <w:szCs w:val="16"/>
          <w:lang w:eastAsia="zh-CN"/>
        </w:rPr>
        <w:t>skan</w:t>
      </w:r>
      <w:proofErr w:type="spellEnd"/>
      <w:r>
        <w:rPr>
          <w:rFonts w:ascii="Verdana" w:eastAsia="Tahoma" w:hAnsi="Verdana" w:cs="Verdana"/>
          <w:color w:val="00000A"/>
          <w:sz w:val="16"/>
          <w:szCs w:val="16"/>
          <w:lang w:eastAsia="zh-CN"/>
        </w:rPr>
        <w:t xml:space="preserve"> jednostronnie podpisanej umowy z datą wskazaną przez Zamawiającego.</w:t>
      </w:r>
    </w:p>
    <w:p w:rsidR="009F4923" w:rsidRDefault="009F4923" w:rsidP="009F4923">
      <w:pPr>
        <w:suppressAutoHyphens/>
        <w:spacing w:after="0" w:line="360" w:lineRule="auto"/>
        <w:jc w:val="both"/>
        <w:rPr>
          <w:rFonts w:ascii="Verdana" w:eastAsia="SimSun" w:hAnsi="Verdana" w:cs="Arial"/>
          <w:color w:val="00000A"/>
          <w:sz w:val="16"/>
          <w:szCs w:val="16"/>
          <w:lang w:eastAsia="zh-CN" w:bidi="hi-IN"/>
        </w:rPr>
      </w:pPr>
    </w:p>
    <w:p w:rsidR="009F4923" w:rsidRPr="006E6472" w:rsidRDefault="009F4923" w:rsidP="009F4923">
      <w:pPr>
        <w:spacing w:after="0" w:line="360" w:lineRule="auto"/>
        <w:rPr>
          <w:rFonts w:ascii="Verdana" w:hAnsi="Verdana"/>
          <w:b/>
          <w:sz w:val="16"/>
          <w:szCs w:val="16"/>
        </w:rPr>
      </w:pPr>
      <w:r w:rsidRPr="006E6472">
        <w:rPr>
          <w:rFonts w:ascii="Verdana" w:hAnsi="Verdana"/>
          <w:b/>
          <w:sz w:val="16"/>
          <w:szCs w:val="16"/>
        </w:rPr>
        <w:t>VI. Warunki udziału w postępowaniu oraz opis sposobu dokonywania oceny spełniania tych warunków:</w:t>
      </w:r>
    </w:p>
    <w:p w:rsidR="00242FD8" w:rsidRPr="00242FD8" w:rsidRDefault="00242FD8" w:rsidP="00242FD8">
      <w:pPr>
        <w:widowControl w:val="0"/>
        <w:numPr>
          <w:ilvl w:val="0"/>
          <w:numId w:val="17"/>
        </w:numPr>
        <w:suppressAutoHyphens/>
        <w:spacing w:after="0" w:line="360" w:lineRule="auto"/>
        <w:ind w:left="357" w:hanging="357"/>
        <w:contextualSpacing/>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O udzielenie zamówienia mogą ubiegać się Wykonawcy, którzy:</w:t>
      </w:r>
    </w:p>
    <w:p w:rsidR="00242FD8" w:rsidRPr="00242FD8" w:rsidRDefault="00242FD8" w:rsidP="00242FD8">
      <w:pPr>
        <w:pStyle w:val="Akapitzlist"/>
        <w:numPr>
          <w:ilvl w:val="1"/>
          <w:numId w:val="17"/>
        </w:numPr>
        <w:spacing w:after="0" w:line="360" w:lineRule="auto"/>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 xml:space="preserve">Nie podlegają wykluczeniu z art. 24 ust. 1 pkt 12-23 ustawy </w:t>
      </w:r>
      <w:proofErr w:type="spellStart"/>
      <w:r w:rsidRPr="00242FD8">
        <w:rPr>
          <w:rFonts w:ascii="Verdana" w:eastAsia="Calibri" w:hAnsi="Verdana" w:cs="Times New Roman"/>
          <w:color w:val="00000A"/>
          <w:sz w:val="16"/>
          <w:szCs w:val="16"/>
        </w:rPr>
        <w:t>Pzp</w:t>
      </w:r>
      <w:proofErr w:type="spellEnd"/>
      <w:r w:rsidRPr="00242FD8">
        <w:rPr>
          <w:rFonts w:ascii="Verdana" w:eastAsia="Calibri" w:hAnsi="Verdana" w:cs="Times New Roman"/>
          <w:color w:val="00000A"/>
          <w:sz w:val="16"/>
          <w:szCs w:val="16"/>
        </w:rPr>
        <w:t>.;</w:t>
      </w:r>
    </w:p>
    <w:p w:rsidR="00242FD8" w:rsidRDefault="00242FD8" w:rsidP="00242FD8">
      <w:pPr>
        <w:spacing w:after="0" w:line="360" w:lineRule="auto"/>
        <w:jc w:val="both"/>
        <w:rPr>
          <w:rFonts w:ascii="Verdana" w:eastAsia="Calibri" w:hAnsi="Verdana" w:cs="Times New Roman"/>
          <w:color w:val="00000A"/>
          <w:sz w:val="16"/>
          <w:szCs w:val="16"/>
        </w:rPr>
      </w:pPr>
    </w:p>
    <w:p w:rsidR="00242FD8" w:rsidRPr="00242FD8" w:rsidRDefault="00242FD8" w:rsidP="00242FD8">
      <w:pPr>
        <w:spacing w:after="0" w:line="360" w:lineRule="auto"/>
        <w:jc w:val="both"/>
        <w:rPr>
          <w:rFonts w:ascii="Verdana" w:eastAsia="Calibri" w:hAnsi="Verdana" w:cs="Times New Roman"/>
          <w:color w:val="00000A"/>
          <w:sz w:val="16"/>
          <w:szCs w:val="16"/>
        </w:rPr>
      </w:pPr>
    </w:p>
    <w:p w:rsidR="00242FD8" w:rsidRPr="00242FD8" w:rsidRDefault="00242FD8" w:rsidP="00242FD8">
      <w:pPr>
        <w:spacing w:after="0" w:line="360" w:lineRule="auto"/>
        <w:ind w:firstLine="357"/>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 xml:space="preserve">1.2. Spełniają warunki udziału w postępowaniu dotyczące: </w:t>
      </w:r>
    </w:p>
    <w:p w:rsidR="00242FD8" w:rsidRPr="00242FD8" w:rsidRDefault="00242FD8" w:rsidP="00242FD8">
      <w:pPr>
        <w:spacing w:after="0" w:line="360" w:lineRule="auto"/>
        <w:ind w:left="709"/>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1. kompetencji lub uprawnień do prowadzenia określonej działalności zawodowej, o ile wynika to z odrębnych przepisów Ocena spełnienia warunku udziału w postępowaniu będzie dokonana na zasadzi</w:t>
      </w:r>
      <w:r>
        <w:rPr>
          <w:rFonts w:ascii="Verdana" w:eastAsia="Calibri" w:hAnsi="Verdana" w:cs="Times New Roman"/>
          <w:color w:val="00000A"/>
          <w:sz w:val="16"/>
          <w:szCs w:val="16"/>
        </w:rPr>
        <w:t xml:space="preserve">e spełnia/nie spełnia w oparciu </w:t>
      </w:r>
      <w:r w:rsidRPr="00242FD8">
        <w:rPr>
          <w:rFonts w:ascii="Verdana" w:eastAsia="Calibri" w:hAnsi="Verdana" w:cs="Times New Roman"/>
          <w:color w:val="00000A"/>
          <w:sz w:val="16"/>
          <w:szCs w:val="16"/>
        </w:rPr>
        <w:t xml:space="preserve">o oświadczenie – załącznik nr 3 do SIWZ, a ponadto warunek ten zostanie spełniony poprzez: </w:t>
      </w:r>
    </w:p>
    <w:p w:rsidR="00242FD8" w:rsidRPr="00242FD8" w:rsidRDefault="00242FD8" w:rsidP="00242FD8">
      <w:pPr>
        <w:pStyle w:val="Akapitzlist"/>
        <w:numPr>
          <w:ilvl w:val="0"/>
          <w:numId w:val="20"/>
        </w:numPr>
        <w:spacing w:after="0" w:line="360" w:lineRule="auto"/>
        <w:jc w:val="both"/>
        <w:rPr>
          <w:rFonts w:ascii="Verdana" w:eastAsia="Calibri" w:hAnsi="Verdana" w:cs="Times New Roman"/>
          <w:color w:val="00000A"/>
          <w:sz w:val="16"/>
          <w:szCs w:val="16"/>
        </w:rPr>
      </w:pPr>
      <w:r w:rsidRPr="00242FD8">
        <w:rPr>
          <w:rFonts w:ascii="Verdana" w:eastAsia="Calibri" w:hAnsi="Verdana" w:cs="Times New Roman"/>
          <w:bCs/>
          <w:iCs/>
          <w:color w:val="00000A"/>
          <w:sz w:val="16"/>
          <w:szCs w:val="16"/>
        </w:rPr>
        <w:t>Oświadczenie Wykonawcy,</w:t>
      </w:r>
      <w:r w:rsidRPr="00242FD8">
        <w:rPr>
          <w:rFonts w:ascii="Verdana" w:eastAsia="Calibri" w:hAnsi="Verdana" w:cs="Times New Roman"/>
          <w:color w:val="00000A"/>
          <w:sz w:val="16"/>
          <w:szCs w:val="16"/>
        </w:rPr>
        <w:t xml:space="preserve"> że </w:t>
      </w:r>
      <w:r w:rsidRPr="00242FD8">
        <w:rPr>
          <w:rFonts w:ascii="Verdana" w:hAnsi="Verdana"/>
          <w:sz w:val="16"/>
          <w:szCs w:val="16"/>
        </w:rPr>
        <w:t>prowadzą działalność ubezpieczeniową w myśl ustawy z dnia 11 września 2015 roku o działalności ubezpieczeniowej i reasekuracyjnej (</w:t>
      </w:r>
      <w:proofErr w:type="spellStart"/>
      <w:r w:rsidRPr="00242FD8">
        <w:rPr>
          <w:rFonts w:ascii="Verdana" w:hAnsi="Verdana"/>
          <w:sz w:val="16"/>
          <w:szCs w:val="16"/>
        </w:rPr>
        <w:t>t.j.Dz.U</w:t>
      </w:r>
      <w:proofErr w:type="spellEnd"/>
      <w:r w:rsidRPr="00242FD8">
        <w:rPr>
          <w:rFonts w:ascii="Verdana" w:hAnsi="Verdana"/>
          <w:sz w:val="16"/>
          <w:szCs w:val="16"/>
        </w:rPr>
        <w:t>. z 2019 r. po 381, 730).</w:t>
      </w:r>
    </w:p>
    <w:p w:rsidR="00242FD8" w:rsidRPr="00242FD8" w:rsidRDefault="00242FD8" w:rsidP="00242FD8">
      <w:pPr>
        <w:spacing w:after="0" w:line="360" w:lineRule="auto"/>
        <w:ind w:left="708"/>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 xml:space="preserve">2. sytuacji ekonomicznej lub finansowej </w:t>
      </w:r>
    </w:p>
    <w:p w:rsidR="00242FD8" w:rsidRPr="00242FD8" w:rsidRDefault="00242FD8" w:rsidP="00242FD8">
      <w:pPr>
        <w:spacing w:after="0" w:line="360" w:lineRule="auto"/>
        <w:ind w:left="708"/>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 xml:space="preserve">Zamawiający nie stawia wymogów, co do warunków udziału w postępowaniu w tym zakresie; </w:t>
      </w:r>
    </w:p>
    <w:p w:rsidR="00242FD8" w:rsidRPr="00242FD8" w:rsidRDefault="00242FD8" w:rsidP="00242FD8">
      <w:pPr>
        <w:spacing w:after="0" w:line="360" w:lineRule="auto"/>
        <w:ind w:left="708"/>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3. zdolności technicznej lub zawodowej</w:t>
      </w:r>
    </w:p>
    <w:p w:rsidR="00242FD8" w:rsidRPr="00242FD8" w:rsidRDefault="00242FD8" w:rsidP="00242FD8">
      <w:pPr>
        <w:spacing w:after="0" w:line="360" w:lineRule="auto"/>
        <w:ind w:left="708"/>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 xml:space="preserve">Zamawiający nie stawia wymogów, co do warunków udziału w postępowaniu w tym zakresie. </w:t>
      </w:r>
    </w:p>
    <w:p w:rsidR="00242FD8" w:rsidRPr="00242FD8" w:rsidRDefault="00242FD8" w:rsidP="00242FD8">
      <w:pPr>
        <w:widowControl w:val="0"/>
        <w:numPr>
          <w:ilvl w:val="0"/>
          <w:numId w:val="17"/>
        </w:numPr>
        <w:suppressAutoHyphens/>
        <w:spacing w:after="0" w:line="360" w:lineRule="auto"/>
        <w:ind w:left="357" w:hanging="357"/>
        <w:contextualSpacing/>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 xml:space="preserve">W sytuacji, gdy Wykonawca polega na zdolnościach technicznych lub zawodowych lub sytuacji finansowej lub ekonomicznej innych podmiotów, na zasadach określonych w art. 22a ustawy </w:t>
      </w:r>
      <w:proofErr w:type="spellStart"/>
      <w:r w:rsidRPr="00242FD8">
        <w:rPr>
          <w:rFonts w:ascii="Verdana" w:eastAsia="Calibri" w:hAnsi="Verdana" w:cs="Times New Roman"/>
          <w:color w:val="00000A"/>
          <w:sz w:val="16"/>
          <w:szCs w:val="16"/>
        </w:rPr>
        <w:t>Pzp</w:t>
      </w:r>
      <w:proofErr w:type="spellEnd"/>
      <w:r w:rsidRPr="00242FD8">
        <w:rPr>
          <w:rFonts w:ascii="Verdana" w:eastAsia="Calibri" w:hAnsi="Verdana" w:cs="Times New Roman"/>
          <w:color w:val="00000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242FD8" w:rsidRPr="00242FD8" w:rsidRDefault="00242FD8" w:rsidP="00242FD8">
      <w:pPr>
        <w:widowControl w:val="0"/>
        <w:numPr>
          <w:ilvl w:val="0"/>
          <w:numId w:val="17"/>
        </w:numPr>
        <w:suppressAutoHyphens/>
        <w:spacing w:after="0" w:line="360" w:lineRule="auto"/>
        <w:ind w:left="357" w:hanging="357"/>
        <w:contextualSpacing/>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242FD8" w:rsidRPr="00242FD8" w:rsidRDefault="00242FD8" w:rsidP="00242FD8">
      <w:pPr>
        <w:spacing w:after="0" w:line="360" w:lineRule="auto"/>
        <w:ind w:firstLine="708"/>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a. zakresu dostępnych Wykonawcy zasobów innego podmiotu,</w:t>
      </w:r>
    </w:p>
    <w:p w:rsidR="00242FD8" w:rsidRPr="00242FD8" w:rsidRDefault="00242FD8" w:rsidP="00242FD8">
      <w:pPr>
        <w:spacing w:after="0" w:line="360" w:lineRule="auto"/>
        <w:ind w:left="708"/>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b. sposobu wykorzystania zasobów innego podmiotu, przez Wykonawcę przy wykonywaniu zamówienia,</w:t>
      </w:r>
    </w:p>
    <w:p w:rsidR="00242FD8" w:rsidRPr="00242FD8" w:rsidRDefault="00242FD8" w:rsidP="00242FD8">
      <w:pPr>
        <w:spacing w:after="0" w:line="360" w:lineRule="auto"/>
        <w:ind w:firstLine="708"/>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c. charakteru stosunku, jaki będzie łączył Wykonawcę z innym podmiotem,</w:t>
      </w:r>
    </w:p>
    <w:p w:rsidR="00242FD8" w:rsidRPr="00242FD8" w:rsidRDefault="00242FD8" w:rsidP="00242FD8">
      <w:pPr>
        <w:spacing w:after="0" w:line="360" w:lineRule="auto"/>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 xml:space="preserve">            </w:t>
      </w:r>
      <w:r w:rsidRPr="00242FD8">
        <w:rPr>
          <w:rFonts w:ascii="Verdana" w:eastAsia="Calibri" w:hAnsi="Verdana" w:cs="Times New Roman"/>
          <w:color w:val="00000A"/>
          <w:sz w:val="16"/>
          <w:szCs w:val="16"/>
        </w:rPr>
        <w:tab/>
        <w:t xml:space="preserve">d. zakresu i okresu udziału innego podmiotu przy wykonywaniu zamówienia. </w:t>
      </w:r>
    </w:p>
    <w:p w:rsidR="00242FD8" w:rsidRPr="00242FD8" w:rsidRDefault="00242FD8" w:rsidP="00242FD8">
      <w:pPr>
        <w:widowControl w:val="0"/>
        <w:numPr>
          <w:ilvl w:val="0"/>
          <w:numId w:val="17"/>
        </w:numPr>
        <w:suppressAutoHyphens/>
        <w:spacing w:after="0" w:line="360" w:lineRule="auto"/>
        <w:ind w:left="357" w:hanging="357"/>
        <w:contextualSpacing/>
        <w:jc w:val="both"/>
        <w:rPr>
          <w:rFonts w:ascii="Verdana" w:eastAsia="Calibri" w:hAnsi="Verdana" w:cs="Times New Roman"/>
          <w:color w:val="00000A"/>
          <w:sz w:val="16"/>
          <w:szCs w:val="16"/>
        </w:rPr>
      </w:pPr>
      <w:r w:rsidRPr="00242FD8">
        <w:rPr>
          <w:rFonts w:ascii="Verdana" w:eastAsia="Calibri" w:hAnsi="Verdana" w:cs="Times New Roman"/>
          <w:color w:val="00000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242FD8" w:rsidRPr="00242FD8" w:rsidRDefault="00242FD8" w:rsidP="00242FD8">
      <w:pPr>
        <w:widowControl w:val="0"/>
        <w:numPr>
          <w:ilvl w:val="0"/>
          <w:numId w:val="17"/>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242FD8">
        <w:rPr>
          <w:rFonts w:ascii="Verdana" w:eastAsia="SimSun" w:hAnsi="Verdana" w:cs="Arial"/>
          <w:kern w:val="3"/>
          <w:sz w:val="16"/>
          <w:szCs w:val="16"/>
          <w:lang w:eastAsia="zh-CN" w:bidi="hi-IN"/>
        </w:rPr>
        <w:t>Sprawdzenia spełniania warunków udziału w postępowaniu Zamawiający dokona na podstawie oświadczeń zawartych w przedłożonym przez Wykonawcę Jednolitym Europejskim Dokumencie Zamówienia - załącznik nr 3 do SIWZ.</w:t>
      </w:r>
    </w:p>
    <w:p w:rsidR="00242FD8" w:rsidRPr="00242FD8" w:rsidRDefault="00242FD8" w:rsidP="00242FD8">
      <w:pPr>
        <w:widowControl w:val="0"/>
        <w:numPr>
          <w:ilvl w:val="0"/>
          <w:numId w:val="17"/>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242FD8">
        <w:rPr>
          <w:rFonts w:ascii="Verdana" w:eastAsia="SimSun" w:hAnsi="Verdana" w:cs="Arial"/>
          <w:kern w:val="3"/>
          <w:sz w:val="16"/>
          <w:szCs w:val="16"/>
          <w:lang w:eastAsia="zh-CN" w:bidi="hi-IN"/>
        </w:rPr>
        <w:t>Pobrania pliku formularza Jednolitego Europejskiego Dokumentu Zamówienia należy dokonać ze strony internetowej Szpitala Powiatowego w Zawierciu: www.szpitalzawiercie.pl.</w:t>
      </w:r>
    </w:p>
    <w:p w:rsidR="00242FD8" w:rsidRPr="00242FD8" w:rsidRDefault="00242FD8" w:rsidP="00242FD8">
      <w:pPr>
        <w:widowControl w:val="0"/>
        <w:tabs>
          <w:tab w:val="left" w:pos="1185"/>
        </w:tabs>
        <w:suppressAutoHyphens/>
        <w:autoSpaceDN w:val="0"/>
        <w:spacing w:after="120" w:line="360" w:lineRule="auto"/>
        <w:jc w:val="both"/>
        <w:textAlignment w:val="baseline"/>
        <w:rPr>
          <w:rFonts w:ascii="Verdana" w:eastAsia="SimSun" w:hAnsi="Verdana" w:cs="Arial"/>
          <w:b/>
          <w:kern w:val="3"/>
          <w:sz w:val="16"/>
          <w:szCs w:val="16"/>
          <w:lang w:eastAsia="zh-CN" w:bidi="hi-IN"/>
        </w:rPr>
      </w:pPr>
    </w:p>
    <w:p w:rsidR="00521ECC" w:rsidRPr="00521ECC" w:rsidRDefault="00521ECC" w:rsidP="00521ECC">
      <w:pPr>
        <w:widowControl w:val="0"/>
        <w:tabs>
          <w:tab w:val="left" w:pos="1185"/>
        </w:tabs>
        <w:suppressAutoHyphens/>
        <w:autoSpaceDN w:val="0"/>
        <w:spacing w:after="120" w:line="360" w:lineRule="auto"/>
        <w:jc w:val="both"/>
        <w:textAlignment w:val="baseline"/>
        <w:rPr>
          <w:rFonts w:ascii="Verdana" w:eastAsia="SimSun" w:hAnsi="Verdana" w:cs="Arial"/>
          <w:b/>
          <w:kern w:val="3"/>
          <w:sz w:val="16"/>
          <w:szCs w:val="16"/>
          <w:lang w:eastAsia="zh-CN" w:bidi="hi-IN"/>
        </w:rPr>
      </w:pPr>
      <w:r w:rsidRPr="00521ECC">
        <w:rPr>
          <w:rFonts w:ascii="Verdana" w:eastAsia="SimSun" w:hAnsi="Verdana" w:cs="Arial"/>
          <w:b/>
          <w:kern w:val="3"/>
          <w:sz w:val="16"/>
          <w:szCs w:val="16"/>
          <w:lang w:eastAsia="zh-CN" w:bidi="hi-IN"/>
        </w:rPr>
        <w:t xml:space="preserve">VI a. Podstawy wykluczenia, o których mowa w art. 24 ust. 5 ustawy </w:t>
      </w:r>
      <w:proofErr w:type="spellStart"/>
      <w:r w:rsidRPr="00521ECC">
        <w:rPr>
          <w:rFonts w:ascii="Verdana" w:eastAsia="SimSun" w:hAnsi="Verdana" w:cs="Arial"/>
          <w:b/>
          <w:kern w:val="3"/>
          <w:sz w:val="16"/>
          <w:szCs w:val="16"/>
          <w:lang w:eastAsia="zh-CN" w:bidi="hi-IN"/>
        </w:rPr>
        <w:t>Pzp</w:t>
      </w:r>
      <w:proofErr w:type="spellEnd"/>
    </w:p>
    <w:p w:rsidR="00521ECC" w:rsidRPr="00521ECC" w:rsidRDefault="00521ECC" w:rsidP="00521ECC">
      <w:pPr>
        <w:widowControl w:val="0"/>
        <w:tabs>
          <w:tab w:val="left" w:pos="1185"/>
        </w:tabs>
        <w:suppressAutoHyphens/>
        <w:autoSpaceDN w:val="0"/>
        <w:spacing w:after="0" w:line="360" w:lineRule="auto"/>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Dodatkowo Zamawiający przewiduje wykluczenie Wykonawcy:</w:t>
      </w:r>
    </w:p>
    <w:p w:rsidR="002603DA" w:rsidRDefault="00521ECC" w:rsidP="00521ECC">
      <w:pPr>
        <w:widowControl w:val="0"/>
        <w:numPr>
          <w:ilvl w:val="0"/>
          <w:numId w:val="4"/>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(tj.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w:t>
      </w:r>
    </w:p>
    <w:p w:rsidR="002603DA" w:rsidRDefault="002603DA" w:rsidP="002603DA">
      <w:pPr>
        <w:widowControl w:val="0"/>
        <w:tabs>
          <w:tab w:val="left" w:pos="1185"/>
        </w:tabs>
        <w:suppressAutoHyphens/>
        <w:autoSpaceDN w:val="0"/>
        <w:spacing w:after="0" w:line="360" w:lineRule="auto"/>
        <w:ind w:left="357"/>
        <w:jc w:val="both"/>
        <w:textAlignment w:val="baseline"/>
        <w:rPr>
          <w:rFonts w:ascii="Verdana" w:eastAsia="SimSun" w:hAnsi="Verdana" w:cs="Arial"/>
          <w:kern w:val="3"/>
          <w:sz w:val="16"/>
          <w:szCs w:val="16"/>
          <w:lang w:eastAsia="zh-CN" w:bidi="hi-IN"/>
        </w:rPr>
      </w:pPr>
    </w:p>
    <w:p w:rsidR="002603DA" w:rsidRDefault="002603DA" w:rsidP="002603DA">
      <w:pPr>
        <w:widowControl w:val="0"/>
        <w:tabs>
          <w:tab w:val="left" w:pos="1185"/>
        </w:tabs>
        <w:suppressAutoHyphens/>
        <w:autoSpaceDN w:val="0"/>
        <w:spacing w:after="0" w:line="360" w:lineRule="auto"/>
        <w:ind w:left="357"/>
        <w:jc w:val="both"/>
        <w:textAlignment w:val="baseline"/>
        <w:rPr>
          <w:rFonts w:ascii="Verdana" w:eastAsia="SimSun" w:hAnsi="Verdana" w:cs="Arial"/>
          <w:kern w:val="3"/>
          <w:sz w:val="16"/>
          <w:szCs w:val="16"/>
          <w:lang w:eastAsia="zh-CN" w:bidi="hi-IN"/>
        </w:rPr>
      </w:pPr>
    </w:p>
    <w:p w:rsidR="00521ECC" w:rsidRPr="002603DA" w:rsidRDefault="00521ECC" w:rsidP="002603DA">
      <w:pPr>
        <w:widowControl w:val="0"/>
        <w:tabs>
          <w:tab w:val="left" w:pos="1185"/>
        </w:tabs>
        <w:suppressAutoHyphens/>
        <w:autoSpaceDN w:val="0"/>
        <w:spacing w:after="0" w:line="360" w:lineRule="auto"/>
        <w:ind w:left="357"/>
        <w:jc w:val="both"/>
        <w:textAlignment w:val="baseline"/>
        <w:rPr>
          <w:rFonts w:ascii="Verdana" w:eastAsia="SimSun" w:hAnsi="Verdana" w:cs="Arial"/>
          <w:kern w:val="3"/>
          <w:sz w:val="16"/>
          <w:szCs w:val="16"/>
          <w:lang w:eastAsia="zh-CN" w:bidi="hi-IN"/>
        </w:rPr>
      </w:pPr>
      <w:r w:rsidRPr="002603DA">
        <w:rPr>
          <w:rFonts w:ascii="Verdana" w:eastAsia="SimSun" w:hAnsi="Verdana" w:cs="Arial"/>
          <w:kern w:val="3"/>
          <w:sz w:val="16"/>
          <w:szCs w:val="16"/>
          <w:lang w:eastAsia="zh-CN" w:bidi="hi-IN"/>
        </w:rPr>
        <w:t>zarządził likwidację jego majątku w trybie art. 366 ust. 1 ustawy z dnia 28 lutego 2003 r. Prawo upadłościowe (tj. Dz. U. z 2019 r. poz. 498 ze zm.).</w:t>
      </w:r>
    </w:p>
    <w:p w:rsidR="00521ECC" w:rsidRPr="00521ECC" w:rsidRDefault="00521ECC" w:rsidP="00521ECC">
      <w:pPr>
        <w:widowControl w:val="0"/>
        <w:numPr>
          <w:ilvl w:val="0"/>
          <w:numId w:val="4"/>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21ECC" w:rsidRPr="00521ECC" w:rsidRDefault="00521ECC" w:rsidP="00521ECC">
      <w:pPr>
        <w:widowControl w:val="0"/>
        <w:numPr>
          <w:ilvl w:val="0"/>
          <w:numId w:val="4"/>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 xml:space="preserve">Jeżeli Wykonawca lub osoby, o których mowa w art. 24 ust. 1 pkt 14 ustawy </w:t>
      </w:r>
      <w:proofErr w:type="spellStart"/>
      <w:r w:rsidRPr="00521ECC">
        <w:rPr>
          <w:rFonts w:ascii="Verdana" w:eastAsia="SimSun" w:hAnsi="Verdana" w:cs="Arial"/>
          <w:kern w:val="3"/>
          <w:sz w:val="16"/>
          <w:szCs w:val="16"/>
          <w:lang w:eastAsia="zh-CN" w:bidi="hi-IN"/>
        </w:rPr>
        <w:t>Pzp</w:t>
      </w:r>
      <w:proofErr w:type="spellEnd"/>
      <w:r w:rsidRPr="00521ECC">
        <w:rPr>
          <w:rFonts w:ascii="Verdana" w:eastAsia="SimSun" w:hAnsi="Verdana" w:cs="Arial"/>
          <w:kern w:val="3"/>
          <w:sz w:val="16"/>
          <w:szCs w:val="16"/>
          <w:lang w:eastAsia="zh-CN" w:bidi="hi-IN"/>
        </w:rPr>
        <w:t xml:space="preserve">, uprawnione do reprezentowania wykonawcy pozostają w relacjach określonych w art. 17 ust. 1 pkt 2–4 ustawy </w:t>
      </w:r>
      <w:proofErr w:type="spellStart"/>
      <w:r w:rsidRPr="00521ECC">
        <w:rPr>
          <w:rFonts w:ascii="Verdana" w:eastAsia="SimSun" w:hAnsi="Verdana" w:cs="Arial"/>
          <w:kern w:val="3"/>
          <w:sz w:val="16"/>
          <w:szCs w:val="16"/>
          <w:lang w:eastAsia="zh-CN" w:bidi="hi-IN"/>
        </w:rPr>
        <w:t>Pzp</w:t>
      </w:r>
      <w:proofErr w:type="spellEnd"/>
      <w:r w:rsidRPr="00521ECC">
        <w:rPr>
          <w:rFonts w:ascii="Verdana" w:eastAsia="SimSun" w:hAnsi="Verdana" w:cs="Arial"/>
          <w:kern w:val="3"/>
          <w:sz w:val="16"/>
          <w:szCs w:val="16"/>
          <w:lang w:eastAsia="zh-CN" w:bidi="hi-IN"/>
        </w:rPr>
        <w:t>. z:</w:t>
      </w:r>
    </w:p>
    <w:p w:rsidR="00521ECC" w:rsidRPr="00521ECC" w:rsidRDefault="00521ECC" w:rsidP="00521ECC">
      <w:pPr>
        <w:widowControl w:val="0"/>
        <w:numPr>
          <w:ilvl w:val="0"/>
          <w:numId w:val="5"/>
        </w:numPr>
        <w:tabs>
          <w:tab w:val="left" w:pos="1185"/>
        </w:tabs>
        <w:suppressAutoHyphens/>
        <w:autoSpaceDN w:val="0"/>
        <w:spacing w:after="0" w:line="360" w:lineRule="auto"/>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zamawiającym,</w:t>
      </w:r>
    </w:p>
    <w:p w:rsidR="00521ECC" w:rsidRPr="00521ECC" w:rsidRDefault="00521ECC" w:rsidP="00521ECC">
      <w:pPr>
        <w:widowControl w:val="0"/>
        <w:numPr>
          <w:ilvl w:val="0"/>
          <w:numId w:val="5"/>
        </w:numPr>
        <w:tabs>
          <w:tab w:val="left" w:pos="1185"/>
        </w:tabs>
        <w:suppressAutoHyphens/>
        <w:autoSpaceDN w:val="0"/>
        <w:spacing w:after="0" w:line="360" w:lineRule="auto"/>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osobami uprawnionymi do reprezentowania zamawiającego,</w:t>
      </w:r>
    </w:p>
    <w:p w:rsidR="00521ECC" w:rsidRPr="00521ECC" w:rsidRDefault="00521ECC" w:rsidP="00521ECC">
      <w:pPr>
        <w:widowControl w:val="0"/>
        <w:numPr>
          <w:ilvl w:val="0"/>
          <w:numId w:val="5"/>
        </w:numPr>
        <w:tabs>
          <w:tab w:val="left" w:pos="1185"/>
        </w:tabs>
        <w:suppressAutoHyphens/>
        <w:autoSpaceDN w:val="0"/>
        <w:spacing w:after="0" w:line="360" w:lineRule="auto"/>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członkami komisji przetargowej,</w:t>
      </w:r>
    </w:p>
    <w:p w:rsidR="00521ECC" w:rsidRPr="00521ECC" w:rsidRDefault="00521ECC" w:rsidP="00521ECC">
      <w:pPr>
        <w:widowControl w:val="0"/>
        <w:numPr>
          <w:ilvl w:val="0"/>
          <w:numId w:val="5"/>
        </w:numPr>
        <w:tabs>
          <w:tab w:val="left" w:pos="1185"/>
        </w:tabs>
        <w:suppressAutoHyphens/>
        <w:autoSpaceDN w:val="0"/>
        <w:spacing w:after="0" w:line="360" w:lineRule="auto"/>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 xml:space="preserve">osobami, które złożyły oświadczenie, o którym mowa w art. 17 ust. 2a ustawy </w:t>
      </w:r>
      <w:proofErr w:type="spellStart"/>
      <w:r w:rsidRPr="00521ECC">
        <w:rPr>
          <w:rFonts w:ascii="Verdana" w:eastAsia="SimSun" w:hAnsi="Verdana" w:cs="Arial"/>
          <w:kern w:val="3"/>
          <w:sz w:val="16"/>
          <w:szCs w:val="16"/>
          <w:lang w:eastAsia="zh-CN" w:bidi="hi-IN"/>
        </w:rPr>
        <w:t>Pzp</w:t>
      </w:r>
      <w:proofErr w:type="spellEnd"/>
      <w:r w:rsidRPr="00521ECC">
        <w:rPr>
          <w:rFonts w:ascii="Verdana" w:eastAsia="SimSun" w:hAnsi="Verdana" w:cs="Arial"/>
          <w:kern w:val="3"/>
          <w:sz w:val="16"/>
          <w:szCs w:val="16"/>
          <w:lang w:eastAsia="zh-CN" w:bidi="hi-IN"/>
        </w:rPr>
        <w:t xml:space="preserve"> chyba że jest możliwe zapewnienie bezstronności po stronie Zamawiającego w inny sposób niż przez wykluczenie Wykonawcy z udziału w postępowaniu.</w:t>
      </w:r>
    </w:p>
    <w:p w:rsidR="00521ECC" w:rsidRPr="00521ECC" w:rsidRDefault="00521ECC" w:rsidP="00521ECC">
      <w:pPr>
        <w:widowControl w:val="0"/>
        <w:numPr>
          <w:ilvl w:val="0"/>
          <w:numId w:val="4"/>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521ECC">
        <w:rPr>
          <w:rFonts w:ascii="Verdana" w:eastAsia="SimSun" w:hAnsi="Verdana" w:cs="Arial"/>
          <w:kern w:val="3"/>
          <w:sz w:val="16"/>
          <w:szCs w:val="16"/>
          <w:lang w:eastAsia="zh-CN" w:bidi="hi-IN"/>
        </w:rPr>
        <w:t>Pzp</w:t>
      </w:r>
      <w:proofErr w:type="spellEnd"/>
      <w:r w:rsidRPr="00521ECC">
        <w:rPr>
          <w:rFonts w:ascii="Verdana" w:eastAsia="SimSun" w:hAnsi="Verdana" w:cs="Arial"/>
          <w:kern w:val="3"/>
          <w:sz w:val="16"/>
          <w:szCs w:val="16"/>
          <w:lang w:eastAsia="zh-CN" w:bidi="hi-IN"/>
        </w:rPr>
        <w:t>, co doprowadziło do rozwiązania umowy lub zasądzenia odszkodowania.</w:t>
      </w:r>
    </w:p>
    <w:p w:rsidR="00521ECC" w:rsidRPr="00E07332" w:rsidRDefault="00521ECC" w:rsidP="00521ECC">
      <w:pPr>
        <w:widowControl w:val="0"/>
        <w:numPr>
          <w:ilvl w:val="0"/>
          <w:numId w:val="4"/>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521ECC" w:rsidRPr="00521ECC" w:rsidRDefault="00521ECC" w:rsidP="00521ECC">
      <w:pPr>
        <w:widowControl w:val="0"/>
        <w:numPr>
          <w:ilvl w:val="0"/>
          <w:numId w:val="4"/>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24A09" w:rsidRPr="002603DA" w:rsidRDefault="00521ECC" w:rsidP="00924A09">
      <w:pPr>
        <w:widowControl w:val="0"/>
        <w:numPr>
          <w:ilvl w:val="0"/>
          <w:numId w:val="4"/>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rsidR="00E07332" w:rsidRPr="00924A09" w:rsidRDefault="00521ECC" w:rsidP="00924A09">
      <w:pPr>
        <w:widowControl w:val="0"/>
        <w:numPr>
          <w:ilvl w:val="0"/>
          <w:numId w:val="4"/>
        </w:numPr>
        <w:tabs>
          <w:tab w:val="left" w:pos="1185"/>
        </w:tabs>
        <w:suppressAutoHyphens/>
        <w:autoSpaceDN w:val="0"/>
        <w:spacing w:after="0" w:line="360" w:lineRule="auto"/>
        <w:ind w:left="357" w:hanging="357"/>
        <w:jc w:val="both"/>
        <w:textAlignment w:val="baseline"/>
        <w:rPr>
          <w:rFonts w:ascii="Verdana" w:eastAsia="SimSun" w:hAnsi="Verdana" w:cs="Arial"/>
          <w:kern w:val="3"/>
          <w:sz w:val="16"/>
          <w:szCs w:val="16"/>
          <w:lang w:eastAsia="zh-CN" w:bidi="hi-IN"/>
        </w:rPr>
      </w:pPr>
      <w:r w:rsidRPr="00521ECC">
        <w:rPr>
          <w:rFonts w:ascii="Verdana" w:eastAsia="SimSun" w:hAnsi="Verdana" w:cs="Arial"/>
          <w:kern w:val="3"/>
          <w:sz w:val="16"/>
          <w:szCs w:val="16"/>
          <w:lang w:eastAsia="zh-CN" w:bidi="hi-IN"/>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w:t>
      </w:r>
    </w:p>
    <w:p w:rsidR="00521ECC" w:rsidRDefault="00521ECC" w:rsidP="00E07332">
      <w:pPr>
        <w:widowControl w:val="0"/>
        <w:tabs>
          <w:tab w:val="left" w:pos="1185"/>
        </w:tabs>
        <w:suppressAutoHyphens/>
        <w:autoSpaceDN w:val="0"/>
        <w:spacing w:after="0" w:line="360" w:lineRule="auto"/>
        <w:ind w:left="357"/>
        <w:jc w:val="both"/>
        <w:textAlignment w:val="baseline"/>
        <w:rPr>
          <w:rFonts w:ascii="Verdana" w:eastAsia="SimSun" w:hAnsi="Verdana" w:cs="Arial"/>
          <w:kern w:val="3"/>
          <w:sz w:val="16"/>
          <w:szCs w:val="16"/>
          <w:lang w:eastAsia="zh-CN" w:bidi="hi-IN"/>
        </w:rPr>
      </w:pPr>
      <w:r w:rsidRPr="00E07332">
        <w:rPr>
          <w:rFonts w:ascii="Verdana" w:eastAsia="SimSun" w:hAnsi="Verdana" w:cs="Arial"/>
          <w:kern w:val="3"/>
          <w:sz w:val="16"/>
          <w:szCs w:val="16"/>
          <w:lang w:eastAsia="zh-CN" w:bidi="hi-IN"/>
        </w:rPr>
        <w:t>należnych podatków, opłat lub składek na ubezpieczenia społeczne lub zdrowotne wraz z odsetkami lub grzywnami lub zawarł wiążące porozumienie w sprawie spłaty tych należności.</w:t>
      </w:r>
    </w:p>
    <w:p w:rsidR="002603DA" w:rsidRPr="00E07332" w:rsidRDefault="002603DA" w:rsidP="00E07332">
      <w:pPr>
        <w:widowControl w:val="0"/>
        <w:tabs>
          <w:tab w:val="left" w:pos="1185"/>
        </w:tabs>
        <w:suppressAutoHyphens/>
        <w:autoSpaceDN w:val="0"/>
        <w:spacing w:after="0" w:line="360" w:lineRule="auto"/>
        <w:ind w:left="357"/>
        <w:jc w:val="both"/>
        <w:textAlignment w:val="baseline"/>
        <w:rPr>
          <w:rFonts w:ascii="Verdana" w:eastAsia="SimSun" w:hAnsi="Verdana" w:cs="Arial"/>
          <w:kern w:val="3"/>
          <w:sz w:val="16"/>
          <w:szCs w:val="16"/>
          <w:lang w:eastAsia="zh-CN" w:bidi="hi-IN"/>
        </w:rPr>
      </w:pPr>
    </w:p>
    <w:p w:rsidR="00521ECC" w:rsidRPr="00521ECC" w:rsidRDefault="00521ECC" w:rsidP="00521ECC">
      <w:pPr>
        <w:spacing w:after="120" w:line="360" w:lineRule="auto"/>
        <w:jc w:val="both"/>
        <w:rPr>
          <w:rFonts w:ascii="Verdana" w:eastAsia="Calibri" w:hAnsi="Verdana" w:cs="Verdana"/>
          <w:color w:val="00000A"/>
          <w:sz w:val="16"/>
        </w:rPr>
      </w:pPr>
      <w:r w:rsidRPr="00521ECC">
        <w:rPr>
          <w:rFonts w:ascii="Verdana" w:eastAsia="Calibri" w:hAnsi="Verdana" w:cs="Verdana"/>
          <w:b/>
          <w:color w:val="00000A"/>
          <w:sz w:val="16"/>
        </w:rPr>
        <w:t>VII. Wykaz oświadczeń lub dokumentów, potwierdzających spełnienie warunków udziału w postępowaniu oraz brak podstaw do wykluczenia</w:t>
      </w:r>
    </w:p>
    <w:p w:rsidR="00521ECC" w:rsidRPr="00521ECC" w:rsidRDefault="00521ECC" w:rsidP="00521ECC">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Do oferty każdy Wykonawca musi dołączyć aktualne na dzień składania ofert oś</w:t>
      </w:r>
      <w:r w:rsidR="00E07332">
        <w:rPr>
          <w:rFonts w:ascii="Verdana" w:eastAsia="Calibri" w:hAnsi="Verdana" w:cs="Times New Roman"/>
          <w:color w:val="00000A"/>
          <w:sz w:val="16"/>
          <w:szCs w:val="16"/>
        </w:rPr>
        <w:t xml:space="preserve">wiadczenie w zakresie wskazanym </w:t>
      </w:r>
      <w:r w:rsidRPr="00521ECC">
        <w:rPr>
          <w:rFonts w:ascii="Verdana" w:eastAsia="Calibri" w:hAnsi="Verdana" w:cs="Times New Roman"/>
          <w:color w:val="00000A"/>
          <w:sz w:val="16"/>
          <w:szCs w:val="16"/>
        </w:rPr>
        <w:t xml:space="preserve">w </w:t>
      </w:r>
      <w:r w:rsidRPr="00521ECC">
        <w:rPr>
          <w:rFonts w:ascii="Verdana" w:eastAsia="Calibri" w:hAnsi="Verdana" w:cs="Times New Roman"/>
          <w:b/>
          <w:color w:val="00000A"/>
          <w:sz w:val="16"/>
          <w:szCs w:val="16"/>
        </w:rPr>
        <w:t>załączniku nr 3 do SIWZ</w:t>
      </w:r>
      <w:r w:rsidRPr="00521ECC">
        <w:rPr>
          <w:rFonts w:ascii="Verdana" w:eastAsia="Calibri" w:hAnsi="Verdana" w:cs="Times New Roman"/>
          <w:color w:val="00000A"/>
          <w:sz w:val="16"/>
          <w:szCs w:val="16"/>
        </w:rPr>
        <w:t>. Informacje zawarte w oświadczeniu będą stanowić wstępne potwierdzenie, że Wykonawca nie podlega wykluczeniu oraz spełnia warunki udziału w postępowaniu.</w:t>
      </w:r>
    </w:p>
    <w:p w:rsidR="00521ECC" w:rsidRPr="00521ECC" w:rsidRDefault="00521ECC" w:rsidP="00521ECC">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521ECC" w:rsidRDefault="00521ECC" w:rsidP="00521ECC">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2603DA" w:rsidRDefault="002603DA" w:rsidP="002603DA">
      <w:pPr>
        <w:widowControl w:val="0"/>
        <w:suppressAutoHyphens/>
        <w:spacing w:after="0" w:line="360" w:lineRule="auto"/>
        <w:contextualSpacing/>
        <w:jc w:val="both"/>
        <w:rPr>
          <w:rFonts w:ascii="Verdana" w:eastAsia="Calibri" w:hAnsi="Verdana" w:cs="Times New Roman"/>
          <w:color w:val="00000A"/>
          <w:sz w:val="16"/>
          <w:szCs w:val="16"/>
        </w:rPr>
      </w:pPr>
    </w:p>
    <w:p w:rsidR="002603DA" w:rsidRDefault="002603DA" w:rsidP="002603DA">
      <w:pPr>
        <w:widowControl w:val="0"/>
        <w:suppressAutoHyphens/>
        <w:spacing w:after="0" w:line="360" w:lineRule="auto"/>
        <w:contextualSpacing/>
        <w:jc w:val="both"/>
        <w:rPr>
          <w:rFonts w:ascii="Verdana" w:eastAsia="Calibri" w:hAnsi="Verdana" w:cs="Times New Roman"/>
          <w:color w:val="00000A"/>
          <w:sz w:val="16"/>
          <w:szCs w:val="16"/>
        </w:rPr>
      </w:pPr>
    </w:p>
    <w:p w:rsidR="002603DA" w:rsidRPr="00521ECC" w:rsidRDefault="002603DA" w:rsidP="002603DA">
      <w:pPr>
        <w:widowControl w:val="0"/>
        <w:suppressAutoHyphens/>
        <w:spacing w:after="0" w:line="360" w:lineRule="auto"/>
        <w:contextualSpacing/>
        <w:jc w:val="both"/>
        <w:rPr>
          <w:rFonts w:ascii="Verdana" w:eastAsia="Calibri" w:hAnsi="Verdana" w:cs="Times New Roman"/>
          <w:color w:val="00000A"/>
          <w:sz w:val="16"/>
          <w:szCs w:val="16"/>
        </w:rPr>
      </w:pPr>
    </w:p>
    <w:p w:rsidR="00521ECC" w:rsidRPr="00521ECC" w:rsidRDefault="00521ECC" w:rsidP="00521ECC">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 1 i 7 niniejszej SIWZ dotyczące tych podmiotów. </w:t>
      </w:r>
    </w:p>
    <w:p w:rsidR="009F4923" w:rsidRPr="00521ECC" w:rsidRDefault="00521ECC" w:rsidP="00521ECC">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b/>
          <w:color w:val="00000A"/>
          <w:sz w:val="16"/>
          <w:szCs w:val="16"/>
        </w:rPr>
        <w:t>Zamawiający przed udzieleniem zamówienia wezwie Wykonawcę, którego oferta została najwyżej oceniona, do złożenia w wyznaczonym, nie krótszym niż 10 dni, terminie aktualnych na dzień złożenia następujących oświadczeń lub dokumentów</w:t>
      </w:r>
      <w:r w:rsidRPr="00521ECC">
        <w:rPr>
          <w:rFonts w:ascii="Verdana" w:eastAsia="Calibri" w:hAnsi="Verdana" w:cs="Times New Roman"/>
          <w:color w:val="00000A"/>
          <w:sz w:val="16"/>
          <w:szCs w:val="16"/>
        </w:rPr>
        <w:t xml:space="preserve">: </w:t>
      </w:r>
    </w:p>
    <w:p w:rsidR="009F4923" w:rsidRPr="00814503" w:rsidRDefault="009F4923" w:rsidP="00521ECC">
      <w:pPr>
        <w:pStyle w:val="Default"/>
        <w:tabs>
          <w:tab w:val="left" w:pos="567"/>
        </w:tabs>
        <w:spacing w:line="360" w:lineRule="auto"/>
        <w:ind w:left="426"/>
        <w:jc w:val="both"/>
        <w:rPr>
          <w:rFonts w:ascii="Verdana" w:hAnsi="Verdana"/>
          <w:bCs/>
          <w:color w:val="auto"/>
          <w:sz w:val="16"/>
          <w:szCs w:val="16"/>
        </w:rPr>
      </w:pPr>
      <w:r>
        <w:rPr>
          <w:rFonts w:ascii="Verdana" w:hAnsi="Verdana"/>
          <w:color w:val="auto"/>
          <w:sz w:val="16"/>
          <w:szCs w:val="16"/>
        </w:rPr>
        <w:t xml:space="preserve">a) </w:t>
      </w:r>
      <w:r w:rsidRPr="00814503">
        <w:rPr>
          <w:rFonts w:ascii="Verdana" w:hAnsi="Verdana"/>
          <w:color w:val="auto"/>
          <w:sz w:val="16"/>
          <w:szCs w:val="16"/>
        </w:rPr>
        <w:t>zezwolenia na wykonywanie działalności ubezpieczeniowej na terenie Rzeczpospolitej Polskiej, zgodnie z ustawą z dnia 11.09.2015r. o działalności ubezpieczeniowej i reasekuracyjnej, w zakresie tożsamym z przedmiotem niniejszego zamówienia lub, w przypadku prowadzenia działalności ubezpieczeniowej na innej podstawie niż zezwolenie, inny dokument potwierdzający, że Wykonawca uprawniony jest do wykonywania działalność ubezpieczeniową na terenie Rzeczpospolitej Polskiej w zakresie tożsamym z prze</w:t>
      </w:r>
      <w:r w:rsidR="00924A09">
        <w:rPr>
          <w:rFonts w:ascii="Verdana" w:hAnsi="Verdana"/>
          <w:color w:val="auto"/>
          <w:sz w:val="16"/>
          <w:szCs w:val="16"/>
        </w:rPr>
        <w:t>dmiotem niniejszego zamówienia,</w:t>
      </w:r>
    </w:p>
    <w:p w:rsidR="009F4923" w:rsidRPr="00814503" w:rsidRDefault="009F4923" w:rsidP="00521ECC">
      <w:pPr>
        <w:pStyle w:val="Default"/>
        <w:spacing w:line="360" w:lineRule="auto"/>
        <w:ind w:left="426"/>
        <w:jc w:val="both"/>
        <w:rPr>
          <w:rFonts w:ascii="Verdana" w:hAnsi="Verdana"/>
          <w:color w:val="auto"/>
          <w:sz w:val="16"/>
          <w:szCs w:val="16"/>
        </w:rPr>
      </w:pPr>
      <w:r>
        <w:rPr>
          <w:rFonts w:ascii="Verdana" w:hAnsi="Verdana"/>
          <w:color w:val="auto"/>
          <w:sz w:val="16"/>
          <w:szCs w:val="16"/>
        </w:rPr>
        <w:t xml:space="preserve">b) </w:t>
      </w:r>
      <w:r w:rsidRPr="00814503">
        <w:rPr>
          <w:rFonts w:ascii="Verdana" w:hAnsi="Verdana"/>
          <w:color w:val="auto"/>
          <w:sz w:val="16"/>
          <w:szCs w:val="16"/>
        </w:rPr>
        <w:t>Informacji z Krajowego Rejestru Karnego w zakresie określonym w art.</w:t>
      </w:r>
      <w:r>
        <w:rPr>
          <w:rFonts w:ascii="Verdana" w:hAnsi="Verdana"/>
          <w:color w:val="auto"/>
          <w:sz w:val="16"/>
          <w:szCs w:val="16"/>
        </w:rPr>
        <w:t xml:space="preserve"> 24 ust. 1 pkt 13, 14 i 21 </w:t>
      </w:r>
      <w:r w:rsidRPr="00814503">
        <w:rPr>
          <w:rFonts w:ascii="Verdana" w:hAnsi="Verdana"/>
          <w:color w:val="auto"/>
          <w:sz w:val="16"/>
          <w:szCs w:val="16"/>
        </w:rPr>
        <w:t xml:space="preserve">ustawy </w:t>
      </w:r>
      <w:proofErr w:type="spellStart"/>
      <w:r w:rsidRPr="00814503">
        <w:rPr>
          <w:rFonts w:ascii="Verdana" w:hAnsi="Verdana"/>
          <w:color w:val="auto"/>
          <w:sz w:val="16"/>
          <w:szCs w:val="16"/>
        </w:rPr>
        <w:t>Pzp</w:t>
      </w:r>
      <w:proofErr w:type="spellEnd"/>
      <w:r w:rsidRPr="00814503">
        <w:rPr>
          <w:rFonts w:ascii="Verdana" w:hAnsi="Verdana"/>
          <w:color w:val="auto"/>
          <w:sz w:val="16"/>
          <w:szCs w:val="16"/>
        </w:rPr>
        <w:t xml:space="preserve"> wystawionej nie wcześniej niż 6 miesięcy przed upływem terminu składania ofert</w:t>
      </w:r>
      <w:r w:rsidR="00924A09">
        <w:rPr>
          <w:rFonts w:ascii="Verdana" w:hAnsi="Verdana"/>
          <w:color w:val="auto"/>
          <w:sz w:val="16"/>
          <w:szCs w:val="16"/>
        </w:rPr>
        <w:t>.</w:t>
      </w:r>
      <w:r w:rsidRPr="00814503">
        <w:rPr>
          <w:rFonts w:ascii="Verdana" w:hAnsi="Verdana"/>
          <w:color w:val="auto"/>
          <w:sz w:val="16"/>
          <w:szCs w:val="16"/>
        </w:rPr>
        <w:t xml:space="preserve"> </w:t>
      </w:r>
    </w:p>
    <w:p w:rsidR="00521ECC" w:rsidRPr="00E07332" w:rsidRDefault="00521ECC" w:rsidP="00521ECC">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Na podstawie art. 26 ust. 6 ustawy </w:t>
      </w:r>
      <w:proofErr w:type="spellStart"/>
      <w:r w:rsidRPr="00521ECC">
        <w:rPr>
          <w:rFonts w:ascii="Verdana" w:eastAsia="Calibri" w:hAnsi="Verdana" w:cs="Times New Roman"/>
          <w:color w:val="00000A"/>
          <w:sz w:val="16"/>
          <w:szCs w:val="16"/>
        </w:rPr>
        <w:t>Pzp</w:t>
      </w:r>
      <w:proofErr w:type="spellEnd"/>
      <w:r w:rsidRPr="00521ECC">
        <w:rPr>
          <w:rFonts w:ascii="Verdana" w:eastAsia="Calibri" w:hAnsi="Verdana" w:cs="Times New Roman"/>
          <w:color w:val="00000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w:t>
      </w:r>
      <w:r>
        <w:rPr>
          <w:rFonts w:ascii="Verdana" w:eastAsia="Calibri" w:hAnsi="Verdana" w:cs="Times New Roman"/>
          <w:color w:val="00000A"/>
          <w:sz w:val="16"/>
          <w:szCs w:val="16"/>
        </w:rPr>
        <w:t xml:space="preserve"> </w:t>
      </w:r>
      <w:r w:rsidRPr="00521ECC">
        <w:rPr>
          <w:rFonts w:ascii="Verdana" w:eastAsia="Calibri" w:hAnsi="Verdana" w:cs="Times New Roman"/>
          <w:color w:val="00000A"/>
          <w:sz w:val="16"/>
          <w:szCs w:val="16"/>
        </w:rPr>
        <w:t>dokonał oceny spełnienia warunków udziału / braku wykluczenia w oparciu o ten dokument, o ile jest on aktualny. Miejsce złożenia informacji: litera B. załącznika nr 1 do SIWZ – formularz ofertowy.</w:t>
      </w:r>
    </w:p>
    <w:p w:rsidR="00924A09" w:rsidRPr="002603DA" w:rsidRDefault="00521ECC" w:rsidP="00924A09">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Wykonawca w terminie 3 dni od dnia zamieszczenia na stronie internetowej informacji, o której mowa w art. 86 ust. 5 ustawy </w:t>
      </w:r>
      <w:proofErr w:type="spellStart"/>
      <w:r w:rsidRPr="00521ECC">
        <w:rPr>
          <w:rFonts w:ascii="Verdana" w:eastAsia="Calibri" w:hAnsi="Verdana" w:cs="Times New Roman"/>
          <w:color w:val="00000A"/>
          <w:sz w:val="16"/>
          <w:szCs w:val="16"/>
        </w:rPr>
        <w:t>Pzp</w:t>
      </w:r>
      <w:proofErr w:type="spellEnd"/>
      <w:r w:rsidRPr="00521ECC">
        <w:rPr>
          <w:rFonts w:ascii="Verdana" w:eastAsia="Calibri" w:hAnsi="Verdana" w:cs="Times New Roman"/>
          <w:color w:val="00000A"/>
          <w:sz w:val="16"/>
          <w:szCs w:val="16"/>
        </w:rPr>
        <w:t xml:space="preserve">, przekaże Zamawiającemu oświadczenie o przynależności lub braku przynależności do tej samej grupy kapitałowej, o której mowa w art. 24 ust. 1 pkt 23 ustawy PZP - zgodnego z </w:t>
      </w:r>
      <w:r w:rsidRPr="00521ECC">
        <w:rPr>
          <w:rFonts w:ascii="Verdana" w:eastAsia="Calibri" w:hAnsi="Verdana" w:cs="Times New Roman"/>
          <w:b/>
          <w:color w:val="00000A"/>
          <w:sz w:val="16"/>
          <w:szCs w:val="16"/>
        </w:rPr>
        <w:t>załącznikiem nr 4 do SIWZ</w:t>
      </w:r>
      <w:r w:rsidRPr="00521ECC">
        <w:rPr>
          <w:rFonts w:ascii="Verdana" w:eastAsia="Calibri" w:hAnsi="Verdana" w:cs="Times New Roman"/>
          <w:color w:val="00000A"/>
          <w:sz w:val="16"/>
          <w:szCs w:val="16"/>
        </w:rPr>
        <w:t>. Wraz ze złożeniem oświadczenia Wykonawca może przedstawić dowody, że powiązania z innym wykonawcą nie prowadzą do zakłócenia konkurencji w postępowaniu o udzielenie zamówienia.</w:t>
      </w:r>
    </w:p>
    <w:p w:rsidR="00E07332" w:rsidRPr="00924A09" w:rsidRDefault="00521ECC" w:rsidP="00E07332">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 ze zm.).</w:t>
      </w:r>
    </w:p>
    <w:p w:rsidR="00521ECC" w:rsidRPr="00521ECC" w:rsidRDefault="00521ECC" w:rsidP="00521ECC">
      <w:pPr>
        <w:widowControl w:val="0"/>
        <w:numPr>
          <w:ilvl w:val="0"/>
          <w:numId w:val="3"/>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Jeżeli wykonawca nie złoży oświadczenia, o którym mowa w rozdz. VII 1 i 7 niniejszej SIWZ, oświadczeń lub dokumentów potwierdzających okoliczności, o których mowa w art. 25 ust. 1 ustawy </w:t>
      </w:r>
      <w:proofErr w:type="spellStart"/>
      <w:r w:rsidRPr="00521ECC">
        <w:rPr>
          <w:rFonts w:ascii="Verdana" w:eastAsia="Calibri" w:hAnsi="Verdana" w:cs="Times New Roman"/>
          <w:color w:val="00000A"/>
          <w:sz w:val="16"/>
          <w:szCs w:val="16"/>
        </w:rPr>
        <w:t>Pzp</w:t>
      </w:r>
      <w:proofErr w:type="spellEnd"/>
      <w:r w:rsidRPr="00521ECC">
        <w:rPr>
          <w:rFonts w:ascii="Verdana" w:eastAsia="Calibri" w:hAnsi="Verdana" w:cs="Times New Roman"/>
          <w:color w:val="00000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521ECC" w:rsidRPr="00521ECC" w:rsidRDefault="00521ECC" w:rsidP="00521ECC">
      <w:pPr>
        <w:widowControl w:val="0"/>
        <w:numPr>
          <w:ilvl w:val="0"/>
          <w:numId w:val="3"/>
        </w:numPr>
        <w:suppressAutoHyphens/>
        <w:spacing w:after="0" w:line="360" w:lineRule="auto"/>
        <w:ind w:left="357" w:hanging="357"/>
        <w:contextualSpacing/>
        <w:jc w:val="both"/>
        <w:rPr>
          <w:rFonts w:ascii="Verdana" w:eastAsia="Calibri" w:hAnsi="Verdana" w:cs="Verdana"/>
          <w:color w:val="00000A"/>
          <w:sz w:val="16"/>
        </w:rPr>
      </w:pPr>
      <w:r w:rsidRPr="00521ECC">
        <w:rPr>
          <w:rFonts w:ascii="Verdana" w:eastAsia="Calibri" w:hAnsi="Verdana" w:cs="Verdana"/>
          <w:color w:val="00000A"/>
          <w:sz w:val="16"/>
        </w:rPr>
        <w:t xml:space="preserve">Jeżeli Wykonawca ma siedzibę lub miejsce zamieszkania poza terytorium Rzeczypospolitej Polskiej; </w:t>
      </w:r>
    </w:p>
    <w:p w:rsidR="00521ECC" w:rsidRDefault="00521ECC" w:rsidP="00521ECC">
      <w:pPr>
        <w:widowControl w:val="0"/>
        <w:numPr>
          <w:ilvl w:val="0"/>
          <w:numId w:val="6"/>
        </w:numPr>
        <w:suppressAutoHyphens/>
        <w:spacing w:after="0" w:line="360" w:lineRule="auto"/>
        <w:contextualSpacing/>
        <w:jc w:val="both"/>
        <w:rPr>
          <w:rFonts w:ascii="Verdana" w:eastAsia="Calibri" w:hAnsi="Verdana" w:cs="Verdana"/>
          <w:color w:val="00000A"/>
          <w:sz w:val="16"/>
        </w:rPr>
      </w:pPr>
      <w:r w:rsidRPr="00521ECC">
        <w:rPr>
          <w:rFonts w:ascii="Verdana" w:eastAsia="Calibri" w:hAnsi="Verdana" w:cs="Verdana"/>
          <w:color w:val="00000A"/>
          <w:sz w:val="16"/>
        </w:rPr>
        <w:t>zamiast dokumentów, o których mowa w pkt 5. lit. a-d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2603DA" w:rsidRDefault="002603DA" w:rsidP="002603DA">
      <w:pPr>
        <w:widowControl w:val="0"/>
        <w:suppressAutoHyphens/>
        <w:spacing w:after="0" w:line="360" w:lineRule="auto"/>
        <w:contextualSpacing/>
        <w:jc w:val="both"/>
        <w:rPr>
          <w:rFonts w:ascii="Verdana" w:eastAsia="Calibri" w:hAnsi="Verdana" w:cs="Verdana"/>
          <w:color w:val="00000A"/>
          <w:sz w:val="16"/>
        </w:rPr>
      </w:pPr>
    </w:p>
    <w:p w:rsidR="002603DA" w:rsidRDefault="002603DA" w:rsidP="002603DA">
      <w:pPr>
        <w:widowControl w:val="0"/>
        <w:suppressAutoHyphens/>
        <w:spacing w:after="0" w:line="360" w:lineRule="auto"/>
        <w:contextualSpacing/>
        <w:jc w:val="both"/>
        <w:rPr>
          <w:rFonts w:ascii="Verdana" w:eastAsia="Calibri" w:hAnsi="Verdana" w:cs="Verdana"/>
          <w:color w:val="00000A"/>
          <w:sz w:val="16"/>
        </w:rPr>
      </w:pPr>
    </w:p>
    <w:p w:rsidR="002603DA" w:rsidRPr="00521ECC" w:rsidRDefault="002603DA" w:rsidP="002603DA">
      <w:pPr>
        <w:widowControl w:val="0"/>
        <w:suppressAutoHyphens/>
        <w:spacing w:after="0" w:line="360" w:lineRule="auto"/>
        <w:contextualSpacing/>
        <w:jc w:val="both"/>
        <w:rPr>
          <w:rFonts w:ascii="Verdana" w:eastAsia="Calibri" w:hAnsi="Verdana" w:cs="Verdana"/>
          <w:color w:val="00000A"/>
          <w:sz w:val="16"/>
        </w:rPr>
      </w:pPr>
    </w:p>
    <w:p w:rsidR="00521ECC" w:rsidRPr="00521ECC" w:rsidRDefault="00521ECC" w:rsidP="00521ECC">
      <w:pPr>
        <w:widowControl w:val="0"/>
        <w:numPr>
          <w:ilvl w:val="0"/>
          <w:numId w:val="6"/>
        </w:numPr>
        <w:suppressAutoHyphens/>
        <w:spacing w:after="0" w:line="360" w:lineRule="auto"/>
        <w:contextualSpacing/>
        <w:jc w:val="both"/>
        <w:rPr>
          <w:rFonts w:ascii="Verdana" w:eastAsia="Calibri" w:hAnsi="Verdana" w:cs="Verdana"/>
          <w:color w:val="00000A"/>
          <w:sz w:val="16"/>
        </w:rPr>
      </w:pPr>
      <w:r w:rsidRPr="00521ECC">
        <w:rPr>
          <w:rFonts w:ascii="Verdana" w:eastAsia="Calibri" w:hAnsi="Verdana" w:cs="Verdana"/>
          <w:color w:val="00000A"/>
          <w:sz w:val="16"/>
        </w:rPr>
        <w:t>Dokumenty, o których mowa w pkt 5 lit. a-b - powinny być wystawione nie wcześniej niż 3 miesiące przed upływem terminu do złożenia dokumentu na wezwanie; natomiast w pkt 5 lit. c-d dokumenty powinny być wystawione nie wcześniej niż 6 miesięcy przed upływem terminu do złożenia dokumentu na wezwanie;</w:t>
      </w:r>
    </w:p>
    <w:p w:rsidR="00521ECC" w:rsidRPr="00521ECC" w:rsidRDefault="00521ECC" w:rsidP="00521ECC">
      <w:pPr>
        <w:widowControl w:val="0"/>
        <w:numPr>
          <w:ilvl w:val="0"/>
          <w:numId w:val="6"/>
        </w:numPr>
        <w:suppressAutoHyphens/>
        <w:spacing w:after="0" w:line="360" w:lineRule="auto"/>
        <w:contextualSpacing/>
        <w:jc w:val="both"/>
        <w:rPr>
          <w:rFonts w:ascii="Verdana" w:eastAsia="Calibri" w:hAnsi="Verdana" w:cs="Verdana"/>
          <w:color w:val="00000A"/>
          <w:sz w:val="16"/>
        </w:rPr>
      </w:pPr>
      <w:r w:rsidRPr="00521ECC">
        <w:rPr>
          <w:rFonts w:ascii="Verdana" w:eastAsia="Calibri" w:hAnsi="Verdana" w:cs="Verdana"/>
          <w:color w:val="00000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521ECC" w:rsidRPr="00521ECC" w:rsidRDefault="00521ECC" w:rsidP="00521ECC">
      <w:pPr>
        <w:widowControl w:val="0"/>
        <w:numPr>
          <w:ilvl w:val="0"/>
          <w:numId w:val="6"/>
        </w:numPr>
        <w:suppressAutoHyphens/>
        <w:spacing w:after="0" w:line="360" w:lineRule="auto"/>
        <w:contextualSpacing/>
        <w:jc w:val="both"/>
        <w:rPr>
          <w:rFonts w:ascii="Verdana" w:eastAsia="Calibri" w:hAnsi="Verdana" w:cs="Verdana"/>
          <w:color w:val="00000A"/>
          <w:sz w:val="16"/>
        </w:rPr>
      </w:pPr>
      <w:r w:rsidRPr="00521ECC">
        <w:rPr>
          <w:rFonts w:ascii="Verdana" w:eastAsia="Calibri" w:hAnsi="Verdana" w:cs="Verdana"/>
          <w:color w:val="00000A"/>
          <w:sz w:val="16"/>
        </w:rPr>
        <w:t xml:space="preserve">Jeżeli, w przypadku Wykonawcy mającego siedzibę na terytorium Rzeczypospolitej Polskiej, osoby, o których mowa w art. 24 ust. 1 ustawy </w:t>
      </w:r>
      <w:proofErr w:type="spellStart"/>
      <w:r w:rsidRPr="00521ECC">
        <w:rPr>
          <w:rFonts w:ascii="Verdana" w:eastAsia="Calibri" w:hAnsi="Verdana" w:cs="Verdana"/>
          <w:color w:val="00000A"/>
          <w:sz w:val="16"/>
        </w:rPr>
        <w:t>Pzp</w:t>
      </w:r>
      <w:proofErr w:type="spellEnd"/>
      <w:r w:rsidRPr="00521ECC">
        <w:rPr>
          <w:rFonts w:ascii="Verdana" w:eastAsia="Calibri" w:hAnsi="Verdana" w:cs="Verdana"/>
          <w:color w:val="00000A"/>
          <w:sz w:val="16"/>
        </w:rPr>
        <w:t xml:space="preserve"> mają miejsce zamieszkania poza terytorium Rzeczypospolitej Polskiej, Wykonawca składa w odniesieniu do nich zaświadczenie właściwego organu sądowego albo administracyjnego miejsca zamieszkania </w:t>
      </w:r>
    </w:p>
    <w:p w:rsidR="00521ECC" w:rsidRPr="00521ECC" w:rsidRDefault="00521ECC" w:rsidP="00521ECC">
      <w:pPr>
        <w:widowControl w:val="0"/>
        <w:suppressAutoHyphens/>
        <w:spacing w:after="0" w:line="360" w:lineRule="auto"/>
        <w:ind w:left="720"/>
        <w:contextualSpacing/>
        <w:jc w:val="both"/>
        <w:rPr>
          <w:rFonts w:ascii="Verdana" w:eastAsia="Calibri" w:hAnsi="Verdana" w:cs="Verdana"/>
          <w:color w:val="00000A"/>
          <w:sz w:val="16"/>
        </w:rPr>
      </w:pPr>
      <w:r w:rsidRPr="00521ECC">
        <w:rPr>
          <w:rFonts w:ascii="Verdana" w:eastAsia="Calibri" w:hAnsi="Verdana" w:cs="Verdana"/>
          <w:color w:val="00000A"/>
          <w:sz w:val="16"/>
        </w:rPr>
        <w:t>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521ECC" w:rsidRPr="00E07332" w:rsidRDefault="00521ECC" w:rsidP="00E07332">
      <w:pPr>
        <w:widowControl w:val="0"/>
        <w:numPr>
          <w:ilvl w:val="0"/>
          <w:numId w:val="6"/>
        </w:numPr>
        <w:suppressAutoHyphens/>
        <w:spacing w:after="0" w:line="360" w:lineRule="auto"/>
        <w:contextualSpacing/>
        <w:jc w:val="both"/>
        <w:rPr>
          <w:rFonts w:ascii="Verdana" w:eastAsia="Calibri" w:hAnsi="Verdana" w:cs="Verdana"/>
          <w:color w:val="00000A"/>
          <w:sz w:val="16"/>
        </w:rPr>
      </w:pPr>
      <w:r w:rsidRPr="00521ECC">
        <w:rPr>
          <w:rFonts w:ascii="Verdana" w:eastAsia="Calibri" w:hAnsi="Verdana" w:cs="Verdana"/>
          <w:color w:val="00000A"/>
          <w:sz w:val="16"/>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w:t>
      </w:r>
    </w:p>
    <w:p w:rsidR="00521ECC" w:rsidRPr="00521ECC" w:rsidRDefault="00521ECC" w:rsidP="00521ECC">
      <w:pPr>
        <w:widowControl w:val="0"/>
        <w:suppressAutoHyphens/>
        <w:spacing w:after="0" w:line="360" w:lineRule="auto"/>
        <w:ind w:left="720"/>
        <w:contextualSpacing/>
        <w:jc w:val="both"/>
        <w:rPr>
          <w:rFonts w:ascii="Verdana" w:eastAsia="Calibri" w:hAnsi="Verdana" w:cs="Verdana"/>
          <w:color w:val="00000A"/>
          <w:sz w:val="16"/>
        </w:rPr>
      </w:pPr>
      <w:r w:rsidRPr="00521ECC">
        <w:rPr>
          <w:rFonts w:ascii="Verdana" w:eastAsia="Calibri" w:hAnsi="Verdana" w:cs="Verdana"/>
          <w:color w:val="00000A"/>
          <w:sz w:val="16"/>
        </w:rPr>
        <w:t>siedzibę lub miejsce zamieszkania, z wnioskiem o udzielenie niezbędnych informacji dotyczących przedłożonego dokumentu.</w:t>
      </w:r>
    </w:p>
    <w:p w:rsidR="00521ECC" w:rsidRPr="00E07332" w:rsidRDefault="00521ECC" w:rsidP="00E07332">
      <w:pPr>
        <w:widowControl w:val="0"/>
        <w:numPr>
          <w:ilvl w:val="0"/>
          <w:numId w:val="3"/>
        </w:numPr>
        <w:suppressAutoHyphens/>
        <w:spacing w:after="0" w:line="360" w:lineRule="auto"/>
        <w:ind w:left="357" w:hanging="357"/>
        <w:contextualSpacing/>
        <w:jc w:val="both"/>
        <w:rPr>
          <w:rFonts w:ascii="Verdana" w:eastAsia="Calibri" w:hAnsi="Verdana" w:cs="Verdana"/>
          <w:color w:val="00000A"/>
          <w:sz w:val="16"/>
        </w:rPr>
      </w:pPr>
      <w:r w:rsidRPr="00521ECC">
        <w:rPr>
          <w:rFonts w:ascii="Verdana" w:eastAsia="Calibri" w:hAnsi="Verdana" w:cs="Verdana"/>
          <w:color w:val="00000A"/>
          <w:sz w:val="16"/>
        </w:rPr>
        <w:t xml:space="preserve">Ocena spełnienia warunków dokonana zostanie przez komisję przetargową zgodnie z ustawą </w:t>
      </w:r>
      <w:proofErr w:type="spellStart"/>
      <w:r w:rsidRPr="00521ECC">
        <w:rPr>
          <w:rFonts w:ascii="Verdana" w:eastAsia="Calibri" w:hAnsi="Verdana" w:cs="Verdana"/>
          <w:color w:val="00000A"/>
          <w:sz w:val="16"/>
        </w:rPr>
        <w:t>Pzp</w:t>
      </w:r>
      <w:proofErr w:type="spellEnd"/>
      <w:r w:rsidRPr="00521ECC">
        <w:rPr>
          <w:rFonts w:ascii="Verdana" w:eastAsia="Calibri" w:hAnsi="Verdana" w:cs="Verdana"/>
          <w:color w:val="00000A"/>
          <w:sz w:val="16"/>
        </w:rPr>
        <w:t xml:space="preserve">. oraz niniejszą SIWZ.  </w:t>
      </w:r>
    </w:p>
    <w:p w:rsidR="00924A09" w:rsidRPr="00F577D6" w:rsidRDefault="009F4923" w:rsidP="009F4923">
      <w:pPr>
        <w:spacing w:after="0" w:line="360" w:lineRule="auto"/>
        <w:jc w:val="both"/>
        <w:rPr>
          <w:rFonts w:ascii="Verdana" w:hAnsi="Verdana"/>
          <w:b/>
          <w:sz w:val="16"/>
          <w:szCs w:val="16"/>
        </w:rPr>
      </w:pPr>
      <w:r w:rsidRPr="00F577D6">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E07332" w:rsidRPr="00924A09" w:rsidRDefault="00521ECC" w:rsidP="00E07332">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W postępowaniu o udzielenie zamówienia komunikacja między Zamawiającym, a Wykonawcami odbywa się przy użyciu: </w:t>
      </w:r>
      <w:proofErr w:type="spellStart"/>
      <w:r w:rsidRPr="00521ECC">
        <w:rPr>
          <w:rFonts w:ascii="Verdana" w:eastAsia="Calibri" w:hAnsi="Verdana" w:cs="Times New Roman"/>
          <w:color w:val="00000A"/>
          <w:sz w:val="16"/>
          <w:szCs w:val="16"/>
        </w:rPr>
        <w:t>miniPortalu</w:t>
      </w:r>
      <w:proofErr w:type="spellEnd"/>
      <w:r w:rsidRPr="00521ECC">
        <w:rPr>
          <w:rFonts w:ascii="Verdana" w:eastAsia="Calibri" w:hAnsi="Verdana" w:cs="Times New Roman"/>
          <w:color w:val="00000A"/>
          <w:sz w:val="16"/>
          <w:szCs w:val="16"/>
        </w:rPr>
        <w:t xml:space="preserve"> </w:t>
      </w:r>
      <w:hyperlink r:id="rId8" w:history="1">
        <w:r w:rsidRPr="00521ECC">
          <w:rPr>
            <w:rFonts w:ascii="Verdana" w:eastAsia="Calibri" w:hAnsi="Verdana" w:cs="Times New Roman"/>
            <w:color w:val="000080"/>
            <w:sz w:val="16"/>
            <w:szCs w:val="16"/>
            <w:u w:val="single"/>
          </w:rPr>
          <w:t>https://miniportal.uzp.gov.pl</w:t>
        </w:r>
      </w:hyperlink>
      <w:r w:rsidRPr="00521ECC">
        <w:rPr>
          <w:rFonts w:ascii="Verdana" w:eastAsia="Calibri" w:hAnsi="Verdana" w:cs="Times New Roman"/>
          <w:color w:val="00000A"/>
          <w:sz w:val="16"/>
          <w:szCs w:val="16"/>
        </w:rPr>
        <w:t xml:space="preserve"> , </w:t>
      </w:r>
      <w:proofErr w:type="spellStart"/>
      <w:r w:rsidRPr="00521ECC">
        <w:rPr>
          <w:rFonts w:ascii="Verdana" w:eastAsia="Calibri" w:hAnsi="Verdana" w:cs="Times New Roman"/>
          <w:color w:val="00000A"/>
          <w:sz w:val="16"/>
          <w:szCs w:val="16"/>
        </w:rPr>
        <w:t>ePUAP</w:t>
      </w:r>
      <w:proofErr w:type="spellEnd"/>
      <w:r w:rsidRPr="00521ECC">
        <w:rPr>
          <w:rFonts w:ascii="Verdana" w:eastAsia="Calibri" w:hAnsi="Verdana" w:cs="Times New Roman"/>
          <w:color w:val="00000A"/>
          <w:sz w:val="16"/>
          <w:szCs w:val="16"/>
        </w:rPr>
        <w:t xml:space="preserve">-u </w:t>
      </w:r>
      <w:hyperlink r:id="rId9" w:history="1">
        <w:r w:rsidRPr="00521ECC">
          <w:rPr>
            <w:rFonts w:ascii="Verdana" w:eastAsia="Calibri" w:hAnsi="Verdana" w:cs="Times New Roman"/>
            <w:color w:val="000080"/>
            <w:sz w:val="16"/>
            <w:szCs w:val="16"/>
            <w:u w:val="single"/>
          </w:rPr>
          <w:t>https://epuap.gov.pl/wps/portal</w:t>
        </w:r>
      </w:hyperlink>
      <w:r w:rsidRPr="00521ECC">
        <w:rPr>
          <w:rFonts w:ascii="Verdana" w:eastAsia="Calibri" w:hAnsi="Verdana" w:cs="Times New Roman"/>
          <w:color w:val="00000A"/>
          <w:sz w:val="16"/>
          <w:szCs w:val="16"/>
        </w:rPr>
        <w:t xml:space="preserve"> oraz poczty elektronicznej </w:t>
      </w:r>
      <w:hyperlink r:id="rId10" w:history="1">
        <w:r w:rsidRPr="00521ECC">
          <w:rPr>
            <w:rFonts w:ascii="Verdana" w:eastAsia="Calibri" w:hAnsi="Verdana" w:cs="Times New Roman"/>
            <w:color w:val="000080"/>
            <w:sz w:val="16"/>
            <w:szCs w:val="16"/>
            <w:u w:val="single"/>
          </w:rPr>
          <w:t>zampub@szpitalzawiercie.pl</w:t>
        </w:r>
      </w:hyperlink>
      <w:r w:rsidRPr="00521ECC">
        <w:rPr>
          <w:rFonts w:ascii="Verdana" w:eastAsia="Calibri" w:hAnsi="Verdana" w:cs="Times New Roman"/>
          <w:color w:val="00000A"/>
          <w:sz w:val="16"/>
          <w:szCs w:val="16"/>
        </w:rPr>
        <w:t>.</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Wykonawca zamierzający wziąć udział w postępowaniu o udzielenie zamówienia publicznego musi posiadać konto na </w:t>
      </w:r>
      <w:proofErr w:type="spellStart"/>
      <w:r w:rsidRPr="00521ECC">
        <w:rPr>
          <w:rFonts w:ascii="Verdana" w:eastAsia="Calibri" w:hAnsi="Verdana" w:cs="Times New Roman"/>
          <w:color w:val="00000A"/>
          <w:sz w:val="16"/>
          <w:szCs w:val="16"/>
        </w:rPr>
        <w:t>ePUAP</w:t>
      </w:r>
      <w:proofErr w:type="spellEnd"/>
      <w:r w:rsidRPr="00521ECC">
        <w:rPr>
          <w:rFonts w:ascii="Verdana" w:eastAsia="Calibri" w:hAnsi="Verdana" w:cs="Times New Roman"/>
          <w:color w:val="00000A"/>
          <w:sz w:val="16"/>
          <w:szCs w:val="16"/>
        </w:rPr>
        <w:t>. Wykonawca posiadający konto na platformie ma dostęp do formularzy: złożenia, zmiany, wycofania oferty lub wniosku oraz do formularza do komunikacji.</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Wymagania techniczne i organizacyjne wysyłania i odbierania dokumentów elektronicznych opisane zostały w Regulaminie korzystania z </w:t>
      </w:r>
      <w:proofErr w:type="spellStart"/>
      <w:r w:rsidRPr="00521ECC">
        <w:rPr>
          <w:rFonts w:ascii="Verdana" w:eastAsia="Calibri" w:hAnsi="Verdana" w:cs="Times New Roman"/>
          <w:color w:val="00000A"/>
          <w:sz w:val="16"/>
          <w:szCs w:val="16"/>
        </w:rPr>
        <w:t>miniPortalu</w:t>
      </w:r>
      <w:proofErr w:type="spellEnd"/>
      <w:r w:rsidRPr="00521ECC">
        <w:rPr>
          <w:rFonts w:ascii="Verdana" w:eastAsia="Calibri" w:hAnsi="Verdana" w:cs="Times New Roman"/>
          <w:color w:val="00000A"/>
          <w:sz w:val="16"/>
          <w:szCs w:val="16"/>
        </w:rPr>
        <w:t xml:space="preserve"> oraz Regulaminie </w:t>
      </w:r>
      <w:proofErr w:type="spellStart"/>
      <w:r w:rsidRPr="00521ECC">
        <w:rPr>
          <w:rFonts w:ascii="Verdana" w:eastAsia="Calibri" w:hAnsi="Verdana" w:cs="Times New Roman"/>
          <w:color w:val="00000A"/>
          <w:sz w:val="16"/>
          <w:szCs w:val="16"/>
        </w:rPr>
        <w:t>ePUAP</w:t>
      </w:r>
      <w:proofErr w:type="spellEnd"/>
      <w:r w:rsidRPr="00521ECC">
        <w:rPr>
          <w:rFonts w:ascii="Verdana" w:eastAsia="Calibri" w:hAnsi="Verdana" w:cs="Times New Roman"/>
          <w:color w:val="00000A"/>
          <w:sz w:val="16"/>
          <w:szCs w:val="16"/>
        </w:rPr>
        <w:t>.</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Maksymalny rozmiar plików przesyłanych za pośrednictwem dedykowanych formularzy do: złożenia, zmiany, wycofania oferty lub wniosku oraz do komunikacji wynosi 150 MB.</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Za datę przekazania oferty, wniosków, zawiadomień, dokumentów elektronicznych, oświadczeń oraz innych informacji przyjmuje się datę ich przekazania na </w:t>
      </w:r>
      <w:proofErr w:type="spellStart"/>
      <w:r w:rsidRPr="00521ECC">
        <w:rPr>
          <w:rFonts w:ascii="Verdana" w:eastAsia="Calibri" w:hAnsi="Verdana" w:cs="Times New Roman"/>
          <w:color w:val="00000A"/>
          <w:sz w:val="16"/>
          <w:szCs w:val="16"/>
        </w:rPr>
        <w:t>ePUAP</w:t>
      </w:r>
      <w:proofErr w:type="spellEnd"/>
      <w:r w:rsidRPr="00521ECC">
        <w:rPr>
          <w:rFonts w:ascii="Verdana" w:eastAsia="Calibri" w:hAnsi="Verdana" w:cs="Times New Roman"/>
          <w:color w:val="00000A"/>
          <w:sz w:val="16"/>
          <w:szCs w:val="16"/>
        </w:rPr>
        <w:t>.</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Identyfikator postępowania i klucz publiczny do danego postępowania o udzielenie zamówienia dostępne są w „Liście wszystkich postępowań” na </w:t>
      </w:r>
      <w:proofErr w:type="spellStart"/>
      <w:r w:rsidRPr="00521ECC">
        <w:rPr>
          <w:rFonts w:ascii="Verdana" w:eastAsia="Calibri" w:hAnsi="Verdana" w:cs="Times New Roman"/>
          <w:color w:val="00000A"/>
          <w:sz w:val="16"/>
          <w:szCs w:val="16"/>
        </w:rPr>
        <w:t>miniPortalu</w:t>
      </w:r>
      <w:proofErr w:type="spellEnd"/>
      <w:r w:rsidRPr="00521ECC">
        <w:rPr>
          <w:rFonts w:ascii="Verdana" w:eastAsia="Calibri" w:hAnsi="Verdana" w:cs="Times New Roman"/>
          <w:color w:val="00000A"/>
          <w:sz w:val="16"/>
          <w:szCs w:val="16"/>
        </w:rPr>
        <w:t xml:space="preserve"> oraz stanowi załącznik do SIWZ.</w:t>
      </w:r>
    </w:p>
    <w:p w:rsidR="002603DA" w:rsidRPr="002603DA" w:rsidRDefault="00521ECC" w:rsidP="00E07332">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W postępowaniu o udzielenie zamówienia komunikacja pomiędzy Zamawiającym, a Wykonawcami, w szczególności składanie: oświadczeń, wniosków (innych niż wskazane w pkt 2), zawiadomień oraz przekazywanie informacji odbywa się </w:t>
      </w:r>
      <w:r w:rsidRPr="00E07332">
        <w:rPr>
          <w:rFonts w:ascii="Verdana" w:eastAsia="Calibri" w:hAnsi="Verdana" w:cs="Times New Roman"/>
          <w:color w:val="00000A"/>
          <w:sz w:val="16"/>
          <w:szCs w:val="16"/>
        </w:rPr>
        <w:t xml:space="preserve">elektronicznie za pośrednictwem </w:t>
      </w:r>
      <w:r w:rsidRPr="00E07332">
        <w:rPr>
          <w:rFonts w:ascii="Verdana" w:eastAsia="Calibri" w:hAnsi="Verdana" w:cs="Times New Roman"/>
          <w:b/>
          <w:color w:val="00000A"/>
          <w:sz w:val="16"/>
          <w:szCs w:val="16"/>
        </w:rPr>
        <w:t xml:space="preserve">dedykowanego formularza </w:t>
      </w:r>
    </w:p>
    <w:p w:rsidR="002603DA" w:rsidRDefault="002603DA" w:rsidP="002603DA">
      <w:pPr>
        <w:widowControl w:val="0"/>
        <w:suppressAutoHyphens/>
        <w:spacing w:after="0" w:line="360" w:lineRule="auto"/>
        <w:ind w:left="357"/>
        <w:contextualSpacing/>
        <w:jc w:val="both"/>
        <w:rPr>
          <w:rFonts w:ascii="Verdana" w:eastAsia="Calibri" w:hAnsi="Verdana" w:cs="Times New Roman"/>
          <w:color w:val="00000A"/>
          <w:sz w:val="16"/>
          <w:szCs w:val="16"/>
        </w:rPr>
      </w:pPr>
    </w:p>
    <w:p w:rsidR="002603DA" w:rsidRDefault="002603DA" w:rsidP="002603DA">
      <w:pPr>
        <w:widowControl w:val="0"/>
        <w:suppressAutoHyphens/>
        <w:spacing w:after="0" w:line="360" w:lineRule="auto"/>
        <w:ind w:left="357"/>
        <w:contextualSpacing/>
        <w:jc w:val="both"/>
        <w:rPr>
          <w:rFonts w:ascii="Verdana" w:eastAsia="Calibri" w:hAnsi="Verdana" w:cs="Times New Roman"/>
          <w:color w:val="00000A"/>
          <w:sz w:val="16"/>
          <w:szCs w:val="16"/>
        </w:rPr>
      </w:pPr>
    </w:p>
    <w:p w:rsidR="00521ECC" w:rsidRPr="002603DA" w:rsidRDefault="00521ECC" w:rsidP="002603DA">
      <w:pPr>
        <w:widowControl w:val="0"/>
        <w:suppressAutoHyphens/>
        <w:spacing w:after="0" w:line="360" w:lineRule="auto"/>
        <w:ind w:left="357"/>
        <w:contextualSpacing/>
        <w:jc w:val="both"/>
        <w:rPr>
          <w:rFonts w:ascii="Verdana" w:eastAsia="Calibri" w:hAnsi="Verdana" w:cs="Times New Roman"/>
          <w:color w:val="00000A"/>
          <w:sz w:val="16"/>
          <w:szCs w:val="16"/>
        </w:rPr>
      </w:pPr>
      <w:r w:rsidRPr="002603DA">
        <w:rPr>
          <w:rFonts w:ascii="Verdana" w:eastAsia="Calibri" w:hAnsi="Verdana" w:cs="Times New Roman"/>
          <w:b/>
          <w:color w:val="00000A"/>
          <w:sz w:val="16"/>
          <w:szCs w:val="16"/>
        </w:rPr>
        <w:t xml:space="preserve">dostępnego na </w:t>
      </w:r>
      <w:proofErr w:type="spellStart"/>
      <w:r w:rsidRPr="002603DA">
        <w:rPr>
          <w:rFonts w:ascii="Verdana" w:eastAsia="Calibri" w:hAnsi="Verdana" w:cs="Times New Roman"/>
          <w:b/>
          <w:color w:val="00000A"/>
          <w:sz w:val="16"/>
          <w:szCs w:val="16"/>
        </w:rPr>
        <w:t>ePUAP</w:t>
      </w:r>
      <w:proofErr w:type="spellEnd"/>
      <w:r w:rsidRPr="002603DA">
        <w:rPr>
          <w:rFonts w:ascii="Verdana" w:eastAsia="Calibri" w:hAnsi="Verdana" w:cs="Times New Roman"/>
          <w:b/>
          <w:color w:val="00000A"/>
          <w:sz w:val="16"/>
          <w:szCs w:val="16"/>
        </w:rPr>
        <w:t xml:space="preserve"> oraz udostępnionego przez </w:t>
      </w:r>
      <w:proofErr w:type="spellStart"/>
      <w:r w:rsidRPr="002603DA">
        <w:rPr>
          <w:rFonts w:ascii="Verdana" w:eastAsia="Calibri" w:hAnsi="Verdana" w:cs="Times New Roman"/>
          <w:b/>
          <w:color w:val="00000A"/>
          <w:sz w:val="16"/>
          <w:szCs w:val="16"/>
        </w:rPr>
        <w:t>miniPortal</w:t>
      </w:r>
      <w:proofErr w:type="spellEnd"/>
      <w:r w:rsidRPr="002603DA">
        <w:rPr>
          <w:rFonts w:ascii="Verdana" w:eastAsia="Calibri" w:hAnsi="Verdana" w:cs="Times New Roman"/>
          <w:b/>
          <w:color w:val="00000A"/>
          <w:sz w:val="16"/>
          <w:szCs w:val="16"/>
        </w:rPr>
        <w:t xml:space="preserve"> (formularz do komunikacji)</w:t>
      </w:r>
      <w:r w:rsidRPr="002603DA">
        <w:rPr>
          <w:rFonts w:ascii="Verdana" w:eastAsia="Calibri" w:hAnsi="Verdana" w:cs="Times New Roman"/>
          <w:color w:val="00000A"/>
          <w:sz w:val="16"/>
          <w:szCs w:val="16"/>
        </w:rPr>
        <w:t>. We wszelkiej korespondencji związanej z niniejszym postępowaniem Zamawiający i Wykonawcy posługują się numerem ogłoszenia (TED lub ID postępowania).</w:t>
      </w:r>
    </w:p>
    <w:p w:rsidR="00521ECC" w:rsidRPr="00521ECC" w:rsidRDefault="00521ECC" w:rsidP="00521ECC">
      <w:pPr>
        <w:widowControl w:val="0"/>
        <w:numPr>
          <w:ilvl w:val="2"/>
          <w:numId w:val="8"/>
        </w:numPr>
        <w:suppressAutoHyphens/>
        <w:spacing w:after="0" w:line="360" w:lineRule="auto"/>
        <w:ind w:left="426" w:hanging="426"/>
        <w:contextualSpacing/>
        <w:jc w:val="both"/>
        <w:rPr>
          <w:rFonts w:ascii="Verdana" w:eastAsia="Calibri" w:hAnsi="Verdana" w:cs="Times New Roman"/>
          <w:color w:val="00000A"/>
          <w:sz w:val="16"/>
          <w:szCs w:val="16"/>
        </w:rPr>
      </w:pPr>
      <w:r w:rsidRPr="00521ECC">
        <w:rPr>
          <w:rFonts w:ascii="Verdana" w:eastAsia="Calibri" w:hAnsi="Verdana" w:cs="Arial"/>
          <w:color w:val="00000A"/>
          <w:sz w:val="16"/>
          <w:szCs w:val="16"/>
        </w:rPr>
        <w:t>Dokumenty elektroniczne składane są przez Wykonawcę za  pośrednictwem formularza do komunikacji jako załączniki. Zamawiający dopuszcza również możliwość składania dokumentów elektronicznych (adres podany w pkt 1). Sposób sporządzenia dokumentów elektronicznych musi być zgody z wymaganiami określonymi w rozporządzeniu Prezesa Rady Ministrów z dnia 27 czerwca 2017 r.(Dz. U. z 2017 r. poz.1320) w sprawie użycia środków komunikacji elektronicznej w postępowaniu o udzielenie zamówienia publicznego oraz udostępniania i przechowywania dokumentów elektronicznych.</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Wszelkie zawiadomienia, oświadczenia, wnioski oraz informacje przekazywane w formie elektronicznej wymagają, na żądanie każdej ze stron, niezwłocznego potwierdzenie faktu ich otrzymania.</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Wykonawca może zwrócić się do Zamawiającego o wyjaśnienie treści SIWZ.</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 xml:space="preserve">Jeżeli wniosek o wyjaśnienie treści SIWZ wpłynie do Zamawiającego nie później niż do końca dnia, w którym upływa połowa terminu składania ofert, tj. do dnia </w:t>
      </w:r>
      <w:r w:rsidR="00C41FAC" w:rsidRPr="00C41FAC">
        <w:rPr>
          <w:rFonts w:ascii="Verdana" w:eastAsia="Calibri" w:hAnsi="Verdana" w:cs="Times New Roman"/>
          <w:b/>
          <w:color w:val="00000A"/>
          <w:sz w:val="16"/>
          <w:szCs w:val="16"/>
        </w:rPr>
        <w:t>08</w:t>
      </w:r>
      <w:r>
        <w:rPr>
          <w:rFonts w:ascii="Verdana" w:eastAsia="Calibri" w:hAnsi="Verdana" w:cs="Times New Roman"/>
          <w:color w:val="00000A"/>
          <w:sz w:val="16"/>
          <w:szCs w:val="16"/>
        </w:rPr>
        <w:t>.</w:t>
      </w:r>
      <w:r>
        <w:rPr>
          <w:rFonts w:ascii="Verdana" w:eastAsia="Calibri" w:hAnsi="Verdana" w:cs="Times New Roman"/>
          <w:b/>
          <w:color w:val="00000A"/>
          <w:sz w:val="16"/>
          <w:szCs w:val="16"/>
        </w:rPr>
        <w:t>01</w:t>
      </w:r>
      <w:r w:rsidR="00E07332">
        <w:rPr>
          <w:rFonts w:ascii="Verdana" w:eastAsia="Calibri" w:hAnsi="Verdana" w:cs="Times New Roman"/>
          <w:b/>
          <w:color w:val="00000A"/>
          <w:sz w:val="16"/>
          <w:szCs w:val="16"/>
        </w:rPr>
        <w:t xml:space="preserve">.2020 </w:t>
      </w:r>
      <w:r w:rsidRPr="00521ECC">
        <w:rPr>
          <w:rFonts w:ascii="Verdana" w:eastAsia="Calibri" w:hAnsi="Verdana" w:cs="Times New Roman"/>
          <w:b/>
          <w:color w:val="00000A"/>
          <w:sz w:val="16"/>
          <w:szCs w:val="16"/>
        </w:rPr>
        <w:t>r.,</w:t>
      </w:r>
      <w:r w:rsidRPr="00521ECC">
        <w:rPr>
          <w:rFonts w:ascii="Verdana" w:eastAsia="Calibri" w:hAnsi="Verdana" w:cs="Times New Roman"/>
          <w:color w:val="00000A"/>
          <w:sz w:val="16"/>
          <w:szCs w:val="16"/>
        </w:rPr>
        <w:t xml:space="preserve">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E6113" w:rsidRPr="00E07332" w:rsidRDefault="00521ECC" w:rsidP="001E6113">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Przedłużenie terminu składania ofert nie wpływa na bieg terminu składania wniosku, o którym mowa w rozdz. VIII pkt 11 niniejszej SIWZ.</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W przypadku rozbieżności pomiędzy treścią niniejszej SIWZ, a treścią udzielonych odpowiedzi, jako obowiązującą należy przyjąć treść pisma zawierającego późniejsze oświadczenie Zamawiającego.</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Times New Roman"/>
          <w:color w:val="00000A"/>
          <w:sz w:val="16"/>
          <w:szCs w:val="16"/>
        </w:rPr>
      </w:pPr>
      <w:r w:rsidRPr="00521ECC">
        <w:rPr>
          <w:rFonts w:ascii="Verdana" w:eastAsia="Calibri" w:hAnsi="Verdana" w:cs="Times New Roman"/>
          <w:color w:val="00000A"/>
          <w:sz w:val="16"/>
          <w:szCs w:val="16"/>
        </w:rPr>
        <w:t>Zamawiający nie przewiduje zwołania zebrania Wykonawców.</w:t>
      </w:r>
    </w:p>
    <w:p w:rsidR="00521ECC" w:rsidRPr="00521ECC" w:rsidRDefault="00521ECC" w:rsidP="00521ECC">
      <w:pPr>
        <w:widowControl w:val="0"/>
        <w:numPr>
          <w:ilvl w:val="2"/>
          <w:numId w:val="8"/>
        </w:numPr>
        <w:suppressAutoHyphens/>
        <w:spacing w:after="0" w:line="360" w:lineRule="auto"/>
        <w:ind w:left="357" w:hanging="357"/>
        <w:contextualSpacing/>
        <w:jc w:val="both"/>
        <w:rPr>
          <w:rFonts w:ascii="Verdana" w:eastAsia="Calibri" w:hAnsi="Verdana" w:cs="Verdana"/>
          <w:color w:val="00000A"/>
          <w:sz w:val="16"/>
        </w:rPr>
      </w:pPr>
      <w:r w:rsidRPr="00521ECC">
        <w:rPr>
          <w:rFonts w:ascii="Verdana" w:eastAsia="Calibri" w:hAnsi="Verdana" w:cs="Verdana"/>
          <w:color w:val="00000A"/>
          <w:sz w:val="16"/>
        </w:rPr>
        <w:t>Osobą uprawnioną przez Zamawiającego do porozumiewania się z Wykonawcami jest:</w:t>
      </w:r>
    </w:p>
    <w:p w:rsidR="00521ECC" w:rsidRPr="00521ECC" w:rsidRDefault="00521ECC" w:rsidP="00521ECC">
      <w:pPr>
        <w:widowControl w:val="0"/>
        <w:numPr>
          <w:ilvl w:val="1"/>
          <w:numId w:val="7"/>
        </w:numPr>
        <w:suppressAutoHyphens/>
        <w:spacing w:after="0" w:line="360" w:lineRule="auto"/>
        <w:ind w:left="714" w:hanging="357"/>
        <w:contextualSpacing/>
        <w:jc w:val="both"/>
        <w:rPr>
          <w:rFonts w:ascii="Verdana" w:eastAsia="Calibri" w:hAnsi="Verdana" w:cs="Verdana"/>
          <w:color w:val="00000A"/>
          <w:sz w:val="16"/>
        </w:rPr>
      </w:pPr>
      <w:r w:rsidRPr="00521ECC">
        <w:rPr>
          <w:rFonts w:ascii="Verdana" w:eastAsia="Calibri" w:hAnsi="Verdana" w:cs="Verdana"/>
          <w:color w:val="00000A"/>
          <w:sz w:val="16"/>
        </w:rPr>
        <w:t>w kwestiach formalnych, w zakresie proceduralnym osobą upoważnioną do kontaktu z Wykonawcami jest:</w:t>
      </w:r>
    </w:p>
    <w:p w:rsidR="00521ECC" w:rsidRPr="00521ECC" w:rsidRDefault="00521ECC" w:rsidP="00521ECC">
      <w:pPr>
        <w:spacing w:after="0" w:line="360" w:lineRule="auto"/>
        <w:ind w:left="705"/>
        <w:jc w:val="both"/>
        <w:rPr>
          <w:rFonts w:ascii="Verdana" w:eastAsia="Calibri" w:hAnsi="Verdana" w:cs="Verdana"/>
          <w:color w:val="00000A"/>
          <w:sz w:val="16"/>
        </w:rPr>
      </w:pPr>
      <w:r w:rsidRPr="00521ECC">
        <w:rPr>
          <w:rFonts w:ascii="Verdana" w:eastAsia="Calibri" w:hAnsi="Verdana" w:cs="Verdana"/>
          <w:color w:val="00000A"/>
          <w:sz w:val="16"/>
        </w:rPr>
        <w:t xml:space="preserve">•     </w:t>
      </w:r>
      <w:r w:rsidR="001E6113">
        <w:rPr>
          <w:rFonts w:ascii="Verdana" w:eastAsia="Calibri" w:hAnsi="Verdana" w:cs="Verdana"/>
          <w:color w:val="00000A"/>
          <w:sz w:val="16"/>
        </w:rPr>
        <w:t xml:space="preserve">Monika </w:t>
      </w:r>
      <w:proofErr w:type="spellStart"/>
      <w:r w:rsidR="001E6113">
        <w:rPr>
          <w:rFonts w:ascii="Verdana" w:eastAsia="Calibri" w:hAnsi="Verdana" w:cs="Verdana"/>
          <w:color w:val="00000A"/>
          <w:sz w:val="16"/>
        </w:rPr>
        <w:t>Standerska</w:t>
      </w:r>
      <w:proofErr w:type="spellEnd"/>
      <w:r w:rsidR="001E6113">
        <w:rPr>
          <w:rFonts w:ascii="Verdana" w:eastAsia="Calibri" w:hAnsi="Verdana" w:cs="Verdana"/>
          <w:color w:val="00000A"/>
          <w:sz w:val="16"/>
        </w:rPr>
        <w:t xml:space="preserve"> </w:t>
      </w:r>
      <w:r w:rsidRPr="00521ECC">
        <w:rPr>
          <w:rFonts w:ascii="Verdana" w:eastAsia="Calibri" w:hAnsi="Verdana" w:cs="Verdana"/>
          <w:color w:val="00000A"/>
          <w:sz w:val="16"/>
        </w:rPr>
        <w:t xml:space="preserve"> – Kierownik Działu Zamówień Publicznych, tel. 32-67-40-385;</w:t>
      </w:r>
    </w:p>
    <w:p w:rsidR="00521ECC" w:rsidRPr="00521ECC" w:rsidRDefault="00521ECC" w:rsidP="00521ECC">
      <w:pPr>
        <w:numPr>
          <w:ilvl w:val="0"/>
          <w:numId w:val="10"/>
        </w:numPr>
        <w:spacing w:after="0" w:line="360" w:lineRule="auto"/>
        <w:ind w:left="1060" w:hanging="357"/>
        <w:contextualSpacing/>
        <w:jc w:val="both"/>
        <w:rPr>
          <w:rFonts w:ascii="Verdana" w:eastAsia="Calibri" w:hAnsi="Verdana" w:cs="Verdana"/>
          <w:color w:val="00000A"/>
          <w:sz w:val="16"/>
        </w:rPr>
      </w:pPr>
      <w:r w:rsidRPr="00521ECC">
        <w:rPr>
          <w:rFonts w:ascii="Verdana" w:eastAsia="Calibri" w:hAnsi="Verdana" w:cs="Verdana"/>
          <w:color w:val="00000A"/>
          <w:sz w:val="16"/>
        </w:rPr>
        <w:t>Katarzyna Nowak – Dział Zamówień Publicznych, tel. 32-67-40-361.</w:t>
      </w:r>
    </w:p>
    <w:p w:rsidR="00924A09" w:rsidRPr="00EF7E15" w:rsidRDefault="00521ECC" w:rsidP="00924A09">
      <w:pPr>
        <w:widowControl w:val="0"/>
        <w:numPr>
          <w:ilvl w:val="0"/>
          <w:numId w:val="7"/>
        </w:numPr>
        <w:suppressAutoHyphens/>
        <w:spacing w:after="0" w:line="360" w:lineRule="auto"/>
        <w:contextualSpacing/>
        <w:jc w:val="both"/>
        <w:rPr>
          <w:rFonts w:ascii="Verdana" w:eastAsia="Calibri" w:hAnsi="Verdana" w:cs="Verdana"/>
          <w:color w:val="00000A"/>
          <w:sz w:val="16"/>
        </w:rPr>
      </w:pPr>
      <w:r w:rsidRPr="00521ECC">
        <w:rPr>
          <w:rFonts w:ascii="Verdana" w:eastAsia="Calibri" w:hAnsi="Verdana" w:cs="Verdana"/>
          <w:color w:val="00000A"/>
          <w:sz w:val="16"/>
        </w:rPr>
        <w:t>w zakresie merytorycznym osobami upoważnionymi do kontaktu z Wykonawcami są:</w:t>
      </w:r>
    </w:p>
    <w:p w:rsidR="00E07332" w:rsidRPr="00521ECC" w:rsidRDefault="00EF7E15" w:rsidP="00EF7E15">
      <w:pPr>
        <w:widowControl w:val="0"/>
        <w:numPr>
          <w:ilvl w:val="0"/>
          <w:numId w:val="9"/>
        </w:numPr>
        <w:suppressAutoHyphens/>
        <w:spacing w:after="0" w:line="360" w:lineRule="auto"/>
        <w:contextualSpacing/>
        <w:jc w:val="both"/>
        <w:rPr>
          <w:rFonts w:ascii="Verdana" w:eastAsia="Calibri" w:hAnsi="Verdana" w:cs="Verdana"/>
          <w:color w:val="00000A"/>
          <w:sz w:val="16"/>
        </w:rPr>
      </w:pPr>
      <w:r w:rsidRPr="00EF7E15">
        <w:rPr>
          <w:rFonts w:ascii="Verdana" w:eastAsia="Calibri" w:hAnsi="Verdana" w:cs="Verdana"/>
          <w:color w:val="00000A"/>
          <w:sz w:val="16"/>
        </w:rPr>
        <w:t>SODO BROKERS Sp. z o. o:  Grzegorz Sodo – Broker ubezpieczeniowy, numer tel. 726 446</w:t>
      </w:r>
      <w:r>
        <w:rPr>
          <w:rFonts w:ascii="Verdana" w:eastAsia="Calibri" w:hAnsi="Verdana" w:cs="Verdana"/>
          <w:color w:val="00000A"/>
          <w:sz w:val="16"/>
        </w:rPr>
        <w:t> </w:t>
      </w:r>
      <w:r w:rsidRPr="00EF7E15">
        <w:rPr>
          <w:rFonts w:ascii="Verdana" w:eastAsia="Calibri" w:hAnsi="Verdana" w:cs="Verdana"/>
          <w:color w:val="00000A"/>
          <w:sz w:val="16"/>
        </w:rPr>
        <w:t>234</w:t>
      </w:r>
      <w:r>
        <w:rPr>
          <w:rFonts w:ascii="Verdana" w:eastAsia="Calibri" w:hAnsi="Verdana" w:cs="Verdana"/>
          <w:color w:val="00000A"/>
          <w:sz w:val="16"/>
        </w:rPr>
        <w:t>.</w:t>
      </w:r>
    </w:p>
    <w:p w:rsidR="001E6113" w:rsidRPr="00A94866" w:rsidRDefault="00521ECC" w:rsidP="00A94866">
      <w:pPr>
        <w:widowControl w:val="0"/>
        <w:numPr>
          <w:ilvl w:val="2"/>
          <w:numId w:val="8"/>
        </w:numPr>
        <w:suppressAutoHyphens/>
        <w:spacing w:after="0" w:line="360" w:lineRule="auto"/>
        <w:ind w:left="357" w:hanging="357"/>
        <w:contextualSpacing/>
        <w:jc w:val="both"/>
        <w:rPr>
          <w:rFonts w:ascii="Verdana" w:eastAsia="Calibri" w:hAnsi="Verdana" w:cs="Verdana"/>
          <w:color w:val="00000A"/>
          <w:sz w:val="16"/>
        </w:rPr>
      </w:pPr>
      <w:r w:rsidRPr="00521ECC">
        <w:rPr>
          <w:rFonts w:ascii="Verdana" w:eastAsia="Calibri" w:hAnsi="Verdana" w:cs="Verdana"/>
          <w:color w:val="00000A"/>
          <w:sz w:val="16"/>
        </w:rPr>
        <w:t xml:space="preserve">Jednocześnie Zamawiający informuje, że przepisy ustawy </w:t>
      </w:r>
      <w:proofErr w:type="spellStart"/>
      <w:r w:rsidRPr="00521ECC">
        <w:rPr>
          <w:rFonts w:ascii="Verdana" w:eastAsia="Calibri" w:hAnsi="Verdana" w:cs="Verdana"/>
          <w:color w:val="00000A"/>
          <w:sz w:val="16"/>
        </w:rPr>
        <w:t>Pzp</w:t>
      </w:r>
      <w:proofErr w:type="spellEnd"/>
      <w:r w:rsidRPr="00521ECC">
        <w:rPr>
          <w:rFonts w:ascii="Verdana" w:eastAsia="Calibri" w:hAnsi="Verdana" w:cs="Verdana"/>
          <w:color w:val="00000A"/>
          <w:sz w:val="16"/>
        </w:rPr>
        <w:t xml:space="preserve"> nie pozwalają na jakiekolwiek inny kontakt zarówno z Zamawiającym, jak i osobami uprawnionymi do porozumiewania się z Wykonawcami - niż wskazany w niniejszym rozdziale SIWZ.</w:t>
      </w:r>
    </w:p>
    <w:p w:rsidR="009F4923" w:rsidRPr="004F185C" w:rsidRDefault="009F4923" w:rsidP="009F4923">
      <w:pPr>
        <w:spacing w:after="0" w:line="360" w:lineRule="auto"/>
        <w:rPr>
          <w:rFonts w:ascii="Verdana" w:hAnsi="Verdana"/>
          <w:b/>
          <w:sz w:val="16"/>
          <w:szCs w:val="16"/>
        </w:rPr>
      </w:pPr>
      <w:r w:rsidRPr="004F185C">
        <w:rPr>
          <w:rFonts w:ascii="Verdana" w:hAnsi="Verdana"/>
          <w:b/>
          <w:sz w:val="16"/>
          <w:szCs w:val="16"/>
        </w:rPr>
        <w:t>IX. Wadium</w:t>
      </w:r>
    </w:p>
    <w:p w:rsidR="001E6113" w:rsidRPr="001E6113" w:rsidRDefault="001E6113" w:rsidP="001E6113">
      <w:pPr>
        <w:widowControl w:val="0"/>
        <w:numPr>
          <w:ilvl w:val="0"/>
          <w:numId w:val="11"/>
        </w:numPr>
        <w:suppressAutoHyphens/>
        <w:spacing w:after="0" w:line="360" w:lineRule="auto"/>
        <w:ind w:left="357" w:hanging="357"/>
        <w:contextualSpacing/>
        <w:jc w:val="both"/>
        <w:rPr>
          <w:rFonts w:ascii="Verdana" w:eastAsia="Calibri" w:hAnsi="Verdana" w:cs="Verdana"/>
          <w:color w:val="00000A"/>
          <w:sz w:val="16"/>
        </w:rPr>
      </w:pPr>
      <w:r w:rsidRPr="001E6113">
        <w:rPr>
          <w:rFonts w:ascii="Verdana" w:eastAsia="Calibri" w:hAnsi="Verdana" w:cs="Verdana"/>
          <w:color w:val="00000A"/>
          <w:sz w:val="16"/>
        </w:rPr>
        <w:t>Oferta musi być zabezpieczona wadium.</w:t>
      </w:r>
    </w:p>
    <w:p w:rsidR="001E6113" w:rsidRPr="001E6113" w:rsidRDefault="001E6113" w:rsidP="001E6113">
      <w:pPr>
        <w:widowControl w:val="0"/>
        <w:numPr>
          <w:ilvl w:val="0"/>
          <w:numId w:val="11"/>
        </w:numPr>
        <w:suppressAutoHyphens/>
        <w:spacing w:after="0" w:line="360" w:lineRule="auto"/>
        <w:ind w:left="357" w:hanging="357"/>
        <w:contextualSpacing/>
        <w:jc w:val="both"/>
        <w:rPr>
          <w:rFonts w:ascii="Verdana" w:eastAsia="Calibri" w:hAnsi="Verdana" w:cs="Verdana"/>
          <w:color w:val="00000A"/>
          <w:sz w:val="16"/>
        </w:rPr>
      </w:pPr>
      <w:r>
        <w:rPr>
          <w:rFonts w:ascii="Verdana" w:eastAsia="Calibri" w:hAnsi="Verdana" w:cs="Verdana"/>
          <w:color w:val="00000A"/>
          <w:sz w:val="16"/>
        </w:rPr>
        <w:t>Wartość wadium wynosi 60 000 zł.</w:t>
      </w:r>
    </w:p>
    <w:p w:rsidR="001E6113" w:rsidRPr="001E6113" w:rsidRDefault="001E6113" w:rsidP="001E6113">
      <w:pPr>
        <w:widowControl w:val="0"/>
        <w:numPr>
          <w:ilvl w:val="0"/>
          <w:numId w:val="11"/>
        </w:numPr>
        <w:tabs>
          <w:tab w:val="left" w:pos="1185"/>
        </w:tabs>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Wadium może być wnoszone w jednej lub kilku następujących formach:</w:t>
      </w:r>
    </w:p>
    <w:p w:rsidR="001E6113" w:rsidRPr="001E6113" w:rsidRDefault="001E6113" w:rsidP="001E6113">
      <w:pPr>
        <w:widowControl w:val="0"/>
        <w:numPr>
          <w:ilvl w:val="1"/>
          <w:numId w:val="11"/>
        </w:numPr>
        <w:tabs>
          <w:tab w:val="left" w:pos="1185"/>
        </w:tabs>
        <w:suppressAutoHyphens/>
        <w:spacing w:after="0" w:line="360" w:lineRule="auto"/>
        <w:ind w:left="714"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pieniądzu;</w:t>
      </w:r>
    </w:p>
    <w:p w:rsidR="001E6113" w:rsidRPr="001E6113" w:rsidRDefault="001E6113" w:rsidP="001E6113">
      <w:pPr>
        <w:widowControl w:val="0"/>
        <w:numPr>
          <w:ilvl w:val="1"/>
          <w:numId w:val="11"/>
        </w:numPr>
        <w:tabs>
          <w:tab w:val="left" w:pos="1185"/>
        </w:tabs>
        <w:suppressAutoHyphens/>
        <w:spacing w:after="0" w:line="360" w:lineRule="auto"/>
        <w:ind w:left="714"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poręczeniach bankowych lub poręczeniach spółdzielczej kasy oszczędnościowo- kredytowej, z tym że poręczenie kasy jest zawsze poręczeniem pieniężnym;</w:t>
      </w:r>
    </w:p>
    <w:p w:rsidR="002603DA" w:rsidRPr="00A94866" w:rsidRDefault="001E6113" w:rsidP="002603DA">
      <w:pPr>
        <w:widowControl w:val="0"/>
        <w:numPr>
          <w:ilvl w:val="1"/>
          <w:numId w:val="11"/>
        </w:numPr>
        <w:tabs>
          <w:tab w:val="left" w:pos="1185"/>
        </w:tabs>
        <w:suppressAutoHyphens/>
        <w:spacing w:after="0" w:line="360" w:lineRule="auto"/>
        <w:ind w:left="714"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gwarancjach bankowych;</w:t>
      </w:r>
    </w:p>
    <w:p w:rsidR="001E6113" w:rsidRPr="001E6113" w:rsidRDefault="001E6113" w:rsidP="001E6113">
      <w:pPr>
        <w:widowControl w:val="0"/>
        <w:numPr>
          <w:ilvl w:val="1"/>
          <w:numId w:val="11"/>
        </w:numPr>
        <w:tabs>
          <w:tab w:val="left" w:pos="1185"/>
        </w:tabs>
        <w:suppressAutoHyphens/>
        <w:spacing w:after="0" w:line="360" w:lineRule="auto"/>
        <w:ind w:left="714"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gwarancjach ubezpieczeniowych;</w:t>
      </w:r>
    </w:p>
    <w:p w:rsidR="001E6113" w:rsidRDefault="001E6113" w:rsidP="001E6113">
      <w:pPr>
        <w:widowControl w:val="0"/>
        <w:numPr>
          <w:ilvl w:val="1"/>
          <w:numId w:val="11"/>
        </w:numPr>
        <w:tabs>
          <w:tab w:val="left" w:pos="1185"/>
        </w:tabs>
        <w:suppressAutoHyphens/>
        <w:spacing w:after="0" w:line="360" w:lineRule="auto"/>
        <w:ind w:left="714"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poręczeniach udzielanych przez podmioty, o których mowa w art. 6b ust. 5 pkt 2 ustawy z dnia 9 listopada 2000 r. o utworzeniu Polskiej Agencji Rozwoju Przedsiębiorczości (tj. Dz. U. z 2019 r. poz. 310 ze zm.).</w:t>
      </w:r>
    </w:p>
    <w:p w:rsidR="00A94866" w:rsidRDefault="00A94866" w:rsidP="00A94866">
      <w:pPr>
        <w:widowControl w:val="0"/>
        <w:tabs>
          <w:tab w:val="left" w:pos="1185"/>
        </w:tabs>
        <w:suppressAutoHyphens/>
        <w:spacing w:after="0" w:line="360" w:lineRule="auto"/>
        <w:contextualSpacing/>
        <w:jc w:val="both"/>
        <w:rPr>
          <w:rFonts w:ascii="Verdana" w:eastAsia="Calibri" w:hAnsi="Verdana" w:cs="Times New Roman"/>
          <w:color w:val="00000A"/>
          <w:sz w:val="16"/>
          <w:szCs w:val="16"/>
        </w:rPr>
      </w:pPr>
    </w:p>
    <w:p w:rsidR="00A94866" w:rsidRPr="001E6113" w:rsidRDefault="00A94866" w:rsidP="00A94866">
      <w:pPr>
        <w:widowControl w:val="0"/>
        <w:tabs>
          <w:tab w:val="left" w:pos="1185"/>
        </w:tabs>
        <w:suppressAutoHyphens/>
        <w:spacing w:after="0" w:line="360" w:lineRule="auto"/>
        <w:contextualSpacing/>
        <w:jc w:val="both"/>
        <w:rPr>
          <w:rFonts w:ascii="Verdana" w:eastAsia="Calibri" w:hAnsi="Verdana" w:cs="Times New Roman"/>
          <w:color w:val="00000A"/>
          <w:sz w:val="16"/>
          <w:szCs w:val="16"/>
        </w:rPr>
      </w:pPr>
    </w:p>
    <w:p w:rsidR="001E6113" w:rsidRPr="001E6113" w:rsidRDefault="001E6113" w:rsidP="001E6113">
      <w:pPr>
        <w:pStyle w:val="Akapitzlist"/>
        <w:numPr>
          <w:ilvl w:val="0"/>
          <w:numId w:val="11"/>
        </w:numPr>
        <w:spacing w:after="0" w:line="360" w:lineRule="auto"/>
        <w:ind w:left="426" w:hanging="426"/>
        <w:jc w:val="both"/>
        <w:rPr>
          <w:rFonts w:ascii="Verdana" w:hAnsi="Verdana"/>
          <w:sz w:val="16"/>
          <w:szCs w:val="16"/>
        </w:rPr>
      </w:pPr>
      <w:r w:rsidRPr="001E6113">
        <w:rPr>
          <w:rFonts w:ascii="Verdana" w:eastAsia="Calibri" w:hAnsi="Verdana" w:cs="Times New Roman"/>
          <w:color w:val="00000A"/>
          <w:sz w:val="16"/>
          <w:szCs w:val="16"/>
        </w:rPr>
        <w:t xml:space="preserve">Wadium wnoszone w pieniądzu wpłaca się przelewem na rachunek bankowy Zamawiającego: </w:t>
      </w:r>
      <w:r w:rsidRPr="001E6113">
        <w:rPr>
          <w:rFonts w:ascii="Verdana" w:eastAsia="Calibri" w:hAnsi="Verdana" w:cs="Times New Roman"/>
          <w:color w:val="00000A"/>
          <w:sz w:val="16"/>
          <w:szCs w:val="18"/>
        </w:rPr>
        <w:t>PKO BP SA nr 23 1020 2313 0000 3402 0616 9645</w:t>
      </w:r>
      <w:r w:rsidRPr="001E6113">
        <w:rPr>
          <w:rFonts w:ascii="Verdana" w:eastAsia="SimSun" w:hAnsi="Verdana" w:cs="Calibri"/>
          <w:color w:val="000000"/>
          <w:kern w:val="1"/>
          <w:sz w:val="18"/>
          <w:szCs w:val="18"/>
          <w:lang w:eastAsia="zh-CN" w:bidi="hi-IN"/>
        </w:rPr>
        <w:t xml:space="preserve"> </w:t>
      </w:r>
      <w:r w:rsidRPr="001E6113">
        <w:rPr>
          <w:rFonts w:ascii="Verdana" w:eastAsia="Calibri" w:hAnsi="Verdana" w:cs="Times New Roman"/>
          <w:color w:val="00000A"/>
          <w:sz w:val="16"/>
          <w:szCs w:val="16"/>
        </w:rPr>
        <w:t>z dopiskiem „DZP/PN/</w:t>
      </w:r>
      <w:r w:rsidR="00E07332">
        <w:rPr>
          <w:rFonts w:ascii="Verdana" w:eastAsia="Calibri" w:hAnsi="Verdana" w:cs="Times New Roman"/>
          <w:color w:val="00000A"/>
          <w:sz w:val="16"/>
          <w:szCs w:val="16"/>
        </w:rPr>
        <w:t>98</w:t>
      </w:r>
      <w:r w:rsidRPr="001E6113">
        <w:rPr>
          <w:rFonts w:ascii="Verdana" w:eastAsia="Calibri" w:hAnsi="Verdana" w:cs="Times New Roman"/>
          <w:color w:val="00000A"/>
          <w:sz w:val="16"/>
          <w:szCs w:val="16"/>
        </w:rPr>
        <w:t xml:space="preserve">/2019 – </w:t>
      </w:r>
      <w:r w:rsidRPr="001E6113">
        <w:rPr>
          <w:rFonts w:ascii="Verdana" w:hAnsi="Verdana"/>
          <w:sz w:val="16"/>
          <w:szCs w:val="16"/>
        </w:rPr>
        <w:t>Usługa grupowego ubezpieczenia na życie pracowników szpitala powiatowego w Zawierciu oraz członków ich rodzin</w:t>
      </w:r>
      <w:r w:rsidRPr="001E6113">
        <w:rPr>
          <w:rFonts w:ascii="Verdana" w:eastAsia="Times New Roman" w:hAnsi="Verdana" w:cs="Times New Roman"/>
          <w:color w:val="00000A"/>
          <w:sz w:val="16"/>
          <w:szCs w:val="16"/>
          <w:lang w:eastAsia="pl-PL"/>
        </w:rPr>
        <w:t>”</w:t>
      </w:r>
      <w:r w:rsidRPr="001E6113">
        <w:rPr>
          <w:rFonts w:ascii="Verdana" w:eastAsia="Calibri" w:hAnsi="Verdana" w:cs="Times New Roman"/>
          <w:color w:val="00000A"/>
          <w:sz w:val="16"/>
          <w:szCs w:val="16"/>
        </w:rPr>
        <w:t>. Wadium wniesione w tej formie Zamawiający zwraca bez odsetek, co wynika z umowy rachunku bankowego, na którym będzie ono przechowywane.</w:t>
      </w:r>
    </w:p>
    <w:p w:rsidR="001E6113" w:rsidRPr="00E07332" w:rsidRDefault="001E6113" w:rsidP="00E07332">
      <w:pPr>
        <w:widowControl w:val="0"/>
        <w:numPr>
          <w:ilvl w:val="0"/>
          <w:numId w:val="11"/>
        </w:numPr>
        <w:tabs>
          <w:tab w:val="left" w:pos="1185"/>
        </w:tabs>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 xml:space="preserve">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w:t>
      </w:r>
      <w:r w:rsidRPr="00E07332">
        <w:rPr>
          <w:rFonts w:ascii="Verdana" w:eastAsia="Calibri" w:hAnsi="Verdana" w:cs="Times New Roman"/>
          <w:color w:val="00000A"/>
          <w:sz w:val="16"/>
          <w:szCs w:val="16"/>
        </w:rPr>
        <w:t>należytego wykonania umowy, jeżeli jego wniesienia żądano.</w:t>
      </w:r>
    </w:p>
    <w:p w:rsidR="001E6113" w:rsidRPr="001E6113" w:rsidRDefault="001E6113" w:rsidP="001E6113">
      <w:pPr>
        <w:widowControl w:val="0"/>
        <w:numPr>
          <w:ilvl w:val="0"/>
          <w:numId w:val="11"/>
        </w:numPr>
        <w:tabs>
          <w:tab w:val="left" w:pos="1185"/>
        </w:tabs>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Zamawiający zwraca niezwłocznie wadium na wniosek Wykonawcy, który wycofał ofertę przed upływem terminu składania ofert.</w:t>
      </w:r>
    </w:p>
    <w:p w:rsidR="001E6113" w:rsidRPr="001E6113" w:rsidRDefault="001E6113" w:rsidP="001E6113">
      <w:pPr>
        <w:widowControl w:val="0"/>
        <w:numPr>
          <w:ilvl w:val="0"/>
          <w:numId w:val="11"/>
        </w:numPr>
        <w:tabs>
          <w:tab w:val="left" w:pos="1185"/>
        </w:tabs>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1E6113" w:rsidRPr="00E07332" w:rsidRDefault="001E6113" w:rsidP="00E07332">
      <w:pPr>
        <w:widowControl w:val="0"/>
        <w:numPr>
          <w:ilvl w:val="0"/>
          <w:numId w:val="11"/>
        </w:numPr>
        <w:tabs>
          <w:tab w:val="left" w:pos="1185"/>
        </w:tabs>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 xml:space="preserve">Zamawiający zatrzymuje wadium, jeżeli Wykonawca w odpowiedzi na wezwanie, o którym mowa w art. 26 ust. 3 ustawy </w:t>
      </w:r>
      <w:proofErr w:type="spellStart"/>
      <w:r w:rsidRPr="001E6113">
        <w:rPr>
          <w:rFonts w:ascii="Verdana" w:eastAsia="Calibri" w:hAnsi="Verdana" w:cs="Times New Roman"/>
          <w:color w:val="00000A"/>
          <w:sz w:val="16"/>
          <w:szCs w:val="16"/>
        </w:rPr>
        <w:t>Pzp</w:t>
      </w:r>
      <w:proofErr w:type="spellEnd"/>
      <w:r w:rsidRPr="001E6113">
        <w:rPr>
          <w:rFonts w:ascii="Verdana" w:eastAsia="Calibri" w:hAnsi="Verdana" w:cs="Times New Roman"/>
          <w:color w:val="00000A"/>
          <w:sz w:val="16"/>
          <w:szCs w:val="16"/>
        </w:rPr>
        <w:t xml:space="preserve">., nie złożył dokumentów lub oświadczeń, o których mowa w art. 25 ust. 1 ustawy </w:t>
      </w:r>
      <w:proofErr w:type="spellStart"/>
      <w:r w:rsidRPr="001E6113">
        <w:rPr>
          <w:rFonts w:ascii="Verdana" w:eastAsia="Calibri" w:hAnsi="Verdana" w:cs="Times New Roman"/>
          <w:color w:val="00000A"/>
          <w:sz w:val="16"/>
          <w:szCs w:val="16"/>
        </w:rPr>
        <w:t>Pzp</w:t>
      </w:r>
      <w:proofErr w:type="spellEnd"/>
      <w:r w:rsidRPr="001E6113">
        <w:rPr>
          <w:rFonts w:ascii="Verdana" w:eastAsia="Calibri" w:hAnsi="Verdana" w:cs="Times New Roman"/>
          <w:color w:val="00000A"/>
          <w:sz w:val="16"/>
          <w:szCs w:val="16"/>
        </w:rPr>
        <w:t xml:space="preserve">, lub pełnomocnictw lub nie wyraził zgody na poprawienie omyłki, o której mowa w art. 87 ust. 2 pkt 3, co </w:t>
      </w:r>
    </w:p>
    <w:p w:rsidR="001E6113" w:rsidRPr="001E6113" w:rsidRDefault="001E6113" w:rsidP="001E6113">
      <w:pPr>
        <w:widowControl w:val="0"/>
        <w:tabs>
          <w:tab w:val="left" w:pos="1185"/>
        </w:tabs>
        <w:suppressAutoHyphens/>
        <w:spacing w:after="0" w:line="360" w:lineRule="auto"/>
        <w:ind w:left="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spowodowało brak możliwości wybrania oferty złożonej przez Wykonawcę jako najkorzystniejszej chyba, że udowodni, że wynika to z przyczyn nieleżących po jego stronie.</w:t>
      </w:r>
    </w:p>
    <w:p w:rsidR="001E6113" w:rsidRPr="001E6113" w:rsidRDefault="001E6113" w:rsidP="001E6113">
      <w:pPr>
        <w:widowControl w:val="0"/>
        <w:numPr>
          <w:ilvl w:val="0"/>
          <w:numId w:val="11"/>
        </w:numPr>
        <w:tabs>
          <w:tab w:val="left" w:pos="1185"/>
        </w:tabs>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Zamawiający zatrzymuje wadium, jeżeli Wykonawca, którego oferta została wybrana:</w:t>
      </w:r>
    </w:p>
    <w:p w:rsidR="001E6113" w:rsidRPr="001E6113" w:rsidRDefault="001E6113" w:rsidP="001E6113">
      <w:pPr>
        <w:widowControl w:val="0"/>
        <w:numPr>
          <w:ilvl w:val="1"/>
          <w:numId w:val="11"/>
        </w:numPr>
        <w:tabs>
          <w:tab w:val="left" w:pos="1185"/>
        </w:tabs>
        <w:suppressAutoHyphens/>
        <w:spacing w:after="0" w:line="360" w:lineRule="auto"/>
        <w:ind w:left="714"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odmówił podpisania umowy w sprawie zamówienia publicznego na warunkach określonych w ofercie;</w:t>
      </w:r>
    </w:p>
    <w:p w:rsidR="001E6113" w:rsidRPr="001E6113" w:rsidRDefault="001E6113" w:rsidP="001E6113">
      <w:pPr>
        <w:widowControl w:val="0"/>
        <w:numPr>
          <w:ilvl w:val="1"/>
          <w:numId w:val="11"/>
        </w:numPr>
        <w:tabs>
          <w:tab w:val="left" w:pos="1185"/>
        </w:tabs>
        <w:suppressAutoHyphens/>
        <w:spacing w:after="0" w:line="360" w:lineRule="auto"/>
        <w:ind w:left="714"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nie wniósł wymaganego zabezpieczenia należytego wykonania umowy;</w:t>
      </w:r>
    </w:p>
    <w:p w:rsidR="001E6113" w:rsidRDefault="001E6113" w:rsidP="001E6113">
      <w:pPr>
        <w:widowControl w:val="0"/>
        <w:numPr>
          <w:ilvl w:val="1"/>
          <w:numId w:val="11"/>
        </w:numPr>
        <w:tabs>
          <w:tab w:val="left" w:pos="1185"/>
        </w:tabs>
        <w:suppressAutoHyphens/>
        <w:spacing w:after="0" w:line="360" w:lineRule="auto"/>
        <w:ind w:left="714"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zawarcie umowy w sprawie zamówienia publicznego stało się niemożliwe z przyczyn leżących po stronie Wykonawcy.</w:t>
      </w:r>
    </w:p>
    <w:p w:rsidR="002603DA" w:rsidRPr="002603DA" w:rsidRDefault="002603DA" w:rsidP="002603DA">
      <w:pPr>
        <w:widowControl w:val="0"/>
        <w:tabs>
          <w:tab w:val="left" w:pos="1185"/>
        </w:tabs>
        <w:suppressAutoHyphens/>
        <w:spacing w:after="0" w:line="360" w:lineRule="auto"/>
        <w:ind w:left="714"/>
        <w:contextualSpacing/>
        <w:jc w:val="both"/>
        <w:rPr>
          <w:rFonts w:ascii="Verdana" w:eastAsia="Calibri" w:hAnsi="Verdana" w:cs="Times New Roman"/>
          <w:color w:val="00000A"/>
          <w:sz w:val="16"/>
          <w:szCs w:val="16"/>
        </w:rPr>
      </w:pPr>
    </w:p>
    <w:p w:rsidR="009F4923" w:rsidRDefault="009F4923" w:rsidP="009F4923">
      <w:pPr>
        <w:spacing w:after="0" w:line="360" w:lineRule="auto"/>
        <w:rPr>
          <w:rFonts w:ascii="Verdana" w:hAnsi="Verdana"/>
          <w:b/>
          <w:color w:val="00000A"/>
          <w:sz w:val="16"/>
          <w:szCs w:val="16"/>
        </w:rPr>
      </w:pPr>
      <w:r w:rsidRPr="004F185C">
        <w:rPr>
          <w:rFonts w:ascii="Verdana" w:hAnsi="Verdana"/>
          <w:b/>
          <w:sz w:val="16"/>
          <w:szCs w:val="16"/>
        </w:rPr>
        <w:t>X. Termin</w:t>
      </w:r>
      <w:r>
        <w:rPr>
          <w:rFonts w:ascii="Verdana" w:hAnsi="Verdana"/>
          <w:b/>
          <w:color w:val="00000A"/>
          <w:sz w:val="16"/>
          <w:szCs w:val="16"/>
        </w:rPr>
        <w:t xml:space="preserve"> związania ofertą</w:t>
      </w:r>
    </w:p>
    <w:p w:rsidR="001E6113" w:rsidRPr="001F0594" w:rsidRDefault="001E6113" w:rsidP="001E6113">
      <w:pPr>
        <w:pStyle w:val="Akapitzlist"/>
        <w:widowControl w:val="0"/>
        <w:numPr>
          <w:ilvl w:val="2"/>
          <w:numId w:val="6"/>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1E6113" w:rsidRPr="00B66930" w:rsidRDefault="001E6113" w:rsidP="001E6113">
      <w:pPr>
        <w:pStyle w:val="Akapitzlist"/>
        <w:widowControl w:val="0"/>
        <w:numPr>
          <w:ilvl w:val="2"/>
          <w:numId w:val="6"/>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E07332" w:rsidRPr="00924A09" w:rsidRDefault="001E6113" w:rsidP="00924A09">
      <w:pPr>
        <w:pStyle w:val="Akapitzlist"/>
        <w:widowControl w:val="0"/>
        <w:numPr>
          <w:ilvl w:val="2"/>
          <w:numId w:val="6"/>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w:t>
      </w:r>
    </w:p>
    <w:p w:rsidR="001E6113" w:rsidRPr="001F0594" w:rsidRDefault="001E6113" w:rsidP="00E07332">
      <w:pPr>
        <w:pStyle w:val="Akapitzlist"/>
        <w:widowControl w:val="0"/>
        <w:suppressAutoHyphens/>
        <w:spacing w:after="0" w:line="360" w:lineRule="auto"/>
        <w:ind w:left="357"/>
        <w:jc w:val="both"/>
        <w:rPr>
          <w:rFonts w:ascii="Verdana" w:hAnsi="Verdana" w:cs="Times New Roman"/>
          <w:sz w:val="16"/>
          <w:szCs w:val="16"/>
        </w:rPr>
      </w:pPr>
      <w:r w:rsidRPr="001F0594">
        <w:rPr>
          <w:rFonts w:ascii="Verdana" w:hAnsi="Verdana"/>
          <w:sz w:val="16"/>
          <w:szCs w:val="16"/>
        </w:rPr>
        <w:t xml:space="preserve">że Zamawiający może tylko raz, co najmniej na 3 dni przed upływem terminu związania ofertą, zwrócić się do Wykonawców o wyrażenie zgody na przedłużenie tego terminu o oznaczony okres, nie dłuższy jednak niż 60 dni. </w:t>
      </w:r>
    </w:p>
    <w:p w:rsidR="001E6113" w:rsidRPr="004A5D10" w:rsidRDefault="001E6113" w:rsidP="001E6113">
      <w:pPr>
        <w:pStyle w:val="Akapitzlist"/>
        <w:widowControl w:val="0"/>
        <w:numPr>
          <w:ilvl w:val="2"/>
          <w:numId w:val="6"/>
        </w:numPr>
        <w:suppressAutoHyphens/>
        <w:spacing w:after="0"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F4923" w:rsidRDefault="009F4923" w:rsidP="009F4923">
      <w:pPr>
        <w:spacing w:after="0" w:line="360" w:lineRule="auto"/>
        <w:jc w:val="both"/>
        <w:rPr>
          <w:rFonts w:ascii="Verdana" w:hAnsi="Verdana"/>
          <w:color w:val="00000A"/>
          <w:sz w:val="16"/>
          <w:szCs w:val="16"/>
        </w:rPr>
      </w:pPr>
    </w:p>
    <w:p w:rsidR="009F4923" w:rsidRPr="00C9069E" w:rsidRDefault="009F4923" w:rsidP="009F4923">
      <w:pPr>
        <w:spacing w:after="0" w:line="360" w:lineRule="auto"/>
        <w:jc w:val="both"/>
        <w:rPr>
          <w:rFonts w:ascii="Verdana" w:hAnsi="Verdana"/>
          <w:b/>
          <w:sz w:val="16"/>
          <w:szCs w:val="16"/>
        </w:rPr>
      </w:pPr>
      <w:r w:rsidRPr="00C9069E">
        <w:rPr>
          <w:rFonts w:ascii="Verdana" w:hAnsi="Verdana"/>
          <w:b/>
          <w:sz w:val="16"/>
          <w:szCs w:val="16"/>
        </w:rPr>
        <w:t>XI. Opis sposobu przygotowywania oferty</w:t>
      </w:r>
    </w:p>
    <w:p w:rsidR="001E6113" w:rsidRPr="001E6113" w:rsidRDefault="001E6113" w:rsidP="001E6113">
      <w:pPr>
        <w:numPr>
          <w:ilvl w:val="0"/>
          <w:numId w:val="13"/>
        </w:numPr>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Oferta powinna zawierać:</w:t>
      </w:r>
    </w:p>
    <w:p w:rsidR="001E6113" w:rsidRPr="00A94866" w:rsidRDefault="001E6113" w:rsidP="00EF7E15">
      <w:pPr>
        <w:widowControl w:val="0"/>
        <w:numPr>
          <w:ilvl w:val="2"/>
          <w:numId w:val="12"/>
        </w:numPr>
        <w:suppressAutoHyphens/>
        <w:spacing w:after="0" w:line="360" w:lineRule="auto"/>
        <w:ind w:left="538" w:hanging="181"/>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 xml:space="preserve"> podpisany przez Wykonawcę Formularz ofertowy według </w:t>
      </w:r>
      <w:r w:rsidR="00EF7E15">
        <w:rPr>
          <w:rFonts w:ascii="Verdana" w:eastAsia="Calibri" w:hAnsi="Verdana" w:cs="Times New Roman"/>
          <w:b/>
          <w:color w:val="00000A"/>
          <w:sz w:val="16"/>
          <w:szCs w:val="16"/>
        </w:rPr>
        <w:t>załącznika nr 2</w:t>
      </w:r>
      <w:r w:rsidRPr="001E6113">
        <w:rPr>
          <w:rFonts w:ascii="Verdana" w:eastAsia="Calibri" w:hAnsi="Verdana" w:cs="Times New Roman"/>
          <w:b/>
          <w:color w:val="00000A"/>
          <w:sz w:val="16"/>
          <w:szCs w:val="16"/>
        </w:rPr>
        <w:t xml:space="preserve"> do SIWZ</w:t>
      </w:r>
    </w:p>
    <w:p w:rsidR="001E6113" w:rsidRPr="001E6113" w:rsidRDefault="001E6113" w:rsidP="001E6113">
      <w:pPr>
        <w:widowControl w:val="0"/>
        <w:numPr>
          <w:ilvl w:val="2"/>
          <w:numId w:val="12"/>
        </w:numPr>
        <w:suppressAutoHyphens/>
        <w:spacing w:after="0" w:line="360" w:lineRule="auto"/>
        <w:ind w:left="538" w:hanging="181"/>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 xml:space="preserve"> Wypełniony i podpisany jednolity europejski dokument zamówienia (Wykonawca winien wypełnić ten dokument w miejscach, które nie zostały przekreślone) - </w:t>
      </w:r>
      <w:r w:rsidRPr="001E6113">
        <w:rPr>
          <w:rFonts w:ascii="Verdana" w:eastAsia="Calibri" w:hAnsi="Verdana" w:cs="Times New Roman"/>
          <w:b/>
          <w:color w:val="00000A"/>
          <w:sz w:val="16"/>
          <w:szCs w:val="16"/>
        </w:rPr>
        <w:t>załącznik nr 3 do SIWZ</w:t>
      </w:r>
      <w:r w:rsidRPr="001E6113">
        <w:rPr>
          <w:rFonts w:ascii="Verdana" w:eastAsia="Calibri" w:hAnsi="Verdana" w:cs="Times New Roman"/>
          <w:color w:val="00000A"/>
          <w:sz w:val="16"/>
          <w:szCs w:val="16"/>
        </w:rPr>
        <w:t>;</w:t>
      </w:r>
    </w:p>
    <w:p w:rsidR="001E6113" w:rsidRDefault="001E6113" w:rsidP="001E6113">
      <w:pPr>
        <w:widowControl w:val="0"/>
        <w:numPr>
          <w:ilvl w:val="2"/>
          <w:numId w:val="12"/>
        </w:numPr>
        <w:suppressAutoHyphens/>
        <w:spacing w:after="0" w:line="360" w:lineRule="auto"/>
        <w:ind w:left="538" w:hanging="181"/>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 xml:space="preserve"> dokument potwierdzający złożenie wadium.</w:t>
      </w:r>
    </w:p>
    <w:p w:rsidR="00A94866" w:rsidRDefault="00A94866" w:rsidP="00A94866">
      <w:pPr>
        <w:widowControl w:val="0"/>
        <w:suppressAutoHyphens/>
        <w:spacing w:after="0" w:line="360" w:lineRule="auto"/>
        <w:contextualSpacing/>
        <w:jc w:val="both"/>
        <w:rPr>
          <w:rFonts w:ascii="Verdana" w:eastAsia="Calibri" w:hAnsi="Verdana" w:cs="Times New Roman"/>
          <w:color w:val="00000A"/>
          <w:sz w:val="16"/>
          <w:szCs w:val="16"/>
        </w:rPr>
      </w:pPr>
    </w:p>
    <w:p w:rsidR="00A94866" w:rsidRDefault="00A94866" w:rsidP="00A94866">
      <w:pPr>
        <w:widowControl w:val="0"/>
        <w:suppressAutoHyphens/>
        <w:spacing w:after="0" w:line="360" w:lineRule="auto"/>
        <w:contextualSpacing/>
        <w:jc w:val="both"/>
        <w:rPr>
          <w:rFonts w:ascii="Verdana" w:eastAsia="Calibri" w:hAnsi="Verdana" w:cs="Times New Roman"/>
          <w:color w:val="00000A"/>
          <w:sz w:val="16"/>
          <w:szCs w:val="16"/>
        </w:rPr>
      </w:pPr>
    </w:p>
    <w:p w:rsidR="00A94866" w:rsidRPr="001E6113" w:rsidRDefault="00A94866" w:rsidP="00A94866">
      <w:pPr>
        <w:widowControl w:val="0"/>
        <w:suppressAutoHyphens/>
        <w:spacing w:after="0" w:line="360" w:lineRule="auto"/>
        <w:contextualSpacing/>
        <w:jc w:val="both"/>
        <w:rPr>
          <w:rFonts w:ascii="Verdana" w:eastAsia="Calibri" w:hAnsi="Verdana" w:cs="Times New Roman"/>
          <w:color w:val="00000A"/>
          <w:sz w:val="16"/>
          <w:szCs w:val="16"/>
        </w:rPr>
      </w:pPr>
    </w:p>
    <w:p w:rsidR="001E6113" w:rsidRPr="00E07332" w:rsidRDefault="001E6113" w:rsidP="00E07332">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 xml:space="preserve">Wykonawca składa ofertę w postępowaniu za pośrednictwem </w:t>
      </w:r>
      <w:r w:rsidRPr="001E6113">
        <w:rPr>
          <w:rFonts w:ascii="Verdana" w:eastAsia="Calibri" w:hAnsi="Verdana" w:cs="Arial"/>
          <w:b/>
          <w:color w:val="00000A"/>
          <w:sz w:val="16"/>
          <w:szCs w:val="16"/>
        </w:rPr>
        <w:t xml:space="preserve">Formularza do złożenia, zmiany, wycofania oferty lub wniosku </w:t>
      </w:r>
      <w:r w:rsidRPr="001E6113">
        <w:rPr>
          <w:rFonts w:ascii="Verdana" w:eastAsia="Calibri" w:hAnsi="Verdana" w:cs="Arial"/>
          <w:color w:val="00000A"/>
          <w:sz w:val="16"/>
          <w:szCs w:val="16"/>
        </w:rPr>
        <w:t xml:space="preserve">dostępnego na </w:t>
      </w:r>
      <w:proofErr w:type="spellStart"/>
      <w:r w:rsidRPr="001E6113">
        <w:rPr>
          <w:rFonts w:ascii="Verdana" w:eastAsia="Calibri" w:hAnsi="Verdana" w:cs="Arial"/>
          <w:color w:val="00000A"/>
          <w:sz w:val="16"/>
          <w:szCs w:val="16"/>
        </w:rPr>
        <w:t>ePUAP</w:t>
      </w:r>
      <w:proofErr w:type="spellEnd"/>
      <w:r w:rsidRPr="001E6113">
        <w:rPr>
          <w:rFonts w:ascii="Verdana" w:eastAsia="Calibri" w:hAnsi="Verdana" w:cs="Arial"/>
          <w:color w:val="00000A"/>
          <w:sz w:val="16"/>
          <w:szCs w:val="16"/>
        </w:rPr>
        <w:t xml:space="preserve"> i udostępnionego również na </w:t>
      </w:r>
      <w:proofErr w:type="spellStart"/>
      <w:r w:rsidRPr="001E6113">
        <w:rPr>
          <w:rFonts w:ascii="Verdana" w:eastAsia="Calibri" w:hAnsi="Verdana" w:cs="Arial"/>
          <w:color w:val="00000A"/>
          <w:sz w:val="16"/>
          <w:szCs w:val="16"/>
        </w:rPr>
        <w:t>miniPortalu</w:t>
      </w:r>
      <w:proofErr w:type="spellEnd"/>
      <w:r w:rsidRPr="001E6113">
        <w:rPr>
          <w:rFonts w:ascii="Verdana" w:eastAsia="Calibri" w:hAnsi="Verdana" w:cs="Arial"/>
          <w:color w:val="00000A"/>
          <w:sz w:val="16"/>
          <w:szCs w:val="16"/>
        </w:rPr>
        <w:t xml:space="preserve">. Klucz publiczny niezbędny do zaszyfrowania oferty przez Wykonawcę jest dostępny dla Wykonawców na </w:t>
      </w:r>
      <w:proofErr w:type="spellStart"/>
      <w:r w:rsidRPr="001E6113">
        <w:rPr>
          <w:rFonts w:ascii="Verdana" w:eastAsia="Calibri" w:hAnsi="Verdana" w:cs="Arial"/>
          <w:color w:val="00000A"/>
          <w:sz w:val="16"/>
          <w:szCs w:val="16"/>
        </w:rPr>
        <w:t>miniPortalu</w:t>
      </w:r>
      <w:proofErr w:type="spellEnd"/>
      <w:r w:rsidRPr="001E6113">
        <w:rPr>
          <w:rFonts w:ascii="Verdana" w:eastAsia="Calibri" w:hAnsi="Verdana" w:cs="Arial"/>
          <w:color w:val="00000A"/>
          <w:sz w:val="16"/>
          <w:szCs w:val="16"/>
        </w:rPr>
        <w:t xml:space="preserve">. W formularzu oferty Wykonawca zobowiązany jest podać </w:t>
      </w:r>
      <w:r w:rsidRPr="00E07332">
        <w:rPr>
          <w:rFonts w:ascii="Verdana" w:eastAsia="Calibri" w:hAnsi="Verdana" w:cs="Arial"/>
          <w:color w:val="00000A"/>
          <w:sz w:val="16"/>
          <w:szCs w:val="16"/>
        </w:rPr>
        <w:t xml:space="preserve">adres skrzynki </w:t>
      </w:r>
      <w:proofErr w:type="spellStart"/>
      <w:r w:rsidRPr="00E07332">
        <w:rPr>
          <w:rFonts w:ascii="Verdana" w:eastAsia="Calibri" w:hAnsi="Verdana" w:cs="Arial"/>
          <w:color w:val="00000A"/>
          <w:sz w:val="16"/>
          <w:szCs w:val="16"/>
        </w:rPr>
        <w:t>ePUAP</w:t>
      </w:r>
      <w:proofErr w:type="spellEnd"/>
      <w:r w:rsidRPr="00E07332">
        <w:rPr>
          <w:rFonts w:ascii="Verdana" w:eastAsia="Calibri" w:hAnsi="Verdana" w:cs="Arial"/>
          <w:color w:val="00000A"/>
          <w:sz w:val="16"/>
          <w:szCs w:val="16"/>
        </w:rPr>
        <w:t>, na którym prowadzona będzie korespondencja związana z postępowaniem.</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 xml:space="preserve">Oferta powinna być sporządzona w języku polskim, z zachowaniem postaci elektronicznej w formacie danych: </w:t>
      </w:r>
      <w:proofErr w:type="spellStart"/>
      <w:r w:rsidR="006B3704" w:rsidRPr="006B3704">
        <w:rPr>
          <w:rFonts w:ascii="Verdana" w:eastAsia="Calibri" w:hAnsi="Verdana" w:cs="Arial"/>
          <w:color w:val="00000A"/>
          <w:sz w:val="16"/>
          <w:szCs w:val="16"/>
        </w:rPr>
        <w:t>xml</w:t>
      </w:r>
      <w:proofErr w:type="spellEnd"/>
      <w:r w:rsidR="006B3704" w:rsidRPr="006B3704">
        <w:rPr>
          <w:rFonts w:ascii="Verdana" w:eastAsia="Calibri" w:hAnsi="Verdana" w:cs="Arial"/>
          <w:color w:val="00000A"/>
          <w:sz w:val="16"/>
          <w:szCs w:val="16"/>
        </w:rPr>
        <w:t>, .pdf, .</w:t>
      </w:r>
      <w:proofErr w:type="spellStart"/>
      <w:r w:rsidR="006B3704" w:rsidRPr="006B3704">
        <w:rPr>
          <w:rFonts w:ascii="Verdana" w:eastAsia="Calibri" w:hAnsi="Verdana" w:cs="Arial"/>
          <w:color w:val="00000A"/>
          <w:sz w:val="16"/>
          <w:szCs w:val="16"/>
        </w:rPr>
        <w:t>doc</w:t>
      </w:r>
      <w:proofErr w:type="spellEnd"/>
      <w:r w:rsidR="006B3704" w:rsidRPr="006B3704">
        <w:rPr>
          <w:rFonts w:ascii="Verdana" w:eastAsia="Calibri" w:hAnsi="Verdana" w:cs="Arial"/>
          <w:color w:val="00000A"/>
          <w:sz w:val="16"/>
          <w:szCs w:val="16"/>
        </w:rPr>
        <w:t>, .</w:t>
      </w:r>
      <w:proofErr w:type="spellStart"/>
      <w:r w:rsidR="006B3704" w:rsidRPr="006B3704">
        <w:rPr>
          <w:rFonts w:ascii="Verdana" w:eastAsia="Calibri" w:hAnsi="Verdana" w:cs="Arial"/>
          <w:color w:val="00000A"/>
          <w:sz w:val="16"/>
          <w:szCs w:val="16"/>
        </w:rPr>
        <w:t>docx</w:t>
      </w:r>
      <w:proofErr w:type="spellEnd"/>
      <w:r w:rsidR="006B3704" w:rsidRPr="006B3704">
        <w:rPr>
          <w:rFonts w:ascii="Verdana" w:eastAsia="Calibri" w:hAnsi="Verdana" w:cs="Arial"/>
          <w:color w:val="00000A"/>
          <w:sz w:val="16"/>
          <w:szCs w:val="16"/>
        </w:rPr>
        <w:t>, .xls, .</w:t>
      </w:r>
      <w:proofErr w:type="spellStart"/>
      <w:r w:rsidR="006B3704" w:rsidRPr="006B3704">
        <w:rPr>
          <w:rFonts w:ascii="Verdana" w:eastAsia="Calibri" w:hAnsi="Verdana" w:cs="Arial"/>
          <w:color w:val="00000A"/>
          <w:sz w:val="16"/>
          <w:szCs w:val="16"/>
        </w:rPr>
        <w:t>xlsx</w:t>
      </w:r>
      <w:proofErr w:type="spellEnd"/>
      <w:r w:rsidR="006B3704" w:rsidRPr="006B3704">
        <w:rPr>
          <w:rFonts w:ascii="Verdana" w:eastAsia="Calibri" w:hAnsi="Verdana" w:cs="Arial"/>
          <w:color w:val="00000A"/>
          <w:sz w:val="16"/>
          <w:szCs w:val="16"/>
        </w:rPr>
        <w:t>, .rtf lub .</w:t>
      </w:r>
      <w:proofErr w:type="spellStart"/>
      <w:r w:rsidR="006B3704" w:rsidRPr="006B3704">
        <w:rPr>
          <w:rFonts w:ascii="Verdana" w:eastAsia="Calibri" w:hAnsi="Verdana" w:cs="Arial"/>
          <w:color w:val="00000A"/>
          <w:sz w:val="16"/>
          <w:szCs w:val="16"/>
        </w:rPr>
        <w:t>odt</w:t>
      </w:r>
      <w:proofErr w:type="spellEnd"/>
      <w:r w:rsidR="006B3704" w:rsidRPr="006B3704">
        <w:rPr>
          <w:rFonts w:ascii="Verdana" w:eastAsia="Calibri" w:hAnsi="Verdana" w:cs="Arial"/>
          <w:color w:val="00000A"/>
          <w:sz w:val="16"/>
          <w:szCs w:val="16"/>
        </w:rPr>
        <w:t>.</w:t>
      </w:r>
      <w:r w:rsidRPr="001E6113">
        <w:rPr>
          <w:rFonts w:ascii="Verdana" w:eastAsia="Calibri" w:hAnsi="Verdana" w:cs="Arial"/>
          <w:color w:val="00000A"/>
          <w:sz w:val="16"/>
          <w:szCs w:val="16"/>
        </w:rPr>
        <w:t xml:space="preserve"> oraz podpisana kwalifikowanym podpisem elektronicznym. Dokumenty</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sporządzone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języku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obcym</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są</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składane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wraz</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 tłumaczeniem</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na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język</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 xml:space="preserve">polski. Sposób złożenia oferty, w tym zaszyfrowania oferty opisany został w Regulaminie korzystania z </w:t>
      </w:r>
      <w:proofErr w:type="spellStart"/>
      <w:r w:rsidRPr="001E6113">
        <w:rPr>
          <w:rFonts w:ascii="Verdana" w:eastAsia="Calibri" w:hAnsi="Verdana" w:cs="Arial"/>
          <w:color w:val="00000A"/>
          <w:sz w:val="16"/>
          <w:szCs w:val="16"/>
        </w:rPr>
        <w:t>miniPortalu</w:t>
      </w:r>
      <w:proofErr w:type="spellEnd"/>
      <w:r w:rsidRPr="001E6113">
        <w:rPr>
          <w:rFonts w:ascii="Verdana" w:eastAsia="Calibri" w:hAnsi="Verdana" w:cs="Arial"/>
          <w:color w:val="00000A"/>
          <w:sz w:val="16"/>
          <w:szCs w:val="16"/>
        </w:rPr>
        <w:t>. Ofertę należy złożyć w oryginale.</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1E6113" w:rsidRPr="00E07332"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Do oferty należy dołączyć Jednolity Europejski Dokument Zamówienia w postaci elektronicznej opatrzonej kwalifikowanym podpisem elektronicznym, a następnie wraz z plikami stanowiącymi ofertę skompresować do jednego pliku archiwum (ZIP).</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 xml:space="preserve">Wykonawca może przed upływem terminu do składania ofert zmienić lub wycofać ofertę za pośrednictwem „Formularza do złożenia, zmiany, wycofania oferty lub wniosku” dostępnego na </w:t>
      </w:r>
      <w:proofErr w:type="spellStart"/>
      <w:r w:rsidRPr="001E6113">
        <w:rPr>
          <w:rFonts w:ascii="Verdana" w:eastAsia="Calibri" w:hAnsi="Verdana" w:cs="Times New Roman"/>
          <w:color w:val="00000A"/>
          <w:sz w:val="16"/>
          <w:szCs w:val="16"/>
        </w:rPr>
        <w:t>ePUAP</w:t>
      </w:r>
      <w:proofErr w:type="spellEnd"/>
      <w:r w:rsidRPr="001E6113">
        <w:rPr>
          <w:rFonts w:ascii="Verdana" w:eastAsia="Calibri" w:hAnsi="Verdana" w:cs="Times New Roman"/>
          <w:color w:val="00000A"/>
          <w:sz w:val="16"/>
          <w:szCs w:val="16"/>
        </w:rPr>
        <w:t xml:space="preserve"> i udostępnionych również na </w:t>
      </w:r>
      <w:proofErr w:type="spellStart"/>
      <w:r w:rsidRPr="001E6113">
        <w:rPr>
          <w:rFonts w:ascii="Verdana" w:eastAsia="Calibri" w:hAnsi="Verdana" w:cs="Times New Roman"/>
          <w:color w:val="00000A"/>
          <w:sz w:val="16"/>
          <w:szCs w:val="16"/>
        </w:rPr>
        <w:t>miniPortalu</w:t>
      </w:r>
      <w:proofErr w:type="spellEnd"/>
      <w:r w:rsidRPr="001E6113">
        <w:rPr>
          <w:rFonts w:ascii="Verdana" w:eastAsia="Calibri" w:hAnsi="Verdana" w:cs="Times New Roman"/>
          <w:color w:val="00000A"/>
          <w:sz w:val="16"/>
          <w:szCs w:val="16"/>
        </w:rPr>
        <w:t xml:space="preserve">. Sposób zmiany i wycofania oferty został opisany w „Instrukcji użytkownika” dostępnej na </w:t>
      </w:r>
      <w:proofErr w:type="spellStart"/>
      <w:r w:rsidRPr="001E6113">
        <w:rPr>
          <w:rFonts w:ascii="Verdana" w:eastAsia="Calibri" w:hAnsi="Verdana" w:cs="Times New Roman"/>
          <w:color w:val="00000A"/>
          <w:sz w:val="16"/>
          <w:szCs w:val="16"/>
        </w:rPr>
        <w:t>miniPortalu</w:t>
      </w:r>
      <w:proofErr w:type="spellEnd"/>
      <w:r w:rsidRPr="001E6113">
        <w:rPr>
          <w:rFonts w:ascii="Verdana" w:eastAsia="Calibri" w:hAnsi="Verdana" w:cs="Times New Roman"/>
          <w:color w:val="00000A"/>
          <w:sz w:val="16"/>
          <w:szCs w:val="16"/>
        </w:rPr>
        <w:t>.</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Times New Roman"/>
          <w:color w:val="00000A"/>
          <w:sz w:val="16"/>
          <w:szCs w:val="16"/>
        </w:rPr>
        <w:t>Wykonawca po upływie terminu do składania ofert nie może skutecznie dokonać zmiany, ani wycofać złożonej oferty.</w:t>
      </w:r>
    </w:p>
    <w:p w:rsidR="001E6113" w:rsidRPr="00E07332" w:rsidRDefault="001E6113" w:rsidP="00E07332">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W przypadku podpisania oferty oraz poświadczenia za zgodność z oryginałem kopii dokumentów przez osobę niewymienioną w dokumencie rejestracyjnym (ewidencyjnym) Wykonawcy, należy do oferty dołączyć stosowne pełnomocnictwo w oryginale</w:t>
      </w:r>
      <w:r w:rsidR="00E07332">
        <w:rPr>
          <w:rFonts w:ascii="Verdana" w:eastAsia="Calibri" w:hAnsi="Verdana" w:cs="Times New Roman"/>
          <w:color w:val="00000A"/>
          <w:sz w:val="16"/>
          <w:szCs w:val="16"/>
        </w:rPr>
        <w:t xml:space="preserve"> </w:t>
      </w:r>
      <w:r w:rsidRPr="00E07332">
        <w:rPr>
          <w:rFonts w:ascii="Verdana" w:eastAsia="Calibri" w:hAnsi="Verdana" w:cs="Arial"/>
          <w:color w:val="00000A"/>
          <w:sz w:val="16"/>
          <w:szCs w:val="16"/>
        </w:rPr>
        <w:t xml:space="preserve">lub kopii poświadczonej notarialnie. </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Wykonawca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może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złożyć</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tylko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jedną</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ofertę.</w:t>
      </w:r>
    </w:p>
    <w:p w:rsidR="00E07332" w:rsidRPr="002603DA" w:rsidRDefault="001E6113" w:rsidP="00E07332">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Zamawiający</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nie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przewiduje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zwrotu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kosztów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udziału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postępowaniu.</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przypadku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unieważnienia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postępowania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udzielenie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zamówienia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przyczyn</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leżących</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stronie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Zamawiającego,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Wykonawcom,</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którzy</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złożyli</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oferty</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niepodlegające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odrzuceniu,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przysługuje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roszczenie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zwrot</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uzasadnionych</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kosztów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uczestnictwa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 postępowaniu,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 szczególności</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kosztów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przygotowania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oferty.</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Ofertę</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wraz</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stanowiącymi</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jej</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integralną</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część</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załącznikami</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Wykonawca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sporządza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ściśle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według</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postanowień</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niniejszej</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SIWZ.</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Wykonawca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powinien</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sporządzić</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ofertę</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na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przygotowanych</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i</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udostępnionych</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drukach</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załączników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lub</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oparciu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 zawartą w</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nich</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treść,</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stanowiącą</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integralną</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część</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niniejszej</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SIWZ.</w:t>
      </w:r>
    </w:p>
    <w:p w:rsidR="001E6113" w:rsidRPr="001E6113" w:rsidRDefault="001E6113" w:rsidP="001E611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Za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ofertę</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złożoną</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terminie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uważa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się</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ofertę,</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która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bez</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względu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na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przyczynę</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dotarła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do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Zamawiającego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upływie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terminu</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składania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w:t>
      </w:r>
    </w:p>
    <w:p w:rsidR="002603DA" w:rsidRPr="00A94866" w:rsidRDefault="001E6113" w:rsidP="009F4923">
      <w:pPr>
        <w:widowControl w:val="0"/>
        <w:numPr>
          <w:ilvl w:val="0"/>
          <w:numId w:val="13"/>
        </w:numPr>
        <w:suppressAutoHyphens/>
        <w:spacing w:after="0" w:line="360" w:lineRule="auto"/>
        <w:ind w:left="357" w:hanging="357"/>
        <w:contextualSpacing/>
        <w:jc w:val="both"/>
        <w:rPr>
          <w:rFonts w:ascii="Verdana" w:eastAsia="Calibri" w:hAnsi="Verdana" w:cs="Times New Roman"/>
          <w:color w:val="00000A"/>
          <w:sz w:val="16"/>
          <w:szCs w:val="16"/>
        </w:rPr>
      </w:pPr>
      <w:r w:rsidRPr="001E6113">
        <w:rPr>
          <w:rFonts w:ascii="Verdana" w:eastAsia="Calibri" w:hAnsi="Verdana" w:cs="Arial"/>
          <w:color w:val="00000A"/>
          <w:sz w:val="16"/>
          <w:szCs w:val="16"/>
        </w:rPr>
        <w:t>Obowiązkiem</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składającego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ofertę</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jest</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uzyskać</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wszelkie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informacje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konieczne</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do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prawidłowego</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przygotowania</w:t>
      </w:r>
      <w:r w:rsidRPr="001E6113">
        <w:rPr>
          <w:rFonts w:ascii="Verdana" w:eastAsia="Tahoma" w:hAnsi="Verdana" w:cs="Arial"/>
          <w:color w:val="00000A"/>
          <w:sz w:val="16"/>
          <w:szCs w:val="16"/>
        </w:rPr>
        <w:t xml:space="preserve"> </w:t>
      </w:r>
      <w:r w:rsidRPr="001E6113">
        <w:rPr>
          <w:rFonts w:ascii="Verdana" w:eastAsia="Calibri" w:hAnsi="Verdana" w:cs="Arial"/>
          <w:color w:val="00000A"/>
          <w:sz w:val="16"/>
          <w:szCs w:val="16"/>
        </w:rPr>
        <w:t>ofert.</w:t>
      </w:r>
    </w:p>
    <w:p w:rsidR="00A94866" w:rsidRPr="00A94866" w:rsidRDefault="00A94866" w:rsidP="00A94866">
      <w:pPr>
        <w:widowControl w:val="0"/>
        <w:suppressAutoHyphens/>
        <w:spacing w:after="0" w:line="360" w:lineRule="auto"/>
        <w:ind w:left="357"/>
        <w:contextualSpacing/>
        <w:jc w:val="both"/>
        <w:rPr>
          <w:rFonts w:ascii="Verdana" w:eastAsia="Calibri" w:hAnsi="Verdana" w:cs="Times New Roman"/>
          <w:color w:val="00000A"/>
          <w:sz w:val="16"/>
          <w:szCs w:val="16"/>
        </w:rPr>
      </w:pPr>
    </w:p>
    <w:p w:rsidR="009F4923" w:rsidRPr="00C9069E" w:rsidRDefault="009F4923" w:rsidP="009F4923">
      <w:pPr>
        <w:spacing w:after="0" w:line="360" w:lineRule="auto"/>
        <w:rPr>
          <w:rFonts w:ascii="Verdana" w:hAnsi="Verdana"/>
          <w:b/>
          <w:color w:val="00000A"/>
          <w:sz w:val="16"/>
          <w:szCs w:val="16"/>
        </w:rPr>
      </w:pPr>
      <w:r w:rsidRPr="00C9069E">
        <w:rPr>
          <w:rFonts w:ascii="Verdana" w:hAnsi="Verdana"/>
          <w:b/>
          <w:color w:val="00000A"/>
          <w:sz w:val="16"/>
          <w:szCs w:val="16"/>
        </w:rPr>
        <w:t>XII. Miejsce oraz termin składania i otwarcia ofert</w:t>
      </w:r>
    </w:p>
    <w:p w:rsidR="001E6113" w:rsidRDefault="001E6113" w:rsidP="001E6113">
      <w:pPr>
        <w:widowControl w:val="0"/>
        <w:numPr>
          <w:ilvl w:val="0"/>
          <w:numId w:val="14"/>
        </w:numPr>
        <w:suppressAutoHyphens/>
        <w:spacing w:after="0" w:line="360" w:lineRule="auto"/>
        <w:ind w:left="357" w:hanging="357"/>
        <w:contextualSpacing/>
        <w:jc w:val="both"/>
        <w:rPr>
          <w:rFonts w:ascii="Verdana" w:eastAsia="Calibri" w:hAnsi="Verdana" w:cs="Verdana"/>
          <w:color w:val="00000A"/>
          <w:sz w:val="16"/>
        </w:rPr>
      </w:pPr>
      <w:r w:rsidRPr="001E6113">
        <w:rPr>
          <w:rFonts w:ascii="Verdana" w:eastAsia="Calibri" w:hAnsi="Verdana" w:cs="Verdana"/>
          <w:color w:val="00000A"/>
          <w:sz w:val="16"/>
        </w:rPr>
        <w:t xml:space="preserve">Oferty należy składać do dnia </w:t>
      </w:r>
      <w:r w:rsidR="00C41FAC">
        <w:rPr>
          <w:rFonts w:ascii="Verdana" w:eastAsia="Calibri" w:hAnsi="Verdana" w:cs="Verdana"/>
          <w:b/>
          <w:color w:val="00000A"/>
          <w:sz w:val="16"/>
        </w:rPr>
        <w:t>27</w:t>
      </w:r>
      <w:r>
        <w:rPr>
          <w:rFonts w:ascii="Verdana" w:eastAsia="Calibri" w:hAnsi="Verdana" w:cs="Verdana"/>
          <w:b/>
          <w:color w:val="00000A"/>
          <w:sz w:val="16"/>
        </w:rPr>
        <w:t>.01.2020</w:t>
      </w:r>
      <w:r w:rsidRPr="001E6113">
        <w:rPr>
          <w:rFonts w:ascii="Verdana" w:eastAsia="Calibri" w:hAnsi="Verdana" w:cs="Verdana"/>
          <w:b/>
          <w:color w:val="00000A"/>
          <w:sz w:val="16"/>
        </w:rPr>
        <w:t xml:space="preserve"> r. do godz. 10:00</w:t>
      </w:r>
      <w:r w:rsidRPr="001E6113">
        <w:rPr>
          <w:rFonts w:ascii="Verdana" w:eastAsia="Calibri" w:hAnsi="Verdana" w:cs="Verdana"/>
          <w:color w:val="00000A"/>
          <w:sz w:val="16"/>
        </w:rPr>
        <w:t xml:space="preserve">, otwarcie ofert nastąpi w dniu </w:t>
      </w:r>
      <w:r w:rsidR="00C41FAC">
        <w:rPr>
          <w:rFonts w:ascii="Verdana" w:eastAsia="Calibri" w:hAnsi="Verdana" w:cs="Verdana"/>
          <w:b/>
          <w:color w:val="00000A"/>
          <w:sz w:val="16"/>
        </w:rPr>
        <w:t>27.</w:t>
      </w:r>
      <w:r>
        <w:rPr>
          <w:rFonts w:ascii="Verdana" w:eastAsia="Calibri" w:hAnsi="Verdana" w:cs="Verdana"/>
          <w:b/>
          <w:color w:val="00000A"/>
          <w:sz w:val="16"/>
        </w:rPr>
        <w:t>01.2020</w:t>
      </w:r>
      <w:r w:rsidRPr="001E6113">
        <w:rPr>
          <w:rFonts w:ascii="Verdana" w:eastAsia="Calibri" w:hAnsi="Verdana" w:cs="Verdana"/>
          <w:b/>
          <w:color w:val="00000A"/>
          <w:sz w:val="16"/>
        </w:rPr>
        <w:t xml:space="preserve"> r. o godz. 11:00</w:t>
      </w:r>
      <w:r w:rsidRPr="001E6113">
        <w:rPr>
          <w:rFonts w:ascii="Verdana" w:eastAsia="Calibri" w:hAnsi="Verdana" w:cs="Verdana"/>
          <w:color w:val="00000A"/>
          <w:sz w:val="16"/>
        </w:rPr>
        <w:t xml:space="preserve"> w siedzibie Zamawiającego - Szpital Powiatowy Zawiercie, 42-400 Zawiercie ul. Miodowa 14, Budynek Główny „A”, I piętro, Dział Zamówień Publicznych, pokój 109.</w:t>
      </w:r>
    </w:p>
    <w:p w:rsidR="00A94866" w:rsidRDefault="00A94866" w:rsidP="00A94866">
      <w:pPr>
        <w:widowControl w:val="0"/>
        <w:suppressAutoHyphens/>
        <w:spacing w:after="0" w:line="360" w:lineRule="auto"/>
        <w:contextualSpacing/>
        <w:jc w:val="both"/>
        <w:rPr>
          <w:rFonts w:ascii="Verdana" w:eastAsia="Calibri" w:hAnsi="Verdana" w:cs="Verdana"/>
          <w:color w:val="00000A"/>
          <w:sz w:val="16"/>
        </w:rPr>
      </w:pPr>
    </w:p>
    <w:p w:rsidR="00A94866" w:rsidRPr="001E6113" w:rsidRDefault="00A94866" w:rsidP="00A94866">
      <w:pPr>
        <w:widowControl w:val="0"/>
        <w:suppressAutoHyphens/>
        <w:spacing w:after="0" w:line="360" w:lineRule="auto"/>
        <w:contextualSpacing/>
        <w:jc w:val="both"/>
        <w:rPr>
          <w:rFonts w:ascii="Verdana" w:eastAsia="Calibri" w:hAnsi="Verdana" w:cs="Verdana"/>
          <w:color w:val="00000A"/>
          <w:sz w:val="16"/>
        </w:rPr>
      </w:pPr>
    </w:p>
    <w:p w:rsidR="001E6113" w:rsidRPr="001E6113" w:rsidRDefault="001E6113" w:rsidP="001E6113">
      <w:pPr>
        <w:widowControl w:val="0"/>
        <w:numPr>
          <w:ilvl w:val="0"/>
          <w:numId w:val="14"/>
        </w:numPr>
        <w:suppressAutoHyphens/>
        <w:spacing w:after="0" w:line="360" w:lineRule="auto"/>
        <w:ind w:left="357" w:hanging="357"/>
        <w:contextualSpacing/>
        <w:jc w:val="both"/>
        <w:rPr>
          <w:rFonts w:ascii="Verdana" w:eastAsia="Calibri" w:hAnsi="Verdana" w:cs="Verdana"/>
          <w:color w:val="00000A"/>
          <w:sz w:val="16"/>
        </w:rPr>
      </w:pPr>
      <w:r w:rsidRPr="001E6113">
        <w:rPr>
          <w:rFonts w:ascii="Verdana" w:eastAsia="Calibri" w:hAnsi="Verdana" w:cs="Verdana"/>
          <w:color w:val="00000A"/>
          <w:sz w:val="16"/>
        </w:rPr>
        <w:t xml:space="preserve">Otwarcie ofert następuje poprzez użycie aplikacji do szyfrowania ofert dostępnej na </w:t>
      </w:r>
      <w:proofErr w:type="spellStart"/>
      <w:r w:rsidRPr="001E6113">
        <w:rPr>
          <w:rFonts w:ascii="Verdana" w:eastAsia="Calibri" w:hAnsi="Verdana" w:cs="Verdana"/>
          <w:color w:val="00000A"/>
          <w:sz w:val="16"/>
        </w:rPr>
        <w:t>miniPortalu</w:t>
      </w:r>
      <w:proofErr w:type="spellEnd"/>
      <w:r w:rsidRPr="001E6113">
        <w:rPr>
          <w:rFonts w:ascii="Verdana" w:eastAsia="Calibri" w:hAnsi="Verdana" w:cs="Verdana"/>
          <w:color w:val="00000A"/>
          <w:sz w:val="16"/>
        </w:rPr>
        <w:t xml:space="preserve"> i dokonywana jest poprzez odszyfrowanie i otwarcie ofert za pomocą klucza prywatnego.</w:t>
      </w:r>
    </w:p>
    <w:p w:rsidR="001E6113" w:rsidRPr="001E6113" w:rsidRDefault="001E6113" w:rsidP="001E6113">
      <w:pPr>
        <w:widowControl w:val="0"/>
        <w:numPr>
          <w:ilvl w:val="0"/>
          <w:numId w:val="14"/>
        </w:numPr>
        <w:suppressAutoHyphens/>
        <w:spacing w:after="0" w:line="360" w:lineRule="auto"/>
        <w:ind w:left="357" w:hanging="357"/>
        <w:contextualSpacing/>
        <w:jc w:val="both"/>
        <w:rPr>
          <w:rFonts w:ascii="Verdana" w:eastAsia="Calibri" w:hAnsi="Verdana" w:cs="Verdana"/>
          <w:color w:val="00000A"/>
          <w:sz w:val="16"/>
        </w:rPr>
      </w:pPr>
      <w:r w:rsidRPr="001E6113">
        <w:rPr>
          <w:rFonts w:ascii="Verdana" w:eastAsia="Calibri" w:hAnsi="Verdana" w:cs="Verdana"/>
          <w:color w:val="00000A"/>
          <w:sz w:val="16"/>
        </w:rPr>
        <w:t>Otwarcie ofert jest jawne, Wykonawcy mogą uczestniczyć w sesji otwarcia ofert.</w:t>
      </w:r>
    </w:p>
    <w:p w:rsidR="007808E6" w:rsidRDefault="001E6113" w:rsidP="007808E6">
      <w:pPr>
        <w:widowControl w:val="0"/>
        <w:numPr>
          <w:ilvl w:val="0"/>
          <w:numId w:val="14"/>
        </w:numPr>
        <w:suppressAutoHyphens/>
        <w:spacing w:after="0" w:line="360" w:lineRule="auto"/>
        <w:ind w:left="357" w:hanging="357"/>
        <w:contextualSpacing/>
        <w:jc w:val="both"/>
        <w:rPr>
          <w:rFonts w:ascii="Verdana" w:eastAsia="Calibri" w:hAnsi="Verdana" w:cs="Verdana"/>
          <w:color w:val="00000A"/>
          <w:sz w:val="16"/>
        </w:rPr>
      </w:pPr>
      <w:r w:rsidRPr="001E6113">
        <w:rPr>
          <w:rFonts w:ascii="Verdana" w:eastAsia="Calibri" w:hAnsi="Verdana" w:cs="Verdana"/>
          <w:color w:val="00000A"/>
          <w:sz w:val="16"/>
        </w:rPr>
        <w:t>Niezwłocznie po otwarciu ofert Zamawiający zamieści na stronie internetowej informacje z otwarcia ofert.</w:t>
      </w:r>
    </w:p>
    <w:p w:rsidR="007808E6" w:rsidRPr="007808E6" w:rsidRDefault="007808E6" w:rsidP="007808E6">
      <w:pPr>
        <w:widowControl w:val="0"/>
        <w:suppressAutoHyphens/>
        <w:spacing w:after="0" w:line="360" w:lineRule="auto"/>
        <w:ind w:left="357"/>
        <w:contextualSpacing/>
        <w:jc w:val="both"/>
        <w:rPr>
          <w:rFonts w:ascii="Verdana" w:eastAsia="Calibri" w:hAnsi="Verdana" w:cs="Verdana"/>
          <w:color w:val="00000A"/>
          <w:sz w:val="16"/>
        </w:rPr>
      </w:pPr>
    </w:p>
    <w:p w:rsidR="007808E6" w:rsidRDefault="007808E6" w:rsidP="007808E6">
      <w:pPr>
        <w:spacing w:after="0" w:line="360" w:lineRule="auto"/>
        <w:rPr>
          <w:rFonts w:ascii="Verdana" w:hAnsi="Verdana"/>
          <w:b/>
          <w:color w:val="00000A"/>
          <w:sz w:val="16"/>
          <w:szCs w:val="16"/>
        </w:rPr>
      </w:pPr>
      <w:r>
        <w:rPr>
          <w:rFonts w:ascii="Verdana" w:hAnsi="Verdana"/>
          <w:b/>
          <w:color w:val="00000A"/>
          <w:sz w:val="16"/>
          <w:szCs w:val="16"/>
        </w:rPr>
        <w:t>XIII. Opis sposobu obliczenia ceny</w:t>
      </w:r>
    </w:p>
    <w:p w:rsidR="007808E6" w:rsidRPr="001F70B7" w:rsidRDefault="007808E6" w:rsidP="007808E6">
      <w:pPr>
        <w:spacing w:after="0" w:line="360" w:lineRule="auto"/>
        <w:jc w:val="both"/>
        <w:rPr>
          <w:rFonts w:ascii="Verdana" w:eastAsia="Calibri" w:hAnsi="Verdana"/>
          <w:sz w:val="16"/>
          <w:szCs w:val="16"/>
        </w:rPr>
      </w:pPr>
      <w:r>
        <w:rPr>
          <w:rFonts w:ascii="Verdana" w:hAnsi="Verdana"/>
          <w:bCs/>
          <w:sz w:val="16"/>
          <w:szCs w:val="16"/>
        </w:rPr>
        <w:t xml:space="preserve">1. </w:t>
      </w:r>
      <w:r w:rsidRPr="001C5E69">
        <w:rPr>
          <w:rFonts w:ascii="Verdana" w:hAnsi="Verdana"/>
          <w:bCs/>
          <w:sz w:val="16"/>
          <w:szCs w:val="16"/>
        </w:rPr>
        <w:t xml:space="preserve">Cenę oferty </w:t>
      </w:r>
      <w:r w:rsidRPr="001C5E69">
        <w:rPr>
          <w:rFonts w:ascii="Verdana" w:hAnsi="Verdana"/>
          <w:sz w:val="16"/>
          <w:szCs w:val="16"/>
        </w:rPr>
        <w:t>należy wpisać do „Formularza oferty”</w:t>
      </w:r>
      <w:r>
        <w:rPr>
          <w:rFonts w:ascii="Verdana" w:hAnsi="Verdana"/>
          <w:sz w:val="16"/>
          <w:szCs w:val="16"/>
        </w:rPr>
        <w:t xml:space="preserve"> </w:t>
      </w:r>
      <w:r w:rsidRPr="001C5E69">
        <w:rPr>
          <w:rFonts w:ascii="Verdana" w:hAnsi="Verdana"/>
          <w:sz w:val="16"/>
          <w:szCs w:val="16"/>
        </w:rPr>
        <w:t xml:space="preserve">stanowiącego </w:t>
      </w:r>
      <w:r w:rsidR="00EF7E15">
        <w:rPr>
          <w:rFonts w:ascii="Verdana" w:hAnsi="Verdana"/>
          <w:b/>
          <w:sz w:val="16"/>
          <w:szCs w:val="16"/>
        </w:rPr>
        <w:t>Załącznik nr 2</w:t>
      </w:r>
      <w:r w:rsidRPr="007808E6">
        <w:rPr>
          <w:rFonts w:ascii="Verdana" w:hAnsi="Verdana"/>
          <w:b/>
          <w:sz w:val="16"/>
          <w:szCs w:val="16"/>
        </w:rPr>
        <w:t xml:space="preserve"> do SIWZ</w:t>
      </w:r>
      <w:r w:rsidRPr="007808E6">
        <w:rPr>
          <w:rFonts w:ascii="Verdana" w:hAnsi="Verdana"/>
          <w:sz w:val="16"/>
          <w:szCs w:val="16"/>
        </w:rPr>
        <w:t>.</w:t>
      </w:r>
    </w:p>
    <w:p w:rsidR="007808E6" w:rsidRPr="00D55A02" w:rsidRDefault="007808E6" w:rsidP="007808E6">
      <w:pPr>
        <w:pStyle w:val="Tekstpodstawowy3"/>
        <w:spacing w:after="0" w:line="360" w:lineRule="auto"/>
        <w:jc w:val="both"/>
        <w:rPr>
          <w:rFonts w:ascii="Verdana" w:hAnsi="Verdana"/>
        </w:rPr>
      </w:pPr>
      <w:r>
        <w:rPr>
          <w:rFonts w:ascii="Verdana" w:eastAsia="Calibri" w:hAnsi="Verdana"/>
          <w:lang w:eastAsia="en-US"/>
        </w:rPr>
        <w:t xml:space="preserve">2. </w:t>
      </w:r>
      <w:r w:rsidRPr="00D55A02">
        <w:rPr>
          <w:rFonts w:ascii="Verdana" w:eastAsia="Calibri" w:hAnsi="Verdana"/>
          <w:lang w:eastAsia="en-US"/>
        </w:rPr>
        <w:t xml:space="preserve">Cenę oferty stanowi suma jednostkowych składek ubezpieczeniowych miesięcznych za jednego ubezpieczonego z </w:t>
      </w:r>
      <w:r>
        <w:rPr>
          <w:rFonts w:ascii="Verdana" w:eastAsia="Calibri" w:hAnsi="Verdana"/>
          <w:lang w:eastAsia="en-US"/>
        </w:rPr>
        <w:t xml:space="preserve">pięciu </w:t>
      </w:r>
      <w:r w:rsidRPr="00D55A02">
        <w:rPr>
          <w:rFonts w:ascii="Verdana" w:eastAsia="Calibri" w:hAnsi="Verdana"/>
          <w:lang w:eastAsia="en-US"/>
        </w:rPr>
        <w:t>wariantów.</w:t>
      </w:r>
    </w:p>
    <w:p w:rsidR="007808E6" w:rsidRPr="00D55A02" w:rsidRDefault="007808E6" w:rsidP="007808E6">
      <w:pPr>
        <w:pStyle w:val="Tekstpodstawowy3"/>
        <w:spacing w:after="0" w:line="360" w:lineRule="auto"/>
        <w:jc w:val="both"/>
        <w:rPr>
          <w:rFonts w:ascii="Verdana" w:hAnsi="Verdana"/>
        </w:rPr>
      </w:pPr>
      <w:r>
        <w:rPr>
          <w:rFonts w:ascii="Verdana" w:eastAsia="Calibri" w:hAnsi="Verdana"/>
          <w:lang w:eastAsia="en-US"/>
        </w:rPr>
        <w:t xml:space="preserve">3. </w:t>
      </w:r>
      <w:r w:rsidRPr="00D55A02">
        <w:rPr>
          <w:rFonts w:ascii="Verdana" w:eastAsia="Calibri" w:hAnsi="Verdana"/>
          <w:lang w:eastAsia="en-US"/>
        </w:rPr>
        <w:t>Cena podana w ofercie musi zawierać wszystkie koszty związane z realizacją przedmiotu zamówienia, a także uwzględniać wszelkie opłaty, podatki i ewentualne upusty i rabaty zastosowane przez wykonawcę.</w:t>
      </w:r>
    </w:p>
    <w:p w:rsidR="007808E6" w:rsidRPr="00D55A02" w:rsidRDefault="007808E6" w:rsidP="007808E6">
      <w:pPr>
        <w:pStyle w:val="Tekstpodstawowy3"/>
        <w:spacing w:after="0" w:line="360" w:lineRule="auto"/>
        <w:jc w:val="both"/>
        <w:rPr>
          <w:rFonts w:ascii="Verdana" w:hAnsi="Verdana"/>
        </w:rPr>
      </w:pPr>
      <w:r>
        <w:rPr>
          <w:rFonts w:ascii="Verdana" w:eastAsia="Calibri" w:hAnsi="Verdana"/>
          <w:lang w:eastAsia="en-US"/>
        </w:rPr>
        <w:t xml:space="preserve">4. </w:t>
      </w:r>
      <w:r w:rsidRPr="00D55A02">
        <w:rPr>
          <w:rFonts w:ascii="Verdana" w:eastAsia="Calibri" w:hAnsi="Verdana"/>
          <w:lang w:eastAsia="en-US"/>
        </w:rPr>
        <w:t>Wykonawca winien określić cenę ostateczną.</w:t>
      </w:r>
    </w:p>
    <w:p w:rsidR="007808E6" w:rsidRDefault="007808E6" w:rsidP="007808E6">
      <w:pPr>
        <w:spacing w:after="0" w:line="360" w:lineRule="auto"/>
        <w:rPr>
          <w:rFonts w:ascii="Verdana" w:hAnsi="Verdana"/>
          <w:b/>
          <w:color w:val="00000A"/>
          <w:sz w:val="16"/>
          <w:szCs w:val="16"/>
        </w:rPr>
      </w:pPr>
    </w:p>
    <w:p w:rsidR="007808E6" w:rsidRDefault="007808E6" w:rsidP="007808E6">
      <w:pPr>
        <w:spacing w:after="0" w:line="360" w:lineRule="auto"/>
        <w:rPr>
          <w:rFonts w:ascii="Verdana" w:hAnsi="Verdana"/>
          <w:b/>
          <w:color w:val="00000A"/>
          <w:sz w:val="16"/>
          <w:szCs w:val="16"/>
        </w:rPr>
      </w:pPr>
      <w:r>
        <w:rPr>
          <w:rFonts w:ascii="Verdana" w:hAnsi="Verdana"/>
          <w:b/>
          <w:color w:val="00000A"/>
          <w:sz w:val="16"/>
          <w:szCs w:val="16"/>
        </w:rPr>
        <w:t>XIV. Kryteria oraz sposób oceny ofert:</w:t>
      </w:r>
    </w:p>
    <w:p w:rsidR="007808E6" w:rsidRPr="00D55A02" w:rsidRDefault="007808E6" w:rsidP="007808E6">
      <w:pPr>
        <w:tabs>
          <w:tab w:val="left" w:pos="426"/>
        </w:tabs>
        <w:spacing w:after="0" w:line="360" w:lineRule="auto"/>
        <w:ind w:left="426" w:hanging="426"/>
        <w:jc w:val="both"/>
        <w:rPr>
          <w:rFonts w:ascii="Verdana" w:hAnsi="Verdana"/>
          <w:sz w:val="16"/>
          <w:szCs w:val="16"/>
        </w:rPr>
      </w:pPr>
      <w:r w:rsidRPr="00D55A02">
        <w:rPr>
          <w:rFonts w:ascii="Verdana" w:hAnsi="Verdana"/>
          <w:sz w:val="16"/>
          <w:szCs w:val="16"/>
        </w:rPr>
        <w:t>1.Cena oferty na wymieniony w specyfikacji zakres przedmiotu zamówienia uwz</w:t>
      </w:r>
      <w:r>
        <w:rPr>
          <w:rFonts w:ascii="Verdana" w:hAnsi="Verdana"/>
          <w:sz w:val="16"/>
          <w:szCs w:val="16"/>
        </w:rPr>
        <w:t xml:space="preserve">ględnia wszystkie zobowiązania </w:t>
      </w:r>
      <w:r w:rsidRPr="00D55A02">
        <w:rPr>
          <w:rFonts w:ascii="Verdana" w:hAnsi="Verdana"/>
          <w:sz w:val="16"/>
          <w:szCs w:val="16"/>
        </w:rPr>
        <w:t xml:space="preserve">musi być podana w PLN cyfrowo i słownie, </w:t>
      </w:r>
      <w:r w:rsidRPr="00D55A02">
        <w:rPr>
          <w:rFonts w:ascii="Verdana" w:hAnsi="Verdana"/>
          <w:bCs/>
          <w:iCs/>
          <w:sz w:val="16"/>
          <w:szCs w:val="16"/>
        </w:rPr>
        <w:t xml:space="preserve">z dokładnością do dwóch miejsc po przecinku. </w:t>
      </w:r>
    </w:p>
    <w:p w:rsidR="007808E6" w:rsidRPr="00D55A02" w:rsidRDefault="007808E6" w:rsidP="007808E6">
      <w:pPr>
        <w:pStyle w:val="Default"/>
        <w:tabs>
          <w:tab w:val="left" w:pos="426"/>
        </w:tabs>
        <w:spacing w:line="360" w:lineRule="auto"/>
        <w:jc w:val="both"/>
        <w:rPr>
          <w:rFonts w:ascii="Verdana" w:hAnsi="Verdana"/>
          <w:color w:val="auto"/>
          <w:sz w:val="16"/>
          <w:szCs w:val="16"/>
        </w:rPr>
      </w:pPr>
      <w:r>
        <w:rPr>
          <w:rFonts w:ascii="Verdana" w:hAnsi="Verdana"/>
          <w:color w:val="auto"/>
          <w:sz w:val="16"/>
          <w:szCs w:val="16"/>
        </w:rPr>
        <w:t>2.</w:t>
      </w:r>
      <w:r w:rsidRPr="00D55A02">
        <w:rPr>
          <w:rFonts w:ascii="Verdana" w:hAnsi="Verdana"/>
          <w:color w:val="auto"/>
          <w:sz w:val="16"/>
          <w:szCs w:val="16"/>
        </w:rPr>
        <w:t xml:space="preserve"> Cena oferty powinna zawierać wszystkie koszty związane z wykonaniem przedmiotu zamówienia. </w:t>
      </w:r>
    </w:p>
    <w:p w:rsidR="007808E6" w:rsidRPr="00D55A02" w:rsidRDefault="007808E6" w:rsidP="007808E6">
      <w:pPr>
        <w:pStyle w:val="Default"/>
        <w:tabs>
          <w:tab w:val="left" w:pos="426"/>
        </w:tabs>
        <w:spacing w:line="360" w:lineRule="auto"/>
        <w:jc w:val="both"/>
        <w:rPr>
          <w:rFonts w:ascii="Verdana" w:hAnsi="Verdana"/>
          <w:color w:val="auto"/>
          <w:sz w:val="16"/>
          <w:szCs w:val="16"/>
        </w:rPr>
      </w:pPr>
      <w:r>
        <w:rPr>
          <w:rFonts w:ascii="Verdana" w:hAnsi="Verdana"/>
          <w:color w:val="auto"/>
          <w:sz w:val="16"/>
          <w:szCs w:val="16"/>
        </w:rPr>
        <w:t xml:space="preserve">3. </w:t>
      </w:r>
      <w:r w:rsidRPr="00D55A02">
        <w:rPr>
          <w:rFonts w:ascii="Verdana" w:hAnsi="Verdana"/>
          <w:color w:val="auto"/>
          <w:sz w:val="16"/>
          <w:szCs w:val="16"/>
        </w:rPr>
        <w:t xml:space="preserve">Wszelkie koszty związane z przygotowaniem oferty ponosi składający ofertę. </w:t>
      </w:r>
    </w:p>
    <w:p w:rsidR="007808E6" w:rsidRPr="00D55A02" w:rsidRDefault="007808E6" w:rsidP="007808E6">
      <w:pPr>
        <w:pStyle w:val="Default"/>
        <w:tabs>
          <w:tab w:val="left" w:pos="426"/>
        </w:tabs>
        <w:spacing w:line="360" w:lineRule="auto"/>
        <w:jc w:val="both"/>
        <w:rPr>
          <w:rFonts w:ascii="Verdana" w:hAnsi="Verdana"/>
          <w:color w:val="auto"/>
          <w:sz w:val="16"/>
          <w:szCs w:val="16"/>
        </w:rPr>
      </w:pPr>
      <w:r>
        <w:rPr>
          <w:rFonts w:ascii="Verdana" w:hAnsi="Verdana"/>
          <w:color w:val="auto"/>
          <w:sz w:val="16"/>
          <w:szCs w:val="16"/>
        </w:rPr>
        <w:t xml:space="preserve">4. </w:t>
      </w:r>
      <w:r w:rsidRPr="00D55A02">
        <w:rPr>
          <w:rFonts w:ascii="Verdana" w:hAnsi="Verdana"/>
          <w:color w:val="auto"/>
          <w:sz w:val="16"/>
          <w:szCs w:val="16"/>
        </w:rPr>
        <w:t xml:space="preserve">Pozostałe postanowienia dotyczące ceny oferty: </w:t>
      </w:r>
    </w:p>
    <w:p w:rsidR="007808E6" w:rsidRPr="00D55A02" w:rsidRDefault="007808E6" w:rsidP="007808E6">
      <w:pPr>
        <w:pStyle w:val="Default"/>
        <w:spacing w:line="360" w:lineRule="auto"/>
        <w:jc w:val="both"/>
        <w:rPr>
          <w:rFonts w:ascii="Verdana" w:hAnsi="Verdana"/>
          <w:color w:val="auto"/>
          <w:sz w:val="16"/>
          <w:szCs w:val="16"/>
        </w:rPr>
      </w:pPr>
      <w:r w:rsidRPr="00D55A02">
        <w:rPr>
          <w:rFonts w:ascii="Verdana" w:hAnsi="Verdana"/>
          <w:color w:val="auto"/>
          <w:sz w:val="16"/>
          <w:szCs w:val="16"/>
        </w:rPr>
        <w:t>a) Wykonawca zobowiązuje się do pokrycia kosztów administracyjnych, w tym za czynności związane z zawarciem i administrowaniem umową ubezpieczenia w zakresie określonym w art.4</w:t>
      </w:r>
      <w:r>
        <w:rPr>
          <w:rFonts w:ascii="Verdana" w:hAnsi="Verdana"/>
          <w:color w:val="auto"/>
          <w:sz w:val="16"/>
          <w:szCs w:val="16"/>
        </w:rPr>
        <w:t xml:space="preserve"> u</w:t>
      </w:r>
      <w:r w:rsidRPr="00D55A02">
        <w:rPr>
          <w:rFonts w:ascii="Verdana" w:hAnsi="Verdana"/>
          <w:color w:val="auto"/>
          <w:sz w:val="16"/>
          <w:szCs w:val="16"/>
        </w:rPr>
        <w:t xml:space="preserve">stawy z dnia </w:t>
      </w:r>
      <w:r>
        <w:rPr>
          <w:rFonts w:ascii="Verdana" w:hAnsi="Verdana"/>
          <w:color w:val="auto"/>
          <w:sz w:val="16"/>
          <w:szCs w:val="16"/>
        </w:rPr>
        <w:t>15</w:t>
      </w:r>
      <w:r w:rsidRPr="00D55A02">
        <w:rPr>
          <w:rFonts w:ascii="Verdana" w:hAnsi="Verdana"/>
          <w:color w:val="auto"/>
          <w:sz w:val="16"/>
          <w:szCs w:val="16"/>
        </w:rPr>
        <w:t xml:space="preserve"> </w:t>
      </w:r>
      <w:r>
        <w:rPr>
          <w:rFonts w:ascii="Verdana" w:hAnsi="Verdana"/>
          <w:color w:val="auto"/>
          <w:sz w:val="16"/>
          <w:szCs w:val="16"/>
        </w:rPr>
        <w:t>grudnia 2017</w:t>
      </w:r>
      <w:r w:rsidRPr="00D55A02">
        <w:rPr>
          <w:rFonts w:ascii="Verdana" w:hAnsi="Verdana"/>
          <w:color w:val="auto"/>
          <w:sz w:val="16"/>
          <w:szCs w:val="16"/>
        </w:rPr>
        <w:t xml:space="preserve"> roku o </w:t>
      </w:r>
      <w:r>
        <w:rPr>
          <w:rFonts w:ascii="Verdana" w:hAnsi="Verdana"/>
          <w:color w:val="auto"/>
          <w:sz w:val="16"/>
          <w:szCs w:val="16"/>
        </w:rPr>
        <w:t>dystrybucji ubezpieczeń (</w:t>
      </w:r>
      <w:proofErr w:type="spellStart"/>
      <w:r>
        <w:rPr>
          <w:rFonts w:ascii="Verdana" w:hAnsi="Verdana"/>
          <w:color w:val="auto"/>
          <w:sz w:val="16"/>
          <w:szCs w:val="16"/>
        </w:rPr>
        <w:t>t.j</w:t>
      </w:r>
      <w:proofErr w:type="spellEnd"/>
      <w:r>
        <w:rPr>
          <w:rFonts w:ascii="Verdana" w:hAnsi="Verdana"/>
          <w:color w:val="auto"/>
          <w:sz w:val="16"/>
          <w:szCs w:val="16"/>
        </w:rPr>
        <w:t xml:space="preserve">. </w:t>
      </w:r>
      <w:r w:rsidRPr="00D55A02">
        <w:rPr>
          <w:rFonts w:ascii="Verdana" w:hAnsi="Verdana"/>
          <w:color w:val="auto"/>
          <w:sz w:val="16"/>
          <w:szCs w:val="16"/>
        </w:rPr>
        <w:t xml:space="preserve">Dz. U. z </w:t>
      </w:r>
      <w:r>
        <w:rPr>
          <w:rFonts w:ascii="Verdana" w:hAnsi="Verdana"/>
          <w:color w:val="auto"/>
          <w:sz w:val="16"/>
          <w:szCs w:val="16"/>
        </w:rPr>
        <w:t>2019 r. poz. 1881</w:t>
      </w:r>
      <w:r w:rsidRPr="00D55A02">
        <w:rPr>
          <w:rFonts w:ascii="Verdana" w:hAnsi="Verdana"/>
          <w:color w:val="auto"/>
          <w:sz w:val="16"/>
          <w:szCs w:val="16"/>
        </w:rPr>
        <w:t xml:space="preserve">) oraz kosztów obsługi umowy ubezpieczenia ponoszonych przez Zamawiającego. </w:t>
      </w:r>
    </w:p>
    <w:p w:rsidR="007808E6" w:rsidRPr="00D55A02" w:rsidRDefault="007808E6" w:rsidP="007808E6">
      <w:pPr>
        <w:pStyle w:val="Default"/>
        <w:spacing w:line="360" w:lineRule="auto"/>
        <w:jc w:val="both"/>
        <w:rPr>
          <w:rFonts w:ascii="Verdana" w:hAnsi="Verdana"/>
          <w:color w:val="auto"/>
          <w:sz w:val="16"/>
          <w:szCs w:val="16"/>
        </w:rPr>
      </w:pPr>
      <w:r w:rsidRPr="00D55A02">
        <w:rPr>
          <w:rFonts w:ascii="Verdana" w:hAnsi="Verdana"/>
          <w:color w:val="auto"/>
          <w:sz w:val="16"/>
          <w:szCs w:val="16"/>
        </w:rPr>
        <w:t xml:space="preserve">b) Koszty wymienione w pkt a) </w:t>
      </w:r>
      <w:r w:rsidRPr="00EC660B">
        <w:rPr>
          <w:rFonts w:ascii="Verdana" w:hAnsi="Verdana"/>
          <w:color w:val="auto"/>
          <w:sz w:val="16"/>
          <w:szCs w:val="16"/>
        </w:rPr>
        <w:t xml:space="preserve">będą stanowić </w:t>
      </w:r>
      <w:r w:rsidRPr="00AD15C1">
        <w:rPr>
          <w:rFonts w:ascii="Verdana" w:hAnsi="Verdana"/>
          <w:color w:val="auto"/>
          <w:sz w:val="16"/>
          <w:szCs w:val="16"/>
        </w:rPr>
        <w:t>11%</w:t>
      </w:r>
      <w:r w:rsidRPr="00D55A02">
        <w:rPr>
          <w:rFonts w:ascii="Verdana" w:hAnsi="Verdana"/>
          <w:color w:val="auto"/>
          <w:sz w:val="16"/>
          <w:szCs w:val="16"/>
        </w:rPr>
        <w:t xml:space="preserve"> przypisu składki ubezpieczeniowej przekazywanej przez Zamawiającego na rachunek Wykonawcy (z częstotliwością wskazaną w umowie ubezpieczenia) przez cały okres trwania umowy, bez względu na wysokość wskaźnika szkodowości umowy ubezpieczenia na życie zawartej w drodze niniejszego postępowania. Zasady przekazywania i szczegółowe warunki podziału kosztów wymienionych w pkt a) zostaną przekazane Wykonawcy osobnym pismem przez pełnomocnika Zamawiającego po rozstrzygnięciu przetargu, </w:t>
      </w:r>
    </w:p>
    <w:p w:rsidR="007808E6" w:rsidRPr="007808E6" w:rsidRDefault="007808E6" w:rsidP="007808E6">
      <w:pPr>
        <w:pStyle w:val="Default"/>
        <w:spacing w:line="360" w:lineRule="auto"/>
        <w:jc w:val="both"/>
        <w:rPr>
          <w:rFonts w:ascii="Verdana" w:hAnsi="Verdana"/>
          <w:color w:val="auto"/>
          <w:sz w:val="16"/>
          <w:szCs w:val="16"/>
        </w:rPr>
      </w:pPr>
      <w:r w:rsidRPr="00D55A02">
        <w:rPr>
          <w:rFonts w:ascii="Verdana" w:hAnsi="Verdana"/>
          <w:color w:val="auto"/>
          <w:sz w:val="16"/>
          <w:szCs w:val="16"/>
        </w:rPr>
        <w:t xml:space="preserve">c) Zamawiający w żadnym wypadku nie będzie obciążony w/w kosztami z tyt. zawarcia i obsługi umowy ubezpieczenia. </w:t>
      </w:r>
    </w:p>
    <w:p w:rsidR="007808E6" w:rsidRPr="00D55A02" w:rsidRDefault="007808E6" w:rsidP="007808E6">
      <w:pPr>
        <w:tabs>
          <w:tab w:val="left" w:pos="426"/>
        </w:tabs>
        <w:spacing w:after="0" w:line="360" w:lineRule="auto"/>
        <w:ind w:left="426" w:hanging="426"/>
        <w:rPr>
          <w:rFonts w:ascii="Verdana" w:hAnsi="Verdana"/>
          <w:sz w:val="16"/>
          <w:szCs w:val="16"/>
        </w:rPr>
      </w:pPr>
      <w:r w:rsidRPr="00D55A02">
        <w:rPr>
          <w:rFonts w:ascii="Verdana" w:hAnsi="Verdana"/>
          <w:sz w:val="16"/>
          <w:szCs w:val="16"/>
        </w:rPr>
        <w:t>5.</w:t>
      </w:r>
      <w:r>
        <w:rPr>
          <w:rFonts w:ascii="Verdana" w:hAnsi="Verdana"/>
          <w:sz w:val="16"/>
          <w:szCs w:val="16"/>
        </w:rPr>
        <w:t xml:space="preserve"> </w:t>
      </w:r>
      <w:r w:rsidRPr="00D55A02">
        <w:rPr>
          <w:rFonts w:ascii="Verdana" w:hAnsi="Verdana"/>
          <w:sz w:val="16"/>
          <w:szCs w:val="16"/>
        </w:rPr>
        <w:t>Wybór oferty będzie dokonany na podstawie bilansu ceny oraz oferowanych warunków ubezpieczenia, punktacja dokonana zostanie wg wag:</w:t>
      </w:r>
    </w:p>
    <w:p w:rsidR="007808E6" w:rsidRPr="00D55A02" w:rsidRDefault="007808E6" w:rsidP="007808E6">
      <w:pPr>
        <w:pStyle w:val="Akapitzlist"/>
        <w:numPr>
          <w:ilvl w:val="0"/>
          <w:numId w:val="2"/>
        </w:numPr>
        <w:suppressAutoHyphens/>
        <w:spacing w:after="0" w:line="360" w:lineRule="auto"/>
        <w:contextualSpacing w:val="0"/>
        <w:rPr>
          <w:rFonts w:ascii="Verdana" w:hAnsi="Verdana"/>
          <w:sz w:val="16"/>
          <w:szCs w:val="16"/>
        </w:rPr>
      </w:pPr>
      <w:r w:rsidRPr="00D55A02">
        <w:rPr>
          <w:rFonts w:ascii="Verdana" w:hAnsi="Verdana"/>
          <w:sz w:val="16"/>
          <w:szCs w:val="16"/>
        </w:rPr>
        <w:t>40% za CENĘ</w:t>
      </w:r>
    </w:p>
    <w:p w:rsidR="002603DA" w:rsidRPr="00A94866" w:rsidRDefault="007808E6" w:rsidP="002603DA">
      <w:pPr>
        <w:pStyle w:val="Akapitzlist"/>
        <w:numPr>
          <w:ilvl w:val="0"/>
          <w:numId w:val="2"/>
        </w:numPr>
        <w:suppressAutoHyphens/>
        <w:spacing w:after="0" w:line="360" w:lineRule="auto"/>
        <w:contextualSpacing w:val="0"/>
        <w:rPr>
          <w:rFonts w:ascii="Verdana" w:hAnsi="Verdana"/>
          <w:sz w:val="16"/>
          <w:szCs w:val="16"/>
        </w:rPr>
      </w:pPr>
      <w:r w:rsidRPr="00D55A02">
        <w:rPr>
          <w:rFonts w:ascii="Verdana" w:hAnsi="Verdana"/>
          <w:sz w:val="16"/>
          <w:szCs w:val="16"/>
        </w:rPr>
        <w:t>60% za WARUNKI UBEZPIECZENIA</w:t>
      </w:r>
    </w:p>
    <w:p w:rsidR="007808E6" w:rsidRPr="00D55A02" w:rsidRDefault="007808E6" w:rsidP="007808E6">
      <w:pPr>
        <w:tabs>
          <w:tab w:val="left" w:pos="426"/>
        </w:tabs>
        <w:spacing w:after="0" w:line="360" w:lineRule="auto"/>
        <w:rPr>
          <w:rFonts w:ascii="Verdana" w:hAnsi="Verdana"/>
          <w:sz w:val="16"/>
          <w:szCs w:val="16"/>
        </w:rPr>
      </w:pPr>
      <w:r w:rsidRPr="00D55A02">
        <w:rPr>
          <w:rFonts w:ascii="Verdana" w:hAnsi="Verdana"/>
          <w:sz w:val="16"/>
          <w:szCs w:val="16"/>
        </w:rPr>
        <w:t>6</w:t>
      </w:r>
      <w:r>
        <w:rPr>
          <w:rFonts w:ascii="Verdana" w:hAnsi="Verdana"/>
          <w:sz w:val="16"/>
          <w:szCs w:val="16"/>
        </w:rPr>
        <w:t xml:space="preserve">. </w:t>
      </w:r>
      <w:r w:rsidRPr="00D55A02">
        <w:rPr>
          <w:rFonts w:ascii="Verdana" w:hAnsi="Verdana"/>
          <w:sz w:val="16"/>
          <w:szCs w:val="16"/>
        </w:rPr>
        <w:t>Zamawiający przydzieli punktację za poszczególne kryteria wg następujących zasad:</w:t>
      </w:r>
    </w:p>
    <w:p w:rsidR="007808E6" w:rsidRDefault="007808E6" w:rsidP="007808E6">
      <w:pPr>
        <w:numPr>
          <w:ilvl w:val="1"/>
          <w:numId w:val="1"/>
        </w:numPr>
        <w:suppressAutoHyphens/>
        <w:spacing w:after="0" w:line="360" w:lineRule="auto"/>
        <w:rPr>
          <w:rFonts w:ascii="Verdana" w:hAnsi="Verdana"/>
          <w:sz w:val="16"/>
          <w:szCs w:val="16"/>
        </w:rPr>
      </w:pPr>
      <w:r w:rsidRPr="00D55A02">
        <w:rPr>
          <w:rFonts w:ascii="Verdana" w:hAnsi="Verdana"/>
          <w:sz w:val="16"/>
          <w:szCs w:val="16"/>
        </w:rPr>
        <w:t>wartość punktowa „za cenę” wg wzoru:</w:t>
      </w:r>
    </w:p>
    <w:p w:rsidR="00A94866" w:rsidRPr="00EC660B" w:rsidRDefault="00A94866" w:rsidP="00A94866">
      <w:pPr>
        <w:suppressAutoHyphens/>
        <w:spacing w:after="0" w:line="360" w:lineRule="auto"/>
        <w:ind w:left="1140"/>
        <w:rPr>
          <w:rFonts w:ascii="Verdana" w:hAnsi="Verdana"/>
          <w:sz w:val="16"/>
          <w:szCs w:val="16"/>
        </w:rPr>
      </w:pPr>
    </w:p>
    <w:p w:rsidR="007808E6" w:rsidRPr="00D55A02" w:rsidRDefault="007808E6" w:rsidP="007808E6">
      <w:pPr>
        <w:spacing w:after="0" w:line="240" w:lineRule="auto"/>
        <w:ind w:left="432" w:firstLine="708"/>
        <w:rPr>
          <w:rFonts w:ascii="Verdana" w:hAnsi="Verdana"/>
          <w:b/>
          <w:sz w:val="16"/>
          <w:szCs w:val="16"/>
        </w:rPr>
      </w:pPr>
      <w:r w:rsidRPr="00D55A02">
        <w:rPr>
          <w:rFonts w:ascii="Verdana" w:hAnsi="Verdana"/>
          <w:b/>
          <w:sz w:val="16"/>
          <w:szCs w:val="16"/>
        </w:rPr>
        <w:t>najniższa oferowana cena</w:t>
      </w:r>
    </w:p>
    <w:p w:rsidR="007808E6" w:rsidRPr="00D55A02" w:rsidRDefault="007808E6" w:rsidP="007808E6">
      <w:pPr>
        <w:spacing w:after="0" w:line="240" w:lineRule="auto"/>
        <w:rPr>
          <w:rFonts w:ascii="Verdana" w:hAnsi="Verdana"/>
          <w:b/>
          <w:sz w:val="16"/>
          <w:szCs w:val="16"/>
        </w:rPr>
      </w:pPr>
      <w:r w:rsidRPr="00D55A02">
        <w:rPr>
          <w:rFonts w:ascii="Verdana" w:hAnsi="Verdana"/>
          <w:b/>
          <w:sz w:val="16"/>
          <w:szCs w:val="16"/>
        </w:rPr>
        <w:t>C =  ------------------------------------------------------x 100 x 40%</w:t>
      </w:r>
    </w:p>
    <w:p w:rsidR="007808E6" w:rsidRPr="00D55A02" w:rsidRDefault="007808E6" w:rsidP="007808E6">
      <w:pPr>
        <w:spacing w:after="0" w:line="240" w:lineRule="auto"/>
        <w:rPr>
          <w:rFonts w:ascii="Verdana" w:hAnsi="Verdana"/>
          <w:b/>
          <w:sz w:val="16"/>
          <w:szCs w:val="16"/>
        </w:rPr>
      </w:pPr>
      <w:r>
        <w:rPr>
          <w:rFonts w:ascii="Verdana" w:hAnsi="Verdana"/>
          <w:b/>
          <w:sz w:val="16"/>
          <w:szCs w:val="16"/>
        </w:rPr>
        <w:t xml:space="preserve">                        </w:t>
      </w:r>
      <w:r w:rsidRPr="00D55A02">
        <w:rPr>
          <w:rFonts w:ascii="Verdana" w:hAnsi="Verdana"/>
          <w:b/>
          <w:sz w:val="16"/>
          <w:szCs w:val="16"/>
        </w:rPr>
        <w:t>cena badanej oferty</w:t>
      </w:r>
    </w:p>
    <w:p w:rsidR="007808E6" w:rsidRPr="00D55A02" w:rsidRDefault="007808E6" w:rsidP="007808E6">
      <w:pPr>
        <w:spacing w:after="0" w:line="360" w:lineRule="auto"/>
        <w:rPr>
          <w:rFonts w:ascii="Verdana" w:hAnsi="Verdana"/>
          <w:sz w:val="16"/>
          <w:szCs w:val="16"/>
        </w:rPr>
      </w:pPr>
    </w:p>
    <w:p w:rsidR="007808E6" w:rsidRPr="00D55A02" w:rsidRDefault="007808E6" w:rsidP="007808E6">
      <w:pPr>
        <w:spacing w:after="0" w:line="360" w:lineRule="auto"/>
        <w:rPr>
          <w:rFonts w:ascii="Verdana" w:hAnsi="Verdana"/>
          <w:sz w:val="16"/>
          <w:szCs w:val="16"/>
        </w:rPr>
      </w:pPr>
      <w:r w:rsidRPr="00D55A02">
        <w:rPr>
          <w:rFonts w:ascii="Verdana" w:hAnsi="Verdana"/>
          <w:sz w:val="16"/>
          <w:szCs w:val="16"/>
        </w:rPr>
        <w:t>gdzie „C” stanowi wartość punktową ocenianej oferty</w:t>
      </w:r>
    </w:p>
    <w:p w:rsidR="007808E6" w:rsidRPr="00D55A02" w:rsidRDefault="007808E6" w:rsidP="007808E6">
      <w:pPr>
        <w:spacing w:after="0" w:line="360" w:lineRule="auto"/>
        <w:rPr>
          <w:rFonts w:ascii="Verdana" w:hAnsi="Verdana"/>
          <w:sz w:val="16"/>
          <w:szCs w:val="16"/>
        </w:rPr>
      </w:pPr>
    </w:p>
    <w:p w:rsidR="007808E6" w:rsidRDefault="007808E6" w:rsidP="007808E6">
      <w:pPr>
        <w:numPr>
          <w:ilvl w:val="1"/>
          <w:numId w:val="1"/>
        </w:numPr>
        <w:suppressAutoHyphens/>
        <w:spacing w:after="0" w:line="360" w:lineRule="auto"/>
        <w:rPr>
          <w:rFonts w:ascii="Verdana" w:hAnsi="Verdana"/>
          <w:sz w:val="16"/>
          <w:szCs w:val="16"/>
        </w:rPr>
      </w:pPr>
      <w:r w:rsidRPr="00D55A02">
        <w:rPr>
          <w:rFonts w:ascii="Verdana" w:hAnsi="Verdana"/>
          <w:sz w:val="16"/>
          <w:szCs w:val="16"/>
        </w:rPr>
        <w:t>wartość punktowa „za warunki ubezpieczenia” wg wzoru:</w:t>
      </w:r>
    </w:p>
    <w:p w:rsidR="00A94866" w:rsidRDefault="00A94866" w:rsidP="00A94866">
      <w:pPr>
        <w:suppressAutoHyphens/>
        <w:spacing w:after="0" w:line="360" w:lineRule="auto"/>
        <w:rPr>
          <w:rFonts w:ascii="Verdana" w:hAnsi="Verdana"/>
          <w:sz w:val="16"/>
          <w:szCs w:val="16"/>
        </w:rPr>
      </w:pPr>
    </w:p>
    <w:p w:rsidR="00A94866" w:rsidRDefault="00A94866" w:rsidP="00A94866">
      <w:pPr>
        <w:suppressAutoHyphens/>
        <w:spacing w:after="0" w:line="360" w:lineRule="auto"/>
        <w:rPr>
          <w:rFonts w:ascii="Verdana" w:hAnsi="Verdana"/>
          <w:sz w:val="16"/>
          <w:szCs w:val="16"/>
        </w:rPr>
      </w:pPr>
    </w:p>
    <w:p w:rsidR="00A94866" w:rsidRPr="001F70B7" w:rsidRDefault="00A94866" w:rsidP="00A94866">
      <w:pPr>
        <w:suppressAutoHyphens/>
        <w:spacing w:after="0" w:line="360" w:lineRule="auto"/>
        <w:rPr>
          <w:rFonts w:ascii="Verdana" w:hAnsi="Verdana"/>
          <w:sz w:val="16"/>
          <w:szCs w:val="16"/>
        </w:rPr>
      </w:pPr>
    </w:p>
    <w:p w:rsidR="007808E6" w:rsidRDefault="007808E6" w:rsidP="007808E6">
      <w:pPr>
        <w:spacing w:after="0" w:line="240" w:lineRule="auto"/>
        <w:ind w:left="1140"/>
        <w:rPr>
          <w:rFonts w:ascii="Verdana" w:hAnsi="Verdana"/>
          <w:b/>
          <w:sz w:val="16"/>
          <w:szCs w:val="16"/>
        </w:rPr>
      </w:pPr>
      <w:r w:rsidRPr="00D55A02">
        <w:rPr>
          <w:rFonts w:ascii="Verdana" w:hAnsi="Verdana"/>
          <w:b/>
          <w:sz w:val="16"/>
          <w:szCs w:val="16"/>
        </w:rPr>
        <w:t xml:space="preserve">      </w:t>
      </w:r>
    </w:p>
    <w:p w:rsidR="007808E6" w:rsidRPr="00D55A02" w:rsidRDefault="007808E6" w:rsidP="007808E6">
      <w:pPr>
        <w:spacing w:after="0" w:line="240" w:lineRule="auto"/>
        <w:ind w:left="1140"/>
        <w:rPr>
          <w:rFonts w:ascii="Verdana" w:hAnsi="Verdana"/>
          <w:b/>
          <w:sz w:val="16"/>
          <w:szCs w:val="16"/>
        </w:rPr>
      </w:pPr>
      <w:r w:rsidRPr="00D55A02">
        <w:rPr>
          <w:rFonts w:ascii="Verdana" w:hAnsi="Verdana"/>
          <w:b/>
          <w:sz w:val="16"/>
          <w:szCs w:val="16"/>
        </w:rPr>
        <w:t xml:space="preserve"> liczba punktów uzyskana przez ofertę </w:t>
      </w:r>
    </w:p>
    <w:p w:rsidR="007808E6" w:rsidRPr="00D55A02" w:rsidRDefault="007808E6" w:rsidP="007808E6">
      <w:pPr>
        <w:spacing w:after="0" w:line="240" w:lineRule="auto"/>
        <w:rPr>
          <w:rFonts w:ascii="Verdana" w:hAnsi="Verdana"/>
          <w:b/>
          <w:sz w:val="16"/>
          <w:szCs w:val="16"/>
        </w:rPr>
      </w:pPr>
      <w:r w:rsidRPr="00D55A02">
        <w:rPr>
          <w:rFonts w:ascii="Verdana" w:hAnsi="Verdana"/>
          <w:b/>
          <w:sz w:val="16"/>
          <w:szCs w:val="16"/>
        </w:rPr>
        <w:t xml:space="preserve">             (suma punktów uzyskana przez ofertę za wysokość świadczeń)</w:t>
      </w:r>
    </w:p>
    <w:p w:rsidR="007808E6" w:rsidRPr="00D55A02" w:rsidRDefault="007808E6" w:rsidP="007808E6">
      <w:pPr>
        <w:spacing w:after="0" w:line="240" w:lineRule="auto"/>
        <w:rPr>
          <w:rFonts w:ascii="Verdana" w:hAnsi="Verdana"/>
          <w:b/>
          <w:sz w:val="16"/>
          <w:szCs w:val="16"/>
        </w:rPr>
      </w:pPr>
      <w:r w:rsidRPr="00D55A02">
        <w:rPr>
          <w:rFonts w:ascii="Verdana" w:hAnsi="Verdana"/>
          <w:b/>
          <w:sz w:val="16"/>
          <w:szCs w:val="16"/>
        </w:rPr>
        <w:t xml:space="preserve">Z =       --------------------------------------------------------------------------------------         x 100 x </w:t>
      </w:r>
      <w:r>
        <w:rPr>
          <w:rFonts w:ascii="Verdana" w:hAnsi="Verdana"/>
          <w:b/>
          <w:sz w:val="16"/>
          <w:szCs w:val="16"/>
        </w:rPr>
        <w:t>60%</w:t>
      </w:r>
    </w:p>
    <w:p w:rsidR="007808E6" w:rsidRPr="00D55A02" w:rsidRDefault="007808E6" w:rsidP="007808E6">
      <w:pPr>
        <w:spacing w:after="0" w:line="240" w:lineRule="auto"/>
        <w:rPr>
          <w:rFonts w:ascii="Verdana" w:hAnsi="Verdana"/>
          <w:b/>
          <w:sz w:val="16"/>
          <w:szCs w:val="16"/>
        </w:rPr>
      </w:pPr>
      <w:r w:rsidRPr="00D55A02">
        <w:rPr>
          <w:rFonts w:ascii="Verdana" w:hAnsi="Verdana"/>
          <w:b/>
          <w:sz w:val="16"/>
          <w:szCs w:val="16"/>
        </w:rPr>
        <w:t xml:space="preserve">              najwyższa liczba punktów uzyskana w przetargu za wysokość </w:t>
      </w:r>
    </w:p>
    <w:p w:rsidR="007808E6" w:rsidRPr="00D55A02" w:rsidRDefault="007808E6" w:rsidP="007808E6">
      <w:pPr>
        <w:spacing w:after="0" w:line="240" w:lineRule="auto"/>
        <w:ind w:left="2124" w:firstLine="708"/>
        <w:rPr>
          <w:rFonts w:ascii="Verdana" w:hAnsi="Verdana"/>
          <w:b/>
          <w:sz w:val="16"/>
          <w:szCs w:val="16"/>
        </w:rPr>
      </w:pPr>
      <w:r w:rsidRPr="00D55A02">
        <w:rPr>
          <w:rFonts w:ascii="Verdana" w:hAnsi="Verdana"/>
          <w:b/>
          <w:sz w:val="16"/>
          <w:szCs w:val="16"/>
        </w:rPr>
        <w:t>świadczeń</w:t>
      </w:r>
    </w:p>
    <w:p w:rsidR="007808E6" w:rsidRDefault="007808E6" w:rsidP="007808E6">
      <w:pPr>
        <w:spacing w:after="0" w:line="360" w:lineRule="auto"/>
        <w:rPr>
          <w:rFonts w:ascii="Verdana" w:hAnsi="Verdana"/>
          <w:sz w:val="16"/>
          <w:szCs w:val="16"/>
        </w:rPr>
      </w:pPr>
    </w:p>
    <w:p w:rsidR="007808E6" w:rsidRPr="00D55A02" w:rsidRDefault="007808E6" w:rsidP="007808E6">
      <w:pPr>
        <w:spacing w:after="0" w:line="360" w:lineRule="auto"/>
        <w:rPr>
          <w:rFonts w:ascii="Verdana" w:hAnsi="Verdana"/>
          <w:sz w:val="16"/>
          <w:szCs w:val="16"/>
        </w:rPr>
      </w:pPr>
      <w:r w:rsidRPr="00D55A02">
        <w:rPr>
          <w:rFonts w:ascii="Verdana" w:hAnsi="Verdana"/>
          <w:sz w:val="16"/>
          <w:szCs w:val="16"/>
        </w:rPr>
        <w:t>gdzie „Z” stanowi wartość punktową ocenianej oferty</w:t>
      </w:r>
    </w:p>
    <w:p w:rsidR="007808E6" w:rsidRDefault="007808E6" w:rsidP="007808E6">
      <w:pPr>
        <w:autoSpaceDE w:val="0"/>
        <w:autoSpaceDN w:val="0"/>
        <w:adjustRightInd w:val="0"/>
        <w:spacing w:after="0" w:line="360" w:lineRule="auto"/>
        <w:rPr>
          <w:rFonts w:ascii="Verdana" w:eastAsia="Calibri" w:hAnsi="Verdana" w:cs="Tahoma"/>
          <w:sz w:val="16"/>
          <w:szCs w:val="16"/>
          <w:lang w:eastAsia="pl-PL"/>
        </w:rPr>
      </w:pPr>
    </w:p>
    <w:p w:rsidR="007808E6" w:rsidRPr="00D55A02" w:rsidRDefault="007808E6" w:rsidP="007808E6">
      <w:pPr>
        <w:autoSpaceDE w:val="0"/>
        <w:autoSpaceDN w:val="0"/>
        <w:adjustRightInd w:val="0"/>
        <w:spacing w:after="0" w:line="360" w:lineRule="auto"/>
        <w:rPr>
          <w:rFonts w:ascii="Verdana" w:eastAsia="Calibri" w:hAnsi="Verdana" w:cs="Tahoma"/>
          <w:sz w:val="16"/>
          <w:szCs w:val="16"/>
          <w:lang w:eastAsia="pl-PL"/>
        </w:rPr>
      </w:pPr>
      <w:r w:rsidRPr="00D55A02">
        <w:rPr>
          <w:rFonts w:ascii="Verdana" w:eastAsia="Calibri" w:hAnsi="Verdana" w:cs="Tahoma"/>
          <w:sz w:val="16"/>
          <w:szCs w:val="16"/>
          <w:lang w:eastAsia="pl-PL"/>
        </w:rPr>
        <w:t xml:space="preserve">Wagi zastosowane dla poszczególnych świadczeń, wskazane są w tabelach określających zakres ubezpieczenia oraz świadczenia dla ubezpieczonych, zamieszczonych w Formularzu ofertowym </w:t>
      </w:r>
      <w:r w:rsidRPr="007808E6">
        <w:rPr>
          <w:rFonts w:ascii="Verdana" w:eastAsia="Calibri" w:hAnsi="Verdana" w:cs="Tahoma"/>
          <w:sz w:val="16"/>
          <w:szCs w:val="16"/>
          <w:lang w:eastAsia="pl-PL"/>
        </w:rPr>
        <w:t>(</w:t>
      </w:r>
      <w:r w:rsidR="000D5F25">
        <w:rPr>
          <w:rFonts w:ascii="Verdana" w:eastAsia="Calibri" w:hAnsi="Verdana" w:cs="Tahoma"/>
          <w:b/>
          <w:bCs/>
          <w:sz w:val="16"/>
          <w:szCs w:val="16"/>
          <w:lang w:eastAsia="pl-PL"/>
        </w:rPr>
        <w:t>Załącznik nr  2</w:t>
      </w:r>
      <w:r w:rsidRPr="007808E6">
        <w:rPr>
          <w:rFonts w:ascii="Verdana" w:eastAsia="Calibri" w:hAnsi="Verdana" w:cs="Tahoma"/>
          <w:b/>
          <w:bCs/>
          <w:sz w:val="16"/>
          <w:szCs w:val="16"/>
          <w:lang w:eastAsia="pl-PL"/>
        </w:rPr>
        <w:t xml:space="preserve">   do SIWZ</w:t>
      </w:r>
      <w:r w:rsidRPr="007808E6">
        <w:rPr>
          <w:rFonts w:ascii="Verdana" w:eastAsia="Calibri" w:hAnsi="Verdana" w:cs="Tahoma"/>
          <w:sz w:val="16"/>
          <w:szCs w:val="16"/>
          <w:lang w:eastAsia="pl-PL"/>
        </w:rPr>
        <w:t>).</w:t>
      </w:r>
      <w:r w:rsidRPr="00D55A02">
        <w:rPr>
          <w:rFonts w:ascii="Verdana" w:eastAsia="Calibri" w:hAnsi="Verdana" w:cs="Tahoma"/>
          <w:sz w:val="16"/>
          <w:szCs w:val="16"/>
          <w:lang w:eastAsia="pl-PL"/>
        </w:rPr>
        <w:t xml:space="preserve"> </w:t>
      </w:r>
    </w:p>
    <w:p w:rsidR="007808E6" w:rsidRPr="00D55A02" w:rsidRDefault="007808E6" w:rsidP="007808E6">
      <w:pPr>
        <w:autoSpaceDE w:val="0"/>
        <w:autoSpaceDN w:val="0"/>
        <w:adjustRightInd w:val="0"/>
        <w:spacing w:after="0" w:line="360" w:lineRule="auto"/>
        <w:rPr>
          <w:rFonts w:ascii="Verdana" w:eastAsia="Calibri" w:hAnsi="Verdana" w:cs="Tahoma"/>
          <w:sz w:val="16"/>
          <w:szCs w:val="16"/>
          <w:lang w:eastAsia="pl-PL"/>
        </w:rPr>
      </w:pPr>
      <w:r w:rsidRPr="00D55A02">
        <w:rPr>
          <w:rFonts w:ascii="Verdana" w:eastAsia="Calibri" w:hAnsi="Verdana" w:cs="Tahoma"/>
          <w:sz w:val="16"/>
          <w:szCs w:val="16"/>
          <w:lang w:eastAsia="pl-PL"/>
        </w:rPr>
        <w:t xml:space="preserve">Sposób obliczania punktacji za poszczególne świadczenia w oparciu o zastosowane wagi jest następujący: </w:t>
      </w:r>
    </w:p>
    <w:p w:rsidR="007808E6" w:rsidRPr="00D55A02" w:rsidRDefault="007808E6" w:rsidP="007808E6">
      <w:pPr>
        <w:spacing w:after="0" w:line="360" w:lineRule="auto"/>
        <w:rPr>
          <w:rFonts w:ascii="Verdana" w:hAnsi="Verdana"/>
          <w:sz w:val="16"/>
          <w:szCs w:val="16"/>
        </w:rPr>
      </w:pPr>
    </w:p>
    <w:p w:rsidR="007808E6" w:rsidRPr="00D55A02" w:rsidRDefault="007808E6" w:rsidP="007808E6">
      <w:pPr>
        <w:spacing w:after="0" w:line="240" w:lineRule="auto"/>
        <w:rPr>
          <w:rFonts w:ascii="Verdana" w:hAnsi="Verdana"/>
          <w:b/>
          <w:sz w:val="16"/>
          <w:szCs w:val="16"/>
        </w:rPr>
      </w:pPr>
      <w:r w:rsidRPr="00D55A02">
        <w:rPr>
          <w:rFonts w:ascii="Verdana" w:hAnsi="Verdana"/>
          <w:b/>
          <w:sz w:val="16"/>
          <w:szCs w:val="16"/>
        </w:rPr>
        <w:t>Wysokość świadczenia w badanej ofercie</w:t>
      </w:r>
    </w:p>
    <w:p w:rsidR="007808E6" w:rsidRPr="00D55A02" w:rsidRDefault="007808E6" w:rsidP="007808E6">
      <w:pPr>
        <w:spacing w:after="0" w:line="240" w:lineRule="auto"/>
        <w:rPr>
          <w:rFonts w:ascii="Verdana" w:hAnsi="Verdana"/>
          <w:b/>
          <w:sz w:val="16"/>
          <w:szCs w:val="16"/>
        </w:rPr>
      </w:pPr>
      <w:r w:rsidRPr="00D55A02">
        <w:rPr>
          <w:rFonts w:ascii="Verdana" w:hAnsi="Verdana"/>
          <w:b/>
          <w:sz w:val="16"/>
          <w:szCs w:val="16"/>
        </w:rPr>
        <w:t xml:space="preserve"> --------------------------------------------------------------------- X Waga przypisana danemu świadczeniu</w:t>
      </w:r>
    </w:p>
    <w:p w:rsidR="007808E6" w:rsidRPr="00D55A02" w:rsidRDefault="007808E6" w:rsidP="007808E6">
      <w:pPr>
        <w:spacing w:after="0" w:line="240" w:lineRule="auto"/>
        <w:rPr>
          <w:rFonts w:ascii="Verdana" w:hAnsi="Verdana"/>
          <w:b/>
          <w:sz w:val="16"/>
          <w:szCs w:val="16"/>
        </w:rPr>
      </w:pPr>
      <w:r w:rsidRPr="00D55A02">
        <w:rPr>
          <w:rFonts w:ascii="Verdana" w:hAnsi="Verdana"/>
          <w:b/>
          <w:sz w:val="16"/>
          <w:szCs w:val="16"/>
        </w:rPr>
        <w:t xml:space="preserve">maksymalna wysokość świadczenia zaproponowana </w:t>
      </w:r>
    </w:p>
    <w:p w:rsidR="007808E6" w:rsidRPr="00D55A02" w:rsidRDefault="007808E6" w:rsidP="007808E6">
      <w:pPr>
        <w:spacing w:after="0" w:line="240" w:lineRule="auto"/>
        <w:rPr>
          <w:rFonts w:ascii="Verdana" w:hAnsi="Verdana"/>
          <w:b/>
          <w:sz w:val="16"/>
          <w:szCs w:val="16"/>
        </w:rPr>
      </w:pPr>
      <w:r w:rsidRPr="00D55A02">
        <w:rPr>
          <w:rFonts w:ascii="Verdana" w:hAnsi="Verdana"/>
          <w:b/>
          <w:sz w:val="16"/>
          <w:szCs w:val="16"/>
        </w:rPr>
        <w:t>przez Wykonawców</w:t>
      </w:r>
    </w:p>
    <w:p w:rsidR="007808E6" w:rsidRPr="00D55A02" w:rsidRDefault="007808E6" w:rsidP="007808E6">
      <w:pPr>
        <w:spacing w:after="0" w:line="360" w:lineRule="auto"/>
        <w:rPr>
          <w:rFonts w:ascii="Verdana" w:hAnsi="Verdana"/>
          <w:sz w:val="16"/>
          <w:szCs w:val="16"/>
        </w:rPr>
      </w:pPr>
    </w:p>
    <w:p w:rsidR="007808E6" w:rsidRPr="00D55A02" w:rsidRDefault="007808E6" w:rsidP="007808E6">
      <w:pPr>
        <w:spacing w:after="0" w:line="360" w:lineRule="auto"/>
        <w:rPr>
          <w:rFonts w:ascii="Verdana" w:hAnsi="Verdana"/>
          <w:sz w:val="16"/>
          <w:szCs w:val="16"/>
        </w:rPr>
      </w:pPr>
      <w:r w:rsidRPr="00D55A02">
        <w:rPr>
          <w:rFonts w:ascii="Verdana" w:hAnsi="Verdana"/>
          <w:sz w:val="16"/>
          <w:szCs w:val="16"/>
        </w:rPr>
        <w:t>Przy obliczaniu punktacji za poszczególne świadczenia stosowane będzie zaokrąglenie wyników do drugiego miejsca po przecinku</w:t>
      </w:r>
    </w:p>
    <w:p w:rsidR="007808E6" w:rsidRPr="00D55A02" w:rsidRDefault="007808E6" w:rsidP="007808E6">
      <w:pPr>
        <w:spacing w:after="0" w:line="360" w:lineRule="auto"/>
        <w:ind w:firstLine="426"/>
        <w:rPr>
          <w:rFonts w:ascii="Verdana" w:hAnsi="Verdana"/>
          <w:b/>
          <w:sz w:val="16"/>
          <w:szCs w:val="16"/>
        </w:rPr>
      </w:pPr>
    </w:p>
    <w:p w:rsidR="007808E6" w:rsidRPr="00D55A02" w:rsidRDefault="007808E6" w:rsidP="007808E6">
      <w:pPr>
        <w:spacing w:after="0" w:line="360" w:lineRule="auto"/>
        <w:rPr>
          <w:rFonts w:ascii="Verdana" w:hAnsi="Verdana"/>
          <w:b/>
          <w:sz w:val="16"/>
          <w:szCs w:val="16"/>
        </w:rPr>
      </w:pPr>
      <w:r w:rsidRPr="00D55A02">
        <w:rPr>
          <w:rFonts w:ascii="Verdana" w:hAnsi="Verdana"/>
          <w:b/>
          <w:sz w:val="16"/>
          <w:szCs w:val="16"/>
        </w:rPr>
        <w:t>Ostateczną ocenę oferty stanowi suma uzyskanych punktów wg obu kryteriów (C+Z).</w:t>
      </w:r>
    </w:p>
    <w:p w:rsidR="007808E6" w:rsidRPr="00D55A02" w:rsidRDefault="007808E6" w:rsidP="007808E6">
      <w:pPr>
        <w:spacing w:after="0" w:line="360" w:lineRule="auto"/>
        <w:rPr>
          <w:rFonts w:ascii="Verdana" w:hAnsi="Verdana"/>
          <w:b/>
          <w:sz w:val="16"/>
          <w:szCs w:val="16"/>
        </w:rPr>
      </w:pPr>
    </w:p>
    <w:p w:rsidR="007808E6" w:rsidRPr="00D55A02" w:rsidRDefault="007808E6" w:rsidP="007808E6">
      <w:pPr>
        <w:tabs>
          <w:tab w:val="left" w:pos="426"/>
        </w:tabs>
        <w:spacing w:after="0" w:line="360" w:lineRule="auto"/>
        <w:ind w:left="426" w:hanging="426"/>
        <w:jc w:val="both"/>
        <w:rPr>
          <w:rFonts w:ascii="Verdana" w:hAnsi="Verdana"/>
          <w:sz w:val="16"/>
          <w:szCs w:val="16"/>
        </w:rPr>
      </w:pPr>
      <w:r w:rsidRPr="00D55A02">
        <w:rPr>
          <w:rFonts w:ascii="Verdana" w:hAnsi="Verdana"/>
          <w:sz w:val="16"/>
          <w:szCs w:val="16"/>
        </w:rPr>
        <w:t xml:space="preserve">Jako najkorzystniejsza zostanie wybrana oferta, która spełni wymagania </w:t>
      </w:r>
      <w:r>
        <w:rPr>
          <w:rFonts w:ascii="Verdana" w:hAnsi="Verdana"/>
          <w:sz w:val="16"/>
          <w:szCs w:val="16"/>
        </w:rPr>
        <w:t xml:space="preserve">ustawy </w:t>
      </w:r>
      <w:proofErr w:type="spellStart"/>
      <w:r>
        <w:rPr>
          <w:rFonts w:ascii="Verdana" w:hAnsi="Verdana"/>
          <w:sz w:val="16"/>
          <w:szCs w:val="16"/>
        </w:rPr>
        <w:t>Pzp</w:t>
      </w:r>
      <w:proofErr w:type="spellEnd"/>
      <w:r w:rsidRPr="00D55A02">
        <w:rPr>
          <w:rFonts w:ascii="Verdana" w:hAnsi="Verdana"/>
          <w:sz w:val="16"/>
          <w:szCs w:val="16"/>
        </w:rPr>
        <w:t xml:space="preserve"> i niniejszej SIWZ oraz</w:t>
      </w:r>
      <w:r>
        <w:rPr>
          <w:rFonts w:ascii="Verdana" w:hAnsi="Verdana"/>
          <w:sz w:val="16"/>
          <w:szCs w:val="16"/>
        </w:rPr>
        <w:t xml:space="preserve"> uzyska </w:t>
      </w:r>
      <w:r w:rsidRPr="00D55A02">
        <w:rPr>
          <w:rFonts w:ascii="Verdana" w:hAnsi="Verdana"/>
          <w:sz w:val="16"/>
          <w:szCs w:val="16"/>
        </w:rPr>
        <w:t>największą ostateczną ocenę(sumę uzyskanych punktów).</w:t>
      </w:r>
    </w:p>
    <w:p w:rsidR="009F4923" w:rsidRDefault="009F4923" w:rsidP="009F4923">
      <w:pPr>
        <w:spacing w:after="0" w:line="360" w:lineRule="auto"/>
        <w:jc w:val="both"/>
        <w:rPr>
          <w:rFonts w:ascii="Verdana" w:hAnsi="Verdana"/>
          <w:color w:val="00000A"/>
          <w:sz w:val="16"/>
          <w:szCs w:val="16"/>
        </w:rPr>
      </w:pPr>
    </w:p>
    <w:p w:rsidR="009F4923" w:rsidRPr="00752672" w:rsidRDefault="009F4923" w:rsidP="009F4923">
      <w:pPr>
        <w:spacing w:after="0" w:line="360" w:lineRule="auto"/>
        <w:jc w:val="both"/>
        <w:rPr>
          <w:rFonts w:ascii="Verdana" w:hAnsi="Verdana"/>
          <w:b/>
          <w:sz w:val="16"/>
          <w:szCs w:val="16"/>
        </w:rPr>
      </w:pPr>
      <w:r>
        <w:rPr>
          <w:rFonts w:ascii="Verdana" w:hAnsi="Verdana"/>
          <w:b/>
          <w:color w:val="00000A"/>
          <w:sz w:val="16"/>
          <w:szCs w:val="16"/>
        </w:rPr>
        <w:t xml:space="preserve">XV. Informacja o formalnościach, jakie powinny zostać dopełnione po wyborze oferty w celu </w:t>
      </w:r>
      <w:r w:rsidRPr="00752672">
        <w:rPr>
          <w:rFonts w:ascii="Verdana" w:hAnsi="Verdana"/>
          <w:b/>
          <w:sz w:val="16"/>
          <w:szCs w:val="16"/>
        </w:rPr>
        <w:t>zawarcia umowy w sprawie zamówienia publicznego</w:t>
      </w:r>
    </w:p>
    <w:p w:rsidR="007808E6" w:rsidRPr="002603DA" w:rsidRDefault="00F317C6" w:rsidP="002603DA">
      <w:pPr>
        <w:widowControl w:val="0"/>
        <w:numPr>
          <w:ilvl w:val="0"/>
          <w:numId w:val="15"/>
        </w:numPr>
        <w:suppressAutoHyphens/>
        <w:spacing w:after="0" w:line="360" w:lineRule="auto"/>
        <w:ind w:left="357" w:hanging="357"/>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Osoby reprezentujące Wykonawcę w przypadku podpisywania umowy w siedzibie Zamawiającego powinny </w:t>
      </w:r>
    </w:p>
    <w:p w:rsidR="00F317C6" w:rsidRPr="007808E6" w:rsidRDefault="00F317C6" w:rsidP="007808E6">
      <w:pPr>
        <w:widowControl w:val="0"/>
        <w:suppressAutoHyphens/>
        <w:spacing w:after="0" w:line="360" w:lineRule="auto"/>
        <w:ind w:left="357"/>
        <w:contextualSpacing/>
        <w:jc w:val="both"/>
        <w:rPr>
          <w:rFonts w:ascii="Verdana" w:eastAsia="Calibri" w:hAnsi="Verdana" w:cs="Times New Roman"/>
          <w:color w:val="00000A"/>
          <w:sz w:val="16"/>
          <w:szCs w:val="16"/>
        </w:rPr>
      </w:pPr>
      <w:r w:rsidRPr="007808E6">
        <w:rPr>
          <w:rFonts w:ascii="Verdana" w:eastAsia="Calibri" w:hAnsi="Verdana" w:cs="Times New Roman"/>
          <w:color w:val="00000A"/>
          <w:sz w:val="16"/>
          <w:szCs w:val="16"/>
        </w:rPr>
        <w:t>posiadać ze sobą dokumenty potwierdzające ich umocowanie do podpisania umowy, o ile umocowanie to nie będzie wynikać z dokumentów załączonych do oferty.</w:t>
      </w:r>
    </w:p>
    <w:p w:rsidR="00F317C6" w:rsidRPr="00F317C6" w:rsidRDefault="00F317C6" w:rsidP="00F317C6">
      <w:pPr>
        <w:widowControl w:val="0"/>
        <w:numPr>
          <w:ilvl w:val="0"/>
          <w:numId w:val="15"/>
        </w:numPr>
        <w:suppressAutoHyphens/>
        <w:spacing w:after="0" w:line="360" w:lineRule="auto"/>
        <w:ind w:left="357" w:hanging="357"/>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Zamawiający udzieli zamówienia Wykonawcy, którego oferta odpowiada wszystkim wymaganiom określonym w niniejszej SIWZ i została oceniona jako najkorzystniejsza w oparciu o podane wyżej kryterium. </w:t>
      </w:r>
    </w:p>
    <w:p w:rsidR="00F317C6" w:rsidRPr="00F317C6" w:rsidRDefault="00F317C6" w:rsidP="00F317C6">
      <w:pPr>
        <w:widowControl w:val="0"/>
        <w:numPr>
          <w:ilvl w:val="0"/>
          <w:numId w:val="15"/>
        </w:numPr>
        <w:suppressAutoHyphens/>
        <w:spacing w:after="0" w:line="360" w:lineRule="auto"/>
        <w:ind w:left="357" w:hanging="357"/>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Zamawiający unieważni postępowanie w sytuacji, gdy wystąpią przesłanki wskazane w art. 93 ustawy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 xml:space="preserve">. </w:t>
      </w:r>
    </w:p>
    <w:p w:rsidR="00F317C6" w:rsidRPr="00F317C6" w:rsidRDefault="00F317C6" w:rsidP="00F317C6">
      <w:pPr>
        <w:widowControl w:val="0"/>
        <w:numPr>
          <w:ilvl w:val="0"/>
          <w:numId w:val="15"/>
        </w:numPr>
        <w:suppressAutoHyphens/>
        <w:spacing w:after="0" w:line="360" w:lineRule="auto"/>
        <w:ind w:left="357" w:hanging="357"/>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Niezwłocznie po wyborze najkorzystniejszej oferty Zamawiający zawiadomi Wykonawców, którzy złożyli oferty, o: </w:t>
      </w:r>
    </w:p>
    <w:p w:rsidR="002603DA" w:rsidRPr="00F317C6" w:rsidRDefault="00F317C6" w:rsidP="00A94866">
      <w:pPr>
        <w:widowControl w:val="0"/>
        <w:suppressAutoHyphens/>
        <w:spacing w:after="0" w:line="360" w:lineRule="auto"/>
        <w:ind w:left="284"/>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F317C6" w:rsidRPr="00F317C6" w:rsidRDefault="00F317C6" w:rsidP="00F317C6">
      <w:pPr>
        <w:widowControl w:val="0"/>
        <w:suppressAutoHyphens/>
        <w:spacing w:after="0" w:line="360" w:lineRule="auto"/>
        <w:ind w:left="284"/>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b. Wykonawcach, których oferty zostały odrzucone, podając uzasadnienie faktyczne i prawne;</w:t>
      </w:r>
    </w:p>
    <w:p w:rsidR="00F317C6" w:rsidRPr="00F317C6" w:rsidRDefault="00F317C6" w:rsidP="00F317C6">
      <w:pPr>
        <w:widowControl w:val="0"/>
        <w:suppressAutoHyphens/>
        <w:spacing w:after="0" w:line="360" w:lineRule="auto"/>
        <w:ind w:left="284"/>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c. Wykonawcach, którzy zostali wykluczeni z postępowania o udzielenie zamówienia, podając uzasadnienie faktyczne i prawne;</w:t>
      </w:r>
    </w:p>
    <w:p w:rsidR="00F317C6" w:rsidRPr="00F317C6" w:rsidRDefault="00F317C6" w:rsidP="00F317C6">
      <w:pPr>
        <w:widowControl w:val="0"/>
        <w:suppressAutoHyphens/>
        <w:spacing w:after="0" w:line="360" w:lineRule="auto"/>
        <w:ind w:left="284"/>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d. terminie, określonym zgodnie z art. 94 ust. 1 lub 2 ustawy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 po którego upływie umowa w sprawie zamówienia publicznego może być zawarta.</w:t>
      </w:r>
    </w:p>
    <w:p w:rsidR="00F317C6" w:rsidRPr="00F317C6" w:rsidRDefault="00F317C6" w:rsidP="00F317C6">
      <w:pPr>
        <w:widowControl w:val="0"/>
        <w:numPr>
          <w:ilvl w:val="0"/>
          <w:numId w:val="15"/>
        </w:numPr>
        <w:suppressAutoHyphens/>
        <w:spacing w:after="0" w:line="360" w:lineRule="auto"/>
        <w:ind w:left="284" w:hanging="284"/>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Ogłoszenie zawierające informacje wskazane w pkt 4 Zamawiający umieści na stronie internetowej www.szpitalzawiercie.pl oraz w miejscu publicznie dostępnym w swojej siedzibie.</w:t>
      </w:r>
    </w:p>
    <w:p w:rsidR="00A94866" w:rsidRDefault="00F317C6" w:rsidP="00F317C6">
      <w:pPr>
        <w:widowControl w:val="0"/>
        <w:numPr>
          <w:ilvl w:val="0"/>
          <w:numId w:val="15"/>
        </w:numPr>
        <w:suppressAutoHyphens/>
        <w:spacing w:after="0" w:line="360" w:lineRule="auto"/>
        <w:ind w:left="284" w:hanging="284"/>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Zamawiający zawrze umowę w sprawie zamówienia publicznego w terminie nie krótszym niż 10 dni od dnia przekazania zawiadomienia o wyborze najkorzystniejszej oferty. Zawarcie umowy będzie możliwe przed </w:t>
      </w:r>
    </w:p>
    <w:p w:rsidR="00A94866" w:rsidRDefault="00A94866" w:rsidP="00A94866">
      <w:pPr>
        <w:widowControl w:val="0"/>
        <w:suppressAutoHyphens/>
        <w:spacing w:after="0" w:line="360" w:lineRule="auto"/>
        <w:ind w:left="284"/>
        <w:contextualSpacing/>
        <w:jc w:val="both"/>
        <w:rPr>
          <w:rFonts w:ascii="Verdana" w:eastAsia="Calibri" w:hAnsi="Verdana" w:cs="Times New Roman"/>
          <w:color w:val="00000A"/>
          <w:sz w:val="16"/>
          <w:szCs w:val="16"/>
        </w:rPr>
      </w:pPr>
    </w:p>
    <w:p w:rsidR="00A94866" w:rsidRDefault="00A94866" w:rsidP="00A94866">
      <w:pPr>
        <w:widowControl w:val="0"/>
        <w:suppressAutoHyphens/>
        <w:spacing w:after="0" w:line="360" w:lineRule="auto"/>
        <w:ind w:left="284"/>
        <w:contextualSpacing/>
        <w:jc w:val="both"/>
        <w:rPr>
          <w:rFonts w:ascii="Verdana" w:eastAsia="Calibri" w:hAnsi="Verdana" w:cs="Times New Roman"/>
          <w:color w:val="00000A"/>
          <w:sz w:val="16"/>
          <w:szCs w:val="16"/>
        </w:rPr>
      </w:pPr>
    </w:p>
    <w:p w:rsidR="00F317C6" w:rsidRPr="00A94866" w:rsidRDefault="00F317C6" w:rsidP="00A94866">
      <w:pPr>
        <w:widowControl w:val="0"/>
        <w:suppressAutoHyphens/>
        <w:spacing w:after="0" w:line="360" w:lineRule="auto"/>
        <w:ind w:left="284"/>
        <w:contextualSpacing/>
        <w:jc w:val="both"/>
        <w:rPr>
          <w:rFonts w:ascii="Verdana" w:eastAsia="Calibri" w:hAnsi="Verdana" w:cs="Times New Roman"/>
          <w:color w:val="00000A"/>
          <w:sz w:val="16"/>
          <w:szCs w:val="16"/>
        </w:rPr>
      </w:pPr>
      <w:r w:rsidRPr="00A94866">
        <w:rPr>
          <w:rFonts w:ascii="Verdana" w:eastAsia="Calibri" w:hAnsi="Verdana" w:cs="Times New Roman"/>
          <w:color w:val="00000A"/>
          <w:sz w:val="16"/>
          <w:szCs w:val="16"/>
        </w:rPr>
        <w:t xml:space="preserve">upływem wskazanego terminu, jeżeli w postępowaniu o udzielenie zamówienia zostanie złożona tylko jedna oferta. </w:t>
      </w:r>
    </w:p>
    <w:p w:rsidR="00F317C6" w:rsidRPr="00F317C6" w:rsidRDefault="00F317C6" w:rsidP="00F317C6">
      <w:pPr>
        <w:widowControl w:val="0"/>
        <w:numPr>
          <w:ilvl w:val="0"/>
          <w:numId w:val="15"/>
        </w:numPr>
        <w:suppressAutoHyphens/>
        <w:spacing w:after="0" w:line="360" w:lineRule="auto"/>
        <w:ind w:left="284" w:hanging="284"/>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Po ogłoszeniu wyniku, przed zawarciem umowy, Wykonawca dostarczy dokument wskazujący osoby uprawnione do zawarcia umowy oraz formularz asortymentowo-cenowy w formie elektronicznej w formacie ODT, DOC, RTF, TXT, </w:t>
      </w:r>
      <w:r w:rsidRPr="00F317C6">
        <w:rPr>
          <w:rFonts w:ascii="Verdana" w:eastAsia="Calibri" w:hAnsi="Verdana" w:cs="Arial"/>
          <w:color w:val="00000A"/>
          <w:sz w:val="16"/>
          <w:szCs w:val="16"/>
        </w:rPr>
        <w:t>XLS, XLSX</w:t>
      </w:r>
      <w:r w:rsidRPr="00F317C6">
        <w:rPr>
          <w:rFonts w:ascii="Verdana" w:eastAsia="Calibri" w:hAnsi="Verdana" w:cs="Times New Roman"/>
          <w:color w:val="00000A"/>
          <w:sz w:val="16"/>
          <w:szCs w:val="16"/>
        </w:rPr>
        <w:t>.</w:t>
      </w:r>
    </w:p>
    <w:p w:rsidR="00F317C6" w:rsidRDefault="00F317C6" w:rsidP="00F317C6">
      <w:pPr>
        <w:widowControl w:val="0"/>
        <w:numPr>
          <w:ilvl w:val="0"/>
          <w:numId w:val="15"/>
        </w:numPr>
        <w:suppressAutoHyphens/>
        <w:spacing w:after="0" w:line="360" w:lineRule="auto"/>
        <w:ind w:left="284" w:hanging="284"/>
        <w:contextualSpacing/>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Jeżeli Wykonawca, którego oferta została wybrana, uchyla się od zawarcia umowy w sprawie zamówienia publicznego, Zamawiający może wybrać ofertę najkorzystniejszą spośród pozostałych ofert, chyba że zachodzą przesłanki do unieważnienia postępowania.</w:t>
      </w:r>
    </w:p>
    <w:p w:rsidR="009F4923" w:rsidRDefault="009F4923" w:rsidP="009F4923">
      <w:pPr>
        <w:spacing w:after="0" w:line="360" w:lineRule="auto"/>
        <w:jc w:val="both"/>
        <w:rPr>
          <w:rFonts w:ascii="Verdana" w:hAnsi="Verdana"/>
          <w:b/>
          <w:color w:val="00000A"/>
          <w:sz w:val="16"/>
          <w:szCs w:val="16"/>
        </w:rPr>
      </w:pPr>
    </w:p>
    <w:p w:rsidR="009F4923" w:rsidRDefault="009F4923" w:rsidP="009F4923">
      <w:pPr>
        <w:spacing w:after="0" w:line="360" w:lineRule="auto"/>
        <w:jc w:val="both"/>
        <w:rPr>
          <w:rFonts w:ascii="Verdana" w:hAnsi="Verdana"/>
          <w:b/>
          <w:color w:val="00000A"/>
          <w:sz w:val="16"/>
          <w:szCs w:val="16"/>
        </w:rPr>
      </w:pPr>
      <w:r>
        <w:rPr>
          <w:rFonts w:ascii="Verdana" w:hAnsi="Verdana"/>
          <w:b/>
          <w:color w:val="00000A"/>
          <w:sz w:val="16"/>
          <w:szCs w:val="16"/>
        </w:rPr>
        <w:t>XVI. Zabezpieczenie należytego wykonania umowy</w:t>
      </w:r>
    </w:p>
    <w:p w:rsidR="009F4923" w:rsidRDefault="009F4923" w:rsidP="009F4923">
      <w:pPr>
        <w:spacing w:after="0" w:line="360" w:lineRule="auto"/>
        <w:jc w:val="both"/>
        <w:rPr>
          <w:rFonts w:ascii="Verdana" w:hAnsi="Verdana"/>
          <w:color w:val="00000A"/>
          <w:sz w:val="16"/>
          <w:szCs w:val="16"/>
        </w:rPr>
      </w:pPr>
      <w:r>
        <w:rPr>
          <w:rFonts w:ascii="Verdana" w:hAnsi="Verdana"/>
          <w:color w:val="00000A"/>
          <w:sz w:val="16"/>
          <w:szCs w:val="16"/>
        </w:rPr>
        <w:t>W niniejszym postępowaniu wniesienie zabezpieczenia należytego wykonania umowy nie jest wymagane.</w:t>
      </w:r>
    </w:p>
    <w:p w:rsidR="009F4923" w:rsidRPr="001F70B7" w:rsidRDefault="009F4923" w:rsidP="009F4923">
      <w:pPr>
        <w:spacing w:after="0" w:line="360" w:lineRule="auto"/>
        <w:jc w:val="both"/>
        <w:rPr>
          <w:rFonts w:ascii="Verdana" w:hAnsi="Verdana"/>
          <w:color w:val="00000A"/>
          <w:sz w:val="16"/>
          <w:szCs w:val="16"/>
        </w:rPr>
      </w:pPr>
    </w:p>
    <w:p w:rsidR="009F4923" w:rsidRDefault="009F4923" w:rsidP="009F4923">
      <w:pPr>
        <w:spacing w:after="0" w:line="360" w:lineRule="auto"/>
        <w:jc w:val="both"/>
        <w:rPr>
          <w:rFonts w:ascii="Verdana" w:hAnsi="Verdana"/>
          <w:b/>
          <w:color w:val="00000A"/>
          <w:sz w:val="16"/>
          <w:szCs w:val="16"/>
        </w:rPr>
      </w:pPr>
      <w:r>
        <w:rPr>
          <w:rFonts w:ascii="Verdana" w:hAnsi="Verdana"/>
          <w:b/>
          <w:color w:val="00000A"/>
          <w:sz w:val="16"/>
          <w:szCs w:val="16"/>
        </w:rPr>
        <w:t>XVII. Istotne postanowienia umowy</w:t>
      </w:r>
    </w:p>
    <w:p w:rsidR="009F4923" w:rsidRDefault="009F4923" w:rsidP="009F4923">
      <w:pPr>
        <w:spacing w:after="0" w:line="360" w:lineRule="auto"/>
        <w:jc w:val="both"/>
        <w:rPr>
          <w:rFonts w:ascii="Verdana" w:hAnsi="Verdana"/>
          <w:color w:val="00000A"/>
          <w:sz w:val="16"/>
          <w:szCs w:val="16"/>
        </w:rPr>
      </w:pPr>
      <w:r>
        <w:rPr>
          <w:rFonts w:ascii="Verdana" w:hAnsi="Verdana"/>
          <w:color w:val="00000A"/>
          <w:sz w:val="16"/>
          <w:szCs w:val="16"/>
        </w:rPr>
        <w:t xml:space="preserve">1. Wzór umowy został zawarty w </w:t>
      </w:r>
      <w:r w:rsidRPr="007808E6">
        <w:rPr>
          <w:rFonts w:ascii="Verdana" w:hAnsi="Verdana"/>
          <w:b/>
          <w:color w:val="00000A"/>
          <w:sz w:val="16"/>
          <w:szCs w:val="16"/>
        </w:rPr>
        <w:t xml:space="preserve">Załączniku nr </w:t>
      </w:r>
      <w:r w:rsidR="007808E6">
        <w:rPr>
          <w:rFonts w:ascii="Verdana" w:hAnsi="Verdana"/>
          <w:b/>
          <w:color w:val="00000A"/>
          <w:sz w:val="16"/>
          <w:szCs w:val="16"/>
        </w:rPr>
        <w:t>5</w:t>
      </w:r>
      <w:r w:rsidRPr="007808E6">
        <w:rPr>
          <w:rFonts w:ascii="Verdana" w:hAnsi="Verdana"/>
          <w:b/>
          <w:color w:val="00000A"/>
          <w:sz w:val="16"/>
          <w:szCs w:val="16"/>
        </w:rPr>
        <w:t xml:space="preserve"> do SIWZ</w:t>
      </w:r>
      <w:r w:rsidRPr="007808E6">
        <w:rPr>
          <w:rFonts w:ascii="Verdana" w:hAnsi="Verdana"/>
          <w:color w:val="00000A"/>
          <w:sz w:val="16"/>
          <w:szCs w:val="16"/>
        </w:rPr>
        <w:t>.</w:t>
      </w:r>
    </w:p>
    <w:p w:rsidR="009F4923" w:rsidRDefault="009F4923" w:rsidP="009F4923">
      <w:pPr>
        <w:spacing w:after="0" w:line="360" w:lineRule="auto"/>
        <w:jc w:val="both"/>
        <w:rPr>
          <w:rFonts w:ascii="Verdana" w:hAnsi="Verdana"/>
          <w:color w:val="00000A"/>
          <w:sz w:val="16"/>
          <w:szCs w:val="16"/>
        </w:rPr>
      </w:pPr>
      <w:r>
        <w:rPr>
          <w:rFonts w:ascii="Verdana" w:hAnsi="Verdana"/>
          <w:color w:val="00000A"/>
          <w:sz w:val="16"/>
          <w:szCs w:val="16"/>
        </w:rPr>
        <w:t>2. Zamawiający dopuszcza przedstawienie wzoru umowy przez Wykonawcę o ile zaproponowane w niej zapisy nie będą stały w sprzeczności ze wzorem umowy przedstawionym przez Zamawiającego.</w:t>
      </w:r>
    </w:p>
    <w:p w:rsidR="009F4923" w:rsidRDefault="009F4923" w:rsidP="009F4923">
      <w:pPr>
        <w:spacing w:after="0" w:line="360" w:lineRule="auto"/>
        <w:jc w:val="both"/>
        <w:rPr>
          <w:rFonts w:ascii="Verdana" w:hAnsi="Verdana"/>
          <w:color w:val="00000A"/>
          <w:sz w:val="16"/>
          <w:szCs w:val="16"/>
        </w:rPr>
      </w:pPr>
    </w:p>
    <w:p w:rsidR="009F4923" w:rsidRDefault="009F4923" w:rsidP="009F4923">
      <w:pPr>
        <w:spacing w:after="0" w:line="360" w:lineRule="auto"/>
        <w:jc w:val="both"/>
        <w:rPr>
          <w:rFonts w:ascii="Verdana" w:hAnsi="Verdana"/>
          <w:b/>
          <w:color w:val="00000A"/>
          <w:sz w:val="16"/>
          <w:szCs w:val="16"/>
        </w:rPr>
      </w:pPr>
      <w:r>
        <w:rPr>
          <w:rFonts w:ascii="Verdana" w:hAnsi="Verdana"/>
          <w:b/>
          <w:color w:val="00000A"/>
          <w:sz w:val="16"/>
          <w:szCs w:val="16"/>
        </w:rPr>
        <w:t>XVIII. Pouczenie o środkach ochrony prawnej</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1. Informacja o niezgodnej z przepisami ustawy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 xml:space="preserve"> czynności:</w:t>
      </w:r>
    </w:p>
    <w:p w:rsidR="007808E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1.1 Wykonawca może w terminie przewidzianym do wniesienia odwołania poinformować Zamawiającego o niezgodnej z przepisami ustawy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 xml:space="preserve"> czynności podjętej przez niego lub zaniechaniu czynności, do której jest on zobowiązany na podstawie ustawy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 na które nie przysługuje odwołanie.</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 xml:space="preserve"> dla tej czynności; na powyższe nie przysługuje odwołanie.</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2.1  Jeżeli wartość zamówienia jest mniejsza niż kwoty określone w przepisach wydanych na podstawie art. 11 ust. 8 ustawy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 odwołanie przysługuje wyłącznie wobec czynności:</w:t>
      </w:r>
    </w:p>
    <w:p w:rsidR="00F317C6" w:rsidRPr="00F317C6" w:rsidRDefault="00F317C6" w:rsidP="00F317C6">
      <w:pPr>
        <w:spacing w:after="0" w:line="360" w:lineRule="auto"/>
        <w:ind w:firstLine="708"/>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a. wyboru trybu negocjacji bez ogłoszenia, zamówienia z wolnej ręki lub zapytania o cenę;</w:t>
      </w:r>
    </w:p>
    <w:p w:rsidR="00F317C6" w:rsidRPr="00F317C6" w:rsidRDefault="00F317C6" w:rsidP="00F317C6">
      <w:pPr>
        <w:spacing w:after="0" w:line="360" w:lineRule="auto"/>
        <w:ind w:firstLine="708"/>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b. określenia warunków udziału w postępowaniu;</w:t>
      </w:r>
    </w:p>
    <w:p w:rsidR="00F317C6" w:rsidRPr="00F317C6" w:rsidRDefault="00F317C6" w:rsidP="00F317C6">
      <w:pPr>
        <w:spacing w:after="0" w:line="360" w:lineRule="auto"/>
        <w:ind w:firstLine="708"/>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c. wykluczenia odwołującego z postępowania o udzielenie zamówienia;</w:t>
      </w:r>
    </w:p>
    <w:p w:rsidR="00F317C6" w:rsidRPr="00F317C6" w:rsidRDefault="00F317C6" w:rsidP="00F317C6">
      <w:pPr>
        <w:spacing w:after="0" w:line="360" w:lineRule="auto"/>
        <w:ind w:firstLine="708"/>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d. odrzucenia oferty odwołującego;</w:t>
      </w:r>
    </w:p>
    <w:p w:rsidR="002603DA" w:rsidRPr="00F317C6" w:rsidRDefault="00F317C6" w:rsidP="00A94866">
      <w:pPr>
        <w:spacing w:after="0" w:line="360" w:lineRule="auto"/>
        <w:ind w:firstLine="708"/>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e. opisu przedmiotu zamówienia;</w:t>
      </w:r>
    </w:p>
    <w:p w:rsidR="00F317C6" w:rsidRPr="00F317C6" w:rsidRDefault="00F317C6" w:rsidP="00F317C6">
      <w:pPr>
        <w:spacing w:after="0" w:line="360" w:lineRule="auto"/>
        <w:ind w:firstLine="708"/>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f. wyboru najkorzystniejszej oferty.</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A94866" w:rsidRDefault="00A94866" w:rsidP="00F317C6">
      <w:pPr>
        <w:spacing w:after="0" w:line="360" w:lineRule="auto"/>
        <w:jc w:val="both"/>
        <w:rPr>
          <w:rFonts w:ascii="Verdana" w:eastAsia="Calibri" w:hAnsi="Verdana" w:cs="Times New Roman"/>
          <w:color w:val="00000A"/>
          <w:sz w:val="16"/>
          <w:szCs w:val="16"/>
        </w:rPr>
      </w:pPr>
    </w:p>
    <w:p w:rsidR="00A94866" w:rsidRPr="00F317C6" w:rsidRDefault="00A94866" w:rsidP="00F317C6">
      <w:pPr>
        <w:spacing w:after="0" w:line="360" w:lineRule="auto"/>
        <w:jc w:val="both"/>
        <w:rPr>
          <w:rFonts w:ascii="Verdana" w:eastAsia="Calibri" w:hAnsi="Verdana" w:cs="Times New Roman"/>
          <w:color w:val="00000A"/>
          <w:sz w:val="16"/>
          <w:szCs w:val="16"/>
        </w:rPr>
      </w:pP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2.4 O oddaleniu odwołania lub jego uwzględnieniu Izba orzeka w wyroku.</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2.5 Odwołanie wnosi się do Prezesa Izby przesyłając jego kopię Zamawiającemu przed upływem terminu do wniesienia odwołania w taki sposób, aby mógł on zapoznać się z jego treścią przed upływem tego terminu.</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 xml:space="preserve">2.6 Odwołanie wnosi się w terminach określonych w art. 182 ustawy </w:t>
      </w:r>
      <w:proofErr w:type="spellStart"/>
      <w:r w:rsidRPr="00F317C6">
        <w:rPr>
          <w:rFonts w:ascii="Verdana" w:eastAsia="Calibri" w:hAnsi="Verdana" w:cs="Times New Roman"/>
          <w:color w:val="00000A"/>
          <w:sz w:val="16"/>
          <w:szCs w:val="16"/>
        </w:rPr>
        <w:t>Pzp</w:t>
      </w:r>
      <w:proofErr w:type="spellEnd"/>
      <w:r w:rsidRPr="00F317C6">
        <w:rPr>
          <w:rFonts w:ascii="Verdana" w:eastAsia="Calibri" w:hAnsi="Verdana" w:cs="Times New Roman"/>
          <w:color w:val="00000A"/>
          <w:sz w:val="16"/>
          <w:szCs w:val="16"/>
        </w:rPr>
        <w:t>.</w:t>
      </w:r>
    </w:p>
    <w:p w:rsidR="00F317C6" w:rsidRPr="00F317C6" w:rsidRDefault="00F317C6" w:rsidP="00F317C6">
      <w:pPr>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3. Skarga do sądu:</w:t>
      </w:r>
    </w:p>
    <w:p w:rsidR="00F317C6" w:rsidRPr="00F317C6" w:rsidRDefault="00F317C6" w:rsidP="00F317C6">
      <w:pPr>
        <w:tabs>
          <w:tab w:val="left" w:pos="1185"/>
        </w:tabs>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3.1 Na orzeczenie Izby stronom oraz uczestnikom postępowania odwoławczego przysługuje skarga do sądu.</w:t>
      </w:r>
    </w:p>
    <w:p w:rsidR="00F317C6" w:rsidRPr="00F317C6" w:rsidRDefault="00F317C6" w:rsidP="00F317C6">
      <w:pPr>
        <w:tabs>
          <w:tab w:val="left" w:pos="1185"/>
        </w:tabs>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3.2 Skargę wnosi się za pośrednictwem Prezesa Izby w terminie 7 dni od dnia doręczenia orzeczenia Izby, przesyłając jednocześnie</w:t>
      </w:r>
      <w:r w:rsidR="007808E6">
        <w:rPr>
          <w:rFonts w:ascii="Verdana" w:eastAsia="Calibri" w:hAnsi="Verdana" w:cs="Times New Roman"/>
          <w:color w:val="00000A"/>
          <w:sz w:val="16"/>
          <w:szCs w:val="16"/>
        </w:rPr>
        <w:t xml:space="preserve"> jej odpis przeciwnikowi skargi.</w:t>
      </w:r>
    </w:p>
    <w:p w:rsidR="00F317C6" w:rsidRPr="00F317C6" w:rsidRDefault="00F317C6" w:rsidP="00F317C6">
      <w:pPr>
        <w:tabs>
          <w:tab w:val="left" w:pos="1185"/>
        </w:tabs>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3.3 Prezes Izby przekazuje skargę wraz z aktami postępowania odwoławczego właściwemu sądowi w terminie 7 dni od dnia jej otrzymania.</w:t>
      </w:r>
    </w:p>
    <w:p w:rsidR="00F317C6" w:rsidRPr="00F317C6" w:rsidRDefault="00F317C6" w:rsidP="00F317C6">
      <w:pPr>
        <w:tabs>
          <w:tab w:val="left" w:pos="1185"/>
        </w:tabs>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317C6" w:rsidRPr="00F317C6" w:rsidRDefault="00F317C6" w:rsidP="00F317C6">
      <w:pPr>
        <w:tabs>
          <w:tab w:val="left" w:pos="1185"/>
        </w:tabs>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3.5 Sąd rozpoznaje sprawę niezwłocznie, nie później jednak niż w terminie 1 miesiąca od dnia wpływu skargi do sądu.</w:t>
      </w:r>
    </w:p>
    <w:p w:rsidR="00F317C6" w:rsidRPr="00F317C6" w:rsidRDefault="00F317C6" w:rsidP="00F317C6">
      <w:pPr>
        <w:tabs>
          <w:tab w:val="left" w:pos="1185"/>
        </w:tabs>
        <w:spacing w:after="0" w:line="360" w:lineRule="auto"/>
        <w:jc w:val="both"/>
        <w:rPr>
          <w:rFonts w:ascii="Verdana" w:eastAsia="Calibri" w:hAnsi="Verdana" w:cs="Times New Roman"/>
          <w:color w:val="00000A"/>
          <w:sz w:val="16"/>
          <w:szCs w:val="16"/>
        </w:rPr>
      </w:pPr>
      <w:r w:rsidRPr="00F317C6">
        <w:rPr>
          <w:rFonts w:ascii="Verdana" w:eastAsia="Calibri" w:hAnsi="Verdana" w:cs="Times New Roman"/>
          <w:color w:val="00000A"/>
          <w:sz w:val="16"/>
          <w:szCs w:val="16"/>
        </w:rPr>
        <w:t>3.6 Od wyroku sądu lub postanowienia kończącego postępowanie w sprawie nie przysługuje skarga kasacyjna.</w:t>
      </w:r>
    </w:p>
    <w:p w:rsidR="009F4923" w:rsidRDefault="009F4923" w:rsidP="009F4923">
      <w:pPr>
        <w:spacing w:after="0" w:line="360" w:lineRule="auto"/>
        <w:rPr>
          <w:rFonts w:ascii="Verdana" w:hAnsi="Verdana"/>
          <w:color w:val="00000A"/>
          <w:sz w:val="16"/>
          <w:szCs w:val="16"/>
        </w:rPr>
      </w:pPr>
    </w:p>
    <w:p w:rsidR="00F317C6" w:rsidRDefault="00F317C6" w:rsidP="00F317C6">
      <w:pPr>
        <w:spacing w:after="120" w:line="360" w:lineRule="auto"/>
        <w:jc w:val="both"/>
        <w:rPr>
          <w:rFonts w:ascii="Verdana" w:hAnsi="Verdana" w:cs="Verdana"/>
          <w:sz w:val="16"/>
        </w:rPr>
      </w:pPr>
      <w:r>
        <w:rPr>
          <w:rFonts w:ascii="Verdana" w:hAnsi="Verdana" w:cs="Verdana"/>
          <w:b/>
          <w:sz w:val="16"/>
        </w:rPr>
        <w:t>XIX. Aukcja elektroniczna</w:t>
      </w:r>
    </w:p>
    <w:p w:rsidR="00F317C6" w:rsidRDefault="00F317C6" w:rsidP="00F317C6">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317C6" w:rsidRDefault="00F317C6" w:rsidP="00F317C6">
      <w:pPr>
        <w:spacing w:after="0" w:line="360" w:lineRule="auto"/>
        <w:jc w:val="both"/>
        <w:rPr>
          <w:rFonts w:ascii="Verdana" w:hAnsi="Verdana" w:cs="Verdana"/>
          <w:sz w:val="16"/>
        </w:rPr>
      </w:pPr>
    </w:p>
    <w:p w:rsidR="00F317C6" w:rsidRDefault="00F317C6" w:rsidP="00F317C6">
      <w:pPr>
        <w:spacing w:after="120" w:line="360" w:lineRule="auto"/>
        <w:jc w:val="both"/>
        <w:rPr>
          <w:rFonts w:ascii="Verdana" w:hAnsi="Verdana" w:cs="Verdana"/>
          <w:sz w:val="16"/>
        </w:rPr>
      </w:pPr>
      <w:r>
        <w:rPr>
          <w:rFonts w:ascii="Verdana" w:hAnsi="Verdana" w:cs="Verdana"/>
          <w:b/>
          <w:bCs/>
          <w:sz w:val="16"/>
        </w:rPr>
        <w:t>XX. Inne</w:t>
      </w:r>
    </w:p>
    <w:p w:rsidR="00F317C6" w:rsidRDefault="00F317C6" w:rsidP="00F317C6">
      <w:pPr>
        <w:spacing w:after="0"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w:t>
      </w:r>
      <w:r>
        <w:rPr>
          <w:rFonts w:ascii="Verdana" w:eastAsia="SimSun" w:hAnsi="Verdana"/>
          <w:kern w:val="2"/>
          <w:sz w:val="16"/>
          <w:szCs w:val="16"/>
          <w:lang w:eastAsia="zh-CN" w:bidi="hi-IN"/>
        </w:rPr>
        <w:t>tj. Dz. U. z 2019 r. poz. 1843</w:t>
      </w:r>
      <w:r w:rsidRPr="00655B09">
        <w:rPr>
          <w:rFonts w:ascii="Verdana" w:hAnsi="Verdana" w:cs="Tahoma"/>
          <w:color w:val="000000"/>
          <w:sz w:val="16"/>
          <w:szCs w:val="16"/>
          <w:lang w:eastAsia="pl-PL"/>
        </w:rPr>
        <w:t>).</w:t>
      </w:r>
    </w:p>
    <w:p w:rsidR="00F317C6" w:rsidRDefault="00F317C6" w:rsidP="00F317C6">
      <w:pPr>
        <w:spacing w:after="0" w:line="360" w:lineRule="auto"/>
        <w:jc w:val="both"/>
        <w:rPr>
          <w:rFonts w:ascii="Verdana" w:hAnsi="Verdana" w:cs="Verdana"/>
          <w:sz w:val="16"/>
        </w:rPr>
      </w:pPr>
    </w:p>
    <w:p w:rsidR="00F317C6" w:rsidRDefault="00F317C6" w:rsidP="00F317C6">
      <w:pPr>
        <w:spacing w:after="0" w:line="360" w:lineRule="auto"/>
        <w:jc w:val="both"/>
        <w:rPr>
          <w:rFonts w:ascii="Verdana" w:hAnsi="Verdana" w:cs="Verdana"/>
          <w:sz w:val="16"/>
        </w:rPr>
      </w:pPr>
    </w:p>
    <w:p w:rsidR="00F317C6" w:rsidRDefault="00F317C6" w:rsidP="00F317C6">
      <w:pPr>
        <w:spacing w:after="0"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A94866" w:rsidRDefault="00A94866" w:rsidP="00A94866">
      <w:pPr>
        <w:pStyle w:val="Akapitzlist"/>
        <w:widowControl w:val="0"/>
        <w:numPr>
          <w:ilvl w:val="0"/>
          <w:numId w:val="16"/>
        </w:numPr>
        <w:suppressAutoHyphens/>
        <w:spacing w:after="0" w:line="360" w:lineRule="auto"/>
        <w:jc w:val="both"/>
        <w:rPr>
          <w:rFonts w:ascii="Verdana" w:hAnsi="Verdana"/>
          <w:sz w:val="16"/>
          <w:szCs w:val="16"/>
        </w:rPr>
      </w:pPr>
      <w:r w:rsidRPr="00A94866">
        <w:rPr>
          <w:rFonts w:ascii="Verdana" w:hAnsi="Verdana"/>
          <w:sz w:val="16"/>
          <w:szCs w:val="16"/>
        </w:rPr>
        <w:t>Opis prze</w:t>
      </w:r>
      <w:r>
        <w:rPr>
          <w:rFonts w:ascii="Verdana" w:hAnsi="Verdana"/>
          <w:sz w:val="16"/>
          <w:szCs w:val="16"/>
        </w:rPr>
        <w:t>dmiotu zamówienia załącznik nr 1</w:t>
      </w:r>
      <w:r w:rsidRPr="00A94866">
        <w:rPr>
          <w:rFonts w:ascii="Verdana" w:hAnsi="Verdana"/>
          <w:sz w:val="16"/>
          <w:szCs w:val="16"/>
        </w:rPr>
        <w:t xml:space="preserve"> do SIWZ</w:t>
      </w:r>
    </w:p>
    <w:p w:rsidR="00A94866" w:rsidRDefault="00A94866" w:rsidP="00A94866">
      <w:pPr>
        <w:pStyle w:val="Akapitzlist"/>
        <w:widowControl w:val="0"/>
        <w:numPr>
          <w:ilvl w:val="0"/>
          <w:numId w:val="16"/>
        </w:numPr>
        <w:suppressAutoHyphens/>
        <w:spacing w:after="0" w:line="360" w:lineRule="auto"/>
        <w:jc w:val="both"/>
        <w:rPr>
          <w:rFonts w:ascii="Verdana" w:hAnsi="Verdana"/>
          <w:sz w:val="16"/>
          <w:szCs w:val="16"/>
        </w:rPr>
      </w:pPr>
      <w:r w:rsidRPr="00A94866">
        <w:rPr>
          <w:rFonts w:ascii="Verdana" w:hAnsi="Verdana"/>
          <w:sz w:val="16"/>
          <w:szCs w:val="16"/>
        </w:rPr>
        <w:t>Formularz ofertowy stanowiący załącznik nr 2 do SIWZ,</w:t>
      </w:r>
    </w:p>
    <w:p w:rsidR="00A94866" w:rsidRDefault="00F317C6" w:rsidP="00A94866">
      <w:pPr>
        <w:pStyle w:val="Akapitzlist"/>
        <w:widowControl w:val="0"/>
        <w:numPr>
          <w:ilvl w:val="0"/>
          <w:numId w:val="16"/>
        </w:numPr>
        <w:suppressAutoHyphens/>
        <w:spacing w:after="0" w:line="360" w:lineRule="auto"/>
        <w:jc w:val="both"/>
        <w:rPr>
          <w:rFonts w:ascii="Verdana" w:hAnsi="Verdana"/>
          <w:sz w:val="16"/>
          <w:szCs w:val="16"/>
        </w:rPr>
      </w:pPr>
      <w:r w:rsidRPr="00A94866">
        <w:rPr>
          <w:rFonts w:ascii="Verdana" w:hAnsi="Verdana"/>
          <w:sz w:val="16"/>
          <w:szCs w:val="16"/>
        </w:rPr>
        <w:t>JEDZ stanowiący załącznik nr 3 do SIWZ,</w:t>
      </w:r>
    </w:p>
    <w:p w:rsidR="00A94866" w:rsidRDefault="00F317C6" w:rsidP="00A94866">
      <w:pPr>
        <w:pStyle w:val="Akapitzlist"/>
        <w:widowControl w:val="0"/>
        <w:numPr>
          <w:ilvl w:val="0"/>
          <w:numId w:val="16"/>
        </w:numPr>
        <w:suppressAutoHyphens/>
        <w:spacing w:after="0" w:line="360" w:lineRule="auto"/>
        <w:jc w:val="both"/>
        <w:rPr>
          <w:rFonts w:ascii="Verdana" w:hAnsi="Verdana"/>
          <w:sz w:val="16"/>
          <w:szCs w:val="16"/>
        </w:rPr>
      </w:pPr>
      <w:r w:rsidRPr="00A94866">
        <w:rPr>
          <w:rFonts w:ascii="Verdana" w:hAnsi="Verdana"/>
          <w:sz w:val="16"/>
          <w:szCs w:val="16"/>
        </w:rPr>
        <w:t>Oświadczenie w sprawie grupy kapitałowej stanowiące załącznik nr 4 do SIWZ,</w:t>
      </w:r>
    </w:p>
    <w:p w:rsidR="000A5D1E" w:rsidRDefault="00F317C6" w:rsidP="000A5D1E">
      <w:pPr>
        <w:pStyle w:val="Akapitzlist"/>
        <w:widowControl w:val="0"/>
        <w:numPr>
          <w:ilvl w:val="0"/>
          <w:numId w:val="16"/>
        </w:numPr>
        <w:suppressAutoHyphens/>
        <w:spacing w:after="0" w:line="360" w:lineRule="auto"/>
        <w:jc w:val="both"/>
        <w:rPr>
          <w:rFonts w:ascii="Verdana" w:hAnsi="Verdana"/>
          <w:sz w:val="16"/>
          <w:szCs w:val="16"/>
        </w:rPr>
      </w:pPr>
      <w:r w:rsidRPr="00A94866">
        <w:rPr>
          <w:rFonts w:ascii="Verdana" w:hAnsi="Verdana"/>
          <w:sz w:val="16"/>
          <w:szCs w:val="16"/>
        </w:rPr>
        <w:t>Wzór umowy st</w:t>
      </w:r>
      <w:r w:rsidR="000A5D1E">
        <w:rPr>
          <w:rFonts w:ascii="Verdana" w:hAnsi="Verdana"/>
          <w:sz w:val="16"/>
          <w:szCs w:val="16"/>
        </w:rPr>
        <w:t>anowiący załącznik nr 5 do SIWZ,</w:t>
      </w:r>
    </w:p>
    <w:p w:rsidR="00F317C6" w:rsidRPr="000A5D1E" w:rsidRDefault="00A94866" w:rsidP="000A5D1E">
      <w:pPr>
        <w:pStyle w:val="Akapitzlist"/>
        <w:widowControl w:val="0"/>
        <w:numPr>
          <w:ilvl w:val="0"/>
          <w:numId w:val="16"/>
        </w:numPr>
        <w:suppressAutoHyphens/>
        <w:spacing w:after="0" w:line="360" w:lineRule="auto"/>
        <w:jc w:val="both"/>
        <w:rPr>
          <w:rFonts w:ascii="Verdana" w:hAnsi="Verdana"/>
          <w:sz w:val="16"/>
          <w:szCs w:val="16"/>
        </w:rPr>
      </w:pPr>
      <w:r w:rsidRPr="000A5D1E">
        <w:rPr>
          <w:rFonts w:ascii="Verdana" w:hAnsi="Verdana"/>
          <w:sz w:val="16"/>
          <w:szCs w:val="16"/>
        </w:rPr>
        <w:t>Wykaz pracowników Szpitala</w:t>
      </w:r>
      <w:r w:rsidR="002603DA" w:rsidRPr="000A5D1E">
        <w:rPr>
          <w:rFonts w:ascii="Verdana" w:hAnsi="Verdana"/>
          <w:sz w:val="16"/>
          <w:szCs w:val="16"/>
        </w:rPr>
        <w:t xml:space="preserve"> załącznik nr 6 do SIWZ.</w:t>
      </w:r>
    </w:p>
    <w:p w:rsidR="00F317C6" w:rsidRPr="00413A1B" w:rsidRDefault="00F317C6" w:rsidP="00F317C6">
      <w:pPr>
        <w:pStyle w:val="Standard"/>
        <w:tabs>
          <w:tab w:val="left" w:pos="1185"/>
        </w:tabs>
        <w:spacing w:line="360" w:lineRule="auto"/>
        <w:jc w:val="both"/>
        <w:rPr>
          <w:rFonts w:ascii="Verdana" w:hAnsi="Verdana"/>
          <w:sz w:val="16"/>
          <w:szCs w:val="16"/>
        </w:rPr>
      </w:pPr>
    </w:p>
    <w:p w:rsidR="009F4923" w:rsidRPr="00E2672D" w:rsidRDefault="009F4923" w:rsidP="009F4923">
      <w:pPr>
        <w:shd w:val="clear" w:color="auto" w:fill="FFFFFF"/>
        <w:overflowPunct w:val="0"/>
        <w:autoSpaceDE w:val="0"/>
        <w:autoSpaceDN w:val="0"/>
        <w:adjustRightInd w:val="0"/>
        <w:spacing w:after="0" w:line="360" w:lineRule="auto"/>
        <w:jc w:val="both"/>
        <w:textAlignment w:val="baseline"/>
        <w:rPr>
          <w:rFonts w:ascii="Verdana" w:hAnsi="Verdana" w:cs="Tahoma"/>
          <w:sz w:val="16"/>
          <w:szCs w:val="16"/>
        </w:rPr>
      </w:pPr>
    </w:p>
    <w:p w:rsidR="001E6113" w:rsidRDefault="001E6113"/>
    <w:sectPr w:rsidR="001E6113" w:rsidSect="001E611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0B" w:rsidRDefault="00DF280B">
      <w:pPr>
        <w:spacing w:after="0" w:line="240" w:lineRule="auto"/>
      </w:pPr>
      <w:r>
        <w:separator/>
      </w:r>
    </w:p>
  </w:endnote>
  <w:endnote w:type="continuationSeparator" w:id="0">
    <w:p w:rsidR="00DF280B" w:rsidRDefault="00DF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13" w:rsidRDefault="001E61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82237"/>
      <w:docPartObj>
        <w:docPartGallery w:val="Page Numbers (Bottom of Page)"/>
        <w:docPartUnique/>
      </w:docPartObj>
    </w:sdtPr>
    <w:sdtEndPr/>
    <w:sdtContent>
      <w:p w:rsidR="001E6113" w:rsidRDefault="001E6113">
        <w:pPr>
          <w:pStyle w:val="Stopka"/>
          <w:jc w:val="center"/>
        </w:pPr>
        <w:r>
          <w:fldChar w:fldCharType="begin"/>
        </w:r>
        <w:r>
          <w:instrText>PAGE</w:instrText>
        </w:r>
        <w:r>
          <w:fldChar w:fldCharType="separate"/>
        </w:r>
        <w:r w:rsidR="00B40FDE">
          <w:rPr>
            <w:noProof/>
          </w:rPr>
          <w:t>8</w:t>
        </w:r>
        <w:r>
          <w:rPr>
            <w:noProof/>
          </w:rPr>
          <w:fldChar w:fldCharType="end"/>
        </w:r>
      </w:p>
    </w:sdtContent>
  </w:sdt>
  <w:p w:rsidR="001E6113" w:rsidRDefault="001E61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13" w:rsidRDefault="001E61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0B" w:rsidRDefault="00DF280B">
      <w:pPr>
        <w:spacing w:after="0" w:line="240" w:lineRule="auto"/>
      </w:pPr>
      <w:r>
        <w:separator/>
      </w:r>
    </w:p>
  </w:footnote>
  <w:footnote w:type="continuationSeparator" w:id="0">
    <w:p w:rsidR="00DF280B" w:rsidRDefault="00DF2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13" w:rsidRDefault="001E61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13" w:rsidRDefault="00DF280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240;mso-position-horizontal-relative:margin;mso-position-vertical-relative:margin" o:allowincell="f">
          <v:imagedata r:id="rId1" o:title="papier2_Obszar roboczy 1 kopia"/>
          <w10:wrap anchorx="margin" anchory="margin"/>
        </v:shape>
      </w:pict>
    </w:r>
    <w:r w:rsidR="001E6113">
      <w:rPr>
        <w:noProof/>
        <w:lang w:eastAsia="pl-PL"/>
      </w:rPr>
      <w:drawing>
        <wp:anchor distT="0" distB="0" distL="0" distR="0" simplePos="0" relativeHeight="251657216" behindDoc="1" locked="0" layoutInCell="1" allowOverlap="1" wp14:anchorId="67B2633D" wp14:editId="4195F84C">
          <wp:simplePos x="0" y="0"/>
          <wp:positionH relativeFrom="column">
            <wp:posOffset>-926465</wp:posOffset>
          </wp:positionH>
          <wp:positionV relativeFrom="margin">
            <wp:posOffset>-1221105</wp:posOffset>
          </wp:positionV>
          <wp:extent cx="7785100" cy="10912475"/>
          <wp:effectExtent l="0" t="0" r="6350" b="3175"/>
          <wp:wrapNone/>
          <wp:docPr id="1" name="WordPictureWatermark1026673"/>
          <wp:cNvGraphicFramePr/>
          <a:graphic xmlns:a="http://schemas.openxmlformats.org/drawingml/2006/main">
            <a:graphicData uri="http://schemas.openxmlformats.org/drawingml/2006/picture">
              <pic:pic xmlns:pic="http://schemas.openxmlformats.org/drawingml/2006/picture">
                <pic:nvPicPr>
                  <pic:cNvPr id="0" name="WordPictureWatermark1026673"/>
                  <pic:cNvPicPr/>
                </pic:nvPicPr>
                <pic:blipFill>
                  <a:blip r:embed="rId2"/>
                  <a:stretch/>
                </pic:blipFill>
                <pic:spPr>
                  <a:xfrm>
                    <a:off x="0" y="0"/>
                    <a:ext cx="7785100" cy="10912475"/>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13" w:rsidRDefault="001E61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1">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B4354"/>
    <w:multiLevelType w:val="hybridMultilevel"/>
    <w:tmpl w:val="4108214A"/>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C4945"/>
    <w:multiLevelType w:val="hybridMultilevel"/>
    <w:tmpl w:val="486223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DBF7E39"/>
    <w:multiLevelType w:val="hybridMultilevel"/>
    <w:tmpl w:val="956836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97E1AC7"/>
    <w:multiLevelType w:val="multilevel"/>
    <w:tmpl w:val="C31A6C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79A6AF7"/>
    <w:multiLevelType w:val="hybridMultilevel"/>
    <w:tmpl w:val="48EAC828"/>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nsid w:val="2BFA6105"/>
    <w:multiLevelType w:val="hybridMultilevel"/>
    <w:tmpl w:val="2586077E"/>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A02D64"/>
    <w:multiLevelType w:val="hybridMultilevel"/>
    <w:tmpl w:val="534016CE"/>
    <w:lvl w:ilvl="0" w:tplc="1164776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54C438C4"/>
    <w:multiLevelType w:val="hybridMultilevel"/>
    <w:tmpl w:val="4A224F3E"/>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630AFB42">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0F0C45"/>
    <w:multiLevelType w:val="hybridMultilevel"/>
    <w:tmpl w:val="79B8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FD1240"/>
    <w:multiLevelType w:val="hybridMultilevel"/>
    <w:tmpl w:val="1B666D44"/>
    <w:lvl w:ilvl="0" w:tplc="211CA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14F53A5"/>
    <w:multiLevelType w:val="hybridMultilevel"/>
    <w:tmpl w:val="7EEC80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5B38D0"/>
    <w:multiLevelType w:val="hybridMultilevel"/>
    <w:tmpl w:val="6D8C095C"/>
    <w:lvl w:ilvl="0" w:tplc="0415000F">
      <w:start w:val="1"/>
      <w:numFmt w:val="decimal"/>
      <w:lvlText w:val="%1."/>
      <w:lvlJc w:val="left"/>
      <w:pPr>
        <w:ind w:left="3905" w:hanging="360"/>
      </w:pPr>
      <w:rPr>
        <w:rFonts w:hint="default"/>
      </w:rPr>
    </w:lvl>
    <w:lvl w:ilvl="1" w:tplc="04150019" w:tentative="1">
      <w:start w:val="1"/>
      <w:numFmt w:val="lowerLetter"/>
      <w:lvlText w:val="%2."/>
      <w:lvlJc w:val="left"/>
      <w:pPr>
        <w:ind w:left="4625" w:hanging="360"/>
      </w:pPr>
    </w:lvl>
    <w:lvl w:ilvl="2" w:tplc="0415001B">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8">
    <w:nsid w:val="67EA5B0C"/>
    <w:multiLevelType w:val="hybridMultilevel"/>
    <w:tmpl w:val="9568365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EE0AF5"/>
    <w:multiLevelType w:val="hybridMultilevel"/>
    <w:tmpl w:val="2DFA37E6"/>
    <w:lvl w:ilvl="0" w:tplc="7D525968">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2"/>
  </w:num>
  <w:num w:numId="3">
    <w:abstractNumId w:val="10"/>
  </w:num>
  <w:num w:numId="4">
    <w:abstractNumId w:val="19"/>
  </w:num>
  <w:num w:numId="5">
    <w:abstractNumId w:val="8"/>
  </w:num>
  <w:num w:numId="6">
    <w:abstractNumId w:val="13"/>
  </w:num>
  <w:num w:numId="7">
    <w:abstractNumId w:val="11"/>
  </w:num>
  <w:num w:numId="8">
    <w:abstractNumId w:val="1"/>
  </w:num>
  <w:num w:numId="9">
    <w:abstractNumId w:val="6"/>
  </w:num>
  <w:num w:numId="10">
    <w:abstractNumId w:val="2"/>
  </w:num>
  <w:num w:numId="11">
    <w:abstractNumId w:val="9"/>
  </w:num>
  <w:num w:numId="12">
    <w:abstractNumId w:val="20"/>
  </w:num>
  <w:num w:numId="13">
    <w:abstractNumId w:val="14"/>
  </w:num>
  <w:num w:numId="14">
    <w:abstractNumId w:val="3"/>
  </w:num>
  <w:num w:numId="15">
    <w:abstractNumId w:val="17"/>
  </w:num>
  <w:num w:numId="16">
    <w:abstractNumId w:val="5"/>
  </w:num>
  <w:num w:numId="17">
    <w:abstractNumId w:val="7"/>
  </w:num>
  <w:num w:numId="18">
    <w:abstractNumId w:val="4"/>
  </w:num>
  <w:num w:numId="19">
    <w:abstractNumId w:val="1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C8"/>
    <w:rsid w:val="0002067D"/>
    <w:rsid w:val="00030AD1"/>
    <w:rsid w:val="000800B0"/>
    <w:rsid w:val="000A5D1E"/>
    <w:rsid w:val="000D5F25"/>
    <w:rsid w:val="000F53B8"/>
    <w:rsid w:val="001161AD"/>
    <w:rsid w:val="001404DB"/>
    <w:rsid w:val="00192A22"/>
    <w:rsid w:val="001E6113"/>
    <w:rsid w:val="002372BA"/>
    <w:rsid w:val="00242FD8"/>
    <w:rsid w:val="002603DA"/>
    <w:rsid w:val="00467F7E"/>
    <w:rsid w:val="00483BB5"/>
    <w:rsid w:val="00521ECC"/>
    <w:rsid w:val="005B2A17"/>
    <w:rsid w:val="00635CA1"/>
    <w:rsid w:val="006753BD"/>
    <w:rsid w:val="006B3704"/>
    <w:rsid w:val="007743F4"/>
    <w:rsid w:val="007808E6"/>
    <w:rsid w:val="007A7A2E"/>
    <w:rsid w:val="008C45A0"/>
    <w:rsid w:val="00924A09"/>
    <w:rsid w:val="00935B8A"/>
    <w:rsid w:val="009C49C2"/>
    <w:rsid w:val="009F4923"/>
    <w:rsid w:val="00A94866"/>
    <w:rsid w:val="00B40FDE"/>
    <w:rsid w:val="00BC513B"/>
    <w:rsid w:val="00C41FAC"/>
    <w:rsid w:val="00DF280B"/>
    <w:rsid w:val="00E07332"/>
    <w:rsid w:val="00E1351E"/>
    <w:rsid w:val="00E8369C"/>
    <w:rsid w:val="00EF7E15"/>
    <w:rsid w:val="00F21AFB"/>
    <w:rsid w:val="00F317C6"/>
    <w:rsid w:val="00F80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F4923"/>
  </w:style>
  <w:style w:type="character" w:customStyle="1" w:styleId="NagwekZnak">
    <w:name w:val="Nagłówek Znak"/>
    <w:basedOn w:val="Domylnaczcionkaakapitu"/>
    <w:link w:val="Nagwek"/>
    <w:uiPriority w:val="99"/>
    <w:qFormat/>
    <w:rsid w:val="009F4923"/>
  </w:style>
  <w:style w:type="character" w:customStyle="1" w:styleId="TekstpodstawowyZnak">
    <w:name w:val="Tekst podstawowy Znak"/>
    <w:basedOn w:val="Domylnaczcionkaakapitu"/>
    <w:link w:val="Tekstpodstawowy"/>
    <w:uiPriority w:val="99"/>
    <w:qFormat/>
    <w:rsid w:val="009F4923"/>
  </w:style>
  <w:style w:type="character" w:customStyle="1" w:styleId="AkapitzlistZnak">
    <w:name w:val="Akapit z listą Znak"/>
    <w:aliases w:val="CW_Lista Znak"/>
    <w:link w:val="Akapitzlist"/>
    <w:uiPriority w:val="34"/>
    <w:qFormat/>
    <w:locked/>
    <w:rsid w:val="009F4923"/>
  </w:style>
  <w:style w:type="paragraph" w:styleId="Nagwek">
    <w:name w:val="header"/>
    <w:basedOn w:val="Normalny"/>
    <w:next w:val="Tekstpodstawowy"/>
    <w:link w:val="NagwekZnak"/>
    <w:uiPriority w:val="99"/>
    <w:unhideWhenUsed/>
    <w:rsid w:val="009F4923"/>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9F4923"/>
  </w:style>
  <w:style w:type="paragraph" w:styleId="Tekstpodstawowy">
    <w:name w:val="Body Text"/>
    <w:basedOn w:val="Normalny"/>
    <w:link w:val="TekstpodstawowyZnak"/>
    <w:uiPriority w:val="99"/>
    <w:unhideWhenUsed/>
    <w:rsid w:val="009F4923"/>
    <w:pPr>
      <w:spacing w:after="120"/>
    </w:pPr>
  </w:style>
  <w:style w:type="character" w:customStyle="1" w:styleId="TekstpodstawowyZnak1">
    <w:name w:val="Tekst podstawowy Znak1"/>
    <w:basedOn w:val="Domylnaczcionkaakapitu"/>
    <w:uiPriority w:val="99"/>
    <w:semiHidden/>
    <w:rsid w:val="009F4923"/>
  </w:style>
  <w:style w:type="paragraph" w:styleId="Stopka">
    <w:name w:val="footer"/>
    <w:basedOn w:val="Normalny"/>
    <w:link w:val="StopkaZnak"/>
    <w:uiPriority w:val="99"/>
    <w:unhideWhenUsed/>
    <w:rsid w:val="009F4923"/>
    <w:pPr>
      <w:tabs>
        <w:tab w:val="center" w:pos="4536"/>
        <w:tab w:val="right" w:pos="9072"/>
      </w:tabs>
      <w:spacing w:after="0" w:line="240" w:lineRule="auto"/>
    </w:pPr>
  </w:style>
  <w:style w:type="character" w:customStyle="1" w:styleId="StopkaZnak1">
    <w:name w:val="Stopka Znak1"/>
    <w:basedOn w:val="Domylnaczcionkaakapitu"/>
    <w:uiPriority w:val="99"/>
    <w:semiHidden/>
    <w:rsid w:val="009F4923"/>
  </w:style>
  <w:style w:type="paragraph" w:customStyle="1" w:styleId="Standard">
    <w:name w:val="Standard"/>
    <w:qFormat/>
    <w:rsid w:val="009F4923"/>
    <w:pPr>
      <w:widowControl w:val="0"/>
      <w:suppressAutoHyphen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qFormat/>
    <w:rsid w:val="009F4923"/>
    <w:pPr>
      <w:ind w:left="720"/>
      <w:contextualSpacing/>
    </w:pPr>
  </w:style>
  <w:style w:type="paragraph" w:customStyle="1" w:styleId="Default">
    <w:name w:val="Default"/>
    <w:rsid w:val="009F4923"/>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32">
    <w:name w:val="Tekst podstawowy 32"/>
    <w:basedOn w:val="Normalny"/>
    <w:rsid w:val="009F4923"/>
    <w:pPr>
      <w:suppressAutoHyphens/>
      <w:spacing w:after="0" w:line="240" w:lineRule="auto"/>
      <w:jc w:val="both"/>
    </w:pPr>
    <w:rPr>
      <w:rFonts w:ascii="Arial" w:eastAsia="Times New Roman" w:hAnsi="Arial" w:cs="Times New Roman"/>
      <w:b/>
      <w:sz w:val="28"/>
      <w:szCs w:val="20"/>
      <w:lang w:eastAsia="ar-SA"/>
    </w:rPr>
  </w:style>
  <w:style w:type="character" w:styleId="Hipercze">
    <w:name w:val="Hyperlink"/>
    <w:rsid w:val="009F4923"/>
    <w:rPr>
      <w:color w:val="0000FF"/>
      <w:u w:val="single"/>
    </w:rPr>
  </w:style>
  <w:style w:type="paragraph" w:customStyle="1" w:styleId="WW-Default">
    <w:name w:val="WW-Default"/>
    <w:rsid w:val="009F4923"/>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wcity32">
    <w:name w:val="Tekst podstawowy wcięty 32"/>
    <w:basedOn w:val="Normalny"/>
    <w:rsid w:val="009F4923"/>
    <w:pPr>
      <w:suppressAutoHyphens/>
      <w:spacing w:after="0" w:line="240" w:lineRule="auto"/>
      <w:ind w:left="426" w:hanging="426"/>
      <w:jc w:val="both"/>
    </w:pPr>
    <w:rPr>
      <w:rFonts w:ascii="Arial" w:eastAsia="Times New Roman" w:hAnsi="Arial" w:cs="Times New Roman"/>
      <w:szCs w:val="20"/>
      <w:lang w:eastAsia="ar-SA"/>
    </w:rPr>
  </w:style>
  <w:style w:type="paragraph" w:styleId="Tekstpodstawowy3">
    <w:name w:val="Body Text 3"/>
    <w:basedOn w:val="Normalny"/>
    <w:link w:val="Tekstpodstawowy3Znak"/>
    <w:uiPriority w:val="99"/>
    <w:unhideWhenUsed/>
    <w:rsid w:val="009F492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9F4923"/>
    <w:rPr>
      <w:rFonts w:ascii="Times New Roman" w:eastAsia="Times New Roman" w:hAnsi="Times New Roman" w:cs="Times New Roman"/>
      <w:sz w:val="16"/>
      <w:szCs w:val="16"/>
      <w:lang w:eastAsia="ar-SA"/>
    </w:rPr>
  </w:style>
  <w:style w:type="table" w:styleId="Tabela-Siatka">
    <w:name w:val="Table Grid"/>
    <w:basedOn w:val="Standardowy"/>
    <w:uiPriority w:val="59"/>
    <w:rsid w:val="001E6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F4923"/>
  </w:style>
  <w:style w:type="character" w:customStyle="1" w:styleId="NagwekZnak">
    <w:name w:val="Nagłówek Znak"/>
    <w:basedOn w:val="Domylnaczcionkaakapitu"/>
    <w:link w:val="Nagwek"/>
    <w:uiPriority w:val="99"/>
    <w:qFormat/>
    <w:rsid w:val="009F4923"/>
  </w:style>
  <w:style w:type="character" w:customStyle="1" w:styleId="TekstpodstawowyZnak">
    <w:name w:val="Tekst podstawowy Znak"/>
    <w:basedOn w:val="Domylnaczcionkaakapitu"/>
    <w:link w:val="Tekstpodstawowy"/>
    <w:uiPriority w:val="99"/>
    <w:qFormat/>
    <w:rsid w:val="009F4923"/>
  </w:style>
  <w:style w:type="character" w:customStyle="1" w:styleId="AkapitzlistZnak">
    <w:name w:val="Akapit z listą Znak"/>
    <w:aliases w:val="CW_Lista Znak"/>
    <w:link w:val="Akapitzlist"/>
    <w:uiPriority w:val="34"/>
    <w:qFormat/>
    <w:locked/>
    <w:rsid w:val="009F4923"/>
  </w:style>
  <w:style w:type="paragraph" w:styleId="Nagwek">
    <w:name w:val="header"/>
    <w:basedOn w:val="Normalny"/>
    <w:next w:val="Tekstpodstawowy"/>
    <w:link w:val="NagwekZnak"/>
    <w:uiPriority w:val="99"/>
    <w:unhideWhenUsed/>
    <w:rsid w:val="009F4923"/>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9F4923"/>
  </w:style>
  <w:style w:type="paragraph" w:styleId="Tekstpodstawowy">
    <w:name w:val="Body Text"/>
    <w:basedOn w:val="Normalny"/>
    <w:link w:val="TekstpodstawowyZnak"/>
    <w:uiPriority w:val="99"/>
    <w:unhideWhenUsed/>
    <w:rsid w:val="009F4923"/>
    <w:pPr>
      <w:spacing w:after="120"/>
    </w:pPr>
  </w:style>
  <w:style w:type="character" w:customStyle="1" w:styleId="TekstpodstawowyZnak1">
    <w:name w:val="Tekst podstawowy Znak1"/>
    <w:basedOn w:val="Domylnaczcionkaakapitu"/>
    <w:uiPriority w:val="99"/>
    <w:semiHidden/>
    <w:rsid w:val="009F4923"/>
  </w:style>
  <w:style w:type="paragraph" w:styleId="Stopka">
    <w:name w:val="footer"/>
    <w:basedOn w:val="Normalny"/>
    <w:link w:val="StopkaZnak"/>
    <w:uiPriority w:val="99"/>
    <w:unhideWhenUsed/>
    <w:rsid w:val="009F4923"/>
    <w:pPr>
      <w:tabs>
        <w:tab w:val="center" w:pos="4536"/>
        <w:tab w:val="right" w:pos="9072"/>
      </w:tabs>
      <w:spacing w:after="0" w:line="240" w:lineRule="auto"/>
    </w:pPr>
  </w:style>
  <w:style w:type="character" w:customStyle="1" w:styleId="StopkaZnak1">
    <w:name w:val="Stopka Znak1"/>
    <w:basedOn w:val="Domylnaczcionkaakapitu"/>
    <w:uiPriority w:val="99"/>
    <w:semiHidden/>
    <w:rsid w:val="009F4923"/>
  </w:style>
  <w:style w:type="paragraph" w:customStyle="1" w:styleId="Standard">
    <w:name w:val="Standard"/>
    <w:qFormat/>
    <w:rsid w:val="009F4923"/>
    <w:pPr>
      <w:widowControl w:val="0"/>
      <w:suppressAutoHyphen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qFormat/>
    <w:rsid w:val="009F4923"/>
    <w:pPr>
      <w:ind w:left="720"/>
      <w:contextualSpacing/>
    </w:pPr>
  </w:style>
  <w:style w:type="paragraph" w:customStyle="1" w:styleId="Default">
    <w:name w:val="Default"/>
    <w:rsid w:val="009F4923"/>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32">
    <w:name w:val="Tekst podstawowy 32"/>
    <w:basedOn w:val="Normalny"/>
    <w:rsid w:val="009F4923"/>
    <w:pPr>
      <w:suppressAutoHyphens/>
      <w:spacing w:after="0" w:line="240" w:lineRule="auto"/>
      <w:jc w:val="both"/>
    </w:pPr>
    <w:rPr>
      <w:rFonts w:ascii="Arial" w:eastAsia="Times New Roman" w:hAnsi="Arial" w:cs="Times New Roman"/>
      <w:b/>
      <w:sz w:val="28"/>
      <w:szCs w:val="20"/>
      <w:lang w:eastAsia="ar-SA"/>
    </w:rPr>
  </w:style>
  <w:style w:type="character" w:styleId="Hipercze">
    <w:name w:val="Hyperlink"/>
    <w:rsid w:val="009F4923"/>
    <w:rPr>
      <w:color w:val="0000FF"/>
      <w:u w:val="single"/>
    </w:rPr>
  </w:style>
  <w:style w:type="paragraph" w:customStyle="1" w:styleId="WW-Default">
    <w:name w:val="WW-Default"/>
    <w:rsid w:val="009F4923"/>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wcity32">
    <w:name w:val="Tekst podstawowy wcięty 32"/>
    <w:basedOn w:val="Normalny"/>
    <w:rsid w:val="009F4923"/>
    <w:pPr>
      <w:suppressAutoHyphens/>
      <w:spacing w:after="0" w:line="240" w:lineRule="auto"/>
      <w:ind w:left="426" w:hanging="426"/>
      <w:jc w:val="both"/>
    </w:pPr>
    <w:rPr>
      <w:rFonts w:ascii="Arial" w:eastAsia="Times New Roman" w:hAnsi="Arial" w:cs="Times New Roman"/>
      <w:szCs w:val="20"/>
      <w:lang w:eastAsia="ar-SA"/>
    </w:rPr>
  </w:style>
  <w:style w:type="paragraph" w:styleId="Tekstpodstawowy3">
    <w:name w:val="Body Text 3"/>
    <w:basedOn w:val="Normalny"/>
    <w:link w:val="Tekstpodstawowy3Znak"/>
    <w:uiPriority w:val="99"/>
    <w:unhideWhenUsed/>
    <w:rsid w:val="009F492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9F4923"/>
    <w:rPr>
      <w:rFonts w:ascii="Times New Roman" w:eastAsia="Times New Roman" w:hAnsi="Times New Roman" w:cs="Times New Roman"/>
      <w:sz w:val="16"/>
      <w:szCs w:val="16"/>
      <w:lang w:eastAsia="ar-SA"/>
    </w:rPr>
  </w:style>
  <w:style w:type="table" w:styleId="Tabela-Siatka">
    <w:name w:val="Table Grid"/>
    <w:basedOn w:val="Standardowy"/>
    <w:uiPriority w:val="59"/>
    <w:rsid w:val="001E6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6222</Words>
  <Characters>37334</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17</cp:revision>
  <cp:lastPrinted>2019-12-17T09:03:00Z</cp:lastPrinted>
  <dcterms:created xsi:type="dcterms:W3CDTF">2019-12-16T10:58:00Z</dcterms:created>
  <dcterms:modified xsi:type="dcterms:W3CDTF">2019-12-24T08:12:00Z</dcterms:modified>
</cp:coreProperties>
</file>