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FB5E9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B5E9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22</w:t>
            </w:r>
            <w:r w:rsidR="00E75837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.196</w:t>
            </w:r>
            <w:bookmarkStart w:id="0" w:name="_GoBack"/>
            <w:bookmarkEnd w:id="0"/>
            <w:r w:rsidR="00A702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FB5E9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E90">
              <w:rPr>
                <w:rFonts w:ascii="Arial" w:hAnsi="Arial" w:cs="Arial"/>
                <w:sz w:val="20"/>
                <w:szCs w:val="20"/>
              </w:rPr>
              <w:t>21.06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E056BD">
        <w:rPr>
          <w:rFonts w:ascii="Arial" w:hAnsi="Arial" w:cs="Arial"/>
          <w:b/>
          <w:sz w:val="20"/>
          <w:szCs w:val="20"/>
        </w:rPr>
        <w:t>22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FA52E2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E056BD">
        <w:rPr>
          <w:rFonts w:cs="Arial"/>
          <w:b/>
          <w:bCs/>
          <w:color w:val="000000"/>
        </w:rPr>
        <w:t>żywności – 8 pakietów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E056BD">
        <w:rPr>
          <w:rFonts w:cs="Arial"/>
        </w:rPr>
        <w:t xml:space="preserve"> (</w:t>
      </w:r>
      <w:r w:rsidR="00AB693F">
        <w:rPr>
          <w:rFonts w:cs="Arial"/>
        </w:rPr>
        <w:t>Dz. U. z 20</w:t>
      </w:r>
      <w:r w:rsidR="00A457EE">
        <w:rPr>
          <w:rFonts w:cs="Arial"/>
        </w:rPr>
        <w:t>2</w:t>
      </w:r>
      <w:r w:rsidR="00AB693F">
        <w:rPr>
          <w:rFonts w:cs="Arial"/>
        </w:rPr>
        <w:t xml:space="preserve">1 r. poz. </w:t>
      </w:r>
      <w:r w:rsidR="00A457EE">
        <w:rPr>
          <w:rFonts w:cs="Arial"/>
        </w:rPr>
        <w:t>1</w:t>
      </w:r>
      <w:r w:rsidR="00AB693F">
        <w:rPr>
          <w:rFonts w:cs="Arial"/>
        </w:rPr>
        <w:t>1</w:t>
      </w:r>
      <w:r w:rsidR="00A457EE">
        <w:rPr>
          <w:rFonts w:cs="Arial"/>
        </w:rPr>
        <w:t>2</w:t>
      </w:r>
      <w:r w:rsidR="00AB693F">
        <w:rPr>
          <w:rFonts w:cs="Arial"/>
        </w:rPr>
        <w:t>9</w:t>
      </w:r>
      <w:r w:rsidR="00E056BD">
        <w:rPr>
          <w:rFonts w:cs="Arial"/>
        </w:rPr>
        <w:t>,</w:t>
      </w:r>
      <w:r w:rsidR="00AB693F">
        <w:rPr>
          <w:rFonts w:cs="Arial"/>
        </w:rPr>
        <w:t xml:space="preserve"> z </w:t>
      </w:r>
      <w:proofErr w:type="spellStart"/>
      <w:r w:rsidR="00AB693F">
        <w:rPr>
          <w:rFonts w:cs="Arial"/>
        </w:rPr>
        <w:t>późn</w:t>
      </w:r>
      <w:proofErr w:type="spellEnd"/>
      <w:r w:rsidR="00AB693F">
        <w:rPr>
          <w:rFonts w:cs="Arial"/>
        </w:rPr>
        <w:t>. zm.)</w:t>
      </w:r>
      <w:r w:rsidRPr="00A257FB">
        <w:rPr>
          <w:rFonts w:cs="Arial"/>
        </w:rPr>
        <w:t>, że w wyniku przedmiotowego postępowania</w:t>
      </w:r>
      <w:r w:rsidR="00E056BD">
        <w:rPr>
          <w:rFonts w:cs="Arial"/>
        </w:rPr>
        <w:t xml:space="preserve">, </w:t>
      </w:r>
      <w:r w:rsidR="00E056BD">
        <w:rPr>
          <w:rFonts w:cs="Arial"/>
        </w:rPr>
        <w:br/>
      </w:r>
      <w:r w:rsidR="00E056BD" w:rsidRPr="00E056BD">
        <w:rPr>
          <w:rFonts w:cs="Arial"/>
          <w:b/>
        </w:rPr>
        <w:t>w zakresie pakietu</w:t>
      </w:r>
      <w:r w:rsidR="00E75837">
        <w:rPr>
          <w:rFonts w:cs="Arial"/>
          <w:b/>
        </w:rPr>
        <w:t xml:space="preserve"> nr</w:t>
      </w:r>
      <w:r w:rsidR="00E056BD" w:rsidRPr="00E056BD">
        <w:rPr>
          <w:rFonts w:cs="Arial"/>
          <w:b/>
        </w:rPr>
        <w:t xml:space="preserve"> 6</w:t>
      </w:r>
      <w:r w:rsidR="00E056BD">
        <w:rPr>
          <w:rFonts w:cs="Arial"/>
        </w:rPr>
        <w:t>,</w:t>
      </w:r>
      <w:r w:rsidRPr="00A257FB">
        <w:rPr>
          <w:rFonts w:cs="Arial"/>
        </w:rPr>
        <w:t xml:space="preserve"> jako najkorzystniejsza wg kryteriów oceny ofert została wybrana oferta firmy:</w:t>
      </w:r>
    </w:p>
    <w:p w:rsidR="001975A1" w:rsidRPr="00A257FB" w:rsidRDefault="001975A1" w:rsidP="001975A1">
      <w:pPr>
        <w:pStyle w:val="ogloszenie"/>
        <w:jc w:val="both"/>
        <w:rPr>
          <w:rFonts w:cs="Arial"/>
        </w:rPr>
      </w:pPr>
    </w:p>
    <w:p w:rsidR="00125764" w:rsidRDefault="00FB5E90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Zakład Przetwórstwa Drobiu MARICA</w:t>
      </w:r>
      <w:r w:rsidR="00125764" w:rsidRPr="00125764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  <w:r>
        <w:rPr>
          <w:rFonts w:ascii="Arial" w:hAnsi="Arial" w:cs="Arial"/>
          <w:b/>
          <w:color w:val="000000"/>
          <w:sz w:val="20"/>
          <w:szCs w:val="20"/>
        </w:rPr>
        <w:t>sp. k.</w:t>
      </w:r>
    </w:p>
    <w:p w:rsidR="00125764" w:rsidRDefault="00125764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5764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FB5E90">
        <w:rPr>
          <w:rFonts w:ascii="Arial" w:hAnsi="Arial" w:cs="Arial"/>
          <w:b/>
          <w:color w:val="000000"/>
          <w:sz w:val="20"/>
          <w:szCs w:val="20"/>
        </w:rPr>
        <w:t>Straconki 68</w:t>
      </w:r>
    </w:p>
    <w:p w:rsidR="00B57C3B" w:rsidRDefault="00FB5E90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43-318 Bielsko-Biała</w:t>
      </w:r>
    </w:p>
    <w:p w:rsidR="00125764" w:rsidRDefault="00125764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04033" w:rsidRDefault="00847E89" w:rsidP="0090403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1975A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</w:t>
      </w:r>
      <w:r w:rsidR="00FB5E90">
        <w:rPr>
          <w:rFonts w:cs="Arial"/>
        </w:rPr>
        <w:t>Prawo zamówień publicznych (</w:t>
      </w:r>
      <w:r>
        <w:rPr>
          <w:rFonts w:cs="Arial"/>
        </w:rPr>
        <w:t xml:space="preserve">Dz. U. z </w:t>
      </w:r>
      <w:r w:rsidR="00A457EE">
        <w:rPr>
          <w:rFonts w:cs="Arial"/>
        </w:rPr>
        <w:t>2021 r. poz. 1129</w:t>
      </w:r>
      <w:r w:rsidR="00FB5E90">
        <w:rPr>
          <w:rFonts w:cs="Arial"/>
        </w:rPr>
        <w:t>,</w:t>
      </w:r>
      <w:r w:rsidR="00A457EE">
        <w:rPr>
          <w:rFonts w:cs="Arial"/>
        </w:rPr>
        <w:t xml:space="preserve">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</w:t>
      </w:r>
      <w:r w:rsidR="00E056BD">
        <w:rPr>
          <w:rFonts w:cs="Arial"/>
        </w:rPr>
        <w:br/>
      </w:r>
      <w:r w:rsidRPr="00D41F31">
        <w:rPr>
          <w:rFonts w:cs="Arial"/>
        </w:rPr>
        <w:t xml:space="preserve">w dniu </w:t>
      </w:r>
      <w:r w:rsidR="00FB5E90">
        <w:rPr>
          <w:rFonts w:cs="Arial"/>
        </w:rPr>
        <w:t>2</w:t>
      </w:r>
      <w:r w:rsidR="00E056BD">
        <w:rPr>
          <w:rFonts w:cs="Arial"/>
        </w:rPr>
        <w:t>3</w:t>
      </w:r>
      <w:r w:rsidR="00FB5E90">
        <w:rPr>
          <w:rFonts w:cs="Arial"/>
        </w:rPr>
        <w:t>.06</w:t>
      </w:r>
      <w:r w:rsidR="00FA52E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E056BD" w:rsidRDefault="00E056BD" w:rsidP="00904033">
      <w:pPr>
        <w:pStyle w:val="ogloszenie"/>
        <w:jc w:val="both"/>
        <w:rPr>
          <w:rFonts w:cs="Arial"/>
        </w:rPr>
      </w:pPr>
    </w:p>
    <w:p w:rsidR="00E056BD" w:rsidRDefault="00E056BD" w:rsidP="00904033">
      <w:pPr>
        <w:pStyle w:val="ogloszenie"/>
        <w:jc w:val="both"/>
        <w:rPr>
          <w:rFonts w:cs="Arial"/>
        </w:rPr>
      </w:pPr>
      <w:r>
        <w:rPr>
          <w:rFonts w:cs="Arial"/>
        </w:rPr>
        <w:t>Ponadto Zamawiający</w:t>
      </w:r>
      <w:r>
        <w:rPr>
          <w:rFonts w:cs="Arial"/>
        </w:rPr>
        <w:t>,</w:t>
      </w:r>
      <w:r>
        <w:rPr>
          <w:rFonts w:cs="Arial"/>
        </w:rPr>
        <w:t xml:space="preserve"> na podstawie art. 255 pkt 1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</w:t>
      </w:r>
      <w:r>
        <w:rPr>
          <w:rFonts w:cs="Arial"/>
        </w:rPr>
        <w:t xml:space="preserve"> unieważnia przedmiotowe postępowanie </w:t>
      </w:r>
      <w:r>
        <w:rPr>
          <w:rFonts w:cs="Arial"/>
        </w:rPr>
        <w:br/>
      </w:r>
      <w:r w:rsidR="00E75837">
        <w:rPr>
          <w:rFonts w:cs="Arial"/>
        </w:rPr>
        <w:t>w zakresie pakietu</w:t>
      </w:r>
      <w:r>
        <w:rPr>
          <w:rFonts w:cs="Arial"/>
        </w:rPr>
        <w:t xml:space="preserve"> </w:t>
      </w:r>
      <w:r>
        <w:rPr>
          <w:rFonts w:cs="Arial"/>
          <w:b/>
        </w:rPr>
        <w:t>nr 1</w:t>
      </w:r>
      <w:r>
        <w:rPr>
          <w:rFonts w:cs="Arial"/>
          <w:b/>
        </w:rPr>
        <w:t>,</w:t>
      </w:r>
      <w:r>
        <w:rPr>
          <w:rFonts w:cs="Arial"/>
        </w:rPr>
        <w:t xml:space="preserve"> bowiem nie złożono żadnej oferty.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DF708C" w:rsidRPr="00A257FB" w:rsidRDefault="00DF708C" w:rsidP="00904033">
      <w:pPr>
        <w:pStyle w:val="ogloszenie"/>
        <w:jc w:val="both"/>
        <w:rPr>
          <w:rFonts w:cs="Arial"/>
        </w:rPr>
      </w:pPr>
    </w:p>
    <w:p w:rsidR="00AB693F" w:rsidRPr="00AB693F" w:rsidRDefault="00AB693F" w:rsidP="00AB693F">
      <w:pPr>
        <w:autoSpaceDE w:val="0"/>
        <w:adjustRightInd w:val="0"/>
        <w:ind w:left="284"/>
        <w:contextualSpacing/>
        <w:jc w:val="both"/>
        <w:rPr>
          <w:rFonts w:ascii="Arial" w:eastAsia="Times New Roman" w:hAnsi="Arial"/>
          <w:sz w:val="20"/>
          <w:szCs w:val="20"/>
          <w:lang w:eastAsia="x-none"/>
        </w:rPr>
      </w:pPr>
    </w:p>
    <w:tbl>
      <w:tblPr>
        <w:tblStyle w:val="Tabela-Siatka"/>
        <w:tblW w:w="10233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3259"/>
        <w:gridCol w:w="1417"/>
        <w:gridCol w:w="1276"/>
        <w:gridCol w:w="1153"/>
        <w:gridCol w:w="1137"/>
        <w:gridCol w:w="997"/>
      </w:tblGrid>
      <w:tr w:rsidR="00E056BD" w:rsidRPr="007D0DE1" w:rsidTr="00E056BD">
        <w:trPr>
          <w:trHeight w:val="757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Numer pakietu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355F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355F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 w:rsidRPr="00F27A7B">
              <w:rPr>
                <w:rFonts w:ascii="Arial" w:hAnsi="Arial" w:cs="Arial"/>
                <w:b/>
                <w:sz w:val="18"/>
                <w:szCs w:val="18"/>
              </w:rPr>
              <w:t>Termin realizacji reklamacji</w:t>
            </w:r>
          </w:p>
        </w:tc>
        <w:tc>
          <w:tcPr>
            <w:tcW w:w="3287" w:type="dxa"/>
            <w:gridSpan w:val="3"/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przyznanych punktów</w:t>
            </w:r>
          </w:p>
        </w:tc>
      </w:tr>
      <w:tr w:rsidR="00E056BD" w:rsidRPr="007D0DE1" w:rsidTr="00E056BD">
        <w:trPr>
          <w:trHeight w:val="757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F27A7B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5A355F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Pr="004B026A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026A">
              <w:rPr>
                <w:rFonts w:ascii="Arial" w:hAnsi="Arial" w:cs="Arial"/>
                <w:b/>
                <w:sz w:val="18"/>
                <w:szCs w:val="18"/>
              </w:rPr>
              <w:t>A.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B026A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Termin realizacji reklamacji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6BD" w:rsidRDefault="00E056BD" w:rsidP="00E05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E056BD" w:rsidRPr="007D0DE1" w:rsidTr="00E056BD">
        <w:trPr>
          <w:trHeight w:val="757"/>
          <w:jc w:val="center"/>
        </w:trPr>
        <w:tc>
          <w:tcPr>
            <w:tcW w:w="994" w:type="dxa"/>
            <w:vAlign w:val="center"/>
          </w:tcPr>
          <w:p w:rsidR="00E056BD" w:rsidRPr="00F27A7B" w:rsidRDefault="00E056BD" w:rsidP="008F53E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7A7B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259" w:type="dxa"/>
            <w:vAlign w:val="center"/>
          </w:tcPr>
          <w:p w:rsidR="00E056BD" w:rsidRPr="007D0DE1" w:rsidRDefault="00E056BD" w:rsidP="008F53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0DE1">
              <w:rPr>
                <w:rFonts w:ascii="Arial" w:hAnsi="Arial" w:cs="Arial"/>
                <w:color w:val="000000"/>
                <w:sz w:val="18"/>
                <w:szCs w:val="18"/>
              </w:rPr>
              <w:t>Zakład Przetwórstwa Drobiu MARICA Sp. z o.o. sp. k., ul. Straconki 68, 43-318 Bielsko-Biała</w:t>
            </w:r>
          </w:p>
        </w:tc>
        <w:tc>
          <w:tcPr>
            <w:tcW w:w="1417" w:type="dxa"/>
            <w:vAlign w:val="center"/>
          </w:tcPr>
          <w:p w:rsidR="00E056BD" w:rsidRPr="007D0DE1" w:rsidRDefault="00E056BD" w:rsidP="008F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54EB">
              <w:rPr>
                <w:rFonts w:ascii="Arial" w:hAnsi="Arial" w:cs="Arial"/>
                <w:sz w:val="18"/>
                <w:szCs w:val="18"/>
              </w:rPr>
              <w:t>138 560,00 zł</w:t>
            </w:r>
          </w:p>
        </w:tc>
        <w:tc>
          <w:tcPr>
            <w:tcW w:w="1276" w:type="dxa"/>
            <w:vAlign w:val="center"/>
          </w:tcPr>
          <w:p w:rsidR="00E056BD" w:rsidRPr="007D0DE1" w:rsidRDefault="00E056BD" w:rsidP="008F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DE1">
              <w:rPr>
                <w:rFonts w:ascii="Arial" w:hAnsi="Arial" w:cs="Arial"/>
                <w:sz w:val="18"/>
                <w:szCs w:val="18"/>
              </w:rPr>
              <w:t>1 godzina</w:t>
            </w:r>
          </w:p>
        </w:tc>
        <w:tc>
          <w:tcPr>
            <w:tcW w:w="1153" w:type="dxa"/>
            <w:vAlign w:val="center"/>
          </w:tcPr>
          <w:p w:rsidR="00E056BD" w:rsidRPr="007D0DE1" w:rsidRDefault="00E056BD" w:rsidP="008F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7" w:type="dxa"/>
            <w:vAlign w:val="center"/>
          </w:tcPr>
          <w:p w:rsidR="00E056BD" w:rsidRPr="007D0DE1" w:rsidRDefault="00E056BD" w:rsidP="008F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7" w:type="dxa"/>
            <w:vAlign w:val="center"/>
          </w:tcPr>
          <w:p w:rsidR="00E056BD" w:rsidRPr="007D0DE1" w:rsidRDefault="00E056BD" w:rsidP="008F5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758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758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758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A112C"/>
    <w:rsid w:val="003A58A2"/>
    <w:rsid w:val="003D1432"/>
    <w:rsid w:val="003D73B8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5C1484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191D"/>
    <w:rsid w:val="007258D1"/>
    <w:rsid w:val="0073199B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659B5"/>
    <w:rsid w:val="008839B1"/>
    <w:rsid w:val="008879F8"/>
    <w:rsid w:val="0089418B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5857"/>
    <w:rsid w:val="00A62491"/>
    <w:rsid w:val="00A702C2"/>
    <w:rsid w:val="00A82860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D68BE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645AA"/>
    <w:rsid w:val="00DA51FA"/>
    <w:rsid w:val="00DB0875"/>
    <w:rsid w:val="00DB3C98"/>
    <w:rsid w:val="00DF0495"/>
    <w:rsid w:val="00DF59C3"/>
    <w:rsid w:val="00DF708C"/>
    <w:rsid w:val="00E040C0"/>
    <w:rsid w:val="00E056BD"/>
    <w:rsid w:val="00E21B91"/>
    <w:rsid w:val="00E23AD9"/>
    <w:rsid w:val="00E240A3"/>
    <w:rsid w:val="00E375B0"/>
    <w:rsid w:val="00E37D33"/>
    <w:rsid w:val="00E51F85"/>
    <w:rsid w:val="00E75837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96CA3"/>
    <w:rsid w:val="00FA43AC"/>
    <w:rsid w:val="00FA52E2"/>
    <w:rsid w:val="00FB5E90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CA0F568-F240-4782-B754-223BBC2F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</cp:revision>
  <cp:lastPrinted>2022-06-21T07:22:00Z</cp:lastPrinted>
  <dcterms:created xsi:type="dcterms:W3CDTF">2022-06-21T07:00:00Z</dcterms:created>
  <dcterms:modified xsi:type="dcterms:W3CDTF">2022-06-21T07:23:00Z</dcterms:modified>
</cp:coreProperties>
</file>