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Załącznik nr 4 do SWZ </w:t>
      </w: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ind w:firstLine="708"/>
        <w:jc w:val="right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PROJEKTOWANE POSTANOWIENIA UMOWY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………….2022 r. w Zawierciu, pomiędzy: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NIP 649-19-18-293, Regon 276271110,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treści umowy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Zamawiającym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 treści  umowy  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Wykonawcą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69508B" w:rsidRPr="00C27EB3" w:rsidRDefault="0069508B" w:rsidP="00C27EB3">
      <w:pPr>
        <w:suppressAutoHyphens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wyniku wyboru oferty Wykonawcy w postępowaniu o udzielenie zamówienia publicznego w trybie  podstawowym zgodnie z art. 275 </w:t>
      </w:r>
      <w:r w:rsidRPr="00C27EB3">
        <w:rPr>
          <w:rFonts w:ascii="Arial" w:eastAsia="SimSun" w:hAnsi="Arial" w:cs="Arial"/>
          <w:bCs/>
          <w:iCs/>
          <w:kern w:val="2"/>
          <w:sz w:val="20"/>
          <w:szCs w:val="20"/>
          <w:lang w:eastAsia="zh-CN" w:bidi="hi-IN"/>
        </w:rPr>
        <w:t xml:space="preserve">pkt 1)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ustawy z dnia  11 września 2019 r. - Prawo  zamówień  publicznych (tj. Dz. U. z 2021 r. poz. 1129 z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późn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 zm.) zwanej  dalej  ustawą, nr sprawy  </w:t>
      </w:r>
      <w:r w:rsidR="00DD7EFF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DZP/TP/2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</w:t>
      </w:r>
      <w:r w:rsidR="00277BA4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1/</w:t>
      </w: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2022 –</w:t>
      </w:r>
      <w:r w:rsidR="00277BA4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 </w:t>
      </w:r>
      <w:r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zakup paliwa </w:t>
      </w:r>
      <w:r w:rsidR="00277BA4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>do urządzeń oraz samochodów służbowych</w:t>
      </w:r>
      <w:r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 dla potrzeb Szpitala Powiatowego w Zawierciu</w:t>
      </w:r>
      <w:r w:rsidRPr="00C27EB3">
        <w:rPr>
          <w:rFonts w:ascii="Arial" w:eastAsia="Calibri" w:hAnsi="Arial" w:cs="Arial"/>
          <w:noProof/>
          <w:sz w:val="20"/>
          <w:szCs w:val="20"/>
        </w:rPr>
        <w:t>,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Strony zawierają umowę o następującej treści:</w:t>
      </w:r>
    </w:p>
    <w:p w:rsidR="0069508B" w:rsidRPr="00C27EB3" w:rsidRDefault="0069508B" w:rsidP="00C27EB3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1</w:t>
      </w:r>
    </w:p>
    <w:p w:rsidR="0069508B" w:rsidRPr="00AD0093" w:rsidRDefault="0069508B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Zamawiający zamawia, a Wykonawca zobowiązuje się do sukcesywnej dostawy </w:t>
      </w:r>
      <w:r w:rsidR="00693257" w:rsidRPr="00C27EB3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>pal</w:t>
      </w:r>
      <w:r w:rsidR="00277BA4">
        <w:rPr>
          <w:rFonts w:ascii="Arial" w:eastAsia="Calibri" w:hAnsi="Arial" w:cs="Arial"/>
          <w:noProof/>
          <w:kern w:val="2"/>
          <w:sz w:val="20"/>
          <w:szCs w:val="20"/>
          <w:lang w:eastAsia="zh-CN" w:bidi="hi-IN"/>
        </w:rPr>
        <w:t xml:space="preserve">iwa do do urządzeń oraz pojazdów służbowych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zwanych dalej „przedmiotem dostawy”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, zgodnie </w:t>
      </w:r>
      <w:r w:rsidR="00F46E97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załącznikami do oferty złożonymi przez Wykonawcę </w:t>
      </w:r>
      <w:proofErr w:type="spellStart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tj</w:t>
      </w:r>
      <w:proofErr w:type="spellEnd"/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: Formularz ofertowy (Załącznik nr 1), Formularz asortymentowo-cenowy (Załącznik nr 2) oraz niniejszą umową. </w:t>
      </w:r>
    </w:p>
    <w:p w:rsidR="00AD0093" w:rsidRPr="00C27EB3" w:rsidRDefault="00AD0093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Realizacja przedmiotu dostawy odbywać się będzie do zbiorników paliwa samochodów służbowych będących w dyspozycji Zamawiającego oraz do przenośnych zbiorników paliwa np. do beczek.</w:t>
      </w:r>
    </w:p>
    <w:p w:rsidR="0069508B" w:rsidRPr="00F46E97" w:rsidRDefault="00267279" w:rsidP="00C27EB3">
      <w:pPr>
        <w:numPr>
          <w:ilvl w:val="0"/>
          <w:numId w:val="2"/>
        </w:numPr>
        <w:suppressAutoHyphens/>
        <w:spacing w:after="0"/>
        <w:ind w:left="567" w:hanging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posiada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uprawnienia niez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będne do prawidłowego wykonania 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umowy.</w:t>
      </w:r>
    </w:p>
    <w:p w:rsidR="00F46E97" w:rsidRPr="00C27EB3" w:rsidRDefault="00F46E97" w:rsidP="00F46E97">
      <w:pPr>
        <w:suppressAutoHyphens/>
        <w:spacing w:after="0"/>
        <w:ind w:left="567"/>
        <w:contextualSpacing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1A60F0">
      <w:pPr>
        <w:tabs>
          <w:tab w:val="left" w:pos="426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2</w:t>
      </w:r>
    </w:p>
    <w:p w:rsidR="0069508B" w:rsidRPr="00C27EB3" w:rsidRDefault="0069508B" w:rsidP="00AD0093">
      <w:pPr>
        <w:numPr>
          <w:ilvl w:val="0"/>
          <w:numId w:val="3"/>
        </w:numPr>
        <w:tabs>
          <w:tab w:val="left" w:pos="426"/>
          <w:tab w:val="left" w:pos="567"/>
          <w:tab w:val="left" w:pos="709"/>
        </w:tabs>
        <w:suppressAutoHyphens/>
        <w:spacing w:after="0"/>
        <w:ind w:hanging="108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>W ramach wynagrodzenia określonego w umowie Wykonawca zobowiązuje się w szczególności</w:t>
      </w:r>
    </w:p>
    <w:p w:rsidR="0069508B" w:rsidRPr="00C27EB3" w:rsidRDefault="0069508B" w:rsidP="00AD0093">
      <w:pPr>
        <w:tabs>
          <w:tab w:val="left" w:pos="426"/>
          <w:tab w:val="left" w:pos="567"/>
          <w:tab w:val="left" w:pos="709"/>
        </w:tabs>
        <w:suppressAutoHyphens/>
        <w:spacing w:after="0"/>
        <w:contextualSpacing/>
        <w:jc w:val="both"/>
        <w:rPr>
          <w:rFonts w:ascii="Arial" w:eastAsia="Tahoma" w:hAnsi="Arial" w:cs="Arial"/>
          <w:color w:val="000000"/>
          <w:kern w:val="2"/>
          <w:sz w:val="20"/>
          <w:szCs w:val="20"/>
          <w:lang w:eastAsia="ar-SA"/>
        </w:rPr>
      </w:pPr>
      <w:r w:rsidRPr="00C27EB3">
        <w:rPr>
          <w:rFonts w:ascii="Arial" w:eastAsia="Tahoma" w:hAnsi="Arial" w:cs="Arial"/>
          <w:color w:val="000000"/>
          <w:kern w:val="2"/>
          <w:sz w:val="20"/>
          <w:szCs w:val="20"/>
          <w:lang w:eastAsia="zh-CN" w:bidi="hi-IN"/>
        </w:rPr>
        <w:tab/>
        <w:t>do:</w:t>
      </w:r>
    </w:p>
    <w:p w:rsidR="00AD0093" w:rsidRDefault="00693257" w:rsidP="00AD0093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bezgotówkowej sprzedaży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przedmiotu dostawy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="00267279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 pomocą kart elektronicznych 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 pojazdów </w:t>
      </w:r>
    </w:p>
    <w:p w:rsidR="00AD0093" w:rsidRDefault="00AD0093" w:rsidP="00AD0093">
      <w:pPr>
        <w:tabs>
          <w:tab w:val="left" w:pos="360"/>
          <w:tab w:val="left" w:pos="426"/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służbowych oraz sprzętu zmechanizowanego Zamawiającego;</w:t>
      </w:r>
    </w:p>
    <w:p w:rsidR="00AD0093" w:rsidRPr="00AD0093" w:rsidRDefault="00AD0093" w:rsidP="00AD0093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</w:t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ydani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Zamawiającemu kart paliwowych zabezpieczonych kodem PIN w ilości zgłoszonej </w:t>
      </w:r>
    </w:p>
    <w:p w:rsidR="00AD0093" w:rsidRPr="00AD0093" w:rsidRDefault="00AD0093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708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przez Zamawiającego (odrębnie dla każdego pojazdu oraz 1 k</w:t>
      </w:r>
      <w:r w:rsidR="00C5568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arta na okaziciela) w terminie 14</w:t>
      </w:r>
      <w:r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dni roboczych </w:t>
      </w:r>
      <w:r w:rsidR="00B54F0E" w:rsidRP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od złożenia przez Zamawiającego (drogą elektroniczną na adres:……………) zamówienia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:rsidR="00240660" w:rsidRPr="00240660" w:rsidRDefault="00AD0093" w:rsidP="00240660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wydania Zamawiającemu kart paliwowych o których mowa w ust. 2 w terminie 5 dni roboczych </w:t>
      </w:r>
      <w:r w:rsidR="0024066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 </w:t>
      </w:r>
    </w:p>
    <w:p w:rsidR="00240660" w:rsidRPr="00240660" w:rsidRDefault="00240660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708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od złożenia przez Zamawiającego zamówienia w przypadku zakupu nowego poja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du, utraty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karty lub kradzieży;</w:t>
      </w:r>
    </w:p>
    <w:p w:rsidR="00240660" w:rsidRPr="00240660" w:rsidRDefault="00240660" w:rsidP="00240660">
      <w:pPr>
        <w:numPr>
          <w:ilvl w:val="0"/>
          <w:numId w:val="4"/>
        </w:numPr>
        <w:tabs>
          <w:tab w:val="left" w:pos="360"/>
          <w:tab w:val="left" w:pos="426"/>
          <w:tab w:val="left" w:pos="709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zablokowania utraconej karty paliwowej w ciągu maksymalnie 5 h od telefonicznego </w:t>
      </w:r>
    </w:p>
    <w:p w:rsidR="00240660" w:rsidRPr="00240660" w:rsidRDefault="00240660" w:rsidP="00240660">
      <w:pPr>
        <w:tabs>
          <w:tab w:val="left" w:pos="360"/>
          <w:tab w:val="left" w:pos="426"/>
          <w:tab w:val="left" w:pos="709"/>
        </w:tabs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zgłoszenia przez Zamawiającego jej utraty lub kradzieży;</w:t>
      </w:r>
      <w:r w:rsidR="00AD009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Pr="001A60F0" w:rsidRDefault="00267279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zapewnienia min. 1 stacji paliw zlokalizowanej w odległości do 10 km liczonej w ciągu dróg </w:t>
      </w:r>
    </w:p>
    <w:p w:rsidR="002303E6" w:rsidRDefault="00267279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publicznych od siedziby Zamawiającego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czynną całodobowo </w:t>
      </w:r>
      <w:r w:rsidR="001A60F0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dni powszednie oraz ustawowo wolne od pracy, niedziele i święta</w:t>
      </w:r>
      <w:r w:rsidR="0069508B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;</w:t>
      </w:r>
    </w:p>
    <w:p w:rsidR="00240660" w:rsidRDefault="00240660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2303E6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77BA4" w:rsidRPr="002303E6" w:rsidRDefault="00277BA4" w:rsidP="00F46E97">
      <w:pPr>
        <w:tabs>
          <w:tab w:val="left" w:pos="360"/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1A60F0" w:rsidRDefault="007D493A" w:rsidP="001A60F0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/>
        <w:ind w:left="567" w:hanging="141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zapewnienia odpowiedniej jakości sprzedawanego paliwa, zgodnie w wymogami określonymi </w:t>
      </w:r>
    </w:p>
    <w:p w:rsidR="007D493A" w:rsidRPr="00C27EB3" w:rsidRDefault="00AA3F59" w:rsidP="001A60F0">
      <w:pPr>
        <w:tabs>
          <w:tab w:val="left" w:pos="360"/>
          <w:tab w:val="left" w:pos="426"/>
        </w:tabs>
        <w:suppressAutoHyphens/>
        <w:spacing w:after="0"/>
        <w:ind w:left="708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Rozporządzeniu Ministra G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ospodarki z 9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październik 2015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roku w sprawie wymogów jakościowych dla paliw ciekłych (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Dz. U.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</w:t>
      </w:r>
      <w:r w:rsidR="00C27EB3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2015 r. poz. 1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680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.) oraz jest zgodny z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normami </w:t>
      </w:r>
      <w:r w:rsidR="00767431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 w:rsidR="004136AF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PN-EN 590+A1:2017-06 i PN-EN 228+A1:2017-06 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dotyczącymi benzyny bezołowiowej lub innymi o</w:t>
      </w:r>
      <w:r w:rsidR="00365BD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bowiązującymi w dniu tankowania;</w:t>
      </w:r>
      <w:r w:rsidR="007D493A"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1A60F0" w:rsidRDefault="00AA3F59" w:rsidP="00240660">
      <w:pPr>
        <w:numPr>
          <w:ilvl w:val="0"/>
          <w:numId w:val="4"/>
        </w:numPr>
        <w:tabs>
          <w:tab w:val="left" w:pos="360"/>
          <w:tab w:val="left" w:pos="709"/>
        </w:tabs>
        <w:suppressAutoHyphens/>
        <w:spacing w:after="0"/>
        <w:ind w:left="709" w:hanging="283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apewnienia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, ż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e stacja paliw spełnia wymogi przewidziane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przepisami dla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stacji paliw, zgodnie </w:t>
      </w:r>
      <w:r w:rsidR="001A60F0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7D493A" w:rsidRPr="00C27EB3" w:rsidRDefault="00240660" w:rsidP="00240660">
      <w:pPr>
        <w:tabs>
          <w:tab w:val="left" w:pos="360"/>
          <w:tab w:val="left" w:pos="709"/>
        </w:tabs>
        <w:suppressAutoHyphens/>
        <w:spacing w:after="0"/>
        <w:ind w:left="709" w:hanging="283"/>
        <w:contextualSpacing/>
        <w:jc w:val="both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ab/>
      </w:r>
      <w:r w:rsidR="00AA3F59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z Rozporzą</w:t>
      </w:r>
      <w:r w:rsidR="007D493A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dzeniem Ministra Gospodarki z dnia 21 listopad 2005 r. w sprawie warunków </w:t>
      </w:r>
      <w:r w:rsidR="00AA3F59" w:rsidRPr="00C27EB3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technicznych, jakim powinny odpowiadać bazy i stacje paliw płynnych, rurociągi przesyłowe dalekosiężne służące do transportu ropy naftowej i produktów naftowych i ich usytuowania (DZ.U. z 2005 r. Nr 243, poz. 2063 ze zm.)</w:t>
      </w:r>
      <w:r w:rsidR="00365BD5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.</w:t>
      </w:r>
    </w:p>
    <w:p w:rsidR="004136AF" w:rsidRPr="00C27EB3" w:rsidRDefault="004136AF" w:rsidP="00C27EB3">
      <w:pPr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tabs>
          <w:tab w:val="left" w:pos="567"/>
        </w:tabs>
        <w:suppressAutoHyphens/>
        <w:spacing w:after="0"/>
        <w:ind w:left="567"/>
        <w:contextualSpacing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3</w:t>
      </w:r>
    </w:p>
    <w:p w:rsidR="0069508B" w:rsidRPr="008C42E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C42E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Wynagrodzenie Wykonawcy za należyte zrealizowanie całej umowy </w:t>
      </w:r>
      <w:r w:rsidRPr="008C42E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 może przekroczyć kwoty</w:t>
      </w:r>
      <w:r w:rsidR="004136AF" w:rsidRPr="008C42E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8C42E3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>247 630,00</w:t>
      </w:r>
      <w:r w:rsidR="004136AF" w:rsidRPr="008C42E3">
        <w:rPr>
          <w:rFonts w:ascii="Arial" w:eastAsia="Times New Roman" w:hAnsi="Arial" w:cs="Arial"/>
          <w:b/>
          <w:kern w:val="2"/>
          <w:sz w:val="20"/>
          <w:szCs w:val="20"/>
          <w:lang w:eastAsia="hi-IN" w:bidi="hi-IN"/>
        </w:rPr>
        <w:t xml:space="preserve"> zł brutto</w:t>
      </w:r>
      <w:r w:rsidR="004136AF" w:rsidRPr="008C42E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. </w:t>
      </w:r>
    </w:p>
    <w:p w:rsidR="00C27EB3" w:rsidRPr="00B54F0E" w:rsidRDefault="00C27EB3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Zapłata wynagrodzenia przysługującego Wykonawcy powinna wynikać z aktualnie obowiązując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ej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w dniu tankowania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dla danej stacji paliw cen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jednostkowej brutto </w:t>
      </w:r>
      <w:r w:rsidR="002303E6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pomniejszonej o wysokość upustu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 xml:space="preserve">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wskazanego w ust. 3</w:t>
      </w:r>
      <w:r w:rsidR="00473A13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.</w:t>
      </w:r>
    </w:p>
    <w:p w:rsidR="002A6904" w:rsidRPr="002A6904" w:rsidRDefault="00B54F0E" w:rsidP="002A6904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6904">
        <w:rPr>
          <w:rFonts w:ascii="Arial" w:hAnsi="Arial" w:cs="Arial"/>
          <w:sz w:val="20"/>
          <w:szCs w:val="20"/>
        </w:rPr>
        <w:t xml:space="preserve">Podstawą wystawienia faktury będzie zestawienie </w:t>
      </w:r>
      <w:bookmarkStart w:id="0" w:name="_GoBack"/>
      <w:bookmarkEnd w:id="0"/>
      <w:r w:rsidR="002A6904">
        <w:rPr>
          <w:rFonts w:ascii="Arial" w:hAnsi="Arial" w:cs="Arial"/>
          <w:sz w:val="20"/>
          <w:szCs w:val="20"/>
        </w:rPr>
        <w:t xml:space="preserve">za </w:t>
      </w:r>
      <w:r w:rsidR="002A6904" w:rsidRPr="002A6904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faktyczną ilość paliwa zakupionego przez Zamawiającego w danym okresie rozliczeniowym, pomniejszone o upust </w:t>
      </w:r>
      <w:r w:rsidR="00F46E97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br/>
      </w:r>
      <w:r w:rsidR="002A6904" w:rsidRPr="002A6904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>w wysokości:</w:t>
      </w:r>
    </w:p>
    <w:p w:rsidR="002A6904" w:rsidRDefault="00C55681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 %</w:t>
      </w:r>
      <w:r w:rsidR="002A690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 1 litr w przypadku oleju napędowego, </w:t>
      </w:r>
    </w:p>
    <w:p w:rsidR="002A6904" w:rsidRDefault="00C55681" w:rsidP="002A6904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…… % </w:t>
      </w:r>
      <w:r w:rsidR="002A690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 1 litr w przypadku benzyny Pb 95.</w:t>
      </w:r>
    </w:p>
    <w:p w:rsidR="00C55681" w:rsidRPr="00C55681" w:rsidRDefault="00C55681" w:rsidP="00C55681">
      <w:pPr>
        <w:widowControl w:val="0"/>
        <w:suppressAutoHyphens/>
        <w:autoSpaceDE w:val="0"/>
        <w:spacing w:after="0"/>
        <w:ind w:left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5568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Rozliczenie następować będzie w dwóch okresach w ciągu miesiąca tj.: od 1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5568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 15 dnia miesiąca oraz od 16 do ostatniego dnia miesiąca. Za datę sprzedaży uważa się ostatn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i dzień okresu rozliczeniowego.</w:t>
      </w:r>
    </w:p>
    <w:p w:rsidR="001A60F0" w:rsidRPr="002A6904" w:rsidRDefault="002A6904" w:rsidP="002A6904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 każdej faktury VAT Wykonawca dołączy zestawienie transakcji faktycznie dokonanych </w:t>
      </w:r>
      <w:r w:rsidR="00F46E97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danym okresie rozliczeniowym, zawierające numer rejestracyjny tankowanego pojazdu, jeżeli karta jest wystawiona na pojazd oraz datę poboru paliwa, ilość i wartość zakupionego paliwa, numer karty. W zestawieniu każda cena jednostkowa paliwa zostanie pomniejszona o stały upust, o którym mowa w ust. 3 a następnie po pomnożeniu przez ilość paliwa oraz dokonaniu analogicznych obliczeń dla każdej transakcji – zostanie ustalona końcowa wartość brutto do zapłaty przez Zamawiającego.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Zapłata wynagrodzenia nastąpi przelewem w ciągu </w:t>
      </w:r>
      <w:r w:rsidR="006D4B50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>3</w:t>
      </w:r>
      <w:r w:rsidRPr="00C27EB3">
        <w:rPr>
          <w:rFonts w:ascii="Arial" w:eastAsia="Times New Roman" w:hAnsi="Arial" w:cs="Arial"/>
          <w:bCs/>
          <w:color w:val="000000"/>
          <w:kern w:val="2"/>
          <w:sz w:val="20"/>
          <w:szCs w:val="20"/>
          <w:lang w:eastAsia="ar-SA" w:bidi="hi-IN"/>
        </w:rPr>
        <w:t xml:space="preserve">0 dni </w:t>
      </w:r>
      <w:r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od dnia otrzymania przez Zamawiającego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prawidłowo wystawionej faktury. </w:t>
      </w:r>
    </w:p>
    <w:p w:rsidR="0069508B" w:rsidRPr="00C27EB3" w:rsidRDefault="0069508B" w:rsidP="00C27EB3">
      <w:pPr>
        <w:numPr>
          <w:ilvl w:val="0"/>
          <w:numId w:val="5"/>
        </w:numPr>
        <w:tabs>
          <w:tab w:val="left" w:pos="567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Wykonawca zobowiązuje się dostarczyć fakturę na adres płatnika lub przesłać drogą elektroniczną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na adres e-mail: faktury@szpitalzawiercie.pl w formacie PDF, zgodnie </w:t>
      </w:r>
      <w:r w:rsidR="00F46E97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z obowiązującymi przepisami. Przesłanie faktury w formie elektronicznej wyklucza możliwość jej wystawienia w formie papierowej.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 xml:space="preserve">Wykonawca ma obowiązek umieścić informacje na fakturze dotyczące mechanizmu podzielonej płatności jeśli mechanizm ten dotyczy przedmiotu dostawy. </w:t>
      </w:r>
    </w:p>
    <w:p w:rsidR="0069508B" w:rsidRPr="00C27EB3" w:rsidRDefault="0069508B" w:rsidP="00C27EB3">
      <w:pPr>
        <w:keepNext/>
        <w:numPr>
          <w:ilvl w:val="0"/>
          <w:numId w:val="5"/>
        </w:numPr>
        <w:suppressAutoHyphens/>
        <w:spacing w:after="0"/>
        <w:ind w:left="567" w:hanging="567"/>
        <w:jc w:val="both"/>
        <w:outlineLvl w:val="1"/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bCs/>
          <w:iCs/>
          <w:kern w:val="2"/>
          <w:sz w:val="20"/>
          <w:szCs w:val="20"/>
          <w:lang w:eastAsia="ar-SA" w:bidi="hi-IN"/>
        </w:rPr>
        <w:t>Wynagrodzenie Wykonawcy będzie płatne przelewem na wskazany na fakturze Wykonawcy rachunek bankowy znajdujący się w bazie podatników VAT (na tzw. „białej liście”).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Za dzień zapłaty uważa się dzień obciążenia rachunku bankowego Zamawiającego.</w:t>
      </w:r>
    </w:p>
    <w:p w:rsidR="0069508B" w:rsidRPr="00C27EB3" w:rsidRDefault="0069508B" w:rsidP="00C27EB3">
      <w:pPr>
        <w:widowControl w:val="0"/>
        <w:numPr>
          <w:ilvl w:val="0"/>
          <w:numId w:val="5"/>
        </w:numPr>
        <w:suppressAutoHyphens/>
        <w:autoSpaceDE w:val="0"/>
        <w:spacing w:after="0"/>
        <w:ind w:left="567" w:hanging="56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Wynagrodzenie określone w ust. 1 wyczerpuje w całości zobowiązania finansowe Zamawiającego względem Wykonawcy wynikające z należytej realizacji całej umowy.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4</w:t>
      </w:r>
    </w:p>
    <w:p w:rsidR="00C55681" w:rsidRPr="00C55681" w:rsidRDefault="0069508B" w:rsidP="00C268AC">
      <w:pPr>
        <w:pStyle w:val="Akapitzlist"/>
        <w:numPr>
          <w:ilvl w:val="3"/>
          <w:numId w:val="5"/>
        </w:numPr>
        <w:tabs>
          <w:tab w:val="left" w:pos="708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W przypadku nie zrealizowania </w:t>
      </w:r>
      <w:r w:rsidR="005C1014"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zamówienia z winy Wykonawcy, Zamawiający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ma prawo nabyć przedmiot dostawy od podmiotu trzeciego. W takim przypadku Wykonawca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zobowiązany będzie do zwrotu Zamawiającemu różnicy pomiędzy ceną obowiązującą u podmiotu trzeciego a ceną wynikającą z Załącznika nr </w:t>
      </w:r>
      <w:r w:rsidR="005C1014"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2</w:t>
      </w:r>
      <w:r w:rsidRP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do niniejszej umowy.</w:t>
      </w:r>
      <w:r w:rsidRPr="00C268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268A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takim przypadku za dzień zrealizowania </w:t>
      </w:r>
    </w:p>
    <w:p w:rsidR="00C55681" w:rsidRDefault="00C55681" w:rsidP="00C55681">
      <w:pPr>
        <w:pStyle w:val="Akapitzlist"/>
        <w:tabs>
          <w:tab w:val="left" w:pos="708"/>
        </w:tabs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55681" w:rsidRDefault="00C55681" w:rsidP="00C55681">
      <w:pPr>
        <w:pStyle w:val="Akapitzlist"/>
        <w:tabs>
          <w:tab w:val="left" w:pos="708"/>
        </w:tabs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268AC" w:rsidRPr="00C268AC" w:rsidRDefault="0069508B" w:rsidP="00C55681">
      <w:pPr>
        <w:pStyle w:val="Akapitzlist"/>
        <w:tabs>
          <w:tab w:val="left" w:pos="708"/>
        </w:tabs>
        <w:suppressAutoHyphens/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268A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dostawy przyjmuje się dzień jej zrealizowania przez podmiot trzeci. Postanowienia powyższe nie pozbawiają Zamawiającego żadnych innych praw wynikających z umowy lub przepisów prawa.</w:t>
      </w:r>
    </w:p>
    <w:p w:rsidR="005C1014" w:rsidRDefault="005C1014" w:rsidP="00C27EB3">
      <w:pPr>
        <w:suppressAutoHyphens/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240660" w:rsidRDefault="00240660" w:rsidP="00C27EB3">
      <w:pPr>
        <w:suppressAutoHyphens/>
        <w:spacing w:after="0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5</w:t>
      </w:r>
    </w:p>
    <w:p w:rsidR="0069508B" w:rsidRPr="00C27EB3" w:rsidRDefault="0069508B" w:rsidP="005C1014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1. </w:t>
      </w:r>
      <w:r w:rsidR="005C1014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ab/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W zakresie bieżącej współpracy w trakcie realizacji niniejszej umowy</w:t>
      </w:r>
    </w:p>
    <w:p w:rsidR="0069508B" w:rsidRPr="00C27EB3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ab/>
        <w:t>Zamawiający wyznacza: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………………....……tel. …………………., e-mail:  ……………………. ;</w:t>
      </w:r>
    </w:p>
    <w:p w:rsidR="0069508B" w:rsidRDefault="005C1014" w:rsidP="005C1014">
      <w:pPr>
        <w:widowControl w:val="0"/>
        <w:numPr>
          <w:ilvl w:val="0"/>
          <w:numId w:val="8"/>
        </w:numPr>
        <w:tabs>
          <w:tab w:val="left" w:pos="567"/>
        </w:tabs>
        <w:suppressAutoHyphens/>
        <w:spacing w:after="0"/>
        <w:ind w:left="284" w:hanging="284"/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     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Wykonawca wyznacza:………</w:t>
      </w:r>
      <w:r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...</w:t>
      </w:r>
      <w:r w:rsidR="0069508B" w:rsidRPr="00C27EB3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>………..……. tel. …………………., e-mail:  ……………………. .</w:t>
      </w:r>
    </w:p>
    <w:p w:rsidR="0069508B" w:rsidRPr="00F46E97" w:rsidRDefault="0069508B" w:rsidP="005C1014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426" w:hanging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5C1014">
        <w:rPr>
          <w:rFonts w:ascii="Arial" w:eastAsia="Times New Roman" w:hAnsi="Arial" w:cs="Arial"/>
          <w:color w:val="000000"/>
          <w:kern w:val="2"/>
          <w:sz w:val="20"/>
          <w:szCs w:val="20"/>
          <w:lang w:eastAsia="ar-SA" w:bidi="hi-IN"/>
        </w:rPr>
        <w:t xml:space="preserve">Zmiana i/lub ustalenie nowych osób uprawnionych do współpracy przy realizacji umowy wymaga powiadomienia drugiej strony w formie pisemnej lub postaci elektronicznej i nie będzie wymagała sporządzenia aneksu. </w:t>
      </w:r>
    </w:p>
    <w:p w:rsidR="00F46E97" w:rsidRPr="005C1014" w:rsidRDefault="00F46E97" w:rsidP="00F46E97">
      <w:pPr>
        <w:pStyle w:val="Akapitzlist"/>
        <w:tabs>
          <w:tab w:val="left" w:pos="567"/>
        </w:tabs>
        <w:suppressAutoHyphens/>
        <w:spacing w:after="0"/>
        <w:ind w:left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6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t xml:space="preserve">Zamawiający może obciążyć Wykonawcę karami umownymi w następujących przypadkach </w:t>
      </w:r>
      <w:r w:rsidRPr="00C27EB3">
        <w:rPr>
          <w:rFonts w:ascii="Arial" w:eastAsia="SimSun" w:hAnsi="Arial" w:cs="Arial"/>
          <w:spacing w:val="-2"/>
          <w:kern w:val="2"/>
          <w:sz w:val="20"/>
          <w:szCs w:val="20"/>
          <w:lang w:eastAsia="zh-CN" w:bidi="hi-IN"/>
        </w:rPr>
        <w:br/>
        <w:t>i wysokościach: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/>
        </w:rPr>
      </w:pP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w przypadku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sprzedaży przedmiotu dostawy, który nie spełnia norm jakościowych o których mowa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2 ust. 1 pkt </w:t>
      </w:r>
      <w:r w:rsidR="00240660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6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-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w wysokości</w:t>
      </w:r>
      <w:r w:rsidR="00F46E97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0,2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% wartości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 </w:t>
      </w:r>
      <w:r w:rsidR="00C268AC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brutto wynagrodzenia określonego w </w:t>
      </w:r>
      <w:r w:rsidR="00C268AC"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;</w:t>
      </w:r>
    </w:p>
    <w:p w:rsidR="0069508B" w:rsidRPr="00C27EB3" w:rsidRDefault="0069508B" w:rsidP="00C27EB3">
      <w:pPr>
        <w:numPr>
          <w:ilvl w:val="1"/>
          <w:numId w:val="1"/>
        </w:numPr>
        <w:tabs>
          <w:tab w:val="left" w:pos="567"/>
          <w:tab w:val="left" w:pos="709"/>
        </w:tabs>
        <w:suppressAutoHyphens/>
        <w:spacing w:after="0"/>
        <w:ind w:left="709" w:hanging="283"/>
        <w:jc w:val="both"/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</w:pP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w przypadku rozwiązania umowy ze skutkiem natychmiastowym lub odstąpienia od umowy 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br/>
        <w:t xml:space="preserve">z przyczyn leżących po stronie Wykonawcy - w wysokości </w:t>
      </w:r>
      <w:r w:rsidR="002A757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10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% wynagrodzenia </w:t>
      </w:r>
      <w:r w:rsidR="00C268AC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>brutto</w:t>
      </w:r>
      <w:r w:rsidRPr="00C27EB3">
        <w:rPr>
          <w:rFonts w:ascii="Arial" w:eastAsia="Times New Roman" w:hAnsi="Arial" w:cs="Arial"/>
          <w:spacing w:val="-2"/>
          <w:kern w:val="2"/>
          <w:sz w:val="20"/>
          <w:szCs w:val="20"/>
          <w:lang w:eastAsia="ar-SA" w:bidi="hi-IN"/>
        </w:rPr>
        <w:t xml:space="preserve"> określonego w </w:t>
      </w:r>
      <w:r w:rsidR="002A757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>§ 3 ust. 1 niniejszej umowy.</w:t>
      </w:r>
    </w:p>
    <w:p w:rsidR="0069508B" w:rsidRPr="00C27EB3" w:rsidRDefault="0069508B" w:rsidP="00C27EB3">
      <w:pPr>
        <w:numPr>
          <w:ilvl w:val="0"/>
          <w:numId w:val="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Kary określone w ust. 1 są niezależne od siebie i każda z nich może być naliczona osobno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w przypadku zaistnienia przesłanek określonych w umowie dla jej naliczenia. Suma kar umownych naliczonych w związku z realizacją umowy nie może przekroczyć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2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0% wynagrodzenia netto określonego w § 3 ust. 1 niniejszej umowy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3.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ma prawo do rozwiązania umowy ze skutkiem natychmiastowym w przypadku:</w:t>
      </w:r>
    </w:p>
    <w:p w:rsidR="0069508B" w:rsidRPr="002A7573" w:rsidRDefault="0069508B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trzykrotnego naruszenia postanowień niniejszej umowy przez Wykonawcę, po uprzednim wezwaniu Wykonawcy do zaprzestania naruszeń;</w:t>
      </w:r>
    </w:p>
    <w:p w:rsidR="002A7573" w:rsidRPr="002A757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>naruszenia przez Wykonawcę przepisów prawa, skutkujących powstania zagrożenia bezpieczeństwa mienia Zamawiającego lub zdrowia, życia pracowników lub osób trzecich.</w:t>
      </w:r>
    </w:p>
    <w:p w:rsidR="002A7573" w:rsidRPr="00C27EB3" w:rsidRDefault="002A7573" w:rsidP="00C27EB3">
      <w:pPr>
        <w:numPr>
          <w:ilvl w:val="0"/>
          <w:numId w:val="10"/>
        </w:numPr>
        <w:tabs>
          <w:tab w:val="left" w:pos="426"/>
        </w:tabs>
        <w:suppressAutoHyphens/>
        <w:spacing w:after="0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Calibri" w:hAnsi="Arial" w:cs="Arial"/>
          <w:color w:val="00000A"/>
          <w:kern w:val="2"/>
          <w:sz w:val="20"/>
          <w:szCs w:val="20"/>
          <w:lang w:eastAsia="zh-CN" w:bidi="hi-IN"/>
        </w:rPr>
        <w:t xml:space="preserve">utraty przez Wykonawcę posiadanych uprawnień do wykonywania działalności lub czynności objętej przedmiotem umowy, jeżeli przepisy prawa nakładają obowiązek ich posiadania. 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Rozwiązanie umowy lub odstąpienie od niej nie pozbawia Zamawiającego prawa do naliczenia kar umownych i żądania odszkodowania uzupełniającego.</w:t>
      </w:r>
    </w:p>
    <w:p w:rsidR="0069508B" w:rsidRPr="00C27EB3" w:rsidRDefault="0069508B" w:rsidP="00C27EB3">
      <w:pPr>
        <w:numPr>
          <w:ilvl w:val="0"/>
          <w:numId w:val="11"/>
        </w:numPr>
        <w:tabs>
          <w:tab w:val="left" w:pos="426"/>
        </w:tabs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Jeżeli wysokość kar umownych nie pokrywa poniesionej szkody, Zamawiający ma prawo dochodzenia odszkodowania uzupełniającego na zasadach ogólnych.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>Zamawiający może potrącić kary umowne z wynagrodzenia przysługującego za wykonaną dostawę Wykonawcy, na co Wykonawca niniejszym wyraża zgodę.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7.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 razie zaistnienia istotnej zmiany okoliczności powodującej, że wykonanie umowy nie leży </w:t>
      </w:r>
    </w:p>
    <w:p w:rsidR="0069508B" w:rsidRPr="00C27EB3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w interesie publicznym, czego nie można było przewidzieć w chwili zawarcia umowy, lub dalsze wykonanie umowy może zagrozić istotnemu interesowi bezpieczeństwa państwa lub </w:t>
      </w:r>
    </w:p>
    <w:p w:rsidR="0069508B" w:rsidRDefault="0069508B" w:rsidP="00C27EB3">
      <w:p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bezpieczeństwu publicznemu, Zamawiający może odstąpić od umowy w terminie 30 dni od powzięcia wiadomości o tych okolicznościach. </w:t>
      </w:r>
    </w:p>
    <w:p w:rsidR="00C55681" w:rsidRDefault="0069508B" w:rsidP="00C55681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 przypadku o którym mowa w ust. 7, Wykonawca może żądać wyłącznie wynagrodzenia należnego z tytułu wykonania części umowy.</w:t>
      </w:r>
    </w:p>
    <w:p w:rsidR="00C55681" w:rsidRDefault="00C55681" w:rsidP="00C55681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5568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Wykonawca oświadcza, że ponosi odpowiedzialność za jakość paliwa sprzedawanego na stacjach paliw i zobowiązany jest wszelkie reklamacje Zamawiającego dotyczące w szczególności złej jakości zakupionego paliwa załatwiać w terminie 14 dni od dnia zgłoszenia, zgodnie z procedurą reklamacyjna obowiązująca u Wykonawcy.</w:t>
      </w:r>
    </w:p>
    <w:p w:rsidR="00C55681" w:rsidRDefault="00C55681" w:rsidP="00C55681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C55681" w:rsidRDefault="00C55681" w:rsidP="00C55681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C55681" w:rsidRDefault="00C55681" w:rsidP="00C55681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C55681" w:rsidRPr="00C55681" w:rsidRDefault="00C55681" w:rsidP="00C55681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5568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Jeżeli Zamawiający nie dokona zapłaty w terminie, Wykonawca naliczy odsetki ustawowe za każdy dzień opóźnienia oraz wezwie Zamawiającego do niezwłocznego uregulowania należności. Ponadto Wykonawca, w sytuacji określonej w zdaniu poprzednim, ma prawo zablokować </w:t>
      </w:r>
    </w:p>
    <w:p w:rsidR="00C55681" w:rsidRPr="00C55681" w:rsidRDefault="00C55681" w:rsidP="00C55681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5568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wszystkie Karty Flotowe aż do momentu zapłaty zaległości. Do czasu uregulowania należności Karty Flotowe będą umieszczone na liście kart zablokowanych i skuteczne posługiwanie się nimi nie będzie możliwe. Odblokowanie Kart Flotowych nastąpi w ciągu 24 godzin od dnia otrzymania przez Wykonawcę potwierdzenia dokonania zapłaty zaległych należności.”</w:t>
      </w:r>
    </w:p>
    <w:p w:rsidR="00F46E97" w:rsidRPr="002A7573" w:rsidRDefault="00F46E97" w:rsidP="00F46E97">
      <w:pPr>
        <w:pStyle w:val="Akapitzlist"/>
        <w:tabs>
          <w:tab w:val="left" w:pos="426"/>
        </w:tabs>
        <w:suppressAutoHyphens/>
        <w:spacing w:after="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69508B" w:rsidRPr="00C27EB3" w:rsidRDefault="0069508B" w:rsidP="00C27EB3">
      <w:pPr>
        <w:tabs>
          <w:tab w:val="left" w:pos="360"/>
        </w:tabs>
        <w:suppressAutoHyphens/>
        <w:spacing w:after="0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§ 7</w:t>
      </w:r>
    </w:p>
    <w:p w:rsidR="0069508B" w:rsidRPr="00C27EB3" w:rsidRDefault="0069508B" w:rsidP="00C27EB3">
      <w:pPr>
        <w:numPr>
          <w:ilvl w:val="3"/>
          <w:numId w:val="8"/>
        </w:numPr>
        <w:tabs>
          <w:tab w:val="left" w:pos="426"/>
          <w:tab w:val="left" w:pos="993"/>
        </w:tabs>
        <w:suppressAutoHyphens/>
        <w:spacing w:after="12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Umowa została zawarta na okres 12 – stu miesięcy, tj. </w:t>
      </w:r>
      <w:r w:rsidRPr="00C27EB3">
        <w:rPr>
          <w:rFonts w:ascii="Arial" w:eastAsia="Arial" w:hAnsi="Arial" w:cs="Arial"/>
          <w:kern w:val="2"/>
          <w:sz w:val="20"/>
          <w:szCs w:val="20"/>
          <w:lang w:eastAsia="pl-PL" w:bidi="hi-IN"/>
        </w:rPr>
        <w:t>od ……….2022 r. do …</w:t>
      </w:r>
      <w:r w:rsidR="00F46E97">
        <w:rPr>
          <w:rFonts w:ascii="Arial" w:eastAsia="Arial" w:hAnsi="Arial" w:cs="Arial"/>
          <w:kern w:val="2"/>
          <w:sz w:val="20"/>
          <w:szCs w:val="20"/>
          <w:lang w:eastAsia="pl-PL" w:bidi="hi-IN"/>
        </w:rPr>
        <w:t>….</w:t>
      </w:r>
      <w:r w:rsidRPr="00C27EB3">
        <w:rPr>
          <w:rFonts w:ascii="Arial" w:eastAsia="Arial" w:hAnsi="Arial" w:cs="Arial"/>
          <w:kern w:val="2"/>
          <w:sz w:val="20"/>
          <w:szCs w:val="20"/>
          <w:lang w:eastAsia="pl-PL" w:bidi="hi-IN"/>
        </w:rPr>
        <w:t>.2023 r.</w:t>
      </w:r>
      <w:r w:rsidRPr="00C27EB3"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lub do wyczerpania kwoty określonej w § 3 ust. 1, w zależności od tego co nastąpi wcześniej.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Dopuszczalne są zmiany postanowień niniejszej umowy w okolicznościach o których mowa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>w art. 455 ustawy Prawo zamówień publicznych lub zmiana będzie w zakresie:</w:t>
      </w:r>
    </w:p>
    <w:p w:rsidR="00240660" w:rsidRPr="00C55681" w:rsidRDefault="0069508B" w:rsidP="00240660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przedłużenia terminu realizacji zamówienia – w przypadku zaistnienia okoliczności leżących po stronie Zamawiającego  lub w sytuacji gdy Zamawiający nie zrealizował całości przedmiotu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dostawy 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co do wartości zawartej umowy lub w przypadku zaistnienia niezawinionych przez żadną za Stron okoliczności, w tym również tzw. „siły wyższej” np. pożar, zalanie itp.;</w:t>
      </w:r>
    </w:p>
    <w:p w:rsidR="0069508B" w:rsidRDefault="0069508B" w:rsidP="00C27EB3">
      <w:pPr>
        <w:numPr>
          <w:ilvl w:val="0"/>
          <w:numId w:val="9"/>
        </w:numPr>
        <w:suppressAutoHyphens/>
        <w:spacing w:after="0"/>
        <w:ind w:left="731" w:hanging="374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dostosowania zapisów umowy do obowiązujących przepisów – w przypadku gdy nastąpi zmiana powszechnie obowiązujących przepisów prawa w zakresie ma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jącym wpływ na realizację umowy.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W przypadkach określonych w ust. 2 pkt 1)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t xml:space="preserve">Strony obowiązane są wzajemnie się poinformować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 xml:space="preserve">o zaistniałych okolicznościach wraz z ich szczegółowym opisaniem. W przypadku ustalenia, </w:t>
      </w:r>
      <w:r w:rsidRPr="00C27EB3">
        <w:rPr>
          <w:rFonts w:ascii="Arial" w:eastAsia="Times New Roman" w:hAnsi="Arial" w:cs="Arial"/>
          <w:kern w:val="2"/>
          <w:sz w:val="20"/>
          <w:szCs w:val="20"/>
          <w:lang w:eastAsia="ar-SA" w:bidi="hi-IN"/>
        </w:rPr>
        <w:br/>
        <w:t>iż zaistniały przesłanki umożliwiające dokonanie zmiany terminu, Zamawiający przygotuje stosowny aneks do umowy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 W przypadku określonym w ust. 2 pkt 2) Strony podejmą negocjacje w celu dostosowania zapisów umowy do obowiązujących przepisów przy jednoczesnym zachowaniu charakteru umowy i jej zakresu.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Zamawiający ma prawo do niewykorzystania całej ilości przedmiotu dostawy w zależności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  <w:t xml:space="preserve">od jego potrzeb. Zamawiający zamówi przedmiot dostawy o wartości nie mniejszej niż  </w:t>
      </w:r>
      <w:r w:rsidR="002A757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6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0% wartości umowy. Wykonawcy nie przysługuje roszczenie z tytułu niezrealizowania całej umowy. 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 sprawach nie uregulowanych w niniejszej umowie zastosowanie mają przepisy ustawy - Prawo    zamówień publicznych</w:t>
      </w:r>
      <w:r w:rsidR="00767431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oraz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Kodeksu Cywilnego.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Wszelkie zmiany niniejszej umowy wymagają formy pisemnej pod rygorem nieważności, chyba że umowa stanowi inaczej.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dla siedziby Zamawiającego.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Integralnymi częściami niniejszej umowy są: 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1 – Formularz ofertowy,</w:t>
      </w:r>
    </w:p>
    <w:p w:rsidR="0069508B" w:rsidRPr="00C27EB3" w:rsidRDefault="0069508B" w:rsidP="00C27EB3">
      <w:pPr>
        <w:suppressAutoHyphens/>
        <w:spacing w:after="0"/>
        <w:ind w:left="357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Załącznik nr 2 – Formularz asortymentowo-cenowy.</w:t>
      </w:r>
    </w:p>
    <w:p w:rsidR="0069508B" w:rsidRPr="00C27EB3" w:rsidRDefault="0069508B" w:rsidP="00C27EB3">
      <w:pPr>
        <w:numPr>
          <w:ilvl w:val="3"/>
          <w:numId w:val="8"/>
        </w:numPr>
        <w:suppressAutoHyphens/>
        <w:spacing w:after="0"/>
        <w:ind w:left="426" w:hanging="426"/>
        <w:contextualSpacing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</w:pPr>
    </w:p>
    <w:p w:rsidR="0069508B" w:rsidRPr="00C27EB3" w:rsidRDefault="0069508B" w:rsidP="00C27EB3">
      <w:pPr>
        <w:suppressAutoHyphens/>
        <w:spacing w:after="0"/>
        <w:ind w:left="357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>WYKONAWCA: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 xml:space="preserve">                                           </w:t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</w:r>
      <w:r w:rsidRPr="00C27EB3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ab/>
        <w:t>ZAMAWIAJĄCY:</w:t>
      </w:r>
    </w:p>
    <w:p w:rsidR="0069508B" w:rsidRPr="00C27EB3" w:rsidRDefault="0069508B" w:rsidP="00C27EB3">
      <w:pPr>
        <w:suppressAutoHyphens/>
        <w:spacing w:after="0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AA1989" w:rsidRPr="00C27EB3" w:rsidRDefault="00AA1989" w:rsidP="00C27EB3">
      <w:pPr>
        <w:rPr>
          <w:rFonts w:ascii="Arial" w:hAnsi="Arial" w:cs="Arial"/>
          <w:sz w:val="20"/>
          <w:szCs w:val="20"/>
        </w:rPr>
      </w:pPr>
    </w:p>
    <w:sectPr w:rsidR="00AA1989" w:rsidRPr="00C27EB3" w:rsidSect="00277BA4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A4" w:rsidRDefault="00277BA4">
      <w:pPr>
        <w:spacing w:after="0" w:line="240" w:lineRule="auto"/>
      </w:pPr>
      <w:r>
        <w:separator/>
      </w:r>
    </w:p>
  </w:endnote>
  <w:endnote w:type="continuationSeparator" w:id="0">
    <w:p w:rsidR="00277BA4" w:rsidRDefault="0027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4" w:rsidRPr="000F0B02" w:rsidRDefault="00277BA4" w:rsidP="00277BA4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277BA4" w:rsidRDefault="00277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A4" w:rsidRDefault="00277BA4">
      <w:pPr>
        <w:spacing w:after="0" w:line="240" w:lineRule="auto"/>
      </w:pPr>
      <w:r>
        <w:separator/>
      </w:r>
    </w:p>
  </w:footnote>
  <w:footnote w:type="continuationSeparator" w:id="0">
    <w:p w:rsidR="00277BA4" w:rsidRDefault="0027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A4" w:rsidRDefault="001E3F4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1C8212A"/>
    <w:multiLevelType w:val="hybridMultilevel"/>
    <w:tmpl w:val="B57E1878"/>
    <w:lvl w:ilvl="0" w:tplc="FEFA779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632" w:hanging="360"/>
      </w:p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>
      <w:start w:val="1"/>
      <w:numFmt w:val="lowerRoman"/>
      <w:lvlText w:val="%3."/>
      <w:lvlJc w:val="right"/>
      <w:pPr>
        <w:ind w:left="3072" w:hanging="180"/>
      </w:pPr>
    </w:lvl>
    <w:lvl w:ilvl="3" w:tplc="0415000F">
      <w:start w:val="1"/>
      <w:numFmt w:val="decimal"/>
      <w:lvlText w:val="%4."/>
      <w:lvlJc w:val="left"/>
      <w:pPr>
        <w:ind w:left="3792" w:hanging="360"/>
      </w:pPr>
    </w:lvl>
    <w:lvl w:ilvl="4" w:tplc="04150019">
      <w:start w:val="1"/>
      <w:numFmt w:val="lowerLetter"/>
      <w:lvlText w:val="%5."/>
      <w:lvlJc w:val="left"/>
      <w:pPr>
        <w:ind w:left="4512" w:hanging="360"/>
      </w:pPr>
    </w:lvl>
    <w:lvl w:ilvl="5" w:tplc="0415001B">
      <w:start w:val="1"/>
      <w:numFmt w:val="lowerRoman"/>
      <w:lvlText w:val="%6."/>
      <w:lvlJc w:val="right"/>
      <w:pPr>
        <w:ind w:left="5232" w:hanging="180"/>
      </w:pPr>
    </w:lvl>
    <w:lvl w:ilvl="6" w:tplc="0415000F">
      <w:start w:val="1"/>
      <w:numFmt w:val="decimal"/>
      <w:lvlText w:val="%7."/>
      <w:lvlJc w:val="left"/>
      <w:pPr>
        <w:ind w:left="5952" w:hanging="360"/>
      </w:pPr>
    </w:lvl>
    <w:lvl w:ilvl="7" w:tplc="04150019">
      <w:start w:val="1"/>
      <w:numFmt w:val="lowerLetter"/>
      <w:lvlText w:val="%8."/>
      <w:lvlJc w:val="left"/>
      <w:pPr>
        <w:ind w:left="6672" w:hanging="360"/>
      </w:pPr>
    </w:lvl>
    <w:lvl w:ilvl="8" w:tplc="0415001B">
      <w:start w:val="1"/>
      <w:numFmt w:val="lowerRoman"/>
      <w:lvlText w:val="%9."/>
      <w:lvlJc w:val="right"/>
      <w:pPr>
        <w:ind w:left="7392" w:hanging="180"/>
      </w:pPr>
    </w:lvl>
  </w:abstractNum>
  <w:abstractNum w:abstractNumId="6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4E2A1D"/>
    <w:multiLevelType w:val="hybridMultilevel"/>
    <w:tmpl w:val="47505EE4"/>
    <w:lvl w:ilvl="0" w:tplc="7C96EA70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F"/>
    <w:rsid w:val="001A60F0"/>
    <w:rsid w:val="001E3F46"/>
    <w:rsid w:val="00205EBF"/>
    <w:rsid w:val="002303E6"/>
    <w:rsid w:val="00240660"/>
    <w:rsid w:val="00267279"/>
    <w:rsid w:val="00277BA4"/>
    <w:rsid w:val="002A6904"/>
    <w:rsid w:val="002A7573"/>
    <w:rsid w:val="00365BD5"/>
    <w:rsid w:val="004136AF"/>
    <w:rsid w:val="00473A13"/>
    <w:rsid w:val="005C1014"/>
    <w:rsid w:val="00693257"/>
    <w:rsid w:val="0069508B"/>
    <w:rsid w:val="006D4B50"/>
    <w:rsid w:val="00767431"/>
    <w:rsid w:val="0078309C"/>
    <w:rsid w:val="007D493A"/>
    <w:rsid w:val="008963A8"/>
    <w:rsid w:val="008C42E3"/>
    <w:rsid w:val="00994CBB"/>
    <w:rsid w:val="009A1FED"/>
    <w:rsid w:val="00A729A5"/>
    <w:rsid w:val="00AA1989"/>
    <w:rsid w:val="00AA3F59"/>
    <w:rsid w:val="00AD0093"/>
    <w:rsid w:val="00B54F0E"/>
    <w:rsid w:val="00C268AC"/>
    <w:rsid w:val="00C27EB3"/>
    <w:rsid w:val="00C55681"/>
    <w:rsid w:val="00DD7EFF"/>
    <w:rsid w:val="00E655F3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50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69508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numbering" w:customStyle="1" w:styleId="WWNum7">
    <w:name w:val="WWNum7"/>
    <w:rsid w:val="0069508B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2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7226-0001-4D47-B663-FB42E99A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Standerska</dc:creator>
  <cp:lastModifiedBy>Joanna Urbańczyk</cp:lastModifiedBy>
  <cp:revision>3</cp:revision>
  <cp:lastPrinted>2022-03-17T15:21:00Z</cp:lastPrinted>
  <dcterms:created xsi:type="dcterms:W3CDTF">2022-06-03T09:06:00Z</dcterms:created>
  <dcterms:modified xsi:type="dcterms:W3CDTF">2022-06-03T10:07:00Z</dcterms:modified>
</cp:coreProperties>
</file>