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14491C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481F0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.29.</w:t>
            </w:r>
            <w:r w:rsidR="001449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148</w:t>
            </w:r>
            <w:bookmarkStart w:id="0" w:name="_GoBack"/>
            <w:bookmarkEnd w:id="0"/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481F0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F01">
              <w:rPr>
                <w:rFonts w:ascii="Arial" w:hAnsi="Arial" w:cs="Arial"/>
                <w:sz w:val="20"/>
                <w:szCs w:val="20"/>
              </w:rPr>
              <w:t>28</w:t>
            </w:r>
            <w:r w:rsidR="00E91D2D">
              <w:rPr>
                <w:rFonts w:ascii="Arial" w:hAnsi="Arial" w:cs="Arial"/>
                <w:sz w:val="20"/>
                <w:szCs w:val="20"/>
              </w:rPr>
              <w:t>.</w:t>
            </w:r>
            <w:r w:rsidR="00DB3696">
              <w:rPr>
                <w:rFonts w:ascii="Arial" w:hAnsi="Arial" w:cs="Arial"/>
                <w:sz w:val="20"/>
                <w:szCs w:val="20"/>
              </w:rPr>
              <w:t>06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DB3696">
        <w:rPr>
          <w:rFonts w:ascii="Arial" w:hAnsi="Arial" w:cs="Arial"/>
          <w:b/>
          <w:sz w:val="20"/>
          <w:szCs w:val="20"/>
        </w:rPr>
        <w:t>PN/2</w:t>
      </w:r>
      <w:r w:rsidR="009B7ED1">
        <w:rPr>
          <w:rFonts w:ascii="Arial" w:hAnsi="Arial" w:cs="Arial"/>
          <w:b/>
          <w:sz w:val="20"/>
          <w:szCs w:val="20"/>
        </w:rPr>
        <w:t>9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WYNIKU POSTĘPOWANIA W SPRAWIE ZAMÓWIENIA PUBLICZNEGO PRZEPROWADZONEGO W TRYBIE PRZETARGU NIEOGRANICZONEGO NA</w:t>
      </w:r>
    </w:p>
    <w:p w:rsidR="00DB3696" w:rsidRPr="00DB3696" w:rsidRDefault="00DB3696" w:rsidP="00DB3696">
      <w:pPr>
        <w:pStyle w:val="ogloszenie"/>
        <w:jc w:val="center"/>
        <w:rPr>
          <w:rFonts w:cs="Arial"/>
          <w:b/>
          <w:bCs/>
          <w:color w:val="000000"/>
        </w:rPr>
      </w:pPr>
      <w:r w:rsidRPr="00DB3696">
        <w:rPr>
          <w:rFonts w:cs="Arial"/>
          <w:b/>
          <w:bCs/>
          <w:color w:val="000000"/>
        </w:rPr>
        <w:t xml:space="preserve">Dostawa lampy operacyjnej i zasilacza opasek zaciskowych – </w:t>
      </w:r>
    </w:p>
    <w:p w:rsidR="009B7ED1" w:rsidRDefault="00DB3696" w:rsidP="00DB3696">
      <w:pPr>
        <w:pStyle w:val="ogloszenie"/>
        <w:jc w:val="center"/>
        <w:rPr>
          <w:rFonts w:cs="Arial"/>
          <w:b/>
          <w:bCs/>
          <w:color w:val="000000"/>
        </w:rPr>
      </w:pPr>
      <w:r w:rsidRPr="00DB3696">
        <w:rPr>
          <w:rFonts w:cs="Arial"/>
          <w:b/>
          <w:bCs/>
          <w:color w:val="000000"/>
        </w:rPr>
        <w:t>2 pakiety</w:t>
      </w:r>
      <w:r>
        <w:rPr>
          <w:rFonts w:cs="Arial"/>
          <w:b/>
          <w:bCs/>
          <w:color w:val="000000"/>
        </w:rPr>
        <w:t>.</w:t>
      </w:r>
    </w:p>
    <w:p w:rsidR="00DB3696" w:rsidRDefault="00DB3696" w:rsidP="00DB3696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F64411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DB3696" w:rsidRDefault="00DB369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B3696">
        <w:rPr>
          <w:rFonts w:ascii="Arial" w:hAnsi="Arial" w:cs="Arial"/>
          <w:b/>
          <w:color w:val="000000"/>
          <w:sz w:val="20"/>
          <w:szCs w:val="20"/>
        </w:rPr>
        <w:t>Mossberg Krzysztof Sokołowski  ul. Gdańska 74, 90-613 Łódź</w:t>
      </w:r>
    </w:p>
    <w:p w:rsidR="00F6441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4411"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2 </w:t>
      </w:r>
    </w:p>
    <w:p w:rsidR="009B7ED1" w:rsidRDefault="00DB369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B3696">
        <w:rPr>
          <w:rFonts w:ascii="Arial" w:hAnsi="Arial" w:cs="Arial"/>
          <w:b/>
          <w:color w:val="000000"/>
          <w:sz w:val="20"/>
          <w:szCs w:val="20"/>
        </w:rPr>
        <w:t>CHM. Sp. z o.o. Lewickie 3b, 16-061 Juchnowiec Kościelny</w:t>
      </w:r>
    </w:p>
    <w:p w:rsidR="00DB3696" w:rsidRDefault="00DB369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D40" w:rsidRPr="00902D40" w:rsidRDefault="00902D40" w:rsidP="007A4F3C">
      <w:pPr>
        <w:pStyle w:val="ogloszenie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 w:rsidR="009B7ED1">
        <w:rPr>
          <w:rFonts w:cs="Arial"/>
        </w:rPr>
        <w:t xml:space="preserve"> w zakresie pakietu</w:t>
      </w:r>
      <w:r w:rsidR="00DB3696">
        <w:rPr>
          <w:rFonts w:cs="Arial"/>
        </w:rPr>
        <w:t xml:space="preserve"> nr 2</w:t>
      </w:r>
      <w:r w:rsidR="009B7ED1">
        <w:rPr>
          <w:rFonts w:cs="Arial"/>
        </w:rPr>
        <w:t xml:space="preserve"> </w:t>
      </w:r>
      <w:r w:rsidRPr="00902D40">
        <w:rPr>
          <w:rFonts w:cs="Arial"/>
        </w:rPr>
        <w:t xml:space="preserve">zgodnie z art. 264 ust. 2 pkt 1 a) ustawy Pzp zostanie zawarta w dniu </w:t>
      </w:r>
      <w:r w:rsidR="00481F01">
        <w:rPr>
          <w:rFonts w:cs="Arial"/>
        </w:rPr>
        <w:t>29</w:t>
      </w:r>
      <w:r w:rsidR="00DB3696">
        <w:rPr>
          <w:rFonts w:cs="Arial"/>
        </w:rPr>
        <w:t>.06</w:t>
      </w:r>
      <w:r w:rsidR="007A4F3C">
        <w:rPr>
          <w:rFonts w:cs="Arial"/>
        </w:rPr>
        <w:t>.2021</w:t>
      </w:r>
      <w:r w:rsidR="009B7ED1">
        <w:rPr>
          <w:rFonts w:cs="Arial"/>
        </w:rPr>
        <w:t xml:space="preserve">r., natomiast w zakresie pakietów nr </w:t>
      </w:r>
      <w:r w:rsidR="00DB3696">
        <w:rPr>
          <w:rFonts w:cs="Arial"/>
        </w:rPr>
        <w:t xml:space="preserve">1 </w:t>
      </w:r>
      <w:r w:rsidR="007A4F3C">
        <w:rPr>
          <w:rFonts w:cs="Arial"/>
        </w:rPr>
        <w:t xml:space="preserve">zgodnie z art. </w:t>
      </w:r>
      <w:r w:rsidR="007A4F3C" w:rsidRPr="00902D40">
        <w:rPr>
          <w:rFonts w:cs="Arial"/>
        </w:rPr>
        <w:t xml:space="preserve">264 </w:t>
      </w:r>
      <w:r w:rsidR="005941D2">
        <w:rPr>
          <w:rFonts w:cs="Arial"/>
        </w:rPr>
        <w:t xml:space="preserve">ust. 1 </w:t>
      </w:r>
      <w:r w:rsidR="007A4F3C" w:rsidRPr="00902D40">
        <w:rPr>
          <w:rFonts w:cs="Arial"/>
        </w:rPr>
        <w:t xml:space="preserve">ustawy Pzp </w:t>
      </w:r>
      <w:r w:rsidR="007A4F3C">
        <w:rPr>
          <w:rFonts w:cs="Arial"/>
        </w:rPr>
        <w:t xml:space="preserve">zostanie zawarta w dniu </w:t>
      </w:r>
      <w:r w:rsidR="00481F01">
        <w:rPr>
          <w:rFonts w:cs="Arial"/>
        </w:rPr>
        <w:t>08.07</w:t>
      </w:r>
      <w:r w:rsidR="007A4F3C">
        <w:rPr>
          <w:rFonts w:cs="Arial"/>
        </w:rPr>
        <w:t xml:space="preserve">.2021 r. </w:t>
      </w:r>
      <w:r w:rsidRPr="00902D40">
        <w:rPr>
          <w:rFonts w:cs="Arial"/>
        </w:rPr>
        <w:t xml:space="preserve">w siedzibie Zamawiającego. </w:t>
      </w:r>
    </w:p>
    <w:p w:rsidR="00D41F31" w:rsidRPr="00A257FB" w:rsidRDefault="00D41F31" w:rsidP="007A4F3C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DB3696" w:rsidRPr="00DB3696" w:rsidRDefault="00DB3696" w:rsidP="00DB3696">
      <w:pPr>
        <w:tabs>
          <w:tab w:val="left" w:pos="5640"/>
        </w:tabs>
        <w:spacing w:after="0" w:line="240" w:lineRule="auto"/>
        <w:ind w:left="420"/>
        <w:rPr>
          <w:rFonts w:ascii="Arial" w:eastAsia="Arial" w:hAnsi="Arial" w:cs="Arial"/>
          <w:b/>
          <w:szCs w:val="20"/>
          <w:lang w:eastAsia="pl-PL"/>
        </w:rPr>
      </w:pPr>
      <w:r w:rsidRPr="00DB3696">
        <w:rPr>
          <w:rFonts w:ascii="Arial" w:eastAsia="Arial" w:hAnsi="Arial" w:cs="Arial"/>
          <w:b/>
          <w:szCs w:val="20"/>
          <w:lang w:eastAsia="pl-PL"/>
        </w:rPr>
        <w:t>A. Cena</w:t>
      </w:r>
      <w:r w:rsidRPr="00DB369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DB3696">
        <w:rPr>
          <w:rFonts w:ascii="Arial" w:eastAsia="Arial" w:hAnsi="Arial" w:cs="Arial"/>
          <w:b/>
          <w:szCs w:val="20"/>
          <w:lang w:eastAsia="pl-PL"/>
        </w:rPr>
        <w:t>– waga 60 %,</w:t>
      </w:r>
    </w:p>
    <w:p w:rsidR="00DB3696" w:rsidRPr="00DB3696" w:rsidRDefault="00DB3696" w:rsidP="00DB3696">
      <w:pPr>
        <w:tabs>
          <w:tab w:val="left" w:pos="5640"/>
        </w:tabs>
        <w:spacing w:after="0" w:line="240" w:lineRule="auto"/>
        <w:ind w:left="420"/>
        <w:rPr>
          <w:rFonts w:ascii="Arial" w:eastAsia="Arial" w:hAnsi="Arial" w:cs="Arial"/>
          <w:b/>
          <w:szCs w:val="20"/>
          <w:lang w:eastAsia="pl-PL"/>
        </w:rPr>
      </w:pPr>
      <w:r w:rsidRPr="00DB3696">
        <w:rPr>
          <w:rFonts w:ascii="Arial" w:eastAsia="Arial" w:hAnsi="Arial" w:cs="Arial"/>
          <w:b/>
          <w:szCs w:val="20"/>
          <w:lang w:eastAsia="pl-PL"/>
        </w:rPr>
        <w:t xml:space="preserve">B. Termin dostawy </w:t>
      </w:r>
      <w:r w:rsidRPr="00DB369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DB3696">
        <w:rPr>
          <w:rFonts w:ascii="Arial" w:eastAsia="Arial" w:hAnsi="Arial" w:cs="Arial"/>
          <w:b/>
          <w:szCs w:val="20"/>
          <w:lang w:eastAsia="pl-PL"/>
        </w:rPr>
        <w:t>– waga 20 %,</w:t>
      </w:r>
    </w:p>
    <w:p w:rsidR="00290634" w:rsidRPr="00DB3696" w:rsidRDefault="00DB3696" w:rsidP="00DB3696">
      <w:pPr>
        <w:tabs>
          <w:tab w:val="left" w:pos="5640"/>
        </w:tabs>
        <w:spacing w:after="0" w:line="240" w:lineRule="auto"/>
        <w:ind w:left="420"/>
        <w:rPr>
          <w:rFonts w:ascii="Arial" w:eastAsia="Arial" w:hAnsi="Arial" w:cs="Arial"/>
          <w:b/>
          <w:szCs w:val="20"/>
          <w:lang w:eastAsia="pl-PL"/>
        </w:rPr>
      </w:pPr>
      <w:r w:rsidRPr="00DB3696">
        <w:rPr>
          <w:rFonts w:ascii="Arial" w:eastAsia="Arial" w:hAnsi="Arial" w:cs="Arial"/>
          <w:b/>
          <w:szCs w:val="20"/>
          <w:lang w:eastAsia="pl-PL"/>
        </w:rPr>
        <w:t>C. Okres gwarancji i rękojmi</w:t>
      </w:r>
      <w:r>
        <w:rPr>
          <w:rFonts w:ascii="Arial" w:eastAsia="Arial" w:hAnsi="Arial" w:cs="Arial"/>
          <w:b/>
          <w:szCs w:val="20"/>
          <w:lang w:eastAsia="pl-PL"/>
        </w:rPr>
        <w:tab/>
        <w:t xml:space="preserve">– waga 20 </w:t>
      </w: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DB3696" w:rsidTr="00B13370">
        <w:trPr>
          <w:trHeight w:val="9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gwarancji i rękojmi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DB3696" w:rsidTr="00B13370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 w:rsidRPr="00C22152">
              <w:rPr>
                <w:rFonts w:ascii="Arial" w:hAnsi="Arial" w:cs="Arial"/>
                <w:color w:val="000000"/>
                <w:sz w:val="16"/>
                <w:szCs w:val="16"/>
              </w:rPr>
              <w:t>Mossberg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Krzysztof Sokołowski </w:t>
            </w:r>
            <w:r w:rsidRPr="00C22152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Gdańska 74, 90-613 Łódź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28 000,00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B3696" w:rsidTr="00B13370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Pr="00E21BBF" w:rsidRDefault="00DB3696" w:rsidP="00B13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152">
              <w:rPr>
                <w:rFonts w:ascii="Arial" w:hAnsi="Arial" w:cs="Arial"/>
                <w:color w:val="000000"/>
                <w:sz w:val="16"/>
                <w:szCs w:val="16"/>
              </w:rPr>
              <w:t>P.H.U. ProMedical Arkadiusz Kułak Sopotnia Mała 59, 34-340 Jeleśnia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34 020,00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 dni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DB3696" w:rsidTr="00B13370">
        <w:trPr>
          <w:trHeight w:val="5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 w:rsidRPr="00C22152">
              <w:rPr>
                <w:rFonts w:ascii="Arial" w:hAnsi="Arial" w:cs="Arial"/>
                <w:color w:val="000000"/>
                <w:sz w:val="16"/>
                <w:szCs w:val="16"/>
              </w:rPr>
              <w:t>CHM. Sp. z o.o. Lewickie 3b, 16-061 Juchnowiec Kościelny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17 064,00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24miesięcy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696" w:rsidRDefault="00DB3696" w:rsidP="00B13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43" w:rsidRDefault="003C1543" w:rsidP="007E3857">
      <w:pPr>
        <w:spacing w:after="0" w:line="240" w:lineRule="auto"/>
      </w:pPr>
      <w:r>
        <w:separator/>
      </w:r>
    </w:p>
  </w:endnote>
  <w:endnote w:type="continuationSeparator" w:id="0">
    <w:p w:rsidR="003C1543" w:rsidRDefault="003C154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43" w:rsidRDefault="003C1543" w:rsidP="007E3857">
      <w:pPr>
        <w:spacing w:after="0" w:line="240" w:lineRule="auto"/>
      </w:pPr>
      <w:r>
        <w:separator/>
      </w:r>
    </w:p>
  </w:footnote>
  <w:footnote w:type="continuationSeparator" w:id="0">
    <w:p w:rsidR="003C1543" w:rsidRDefault="003C154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15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15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C15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62D9B"/>
    <w:rsid w:val="0007304C"/>
    <w:rsid w:val="0007490B"/>
    <w:rsid w:val="00090B8C"/>
    <w:rsid w:val="000A5D28"/>
    <w:rsid w:val="000B2323"/>
    <w:rsid w:val="000B7BAF"/>
    <w:rsid w:val="000D7446"/>
    <w:rsid w:val="000F6255"/>
    <w:rsid w:val="0010491A"/>
    <w:rsid w:val="00113FC7"/>
    <w:rsid w:val="001168D7"/>
    <w:rsid w:val="0014491C"/>
    <w:rsid w:val="001670BF"/>
    <w:rsid w:val="00192F33"/>
    <w:rsid w:val="00196CF7"/>
    <w:rsid w:val="001B4357"/>
    <w:rsid w:val="001C754A"/>
    <w:rsid w:val="001D364F"/>
    <w:rsid w:val="00232F85"/>
    <w:rsid w:val="00246157"/>
    <w:rsid w:val="00290634"/>
    <w:rsid w:val="002A48EB"/>
    <w:rsid w:val="002A65C0"/>
    <w:rsid w:val="00334ABB"/>
    <w:rsid w:val="00344EA7"/>
    <w:rsid w:val="00361806"/>
    <w:rsid w:val="003A58A2"/>
    <w:rsid w:val="003C1543"/>
    <w:rsid w:val="003D1432"/>
    <w:rsid w:val="00400251"/>
    <w:rsid w:val="0041737D"/>
    <w:rsid w:val="004442F2"/>
    <w:rsid w:val="00445C1D"/>
    <w:rsid w:val="00481F01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5941D2"/>
    <w:rsid w:val="005E6608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A171B"/>
    <w:rsid w:val="007A4F3C"/>
    <w:rsid w:val="007D64E5"/>
    <w:rsid w:val="007E053D"/>
    <w:rsid w:val="007E3857"/>
    <w:rsid w:val="007F6C65"/>
    <w:rsid w:val="0084157F"/>
    <w:rsid w:val="00843DF8"/>
    <w:rsid w:val="008879F8"/>
    <w:rsid w:val="0089418B"/>
    <w:rsid w:val="0090136C"/>
    <w:rsid w:val="00902D40"/>
    <w:rsid w:val="00902F62"/>
    <w:rsid w:val="00904033"/>
    <w:rsid w:val="00972EB6"/>
    <w:rsid w:val="00973FCD"/>
    <w:rsid w:val="009748B6"/>
    <w:rsid w:val="009937C2"/>
    <w:rsid w:val="009B7ED1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2230E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696"/>
    <w:rsid w:val="00DB3C98"/>
    <w:rsid w:val="00DF0495"/>
    <w:rsid w:val="00DF708C"/>
    <w:rsid w:val="00E17BC9"/>
    <w:rsid w:val="00E21B91"/>
    <w:rsid w:val="00E23AD9"/>
    <w:rsid w:val="00E240A3"/>
    <w:rsid w:val="00E375B0"/>
    <w:rsid w:val="00E37D33"/>
    <w:rsid w:val="00E51F85"/>
    <w:rsid w:val="00E575CD"/>
    <w:rsid w:val="00E82D15"/>
    <w:rsid w:val="00E91D2D"/>
    <w:rsid w:val="00EA32AC"/>
    <w:rsid w:val="00EB0944"/>
    <w:rsid w:val="00EF2E78"/>
    <w:rsid w:val="00F0290F"/>
    <w:rsid w:val="00F214B3"/>
    <w:rsid w:val="00F245B9"/>
    <w:rsid w:val="00F37EEF"/>
    <w:rsid w:val="00F519A4"/>
    <w:rsid w:val="00F64411"/>
    <w:rsid w:val="00F72F94"/>
    <w:rsid w:val="00F84416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42</cp:revision>
  <cp:lastPrinted>2020-12-17T10:04:00Z</cp:lastPrinted>
  <dcterms:created xsi:type="dcterms:W3CDTF">2020-05-08T08:16:00Z</dcterms:created>
  <dcterms:modified xsi:type="dcterms:W3CDTF">2021-06-28T08:47:00Z</dcterms:modified>
</cp:coreProperties>
</file>