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B4F2" w14:textId="77777777" w:rsidR="004C2B34" w:rsidRPr="00B730C7" w:rsidRDefault="004C2B34">
      <w:pPr>
        <w:pStyle w:val="Textbody"/>
        <w:tabs>
          <w:tab w:val="left" w:pos="708"/>
        </w:tabs>
        <w:jc w:val="center"/>
        <w:rPr>
          <w:rFonts w:ascii="Arial" w:hAnsi="Arial" w:cs="Arial"/>
          <w:b/>
          <w:szCs w:val="24"/>
        </w:rPr>
      </w:pPr>
    </w:p>
    <w:p w14:paraId="4F79A2CC" w14:textId="77777777" w:rsidR="004C2B34" w:rsidRPr="00B730C7" w:rsidRDefault="00123DBE">
      <w:pPr>
        <w:pStyle w:val="Textbody"/>
        <w:tabs>
          <w:tab w:val="left" w:pos="708"/>
        </w:tabs>
        <w:jc w:val="center"/>
        <w:rPr>
          <w:rFonts w:ascii="Arial" w:hAnsi="Arial" w:cs="Arial"/>
          <w:b/>
          <w:szCs w:val="24"/>
        </w:rPr>
      </w:pPr>
      <w:r w:rsidRPr="00B730C7">
        <w:rPr>
          <w:rFonts w:ascii="Arial" w:hAnsi="Arial" w:cs="Arial"/>
          <w:noProof/>
          <w:lang w:eastAsia="pl-PL"/>
        </w:rPr>
        <w:drawing>
          <wp:anchor distT="0" distB="0" distL="114300" distR="114300" simplePos="0" relativeHeight="251659264" behindDoc="0" locked="0" layoutInCell="1" allowOverlap="1" wp14:anchorId="7AFCB93F" wp14:editId="4C5B9D3F">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86741C2" w14:textId="77777777" w:rsidR="004C2B34" w:rsidRPr="00B730C7" w:rsidRDefault="004C2B34">
      <w:pPr>
        <w:pStyle w:val="Textbody"/>
        <w:tabs>
          <w:tab w:val="left" w:pos="708"/>
        </w:tabs>
        <w:jc w:val="center"/>
        <w:rPr>
          <w:rFonts w:ascii="Arial" w:eastAsia="Arial Unicode MS" w:hAnsi="Arial" w:cs="Arial"/>
          <w:b/>
          <w:sz w:val="28"/>
          <w:szCs w:val="28"/>
        </w:rPr>
      </w:pPr>
    </w:p>
    <w:p w14:paraId="7C525430" w14:textId="77777777" w:rsidR="004C2B34" w:rsidRPr="00B730C7" w:rsidRDefault="00123DBE">
      <w:pPr>
        <w:pStyle w:val="Textbody"/>
        <w:tabs>
          <w:tab w:val="left" w:pos="708"/>
        </w:tabs>
        <w:spacing w:after="0"/>
        <w:jc w:val="center"/>
        <w:rPr>
          <w:rFonts w:ascii="Arial" w:eastAsia="Arial Unicode MS" w:hAnsi="Arial" w:cs="Arial"/>
          <w:b/>
          <w:spacing w:val="20"/>
          <w:sz w:val="32"/>
          <w:szCs w:val="32"/>
        </w:rPr>
      </w:pPr>
      <w:r w:rsidRPr="00B730C7">
        <w:rPr>
          <w:rFonts w:ascii="Arial" w:eastAsia="Arial Unicode MS" w:hAnsi="Arial" w:cs="Arial"/>
          <w:b/>
          <w:spacing w:val="20"/>
          <w:sz w:val="32"/>
          <w:szCs w:val="32"/>
        </w:rPr>
        <w:t>SPECYFIKACJA</w:t>
      </w:r>
    </w:p>
    <w:p w14:paraId="7D74B5C9" w14:textId="77777777" w:rsidR="004C2B34" w:rsidRPr="00B730C7" w:rsidRDefault="00123DBE">
      <w:pPr>
        <w:pStyle w:val="Textbody"/>
        <w:tabs>
          <w:tab w:val="left" w:pos="708"/>
        </w:tabs>
        <w:spacing w:after="0"/>
        <w:jc w:val="center"/>
        <w:rPr>
          <w:rFonts w:ascii="Arial" w:hAnsi="Arial" w:cs="Arial"/>
        </w:rPr>
      </w:pPr>
      <w:r w:rsidRPr="00B730C7">
        <w:rPr>
          <w:rFonts w:ascii="Arial" w:eastAsia="Arial Unicode MS" w:hAnsi="Arial" w:cs="Arial"/>
          <w:b/>
          <w:spacing w:val="20"/>
          <w:sz w:val="32"/>
          <w:szCs w:val="32"/>
        </w:rPr>
        <w:t>WARUNKÓW ZAMÓWIENIA</w:t>
      </w:r>
    </w:p>
    <w:p w14:paraId="016EE612" w14:textId="77777777" w:rsidR="004C2B34" w:rsidRPr="00B730C7" w:rsidRDefault="00123DBE">
      <w:pPr>
        <w:pStyle w:val="Textbody"/>
        <w:tabs>
          <w:tab w:val="left" w:pos="708"/>
        </w:tabs>
        <w:spacing w:after="0"/>
        <w:jc w:val="center"/>
        <w:rPr>
          <w:rFonts w:ascii="Arial" w:eastAsia="Arial Unicode MS" w:hAnsi="Arial" w:cs="Arial"/>
          <w:b/>
          <w:spacing w:val="20"/>
          <w:sz w:val="32"/>
          <w:szCs w:val="32"/>
        </w:rPr>
      </w:pPr>
      <w:r w:rsidRPr="00B730C7">
        <w:rPr>
          <w:rFonts w:ascii="Arial" w:eastAsia="Arial Unicode MS" w:hAnsi="Arial" w:cs="Arial"/>
          <w:b/>
          <w:spacing w:val="20"/>
          <w:sz w:val="32"/>
          <w:szCs w:val="32"/>
        </w:rPr>
        <w:t>(SWZ)</w:t>
      </w:r>
    </w:p>
    <w:p w14:paraId="167CF25F" w14:textId="77777777" w:rsidR="004C2B34" w:rsidRPr="00B730C7" w:rsidRDefault="004C2B34">
      <w:pPr>
        <w:pStyle w:val="Tekstpodstawowy2"/>
        <w:spacing w:line="276" w:lineRule="auto"/>
        <w:rPr>
          <w:rFonts w:ascii="Arial" w:eastAsia="Calibri" w:hAnsi="Arial" w:cs="Arial"/>
          <w:b/>
          <w:spacing w:val="20"/>
          <w:sz w:val="32"/>
          <w:szCs w:val="32"/>
          <w:lang w:eastAsia="en-US"/>
        </w:rPr>
      </w:pPr>
    </w:p>
    <w:p w14:paraId="5DC003D6" w14:textId="77777777" w:rsidR="00AC52E0" w:rsidRPr="00B730C7" w:rsidRDefault="00AC52E0">
      <w:pPr>
        <w:spacing w:line="314" w:lineRule="exact"/>
        <w:jc w:val="center"/>
        <w:rPr>
          <w:rFonts w:ascii="Arial" w:eastAsia="Times New Roman" w:hAnsi="Arial"/>
          <w:sz w:val="32"/>
          <w:szCs w:val="32"/>
          <w:lang w:eastAsia="pl-PL"/>
        </w:rPr>
      </w:pPr>
    </w:p>
    <w:p w14:paraId="544CF46E" w14:textId="65B4C79D" w:rsidR="00811C74" w:rsidRDefault="00251DFC">
      <w:pPr>
        <w:spacing w:line="314" w:lineRule="exact"/>
        <w:jc w:val="center"/>
        <w:rPr>
          <w:rFonts w:ascii="Arial" w:eastAsia="Times New Roman" w:hAnsi="Arial"/>
          <w:sz w:val="32"/>
          <w:szCs w:val="32"/>
          <w:lang w:eastAsia="pl-PL"/>
        </w:rPr>
      </w:pPr>
      <w:r w:rsidRPr="00251DFC">
        <w:rPr>
          <w:rFonts w:ascii="Arial" w:eastAsia="Times New Roman" w:hAnsi="Arial"/>
          <w:sz w:val="32"/>
          <w:szCs w:val="32"/>
          <w:lang w:eastAsia="pl-PL"/>
        </w:rPr>
        <w:t>Dostawa jednorazowego sprzętu medycznego dla potrzeb Szpitala Powiatowego w Zawierciu - 8 pakietów</w:t>
      </w:r>
    </w:p>
    <w:p w14:paraId="2D5D2A0D" w14:textId="77777777" w:rsidR="00251DFC" w:rsidRPr="00B730C7" w:rsidRDefault="00251DFC">
      <w:pPr>
        <w:spacing w:line="314" w:lineRule="exact"/>
        <w:jc w:val="center"/>
        <w:rPr>
          <w:rFonts w:ascii="Arial" w:eastAsia="Times New Roman" w:hAnsi="Arial"/>
          <w:sz w:val="32"/>
          <w:szCs w:val="32"/>
          <w:lang w:eastAsia="pl-PL"/>
        </w:rPr>
      </w:pPr>
    </w:p>
    <w:p w14:paraId="099058EA" w14:textId="759F8FD7" w:rsidR="004C2B34" w:rsidRPr="00B730C7" w:rsidRDefault="00123DBE">
      <w:pPr>
        <w:spacing w:line="0" w:lineRule="atLeast"/>
        <w:ind w:right="4"/>
        <w:jc w:val="center"/>
        <w:rPr>
          <w:rFonts w:ascii="Arial" w:eastAsia="Arial" w:hAnsi="Arial"/>
          <w:sz w:val="28"/>
          <w:szCs w:val="28"/>
          <w:u w:val="single"/>
          <w:lang w:eastAsia="pl-PL"/>
        </w:rPr>
      </w:pPr>
      <w:r w:rsidRPr="00B730C7">
        <w:rPr>
          <w:rFonts w:ascii="Arial" w:eastAsia="Arial" w:hAnsi="Arial"/>
          <w:sz w:val="28"/>
          <w:szCs w:val="28"/>
          <w:u w:val="single"/>
          <w:lang w:eastAsia="pl-PL"/>
        </w:rPr>
        <w:t>NR POSTĘPOWANIA DZP/TP/</w:t>
      </w:r>
      <w:r w:rsidR="000731DA">
        <w:rPr>
          <w:rFonts w:ascii="Arial" w:eastAsia="Arial" w:hAnsi="Arial"/>
          <w:sz w:val="28"/>
          <w:szCs w:val="28"/>
          <w:u w:val="single"/>
          <w:lang w:eastAsia="pl-PL"/>
        </w:rPr>
        <w:t>3</w:t>
      </w:r>
      <w:r w:rsidR="00BD3251" w:rsidRPr="000731DA">
        <w:rPr>
          <w:rFonts w:ascii="Arial" w:eastAsia="Arial" w:hAnsi="Arial"/>
          <w:sz w:val="28"/>
          <w:szCs w:val="28"/>
          <w:u w:val="single"/>
          <w:lang w:eastAsia="pl-PL"/>
        </w:rPr>
        <w:t>6</w:t>
      </w:r>
      <w:r w:rsidR="00DD1441" w:rsidRPr="00B730C7">
        <w:rPr>
          <w:rFonts w:ascii="Arial" w:eastAsia="Arial" w:hAnsi="Arial"/>
          <w:sz w:val="28"/>
          <w:szCs w:val="28"/>
          <w:u w:val="single"/>
          <w:lang w:eastAsia="pl-PL"/>
        </w:rPr>
        <w:t>/2023</w:t>
      </w:r>
    </w:p>
    <w:p w14:paraId="01AFC45B"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F0C8524"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C84C2"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DC651" w14:textId="77777777" w:rsidR="004C2B34" w:rsidRPr="00B730C7"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E8DE1F9" w14:textId="77777777" w:rsidR="004C2B34" w:rsidRPr="00B730C7"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422F16A" w14:textId="77777777" w:rsidR="004C2B34" w:rsidRPr="00B730C7" w:rsidRDefault="00123DBE">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B730C7">
        <w:rPr>
          <w:rFonts w:ascii="Arial" w:eastAsia="Arial" w:hAnsi="Arial"/>
          <w:b/>
          <w:kern w:val="0"/>
          <w:szCs w:val="20"/>
          <w:u w:val="single"/>
          <w:lang w:eastAsia="pl-PL" w:bidi="ar-SA"/>
        </w:rPr>
        <w:t>Zatwierdził:</w:t>
      </w:r>
    </w:p>
    <w:p w14:paraId="4B942ED2"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3A344A8F"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31D2EBD"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196B386"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D71CB43"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18FA0EE"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1DB144"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4263945"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96FF56B"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73F766"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4C1B440" w14:textId="162CA2D1" w:rsidR="007A00DF" w:rsidRPr="00B730C7"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41135702" w14:textId="77777777" w:rsidR="00AC52E0" w:rsidRPr="00B730C7"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1DFDB56E" w14:textId="77777777" w:rsidR="00AC52E0" w:rsidRPr="00B730C7" w:rsidRDefault="00AC52E0">
      <w:pPr>
        <w:widowControl/>
        <w:suppressAutoHyphens w:val="0"/>
        <w:autoSpaceDN/>
        <w:spacing w:line="276" w:lineRule="auto"/>
        <w:textAlignment w:val="auto"/>
        <w:rPr>
          <w:rFonts w:ascii="Arial" w:eastAsia="Times New Roman" w:hAnsi="Arial"/>
          <w:kern w:val="0"/>
          <w:szCs w:val="20"/>
          <w:lang w:eastAsia="pl-PL" w:bidi="ar-SA"/>
        </w:rPr>
      </w:pPr>
    </w:p>
    <w:p w14:paraId="496EDBCE" w14:textId="3CF34A4C" w:rsidR="007A00DF" w:rsidRPr="00B730C7"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5C7624FE" w14:textId="3B7606E1" w:rsidR="007A00DF" w:rsidRPr="00B730C7"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39F2C114" w14:textId="77777777" w:rsidR="007A00DF" w:rsidRPr="00B730C7"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7D2A4691" w14:textId="77777777" w:rsidR="004C2B34" w:rsidRPr="00B730C7"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6DED7C" w14:textId="7F43E08D" w:rsidR="004C2B34" w:rsidRPr="00B730C7" w:rsidRDefault="00123DBE" w:rsidP="00C93108">
      <w:pPr>
        <w:widowControl/>
        <w:suppressAutoHyphens w:val="0"/>
        <w:autoSpaceDN/>
        <w:spacing w:line="276" w:lineRule="auto"/>
        <w:ind w:right="-255"/>
        <w:jc w:val="center"/>
        <w:textAlignment w:val="auto"/>
        <w:rPr>
          <w:rFonts w:ascii="Arial" w:eastAsia="Arial" w:hAnsi="Arial"/>
          <w:kern w:val="0"/>
          <w:szCs w:val="20"/>
          <w:lang w:eastAsia="pl-PL" w:bidi="ar-SA"/>
        </w:rPr>
      </w:pPr>
      <w:r w:rsidRPr="00B730C7">
        <w:rPr>
          <w:rFonts w:ascii="Arial" w:eastAsia="Arial" w:hAnsi="Arial"/>
          <w:kern w:val="0"/>
          <w:szCs w:val="20"/>
          <w:lang w:eastAsia="pl-PL" w:bidi="ar-SA"/>
        </w:rPr>
        <w:t xml:space="preserve">Zawiercie, dnia </w:t>
      </w:r>
      <w:r w:rsidR="000A5B8C">
        <w:rPr>
          <w:rFonts w:ascii="Arial" w:eastAsia="Arial" w:hAnsi="Arial"/>
          <w:kern w:val="0"/>
          <w:szCs w:val="20"/>
          <w:lang w:eastAsia="pl-PL" w:bidi="ar-SA"/>
        </w:rPr>
        <w:t>14</w:t>
      </w:r>
      <w:r w:rsidR="005105DA" w:rsidRPr="00B730C7">
        <w:rPr>
          <w:rFonts w:ascii="Arial" w:eastAsia="Arial" w:hAnsi="Arial"/>
          <w:kern w:val="0"/>
          <w:szCs w:val="20"/>
          <w:lang w:eastAsia="pl-PL" w:bidi="ar-SA"/>
        </w:rPr>
        <w:t>.0</w:t>
      </w:r>
      <w:r w:rsidR="000731DA">
        <w:rPr>
          <w:rFonts w:ascii="Arial" w:eastAsia="Arial" w:hAnsi="Arial"/>
          <w:kern w:val="0"/>
          <w:szCs w:val="20"/>
          <w:lang w:eastAsia="pl-PL" w:bidi="ar-SA"/>
        </w:rPr>
        <w:t>4</w:t>
      </w:r>
      <w:r w:rsidR="00517B17" w:rsidRPr="00B730C7">
        <w:rPr>
          <w:rFonts w:ascii="Arial" w:eastAsia="Arial" w:hAnsi="Arial"/>
          <w:kern w:val="0"/>
          <w:szCs w:val="20"/>
          <w:lang w:eastAsia="pl-PL" w:bidi="ar-SA"/>
        </w:rPr>
        <w:t>.2023</w:t>
      </w:r>
      <w:r w:rsidRPr="00B730C7">
        <w:rPr>
          <w:rFonts w:ascii="Arial" w:eastAsia="Arial" w:hAnsi="Arial"/>
          <w:kern w:val="0"/>
          <w:szCs w:val="20"/>
          <w:lang w:eastAsia="pl-PL" w:bidi="ar-SA"/>
        </w:rPr>
        <w:t xml:space="preserve"> r.</w:t>
      </w:r>
    </w:p>
    <w:p w14:paraId="3AF3139A" w14:textId="77777777" w:rsidR="00BD3251" w:rsidRPr="00B730C7" w:rsidRDefault="00BD3251" w:rsidP="00C93108">
      <w:pPr>
        <w:widowControl/>
        <w:suppressAutoHyphens w:val="0"/>
        <w:autoSpaceDN/>
        <w:spacing w:line="276" w:lineRule="auto"/>
        <w:ind w:right="-255"/>
        <w:jc w:val="center"/>
        <w:textAlignment w:val="auto"/>
        <w:rPr>
          <w:rFonts w:ascii="Arial" w:eastAsia="Arial" w:hAnsi="Arial"/>
          <w:kern w:val="0"/>
          <w:szCs w:val="20"/>
          <w:lang w:eastAsia="pl-PL" w:bidi="ar-SA"/>
        </w:rPr>
      </w:pPr>
    </w:p>
    <w:p w14:paraId="123C759B" w14:textId="77777777" w:rsidR="004C2B34" w:rsidRPr="00B730C7"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0DEDE7C9" w14:textId="77777777">
        <w:trPr>
          <w:trHeight w:hRule="exact" w:val="510"/>
        </w:trPr>
        <w:tc>
          <w:tcPr>
            <w:tcW w:w="10485" w:type="dxa"/>
            <w:shd w:val="pct10" w:color="auto" w:fill="auto"/>
            <w:vAlign w:val="center"/>
          </w:tcPr>
          <w:p w14:paraId="347880B1" w14:textId="77777777" w:rsidR="004C2B34" w:rsidRPr="000731DA" w:rsidRDefault="00123DBE" w:rsidP="000731DA">
            <w:pPr>
              <w:spacing w:line="276" w:lineRule="auto"/>
              <w:rPr>
                <w:rFonts w:ascii="Arial" w:eastAsia="Times New Roman" w:hAnsi="Arial"/>
                <w:sz w:val="22"/>
                <w:szCs w:val="22"/>
              </w:rPr>
            </w:pPr>
            <w:r w:rsidRPr="000731DA">
              <w:rPr>
                <w:rFonts w:ascii="Arial" w:hAnsi="Arial"/>
                <w:sz w:val="22"/>
                <w:szCs w:val="22"/>
                <w:highlight w:val="yellow"/>
              </w:rPr>
              <w:lastRenderedPageBreak/>
              <w:br w:type="page"/>
            </w:r>
            <w:r w:rsidRPr="000731DA">
              <w:rPr>
                <w:rFonts w:ascii="Arial" w:eastAsia="Times New Roman" w:hAnsi="Arial"/>
                <w:b/>
                <w:sz w:val="22"/>
                <w:szCs w:val="22"/>
              </w:rPr>
              <w:t>I. NAZWA I ADRES ZAMAWIAJĄCEGO</w:t>
            </w:r>
          </w:p>
        </w:tc>
      </w:tr>
    </w:tbl>
    <w:p w14:paraId="7AE1C98E" w14:textId="77777777" w:rsidR="004C2B34" w:rsidRPr="000731DA" w:rsidRDefault="00123DBE" w:rsidP="000731DA">
      <w:pPr>
        <w:pStyle w:val="Standard"/>
        <w:spacing w:after="0"/>
        <w:jc w:val="both"/>
        <w:rPr>
          <w:rFonts w:ascii="Arial" w:hAnsi="Arial" w:cs="Arial"/>
        </w:rPr>
      </w:pPr>
      <w:r w:rsidRPr="000731DA">
        <w:rPr>
          <w:rFonts w:ascii="Arial" w:hAnsi="Arial" w:cs="Arial"/>
        </w:rPr>
        <w:t>Szpital Powiatowy w Zawierciu</w:t>
      </w:r>
    </w:p>
    <w:p w14:paraId="42FE4DFD" w14:textId="77777777" w:rsidR="004C2B34" w:rsidRPr="000731DA" w:rsidRDefault="00123DBE" w:rsidP="000731DA">
      <w:pPr>
        <w:pStyle w:val="Standard"/>
        <w:spacing w:after="0"/>
        <w:jc w:val="both"/>
        <w:rPr>
          <w:rFonts w:ascii="Arial" w:hAnsi="Arial" w:cs="Arial"/>
        </w:rPr>
      </w:pPr>
      <w:r w:rsidRPr="000731DA">
        <w:rPr>
          <w:rFonts w:ascii="Arial" w:hAnsi="Arial" w:cs="Arial"/>
        </w:rPr>
        <w:t>ul. Miodowa 14, 42-400 Zawiercie</w:t>
      </w:r>
    </w:p>
    <w:p w14:paraId="3102B110" w14:textId="77777777" w:rsidR="004C2B34" w:rsidRPr="000731DA" w:rsidRDefault="00123DBE" w:rsidP="000731DA">
      <w:pPr>
        <w:pStyle w:val="Standard"/>
        <w:spacing w:after="0"/>
        <w:jc w:val="both"/>
        <w:rPr>
          <w:rFonts w:ascii="Arial" w:hAnsi="Arial" w:cs="Arial"/>
          <w:lang w:val="en-US"/>
        </w:rPr>
      </w:pPr>
      <w:r w:rsidRPr="000731DA">
        <w:rPr>
          <w:rFonts w:ascii="Arial" w:hAnsi="Arial" w:cs="Arial"/>
          <w:lang w:val="en-US"/>
        </w:rPr>
        <w:t>e-mail: zampub@szpitalzawiercie.pl</w:t>
      </w:r>
    </w:p>
    <w:p w14:paraId="4F4F7799" w14:textId="77777777" w:rsidR="004C2B34" w:rsidRPr="000731DA" w:rsidRDefault="00123DBE" w:rsidP="000731DA">
      <w:pPr>
        <w:pStyle w:val="Standard"/>
        <w:spacing w:after="0"/>
        <w:jc w:val="both"/>
        <w:rPr>
          <w:rFonts w:ascii="Arial" w:hAnsi="Arial" w:cs="Arial"/>
          <w:lang w:val="en-US"/>
        </w:rPr>
      </w:pPr>
      <w:r w:rsidRPr="000731DA">
        <w:rPr>
          <w:rFonts w:ascii="Arial" w:hAnsi="Arial" w:cs="Arial"/>
          <w:lang w:val="en-US"/>
        </w:rPr>
        <w:t>tel. 32 67 40 361</w:t>
      </w:r>
    </w:p>
    <w:p w14:paraId="36ABF8AE" w14:textId="77777777" w:rsidR="004C2B34" w:rsidRPr="000731DA" w:rsidRDefault="00123DBE" w:rsidP="000731DA">
      <w:pPr>
        <w:pStyle w:val="Standard"/>
        <w:spacing w:after="0"/>
        <w:jc w:val="both"/>
        <w:rPr>
          <w:rFonts w:ascii="Arial" w:hAnsi="Arial" w:cs="Arial"/>
        </w:rPr>
      </w:pPr>
      <w:r w:rsidRPr="000731DA">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2B7E69E3" w14:textId="77777777">
        <w:trPr>
          <w:trHeight w:hRule="exact" w:val="510"/>
        </w:trPr>
        <w:tc>
          <w:tcPr>
            <w:tcW w:w="10485" w:type="dxa"/>
            <w:shd w:val="pct10" w:color="auto" w:fill="auto"/>
            <w:vAlign w:val="center"/>
          </w:tcPr>
          <w:p w14:paraId="7E700BB7"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II. TRYB UDZIELANIA ZAMÓWIENIA</w:t>
            </w:r>
          </w:p>
        </w:tc>
      </w:tr>
    </w:tbl>
    <w:p w14:paraId="2BB0ED6D" w14:textId="35F99F62" w:rsidR="004C2B34" w:rsidRPr="000731DA" w:rsidRDefault="00123DBE" w:rsidP="000731DA">
      <w:pPr>
        <w:pStyle w:val="Standard"/>
        <w:numPr>
          <w:ilvl w:val="0"/>
          <w:numId w:val="2"/>
        </w:numPr>
        <w:spacing w:after="0"/>
        <w:ind w:left="426" w:hanging="426"/>
        <w:jc w:val="both"/>
        <w:rPr>
          <w:rFonts w:ascii="Arial" w:hAnsi="Arial" w:cs="Arial"/>
        </w:rPr>
      </w:pPr>
      <w:r w:rsidRPr="000731DA">
        <w:rPr>
          <w:rFonts w:ascii="Arial" w:hAnsi="Arial" w:cs="Arial"/>
        </w:rPr>
        <w:t>Postępowanie prowadzone jest zgodnie z ustawą z dnia 11 września 2019 r. Prawo zamówień publicznych (Dz. U. z 2022 r. poz. 1710</w:t>
      </w:r>
      <w:r w:rsidR="00C81598" w:rsidRPr="000731DA">
        <w:rPr>
          <w:rFonts w:ascii="Arial" w:hAnsi="Arial" w:cs="Arial"/>
        </w:rPr>
        <w:t xml:space="preserve"> z póżn. zm.</w:t>
      </w:r>
      <w:r w:rsidRPr="000731DA">
        <w:rPr>
          <w:rFonts w:ascii="Arial" w:hAnsi="Arial" w:cs="Arial"/>
        </w:rPr>
        <w:t>), zwaną dalej Pzp.</w:t>
      </w:r>
    </w:p>
    <w:p w14:paraId="3D913EC5" w14:textId="77777777" w:rsidR="004C2B34" w:rsidRPr="000731DA" w:rsidRDefault="00123DBE" w:rsidP="000731DA">
      <w:pPr>
        <w:pStyle w:val="Standard"/>
        <w:numPr>
          <w:ilvl w:val="0"/>
          <w:numId w:val="2"/>
        </w:numPr>
        <w:spacing w:after="0"/>
        <w:ind w:left="426" w:hanging="426"/>
        <w:jc w:val="both"/>
        <w:rPr>
          <w:rFonts w:ascii="Arial" w:hAnsi="Arial" w:cs="Arial"/>
        </w:rPr>
      </w:pPr>
      <w:r w:rsidRPr="000731DA">
        <w:rPr>
          <w:rFonts w:ascii="Arial" w:hAnsi="Arial" w:cs="Arial"/>
        </w:rPr>
        <w:t>Postępowanie o</w:t>
      </w:r>
      <w:r w:rsidRPr="000731DA">
        <w:rPr>
          <w:rFonts w:ascii="Arial" w:eastAsia="Tahoma" w:hAnsi="Arial" w:cs="Arial"/>
        </w:rPr>
        <w:t xml:space="preserve"> </w:t>
      </w:r>
      <w:r w:rsidRPr="000731DA">
        <w:rPr>
          <w:rFonts w:ascii="Arial" w:hAnsi="Arial" w:cs="Arial"/>
        </w:rPr>
        <w:t>udzielenie</w:t>
      </w:r>
      <w:r w:rsidRPr="000731DA">
        <w:rPr>
          <w:rFonts w:ascii="Arial" w:eastAsia="Tahoma" w:hAnsi="Arial" w:cs="Arial"/>
        </w:rPr>
        <w:t xml:space="preserve"> </w:t>
      </w:r>
      <w:r w:rsidRPr="000731DA">
        <w:rPr>
          <w:rFonts w:ascii="Arial" w:hAnsi="Arial" w:cs="Arial"/>
        </w:rPr>
        <w:t>zamówienia</w:t>
      </w:r>
      <w:r w:rsidRPr="000731DA">
        <w:rPr>
          <w:rFonts w:ascii="Arial" w:eastAsia="Tahoma" w:hAnsi="Arial" w:cs="Arial"/>
        </w:rPr>
        <w:t xml:space="preserve"> </w:t>
      </w:r>
      <w:r w:rsidRPr="000731DA">
        <w:rPr>
          <w:rFonts w:ascii="Arial" w:hAnsi="Arial" w:cs="Arial"/>
        </w:rPr>
        <w:t>prowadzone jest w procedurze przewidzianej dla postępowań, których wartość zamówienia jest poniżej progów unijnych określonych w przepisach wydanych na podstawie art. 3 Pzp. W zakresie nieuregulowanym SWZ, stosuje się przepisy Pzp.</w:t>
      </w:r>
    </w:p>
    <w:p w14:paraId="0821F30C" w14:textId="77777777" w:rsidR="004C2B34" w:rsidRPr="000731DA" w:rsidRDefault="00123DBE" w:rsidP="000731DA">
      <w:pPr>
        <w:pStyle w:val="Standard"/>
        <w:numPr>
          <w:ilvl w:val="0"/>
          <w:numId w:val="2"/>
        </w:numPr>
        <w:spacing w:after="0"/>
        <w:ind w:left="426" w:hanging="426"/>
        <w:jc w:val="both"/>
        <w:rPr>
          <w:rFonts w:ascii="Arial" w:hAnsi="Arial" w:cs="Arial"/>
        </w:rPr>
      </w:pPr>
      <w:r w:rsidRPr="000731DA">
        <w:rPr>
          <w:rFonts w:ascii="Arial" w:hAnsi="Arial" w:cs="Arial"/>
        </w:rPr>
        <w:t xml:space="preserve">Ogłoszenie i SWZ udostępnione zostały na stronie internetowej Zamawiającego </w:t>
      </w:r>
      <w:hyperlink r:id="rId10" w:history="1">
        <w:r w:rsidRPr="000731DA">
          <w:rPr>
            <w:rStyle w:val="Internetlink"/>
            <w:rFonts w:ascii="Arial" w:hAnsi="Arial" w:cs="Arial"/>
          </w:rPr>
          <w:t>www.szpitalzawiercie.pl</w:t>
        </w:r>
      </w:hyperlink>
      <w:r w:rsidRPr="000731DA">
        <w:rPr>
          <w:rFonts w:ascii="Arial" w:hAnsi="Arial" w:cs="Arial"/>
        </w:rPr>
        <w:t xml:space="preserve"> od dnia publikacji w Biuletynie Zamówień Publicznych do upływu terminu składania ofert.</w:t>
      </w:r>
    </w:p>
    <w:p w14:paraId="2D293F45" w14:textId="4C0C412F" w:rsidR="00BD3251" w:rsidRPr="000731DA" w:rsidRDefault="00BD3251" w:rsidP="000731DA">
      <w:pPr>
        <w:pStyle w:val="Standard"/>
        <w:numPr>
          <w:ilvl w:val="0"/>
          <w:numId w:val="2"/>
        </w:numPr>
        <w:spacing w:after="0"/>
        <w:ind w:left="426" w:hanging="426"/>
        <w:jc w:val="both"/>
        <w:rPr>
          <w:rFonts w:ascii="Arial" w:hAnsi="Arial" w:cs="Arial"/>
        </w:rPr>
      </w:pPr>
      <w:r w:rsidRPr="000731DA">
        <w:rPr>
          <w:rFonts w:ascii="Arial" w:hAnsi="Arial" w:cs="Arial"/>
        </w:rPr>
        <w:t xml:space="preserve">Postępowanie prowadzone jest zgodnie z art. 30 ust. 4 ustawy Pzp według procedur dla zamówień </w:t>
      </w:r>
      <w:r w:rsidR="00A0409A">
        <w:rPr>
          <w:rFonts w:ascii="Arial" w:hAnsi="Arial" w:cs="Arial"/>
        </w:rPr>
        <w:br/>
      </w:r>
      <w:r w:rsidRPr="000731DA">
        <w:rPr>
          <w:rFonts w:ascii="Arial" w:hAnsi="Arial" w:cs="Arial"/>
        </w:rPr>
        <w:t>z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4708FB89" w14:textId="77777777">
        <w:trPr>
          <w:trHeight w:hRule="exact" w:val="510"/>
        </w:trPr>
        <w:tc>
          <w:tcPr>
            <w:tcW w:w="10485" w:type="dxa"/>
            <w:shd w:val="pct10" w:color="auto" w:fill="auto"/>
            <w:vAlign w:val="center"/>
          </w:tcPr>
          <w:p w14:paraId="5576BBA1"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III. OPIS PRZEDMIOTU ZAMÓWIENIA</w:t>
            </w:r>
          </w:p>
        </w:tc>
      </w:tr>
    </w:tbl>
    <w:p w14:paraId="09E677E9" w14:textId="4F7EB5A4" w:rsidR="00CA0A67" w:rsidRPr="000731DA" w:rsidRDefault="00123DBE" w:rsidP="000731DA">
      <w:pPr>
        <w:pStyle w:val="Akapitzlist"/>
        <w:numPr>
          <w:ilvl w:val="0"/>
          <w:numId w:val="3"/>
        </w:numPr>
        <w:spacing w:line="276" w:lineRule="auto"/>
        <w:ind w:left="426" w:hanging="426"/>
        <w:jc w:val="both"/>
        <w:textAlignment w:val="auto"/>
        <w:rPr>
          <w:rFonts w:ascii="Arial" w:eastAsiaTheme="minorEastAsia" w:hAnsi="Arial" w:cs="Arial"/>
          <w:sz w:val="22"/>
          <w:szCs w:val="22"/>
          <w:lang w:eastAsia="pl-PL"/>
        </w:rPr>
      </w:pPr>
      <w:r w:rsidRPr="000731DA">
        <w:rPr>
          <w:rFonts w:ascii="Arial" w:hAnsi="Arial" w:cs="Arial"/>
          <w:bCs/>
          <w:sz w:val="22"/>
          <w:szCs w:val="22"/>
        </w:rPr>
        <w:t>Przedmiotem niniejszego z</w:t>
      </w:r>
      <w:r w:rsidRPr="000731DA">
        <w:rPr>
          <w:rFonts w:ascii="Arial" w:hAnsi="Arial" w:cs="Arial"/>
          <w:sz w:val="22"/>
          <w:szCs w:val="22"/>
        </w:rPr>
        <w:t xml:space="preserve">amówienia jest </w:t>
      </w:r>
      <w:r w:rsidR="00811C74" w:rsidRPr="000731DA">
        <w:rPr>
          <w:rFonts w:ascii="Arial" w:eastAsiaTheme="minorEastAsia" w:hAnsi="Arial" w:cs="Arial"/>
          <w:sz w:val="22"/>
          <w:szCs w:val="22"/>
          <w:lang w:eastAsia="pl-PL"/>
        </w:rPr>
        <w:t>dostawa</w:t>
      </w:r>
      <w:r w:rsidR="005301AF" w:rsidRPr="000731DA">
        <w:rPr>
          <w:rFonts w:ascii="Arial" w:eastAsiaTheme="minorEastAsia" w:hAnsi="Arial" w:cs="Arial"/>
          <w:sz w:val="22"/>
          <w:szCs w:val="22"/>
          <w:lang w:eastAsia="pl-PL"/>
        </w:rPr>
        <w:t xml:space="preserve"> </w:t>
      </w:r>
      <w:r w:rsidR="005301AF" w:rsidRPr="000731DA">
        <w:rPr>
          <w:rFonts w:ascii="Arial" w:eastAsia="Calibri" w:hAnsi="Arial" w:cs="Arial"/>
          <w:noProof/>
          <w:sz w:val="22"/>
          <w:szCs w:val="22"/>
          <w:lang w:bidi="hi-IN"/>
        </w:rPr>
        <w:t xml:space="preserve">jednorazowego sprzętu medycznego </w:t>
      </w:r>
      <w:r w:rsidR="005105DA" w:rsidRPr="000731DA">
        <w:rPr>
          <w:rFonts w:ascii="Arial" w:eastAsia="Calibri" w:hAnsi="Arial" w:cs="Arial"/>
          <w:noProof/>
          <w:sz w:val="22"/>
          <w:szCs w:val="22"/>
          <w:lang w:bidi="hi-IN"/>
        </w:rPr>
        <w:t xml:space="preserve">– </w:t>
      </w:r>
      <w:r w:rsidR="00A0409A">
        <w:rPr>
          <w:rFonts w:ascii="Arial" w:eastAsia="Calibri" w:hAnsi="Arial" w:cs="Arial"/>
          <w:noProof/>
          <w:sz w:val="22"/>
          <w:szCs w:val="22"/>
          <w:lang w:bidi="hi-IN"/>
        </w:rPr>
        <w:t>8</w:t>
      </w:r>
      <w:r w:rsidR="00A631D2" w:rsidRPr="000731DA">
        <w:rPr>
          <w:rFonts w:ascii="Arial" w:eastAsia="Calibri" w:hAnsi="Arial" w:cs="Arial"/>
          <w:noProof/>
          <w:sz w:val="22"/>
          <w:szCs w:val="22"/>
          <w:lang w:bidi="hi-IN"/>
        </w:rPr>
        <w:t xml:space="preserve"> pakiet</w:t>
      </w:r>
      <w:r w:rsidR="00A0409A">
        <w:rPr>
          <w:rFonts w:ascii="Arial" w:eastAsia="Calibri" w:hAnsi="Arial" w:cs="Arial"/>
          <w:noProof/>
          <w:sz w:val="22"/>
          <w:szCs w:val="22"/>
          <w:lang w:bidi="hi-IN"/>
        </w:rPr>
        <w:t>ów</w:t>
      </w:r>
      <w:r w:rsidR="00811C74" w:rsidRPr="000731DA">
        <w:rPr>
          <w:rFonts w:ascii="Arial" w:eastAsia="Calibri" w:hAnsi="Arial" w:cs="Arial"/>
          <w:noProof/>
          <w:sz w:val="22"/>
          <w:szCs w:val="22"/>
          <w:lang w:bidi="hi-IN"/>
        </w:rPr>
        <w:t xml:space="preserve"> </w:t>
      </w:r>
      <w:r w:rsidR="00CA0A67" w:rsidRPr="000731DA">
        <w:rPr>
          <w:rFonts w:ascii="Arial" w:eastAsiaTheme="minorEastAsia" w:hAnsi="Arial" w:cs="Arial"/>
          <w:sz w:val="22"/>
          <w:szCs w:val="22"/>
          <w:lang w:eastAsia="pl-PL"/>
        </w:rPr>
        <w:t>zgodnie z załącznikiem nr 2 do SWZ – formularzem asortymentowo-cenowym.</w:t>
      </w:r>
    </w:p>
    <w:p w14:paraId="28185D2D" w14:textId="77777777" w:rsidR="00E145F0" w:rsidRDefault="00E145F0" w:rsidP="000731DA">
      <w:pPr>
        <w:pStyle w:val="Akapitzlist"/>
        <w:spacing w:line="276" w:lineRule="auto"/>
        <w:ind w:left="284" w:firstLine="142"/>
        <w:jc w:val="both"/>
        <w:textAlignment w:val="auto"/>
        <w:rPr>
          <w:rFonts w:ascii="Arial" w:eastAsiaTheme="minorEastAsia" w:hAnsi="Arial" w:cs="Arial"/>
          <w:sz w:val="22"/>
          <w:szCs w:val="22"/>
          <w:highlight w:val="yellow"/>
          <w:lang w:eastAsia="pl-PL"/>
        </w:rPr>
      </w:pPr>
      <w:r w:rsidRPr="00442CF9">
        <w:rPr>
          <w:rFonts w:ascii="Arial" w:hAnsi="Arial" w:cs="Arial"/>
          <w:sz w:val="22"/>
          <w:szCs w:val="22"/>
        </w:rPr>
        <w:t>Pakiet nr 1 – Okularki do fototerapii</w:t>
      </w:r>
      <w:r w:rsidRPr="000731DA">
        <w:rPr>
          <w:rFonts w:ascii="Arial" w:eastAsiaTheme="minorEastAsia" w:hAnsi="Arial" w:cs="Arial"/>
          <w:sz w:val="22"/>
          <w:szCs w:val="22"/>
          <w:highlight w:val="yellow"/>
          <w:lang w:eastAsia="pl-PL"/>
        </w:rPr>
        <w:t xml:space="preserve"> </w:t>
      </w:r>
    </w:p>
    <w:p w14:paraId="1BEBCC08" w14:textId="77777777" w:rsidR="00E145F0" w:rsidRDefault="00E145F0" w:rsidP="000731DA">
      <w:pPr>
        <w:pStyle w:val="Akapitzlist"/>
        <w:spacing w:line="276" w:lineRule="auto"/>
        <w:ind w:left="284" w:firstLine="142"/>
        <w:jc w:val="both"/>
        <w:textAlignment w:val="auto"/>
        <w:rPr>
          <w:rFonts w:ascii="Arial" w:eastAsiaTheme="minorEastAsia" w:hAnsi="Arial" w:cs="Arial"/>
          <w:sz w:val="22"/>
          <w:szCs w:val="22"/>
          <w:highlight w:val="yellow"/>
          <w:lang w:eastAsia="pl-PL"/>
        </w:rPr>
      </w:pPr>
      <w:r w:rsidRPr="00442CF9">
        <w:rPr>
          <w:rFonts w:ascii="Arial" w:hAnsi="Arial" w:cs="Arial"/>
          <w:sz w:val="22"/>
          <w:szCs w:val="22"/>
        </w:rPr>
        <w:t xml:space="preserve">Pakiet nr </w:t>
      </w:r>
      <w:r>
        <w:rPr>
          <w:rFonts w:ascii="Arial" w:hAnsi="Arial" w:cs="Arial"/>
          <w:sz w:val="22"/>
          <w:szCs w:val="22"/>
        </w:rPr>
        <w:t>2</w:t>
      </w:r>
      <w:r w:rsidRPr="00442CF9">
        <w:rPr>
          <w:rFonts w:ascii="Arial" w:hAnsi="Arial" w:cs="Arial"/>
          <w:sz w:val="22"/>
          <w:szCs w:val="22"/>
        </w:rPr>
        <w:t xml:space="preserve"> – Sprzęt do inkubatorów</w:t>
      </w:r>
      <w:r w:rsidRPr="000731DA">
        <w:rPr>
          <w:rFonts w:ascii="Arial" w:eastAsiaTheme="minorEastAsia" w:hAnsi="Arial" w:cs="Arial"/>
          <w:sz w:val="22"/>
          <w:szCs w:val="22"/>
          <w:highlight w:val="yellow"/>
          <w:lang w:eastAsia="pl-PL"/>
        </w:rPr>
        <w:t xml:space="preserve"> </w:t>
      </w:r>
    </w:p>
    <w:p w14:paraId="450AE94C" w14:textId="27E917EF" w:rsidR="00E145F0" w:rsidRDefault="00E145F0" w:rsidP="000731DA">
      <w:pPr>
        <w:pStyle w:val="Akapitzlist"/>
        <w:spacing w:line="276" w:lineRule="auto"/>
        <w:ind w:left="284" w:firstLine="142"/>
        <w:jc w:val="both"/>
        <w:textAlignment w:val="auto"/>
        <w:rPr>
          <w:rFonts w:ascii="Arial" w:hAnsi="Arial" w:cs="Arial"/>
          <w:sz w:val="22"/>
          <w:szCs w:val="22"/>
        </w:rPr>
      </w:pPr>
      <w:r w:rsidRPr="00442CF9">
        <w:rPr>
          <w:rFonts w:ascii="Arial" w:hAnsi="Arial" w:cs="Arial"/>
          <w:sz w:val="22"/>
          <w:szCs w:val="22"/>
        </w:rPr>
        <w:t xml:space="preserve">Pakiet nr </w:t>
      </w:r>
      <w:r>
        <w:rPr>
          <w:rFonts w:ascii="Arial" w:hAnsi="Arial" w:cs="Arial"/>
          <w:sz w:val="22"/>
          <w:szCs w:val="22"/>
        </w:rPr>
        <w:t>3</w:t>
      </w:r>
      <w:r w:rsidRPr="00442CF9">
        <w:rPr>
          <w:rFonts w:ascii="Arial" w:hAnsi="Arial" w:cs="Arial"/>
          <w:sz w:val="22"/>
          <w:szCs w:val="22"/>
        </w:rPr>
        <w:t xml:space="preserve"> – Czujnik SpO2 </w:t>
      </w:r>
    </w:p>
    <w:p w14:paraId="175267DE" w14:textId="1E55F541" w:rsidR="00E145F0" w:rsidRDefault="00E145F0" w:rsidP="00E145F0">
      <w:pPr>
        <w:pStyle w:val="Akapitzlist"/>
        <w:spacing w:line="276" w:lineRule="auto"/>
        <w:ind w:left="284" w:firstLine="142"/>
        <w:jc w:val="both"/>
        <w:textAlignment w:val="auto"/>
        <w:rPr>
          <w:rFonts w:ascii="Arial" w:hAnsi="Arial" w:cs="Arial"/>
          <w:sz w:val="22"/>
          <w:szCs w:val="22"/>
        </w:rPr>
      </w:pPr>
      <w:r w:rsidRPr="00442CF9">
        <w:rPr>
          <w:rFonts w:ascii="Arial" w:hAnsi="Arial" w:cs="Arial"/>
          <w:sz w:val="22"/>
          <w:szCs w:val="22"/>
        </w:rPr>
        <w:t xml:space="preserve">Pakiet nr </w:t>
      </w:r>
      <w:r>
        <w:rPr>
          <w:rFonts w:ascii="Arial" w:hAnsi="Arial" w:cs="Arial"/>
          <w:sz w:val="22"/>
          <w:szCs w:val="22"/>
        </w:rPr>
        <w:t>4</w:t>
      </w:r>
      <w:r w:rsidRPr="00442CF9">
        <w:rPr>
          <w:rFonts w:ascii="Arial" w:hAnsi="Arial" w:cs="Arial"/>
          <w:sz w:val="22"/>
          <w:szCs w:val="22"/>
        </w:rPr>
        <w:t xml:space="preserve"> – </w:t>
      </w:r>
      <w:r>
        <w:rPr>
          <w:rFonts w:ascii="Arial" w:hAnsi="Arial" w:cs="Arial"/>
          <w:sz w:val="22"/>
          <w:szCs w:val="22"/>
        </w:rPr>
        <w:t>Ostrze do strzygarki akumulatorowej</w:t>
      </w:r>
    </w:p>
    <w:p w14:paraId="4F676A3E" w14:textId="617A7441" w:rsidR="00E145F0" w:rsidRDefault="00E145F0" w:rsidP="00E145F0">
      <w:pPr>
        <w:pStyle w:val="Akapitzlist"/>
        <w:spacing w:line="276" w:lineRule="auto"/>
        <w:ind w:left="284" w:firstLine="142"/>
        <w:jc w:val="both"/>
        <w:textAlignment w:val="auto"/>
        <w:rPr>
          <w:rFonts w:ascii="Arial" w:hAnsi="Arial" w:cs="Arial"/>
          <w:sz w:val="22"/>
          <w:szCs w:val="22"/>
        </w:rPr>
      </w:pPr>
      <w:r w:rsidRPr="00442CF9">
        <w:rPr>
          <w:rFonts w:ascii="Arial" w:hAnsi="Arial" w:cs="Arial"/>
          <w:sz w:val="22"/>
          <w:szCs w:val="22"/>
        </w:rPr>
        <w:t xml:space="preserve">Pakiet nr </w:t>
      </w:r>
      <w:r>
        <w:rPr>
          <w:rFonts w:ascii="Arial" w:hAnsi="Arial" w:cs="Arial"/>
          <w:sz w:val="22"/>
          <w:szCs w:val="22"/>
        </w:rPr>
        <w:t>5</w:t>
      </w:r>
      <w:r w:rsidRPr="00442CF9">
        <w:rPr>
          <w:rFonts w:ascii="Arial" w:hAnsi="Arial" w:cs="Arial"/>
          <w:sz w:val="22"/>
          <w:szCs w:val="22"/>
        </w:rPr>
        <w:t xml:space="preserve"> –</w:t>
      </w:r>
      <w:r>
        <w:rPr>
          <w:rFonts w:ascii="Arial" w:hAnsi="Arial" w:cs="Arial"/>
          <w:sz w:val="22"/>
          <w:szCs w:val="22"/>
        </w:rPr>
        <w:t xml:space="preserve"> Oprzyrządowanie do aparatu Airvo 2</w:t>
      </w:r>
    </w:p>
    <w:p w14:paraId="4D63A803" w14:textId="777599FE" w:rsidR="00E145F0" w:rsidRDefault="00E145F0" w:rsidP="00E145F0">
      <w:pPr>
        <w:pStyle w:val="Akapitzlist"/>
        <w:spacing w:line="276" w:lineRule="auto"/>
        <w:ind w:left="284" w:firstLine="142"/>
        <w:jc w:val="both"/>
        <w:textAlignment w:val="auto"/>
        <w:rPr>
          <w:rFonts w:ascii="Arial" w:hAnsi="Arial" w:cs="Arial"/>
          <w:sz w:val="22"/>
          <w:szCs w:val="22"/>
        </w:rPr>
      </w:pPr>
      <w:r w:rsidRPr="00442CF9">
        <w:rPr>
          <w:rFonts w:ascii="Arial" w:hAnsi="Arial" w:cs="Arial"/>
          <w:sz w:val="22"/>
          <w:szCs w:val="22"/>
        </w:rPr>
        <w:t xml:space="preserve">Pakiet nr </w:t>
      </w:r>
      <w:r>
        <w:rPr>
          <w:rFonts w:ascii="Arial" w:hAnsi="Arial" w:cs="Arial"/>
          <w:sz w:val="22"/>
          <w:szCs w:val="22"/>
        </w:rPr>
        <w:t>6</w:t>
      </w:r>
      <w:r w:rsidRPr="00442CF9">
        <w:rPr>
          <w:rFonts w:ascii="Arial" w:hAnsi="Arial" w:cs="Arial"/>
          <w:sz w:val="22"/>
          <w:szCs w:val="22"/>
        </w:rPr>
        <w:t xml:space="preserve"> – </w:t>
      </w:r>
      <w:r>
        <w:rPr>
          <w:rFonts w:ascii="Arial" w:hAnsi="Arial" w:cs="Arial"/>
          <w:sz w:val="22"/>
          <w:szCs w:val="22"/>
        </w:rPr>
        <w:t>Testy płatkowe</w:t>
      </w:r>
    </w:p>
    <w:p w14:paraId="03314C9E" w14:textId="5DC4A7BF" w:rsidR="00E145F0" w:rsidRDefault="00E145F0" w:rsidP="00E145F0">
      <w:pPr>
        <w:pStyle w:val="Akapitzlist"/>
        <w:spacing w:line="276" w:lineRule="auto"/>
        <w:ind w:left="284" w:firstLine="142"/>
        <w:jc w:val="both"/>
        <w:textAlignment w:val="auto"/>
        <w:rPr>
          <w:rFonts w:ascii="Arial" w:hAnsi="Arial" w:cs="Arial"/>
          <w:sz w:val="22"/>
          <w:szCs w:val="22"/>
        </w:rPr>
      </w:pPr>
      <w:r w:rsidRPr="00442CF9">
        <w:rPr>
          <w:rFonts w:ascii="Arial" w:hAnsi="Arial" w:cs="Arial"/>
          <w:sz w:val="22"/>
          <w:szCs w:val="22"/>
        </w:rPr>
        <w:t xml:space="preserve">Pakiet nr </w:t>
      </w:r>
      <w:r>
        <w:rPr>
          <w:rFonts w:ascii="Arial" w:hAnsi="Arial" w:cs="Arial"/>
          <w:sz w:val="22"/>
          <w:szCs w:val="22"/>
        </w:rPr>
        <w:t>7</w:t>
      </w:r>
      <w:r w:rsidRPr="00442CF9">
        <w:rPr>
          <w:rFonts w:ascii="Arial" w:hAnsi="Arial" w:cs="Arial"/>
          <w:sz w:val="22"/>
          <w:szCs w:val="22"/>
        </w:rPr>
        <w:t xml:space="preserve"> – </w:t>
      </w:r>
      <w:r>
        <w:rPr>
          <w:rFonts w:ascii="Arial" w:hAnsi="Arial" w:cs="Arial"/>
          <w:sz w:val="22"/>
          <w:szCs w:val="22"/>
        </w:rPr>
        <w:t>Rampa do podaży leków</w:t>
      </w:r>
    </w:p>
    <w:p w14:paraId="1554EE7E" w14:textId="6B3C2762" w:rsidR="00E145F0" w:rsidRDefault="00E145F0" w:rsidP="00E145F0">
      <w:pPr>
        <w:pStyle w:val="Akapitzlist"/>
        <w:spacing w:line="276" w:lineRule="auto"/>
        <w:ind w:left="284" w:firstLine="142"/>
        <w:jc w:val="both"/>
        <w:textAlignment w:val="auto"/>
        <w:rPr>
          <w:rFonts w:ascii="Arial" w:hAnsi="Arial" w:cs="Arial"/>
          <w:sz w:val="22"/>
          <w:szCs w:val="22"/>
        </w:rPr>
      </w:pPr>
      <w:r w:rsidRPr="00442CF9">
        <w:rPr>
          <w:rFonts w:ascii="Arial" w:hAnsi="Arial" w:cs="Arial"/>
          <w:sz w:val="22"/>
          <w:szCs w:val="22"/>
        </w:rPr>
        <w:t xml:space="preserve">Pakiet nr </w:t>
      </w:r>
      <w:r>
        <w:rPr>
          <w:rFonts w:ascii="Arial" w:hAnsi="Arial" w:cs="Arial"/>
          <w:sz w:val="22"/>
          <w:szCs w:val="22"/>
        </w:rPr>
        <w:t>8</w:t>
      </w:r>
      <w:r w:rsidRPr="00442CF9">
        <w:rPr>
          <w:rFonts w:ascii="Arial" w:hAnsi="Arial" w:cs="Arial"/>
          <w:sz w:val="22"/>
          <w:szCs w:val="22"/>
        </w:rPr>
        <w:t xml:space="preserve"> – </w:t>
      </w:r>
      <w:r>
        <w:rPr>
          <w:rFonts w:ascii="Arial" w:hAnsi="Arial" w:cs="Arial"/>
          <w:sz w:val="22"/>
          <w:szCs w:val="22"/>
        </w:rPr>
        <w:t xml:space="preserve">Szwy chirurgiczne niewchłanialne </w:t>
      </w:r>
    </w:p>
    <w:p w14:paraId="012A6BCE" w14:textId="669C2136" w:rsidR="00234D68" w:rsidRPr="000731DA" w:rsidRDefault="00234D68" w:rsidP="000731DA">
      <w:pPr>
        <w:widowControl/>
        <w:numPr>
          <w:ilvl w:val="0"/>
          <w:numId w:val="3"/>
        </w:numPr>
        <w:autoSpaceDN/>
        <w:spacing w:line="276" w:lineRule="auto"/>
        <w:ind w:left="426" w:hanging="426"/>
        <w:contextualSpacing/>
        <w:jc w:val="both"/>
        <w:textAlignment w:val="auto"/>
        <w:rPr>
          <w:rFonts w:ascii="Arial" w:eastAsia="Times New Roman" w:hAnsi="Arial"/>
          <w:sz w:val="22"/>
          <w:szCs w:val="22"/>
          <w:lang w:bidi="ar-SA"/>
        </w:rPr>
      </w:pPr>
      <w:r w:rsidRPr="000731DA">
        <w:rPr>
          <w:rFonts w:ascii="Arial" w:eastAsia="Times New Roman" w:hAnsi="Arial"/>
          <w:sz w:val="22"/>
          <w:szCs w:val="22"/>
          <w:lang w:bidi="ar-SA"/>
        </w:rPr>
        <w:t>Kody zgodne ze Wspólnym Słownikiem Zamówień (CPV):</w:t>
      </w:r>
    </w:p>
    <w:p w14:paraId="3CDF4B63" w14:textId="77777777" w:rsidR="00A0409A" w:rsidRDefault="00A0409A" w:rsidP="000731DA">
      <w:pPr>
        <w:pStyle w:val="Akapitzlist"/>
        <w:spacing w:line="276" w:lineRule="auto"/>
        <w:ind w:left="426"/>
        <w:jc w:val="both"/>
        <w:rPr>
          <w:rStyle w:val="Normalny2"/>
          <w:rFonts w:ascii="Arial" w:eastAsia="SimSun" w:hAnsi="Arial" w:cs="Arial"/>
          <w:sz w:val="22"/>
          <w:szCs w:val="22"/>
          <w:lang w:bidi="hi-IN"/>
        </w:rPr>
      </w:pPr>
      <w:r w:rsidRPr="00A0409A">
        <w:rPr>
          <w:rStyle w:val="Normalny2"/>
          <w:rFonts w:ascii="Arial" w:eastAsia="SimSun" w:hAnsi="Arial" w:cs="Arial"/>
          <w:sz w:val="22"/>
          <w:szCs w:val="22"/>
          <w:lang w:bidi="hi-IN"/>
        </w:rPr>
        <w:t>33141000-0 – jednorazowe, niechemiczne artykuły medyczne i hematologiczne</w:t>
      </w:r>
    </w:p>
    <w:p w14:paraId="36752797" w14:textId="2AFDBECD" w:rsidR="000731DA" w:rsidRPr="0066701A" w:rsidRDefault="0066701A" w:rsidP="000731DA">
      <w:pPr>
        <w:pStyle w:val="Akapitzlist"/>
        <w:spacing w:line="276" w:lineRule="auto"/>
        <w:ind w:left="426"/>
        <w:jc w:val="both"/>
        <w:rPr>
          <w:rFonts w:ascii="Arial" w:hAnsi="Arial" w:cs="Arial"/>
          <w:sz w:val="22"/>
          <w:szCs w:val="22"/>
        </w:rPr>
      </w:pPr>
      <w:r w:rsidRPr="0066701A">
        <w:rPr>
          <w:rFonts w:ascii="Arial" w:hAnsi="Arial" w:cs="Arial"/>
          <w:sz w:val="22"/>
          <w:szCs w:val="22"/>
        </w:rPr>
        <w:t>33190000-8</w:t>
      </w:r>
      <w:r>
        <w:rPr>
          <w:rFonts w:ascii="Arial" w:hAnsi="Arial" w:cs="Arial"/>
          <w:sz w:val="22"/>
          <w:szCs w:val="22"/>
        </w:rPr>
        <w:t xml:space="preserve"> </w:t>
      </w:r>
      <w:r w:rsidRPr="00A0409A">
        <w:rPr>
          <w:rStyle w:val="Normalny2"/>
          <w:rFonts w:ascii="Arial" w:eastAsia="SimSun" w:hAnsi="Arial" w:cs="Arial"/>
          <w:sz w:val="22"/>
          <w:szCs w:val="22"/>
          <w:lang w:bidi="hi-IN"/>
        </w:rPr>
        <w:t>–</w:t>
      </w:r>
      <w:r w:rsidRPr="0066701A">
        <w:rPr>
          <w:rFonts w:ascii="Arial" w:hAnsi="Arial" w:cs="Arial"/>
          <w:sz w:val="22"/>
          <w:szCs w:val="22"/>
        </w:rPr>
        <w:t xml:space="preserve"> r</w:t>
      </w:r>
      <w:r w:rsidR="000731DA" w:rsidRPr="0066701A">
        <w:rPr>
          <w:rFonts w:ascii="Arial" w:hAnsi="Arial" w:cs="Arial"/>
          <w:sz w:val="22"/>
          <w:szCs w:val="22"/>
        </w:rPr>
        <w:t>óżne urządzenia i produkty medyczne</w:t>
      </w:r>
    </w:p>
    <w:p w14:paraId="6B09B9C6" w14:textId="1CA7444E" w:rsidR="00CF66ED" w:rsidRDefault="0066701A" w:rsidP="000731DA">
      <w:pPr>
        <w:autoSpaceDN/>
        <w:spacing w:line="276" w:lineRule="auto"/>
        <w:ind w:firstLine="426"/>
        <w:contextualSpacing/>
        <w:jc w:val="both"/>
        <w:textAlignment w:val="auto"/>
        <w:rPr>
          <w:rFonts w:ascii="Arial" w:eastAsia="Times New Roman" w:hAnsi="Arial"/>
          <w:sz w:val="22"/>
          <w:szCs w:val="22"/>
          <w:lang w:bidi="ar-SA"/>
        </w:rPr>
      </w:pPr>
      <w:r w:rsidRPr="0066701A">
        <w:rPr>
          <w:rFonts w:ascii="Arial" w:eastAsia="Times New Roman" w:hAnsi="Arial"/>
          <w:sz w:val="22"/>
          <w:szCs w:val="22"/>
          <w:lang w:bidi="ar-SA"/>
        </w:rPr>
        <w:t>33124130-5</w:t>
      </w:r>
      <w:r>
        <w:rPr>
          <w:rFonts w:ascii="Arial" w:eastAsia="Times New Roman" w:hAnsi="Arial"/>
          <w:sz w:val="22"/>
          <w:szCs w:val="22"/>
          <w:lang w:bidi="ar-SA"/>
        </w:rPr>
        <w:t xml:space="preserve"> </w:t>
      </w:r>
      <w:r w:rsidRPr="00A0409A">
        <w:rPr>
          <w:rStyle w:val="Normalny2"/>
          <w:rFonts w:ascii="Arial" w:hAnsi="Arial"/>
          <w:sz w:val="22"/>
          <w:szCs w:val="22"/>
        </w:rPr>
        <w:t>–</w:t>
      </w:r>
      <w:r w:rsidR="000731DA" w:rsidRPr="000731DA">
        <w:rPr>
          <w:rFonts w:ascii="Arial" w:eastAsia="Times New Roman" w:hAnsi="Arial"/>
          <w:sz w:val="22"/>
          <w:szCs w:val="22"/>
          <w:lang w:bidi="ar-SA"/>
        </w:rPr>
        <w:t xml:space="preserve"> </w:t>
      </w:r>
      <w:r>
        <w:rPr>
          <w:rFonts w:ascii="Arial" w:eastAsia="Times New Roman" w:hAnsi="Arial"/>
          <w:sz w:val="22"/>
          <w:szCs w:val="22"/>
          <w:lang w:bidi="ar-SA"/>
        </w:rPr>
        <w:t>w</w:t>
      </w:r>
      <w:r w:rsidR="000731DA" w:rsidRPr="000731DA">
        <w:rPr>
          <w:rFonts w:ascii="Arial" w:eastAsia="Times New Roman" w:hAnsi="Arial"/>
          <w:sz w:val="22"/>
          <w:szCs w:val="22"/>
          <w:lang w:bidi="ar-SA"/>
        </w:rPr>
        <w:t>yroby diagnostyczne</w:t>
      </w:r>
    </w:p>
    <w:p w14:paraId="72552597" w14:textId="57F4151D" w:rsidR="00884A88" w:rsidRPr="000731DA" w:rsidRDefault="00A0409A" w:rsidP="0066701A">
      <w:pPr>
        <w:autoSpaceDN/>
        <w:spacing w:line="276" w:lineRule="auto"/>
        <w:ind w:firstLine="426"/>
        <w:contextualSpacing/>
        <w:jc w:val="both"/>
        <w:textAlignment w:val="auto"/>
        <w:rPr>
          <w:rFonts w:ascii="Arial" w:hAnsi="Arial"/>
          <w:kern w:val="0"/>
          <w:sz w:val="22"/>
          <w:szCs w:val="22"/>
          <w:lang w:eastAsia="pl-PL"/>
        </w:rPr>
      </w:pPr>
      <w:r w:rsidRPr="00A0409A">
        <w:rPr>
          <w:rFonts w:ascii="Arial" w:hAnsi="Arial"/>
          <w:kern w:val="0"/>
          <w:sz w:val="22"/>
          <w:szCs w:val="22"/>
          <w:lang w:eastAsia="pl-PL"/>
        </w:rPr>
        <w:t>33141121-4 – szwy chirurgiczne</w:t>
      </w:r>
    </w:p>
    <w:p w14:paraId="569C76FB" w14:textId="2CE232E0"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Zamawiający nie przewiduje możliwości zawarcia umowy ramowej.</w:t>
      </w:r>
    </w:p>
    <w:p w14:paraId="4B8D619C" w14:textId="77777777"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Zamawiający nie dopuszcza składania ofert wariantowych.</w:t>
      </w:r>
    </w:p>
    <w:p w14:paraId="09E68321" w14:textId="77777777"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Zamawiający nie przewiduje przeprowadzenia aukcji elektronicznej.</w:t>
      </w:r>
    </w:p>
    <w:p w14:paraId="6B413A37" w14:textId="77777777"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Zamawiający nie przewiduje odbycia przez Wykonawcę wizji lokalnej i złożenie oferty nie wymaga odbycia przez Wykonawcę wizji lokalnej.</w:t>
      </w:r>
    </w:p>
    <w:p w14:paraId="406336C8" w14:textId="77777777"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39397897" w14:textId="77777777"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Zamawiający nie przewiduje zwrotu kosztów udziału w postępowaniu.</w:t>
      </w:r>
    </w:p>
    <w:p w14:paraId="6CD3FBD7" w14:textId="77777777"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Zamawiający nie zastrzega żadnego elementu zamówienia do osobistej realizacji przez Wykonawcę.</w:t>
      </w:r>
    </w:p>
    <w:p w14:paraId="1B714FC8" w14:textId="296EE737"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w:t>
      </w:r>
      <w:r w:rsidRPr="000731DA">
        <w:rPr>
          <w:rFonts w:ascii="Arial" w:hAnsi="Arial" w:cs="Arial"/>
          <w:sz w:val="22"/>
          <w:szCs w:val="22"/>
        </w:rPr>
        <w:lastRenderedPageBreak/>
        <w:t xml:space="preserve">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7A00DF" w:rsidRPr="000731DA">
        <w:rPr>
          <w:rFonts w:ascii="Arial" w:hAnsi="Arial" w:cs="Arial"/>
          <w:sz w:val="22"/>
          <w:szCs w:val="22"/>
        </w:rPr>
        <w:br/>
      </w:r>
      <w:r w:rsidRPr="000731DA">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7B9FB1A" w14:textId="59969DC3" w:rsidR="004C2B34" w:rsidRPr="000731DA" w:rsidRDefault="00123DBE" w:rsidP="000731DA">
      <w:pPr>
        <w:pStyle w:val="listaa"/>
        <w:numPr>
          <w:ilvl w:val="0"/>
          <w:numId w:val="3"/>
        </w:numPr>
        <w:spacing w:line="276" w:lineRule="auto"/>
        <w:ind w:left="426" w:hanging="426"/>
        <w:rPr>
          <w:rFonts w:ascii="Arial" w:hAnsi="Arial" w:cs="Arial"/>
          <w:sz w:val="22"/>
          <w:szCs w:val="22"/>
        </w:rPr>
      </w:pPr>
      <w:r w:rsidRPr="000731DA">
        <w:rPr>
          <w:rFonts w:ascii="Arial" w:hAnsi="Arial" w:cs="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03DE959C" w14:textId="77777777">
        <w:trPr>
          <w:trHeight w:hRule="exact" w:val="510"/>
        </w:trPr>
        <w:tc>
          <w:tcPr>
            <w:tcW w:w="10485" w:type="dxa"/>
            <w:shd w:val="pct10" w:color="auto" w:fill="auto"/>
            <w:vAlign w:val="center"/>
          </w:tcPr>
          <w:p w14:paraId="34E3025E"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IV. WYMAGANY TERMIN REALIZACJI ZAMÓWIENIA</w:t>
            </w:r>
          </w:p>
        </w:tc>
      </w:tr>
    </w:tbl>
    <w:p w14:paraId="0D1E43C3" w14:textId="5ED45BC7" w:rsidR="004C2B34" w:rsidRPr="000731DA" w:rsidRDefault="00123DBE" w:rsidP="000731DA">
      <w:pPr>
        <w:tabs>
          <w:tab w:val="left" w:pos="420"/>
        </w:tabs>
        <w:suppressAutoHyphens w:val="0"/>
        <w:autoSpaceDN/>
        <w:spacing w:before="120" w:after="120" w:line="276" w:lineRule="auto"/>
        <w:jc w:val="both"/>
        <w:textAlignment w:val="auto"/>
        <w:rPr>
          <w:rFonts w:ascii="Arial" w:hAnsi="Arial"/>
          <w:kern w:val="0"/>
          <w:sz w:val="22"/>
          <w:szCs w:val="22"/>
          <w:lang w:eastAsia="pl-PL"/>
        </w:rPr>
      </w:pPr>
      <w:r w:rsidRPr="000731DA">
        <w:rPr>
          <w:rFonts w:ascii="Arial" w:eastAsia="Arial" w:hAnsi="Arial"/>
          <w:kern w:val="0"/>
          <w:sz w:val="22"/>
          <w:szCs w:val="22"/>
          <w:lang w:eastAsia="pl-PL"/>
        </w:rPr>
        <w:t xml:space="preserve">Zamówienie zostanie zrealizowane </w:t>
      </w:r>
      <w:r w:rsidR="00EE3FF0" w:rsidRPr="000731DA">
        <w:rPr>
          <w:rFonts w:ascii="Arial" w:eastAsia="Arial" w:hAnsi="Arial"/>
          <w:kern w:val="0"/>
          <w:sz w:val="22"/>
          <w:szCs w:val="22"/>
          <w:lang w:eastAsia="pl-PL"/>
        </w:rPr>
        <w:t xml:space="preserve">sukcesywnie </w:t>
      </w:r>
      <w:r w:rsidRPr="000731DA">
        <w:rPr>
          <w:rFonts w:ascii="Arial" w:eastAsia="Arial" w:hAnsi="Arial"/>
          <w:kern w:val="0"/>
          <w:sz w:val="22"/>
          <w:szCs w:val="22"/>
          <w:lang w:eastAsia="pl-PL"/>
        </w:rPr>
        <w:t xml:space="preserve">w okresie </w:t>
      </w:r>
      <w:r w:rsidR="007A00DF" w:rsidRPr="000731DA">
        <w:rPr>
          <w:rFonts w:ascii="Arial" w:eastAsia="Arial" w:hAnsi="Arial"/>
          <w:kern w:val="0"/>
          <w:sz w:val="22"/>
          <w:szCs w:val="22"/>
          <w:lang w:eastAsia="pl-PL"/>
        </w:rPr>
        <w:t>12</w:t>
      </w:r>
      <w:r w:rsidRPr="000731DA">
        <w:rPr>
          <w:rFonts w:ascii="Arial" w:eastAsia="Arial" w:hAnsi="Arial"/>
          <w:kern w:val="0"/>
          <w:sz w:val="22"/>
          <w:szCs w:val="22"/>
          <w:lang w:eastAsia="pl-PL"/>
        </w:rPr>
        <w:t xml:space="preserve"> miesięcy od daty zawarcia umowy. Szczegółowe warunki realizacji zamówienia zostały określone w projektowanych postanowieniach umowy w sprawie zamówienia publicznego – załącznik nr 4</w:t>
      </w:r>
      <w:r w:rsidR="00EE3FF0" w:rsidRPr="000731DA">
        <w:rPr>
          <w:rFonts w:ascii="Arial" w:eastAsia="Arial" w:hAnsi="Arial"/>
          <w:kern w:val="0"/>
          <w:sz w:val="22"/>
          <w:szCs w:val="22"/>
          <w:lang w:eastAsia="pl-PL"/>
        </w:rPr>
        <w:t xml:space="preserve"> </w:t>
      </w:r>
      <w:r w:rsidRPr="000731DA">
        <w:rPr>
          <w:rFonts w:ascii="Arial" w:eastAsia="Arial" w:hAnsi="Arial"/>
          <w:kern w:val="0"/>
          <w:sz w:val="22"/>
          <w:szCs w:val="22"/>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54C5FE63" w14:textId="77777777">
        <w:trPr>
          <w:trHeight w:hRule="exact" w:val="510"/>
        </w:trPr>
        <w:tc>
          <w:tcPr>
            <w:tcW w:w="10485" w:type="dxa"/>
            <w:shd w:val="pct10" w:color="auto" w:fill="auto"/>
            <w:vAlign w:val="center"/>
          </w:tcPr>
          <w:p w14:paraId="5D1A4B42"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V. TERMIN I WARUNKI PŁATNOŚCI</w:t>
            </w:r>
          </w:p>
        </w:tc>
      </w:tr>
    </w:tbl>
    <w:p w14:paraId="4ABD0CE2" w14:textId="77777777" w:rsidR="004C2B34" w:rsidRPr="000731DA" w:rsidRDefault="00123DBE" w:rsidP="000731DA">
      <w:pPr>
        <w:pStyle w:val="Standard"/>
        <w:numPr>
          <w:ilvl w:val="0"/>
          <w:numId w:val="5"/>
        </w:numPr>
        <w:spacing w:before="120" w:after="0"/>
        <w:ind w:left="425" w:hanging="357"/>
        <w:jc w:val="both"/>
        <w:rPr>
          <w:rFonts w:ascii="Arial" w:hAnsi="Arial" w:cs="Arial"/>
        </w:rPr>
      </w:pPr>
      <w:r w:rsidRPr="000731DA">
        <w:rPr>
          <w:rFonts w:ascii="Arial" w:hAnsi="Arial" w:cs="Arial"/>
        </w:rPr>
        <w:t>Zamawiający nie przewiduje rozliczenia w walutach obcych. Rozliczenia będą się odbywały w walucie polskiej, tj. PLN.</w:t>
      </w:r>
    </w:p>
    <w:p w14:paraId="51A409AD" w14:textId="77777777" w:rsidR="004C2B34" w:rsidRPr="000731DA" w:rsidRDefault="00123DBE" w:rsidP="000731DA">
      <w:pPr>
        <w:pStyle w:val="Standard"/>
        <w:numPr>
          <w:ilvl w:val="0"/>
          <w:numId w:val="5"/>
        </w:numPr>
        <w:spacing w:after="0"/>
        <w:ind w:left="426" w:hanging="360"/>
        <w:jc w:val="both"/>
        <w:rPr>
          <w:rFonts w:ascii="Arial" w:hAnsi="Arial" w:cs="Arial"/>
        </w:rPr>
      </w:pPr>
      <w:r w:rsidRPr="000731DA">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1D1407F1" w14:textId="77777777" w:rsidR="004C2B34" w:rsidRPr="000731DA" w:rsidRDefault="00123DBE" w:rsidP="000731DA">
      <w:pPr>
        <w:pStyle w:val="Standard"/>
        <w:numPr>
          <w:ilvl w:val="0"/>
          <w:numId w:val="5"/>
        </w:numPr>
        <w:spacing w:after="120"/>
        <w:ind w:left="425" w:hanging="357"/>
        <w:jc w:val="both"/>
        <w:rPr>
          <w:rFonts w:ascii="Arial" w:hAnsi="Arial" w:cs="Arial"/>
        </w:rPr>
      </w:pPr>
      <w:r w:rsidRPr="000731DA">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15C1FB88" w14:textId="77777777">
        <w:trPr>
          <w:trHeight w:hRule="exact" w:val="794"/>
        </w:trPr>
        <w:tc>
          <w:tcPr>
            <w:tcW w:w="10485" w:type="dxa"/>
            <w:shd w:val="pct10" w:color="auto" w:fill="auto"/>
            <w:vAlign w:val="center"/>
          </w:tcPr>
          <w:p w14:paraId="24817714" w14:textId="77777777" w:rsidR="004C2B34" w:rsidRPr="000731DA" w:rsidRDefault="00123DBE" w:rsidP="000731DA">
            <w:pPr>
              <w:tabs>
                <w:tab w:val="left" w:pos="284"/>
              </w:tabs>
              <w:spacing w:line="276" w:lineRule="auto"/>
              <w:ind w:left="284" w:hanging="284"/>
              <w:rPr>
                <w:rFonts w:ascii="Arial" w:eastAsia="Times New Roman" w:hAnsi="Arial"/>
                <w:sz w:val="22"/>
                <w:szCs w:val="22"/>
              </w:rPr>
            </w:pPr>
            <w:r w:rsidRPr="000731DA">
              <w:rPr>
                <w:rFonts w:ascii="Arial" w:eastAsia="Times New Roman" w:hAnsi="Arial"/>
                <w:b/>
                <w:sz w:val="22"/>
                <w:szCs w:val="22"/>
              </w:rPr>
              <w:t>VI. PODSTAWY WYKLUCZENIA I WARUNKI UDZIAŁU W POSTĘPOWANIU</w:t>
            </w:r>
          </w:p>
        </w:tc>
      </w:tr>
    </w:tbl>
    <w:p w14:paraId="4DDB4BE6" w14:textId="77777777" w:rsidR="004C2B34" w:rsidRPr="000731DA" w:rsidRDefault="00123DBE" w:rsidP="000731DA">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0731DA">
        <w:rPr>
          <w:rFonts w:ascii="Arial" w:eastAsia="Arial" w:hAnsi="Arial"/>
          <w:kern w:val="0"/>
          <w:sz w:val="22"/>
          <w:szCs w:val="22"/>
          <w:lang w:eastAsia="pl-PL" w:bidi="ar-SA"/>
        </w:rPr>
        <w:t xml:space="preserve">O udzielenie zamówienia publicznego mogą ubiegać się Wykonawcy, którzy </w:t>
      </w:r>
      <w:r w:rsidRPr="000731DA">
        <w:rPr>
          <w:rFonts w:ascii="Arial" w:eastAsia="Arial" w:hAnsi="Arial"/>
          <w:b/>
          <w:kern w:val="0"/>
          <w:sz w:val="22"/>
          <w:szCs w:val="22"/>
          <w:lang w:eastAsia="pl-PL" w:bidi="ar-SA"/>
        </w:rPr>
        <w:t>nie podlegają</w:t>
      </w:r>
      <w:r w:rsidRPr="000731DA">
        <w:rPr>
          <w:rFonts w:ascii="Arial" w:eastAsia="Arial" w:hAnsi="Arial"/>
          <w:kern w:val="0"/>
          <w:sz w:val="22"/>
          <w:szCs w:val="22"/>
          <w:lang w:eastAsia="pl-PL" w:bidi="ar-SA"/>
        </w:rPr>
        <w:t xml:space="preserve"> </w:t>
      </w:r>
      <w:r w:rsidRPr="000731DA">
        <w:rPr>
          <w:rFonts w:ascii="Arial" w:eastAsia="Arial" w:hAnsi="Arial"/>
          <w:b/>
          <w:kern w:val="0"/>
          <w:sz w:val="22"/>
          <w:szCs w:val="22"/>
          <w:lang w:eastAsia="pl-PL" w:bidi="ar-SA"/>
        </w:rPr>
        <w:t xml:space="preserve">wykluczeniu </w:t>
      </w:r>
      <w:r w:rsidRPr="000731DA">
        <w:rPr>
          <w:rFonts w:ascii="Arial" w:eastAsia="Arial" w:hAnsi="Arial"/>
          <w:kern w:val="0"/>
          <w:sz w:val="22"/>
          <w:szCs w:val="22"/>
          <w:lang w:eastAsia="pl-PL" w:bidi="ar-SA"/>
        </w:rPr>
        <w:t>na podstawie art. 108 ust. 1 Pzp.</w:t>
      </w:r>
    </w:p>
    <w:p w14:paraId="70FB98EF" w14:textId="77777777" w:rsidR="004C2B34" w:rsidRPr="000731DA" w:rsidRDefault="00123DBE" w:rsidP="000731DA">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0731DA">
        <w:rPr>
          <w:rFonts w:ascii="Arial" w:hAnsi="Arial"/>
          <w:color w:val="000000"/>
          <w:kern w:val="0"/>
          <w:sz w:val="22"/>
          <w:szCs w:val="22"/>
          <w:lang w:eastAsia="pl-PL" w:bidi="ar-SA"/>
        </w:rPr>
        <w:t xml:space="preserve">Z postępowania o udzielenie zamówienia wyklucza się wykonawcę: </w:t>
      </w:r>
    </w:p>
    <w:p w14:paraId="7F26F59E" w14:textId="77777777" w:rsidR="004C2B34" w:rsidRPr="000731DA" w:rsidRDefault="00123DBE" w:rsidP="000731DA">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będącego osobą fizyczną, którego prawomocnie skazano za przestępstwo: </w:t>
      </w:r>
    </w:p>
    <w:p w14:paraId="14A9A4B7" w14:textId="77777777" w:rsidR="004C2B34" w:rsidRPr="000731DA" w:rsidRDefault="00123DBE" w:rsidP="000731DA">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4B20ACC3" w14:textId="77777777" w:rsidR="004C2B34" w:rsidRPr="000731DA" w:rsidRDefault="00123DBE" w:rsidP="000731DA">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handlu ludźmi, o którym mowa w art. 189a Kodeksu karnego, </w:t>
      </w:r>
    </w:p>
    <w:p w14:paraId="3F909C17" w14:textId="77777777" w:rsidR="004C2B34" w:rsidRPr="000731DA" w:rsidRDefault="00123DBE" w:rsidP="000731DA">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o którym mowa w art. 228–230a, art. 250a Kodeksu karnego lub w art. 46 lub art. 48 ustawy </w:t>
      </w:r>
      <w:r w:rsidRPr="000731DA">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9C103BC" w14:textId="77777777" w:rsidR="004C2B34" w:rsidRPr="000731DA" w:rsidRDefault="00123DBE" w:rsidP="000731DA">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finansowania przestępstwa o charakterze terrorystycznym, o którym mowa w art. 165a </w:t>
      </w:r>
      <w:r w:rsidRPr="000731DA">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CB913EB" w14:textId="77777777" w:rsidR="004C2B34" w:rsidRPr="000731DA" w:rsidRDefault="00123DBE" w:rsidP="000731DA">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o charakterze terrorystycznym, o którym mowa w art. 115 § 20 Kodeksu karnego, lub mające na celu popełnienie tego przestępstwa,</w:t>
      </w:r>
    </w:p>
    <w:p w14:paraId="133E094C" w14:textId="77777777" w:rsidR="004C2B34" w:rsidRPr="000731DA" w:rsidRDefault="00123DBE" w:rsidP="000731DA">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0731DA">
        <w:rPr>
          <w:rFonts w:ascii="Arial" w:hAnsi="Arial" w:cs="Arial"/>
          <w:bCs/>
          <w:sz w:val="22"/>
          <w:szCs w:val="22"/>
        </w:rPr>
        <w:t>powierzenia wykonywania pracy małoletniemu cudzoziemcowi,</w:t>
      </w:r>
      <w:r w:rsidRPr="000731DA">
        <w:rPr>
          <w:rFonts w:ascii="Arial" w:hAnsi="Arial" w:cs="Arial"/>
          <w:b/>
          <w:bCs/>
          <w:sz w:val="22"/>
          <w:szCs w:val="22"/>
        </w:rPr>
        <w:t xml:space="preserve"> </w:t>
      </w:r>
      <w:r w:rsidRPr="000731DA">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4DF763E1" w14:textId="77777777" w:rsidR="004C2B34" w:rsidRPr="000731DA" w:rsidRDefault="00123DBE" w:rsidP="000731DA">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przeciwko obrotowi gospodarczemu, o których mowa w art. 296–307 Kodeksu karnego, </w:t>
      </w:r>
      <w:r w:rsidRPr="000731DA">
        <w:rPr>
          <w:rFonts w:ascii="Arial" w:hAnsi="Arial" w:cs="Arial"/>
          <w:color w:val="000000"/>
          <w:kern w:val="0"/>
          <w:sz w:val="22"/>
          <w:szCs w:val="22"/>
          <w:lang w:eastAsia="pl-PL"/>
        </w:rPr>
        <w:br/>
        <w:t xml:space="preserve">przestępstwo oszustwa, o którym mowa w art. 286 Kodeksu karnego, przestępstwo przeciwko </w:t>
      </w:r>
      <w:r w:rsidRPr="000731DA">
        <w:rPr>
          <w:rFonts w:ascii="Arial" w:hAnsi="Arial" w:cs="Arial"/>
          <w:color w:val="000000"/>
          <w:kern w:val="0"/>
          <w:sz w:val="22"/>
          <w:szCs w:val="22"/>
          <w:lang w:eastAsia="pl-PL"/>
        </w:rPr>
        <w:lastRenderedPageBreak/>
        <w:t xml:space="preserve">wiarygodności dokumentów, o których mowa w art. 270–277d Kodeksu karnego, lub przestępstwo skarbowe, </w:t>
      </w:r>
    </w:p>
    <w:p w14:paraId="26BF7C37" w14:textId="77777777" w:rsidR="004C2B34" w:rsidRPr="000731DA" w:rsidRDefault="00123DBE" w:rsidP="000731DA">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o którym mowa w art. 9 ust. 1 i 3 lub art. 10 ustawy z dnia 15 czerwca 2012 r. o skutkach </w:t>
      </w:r>
      <w:r w:rsidRPr="000731DA">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1B0D1CC7" w14:textId="77777777" w:rsidR="004C2B34" w:rsidRPr="000731DA" w:rsidRDefault="00123DBE" w:rsidP="000731DA">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0731DA">
        <w:rPr>
          <w:rFonts w:ascii="Arial" w:hAnsi="Arial"/>
          <w:color w:val="000000"/>
          <w:kern w:val="0"/>
          <w:sz w:val="22"/>
          <w:szCs w:val="22"/>
          <w:lang w:eastAsia="pl-PL" w:bidi="ar-SA"/>
        </w:rPr>
        <w:t xml:space="preserve">– lub za odpowiedni czyn zabroniony określony w przepisach prawa obcego; </w:t>
      </w:r>
    </w:p>
    <w:p w14:paraId="6115CD1E" w14:textId="77777777" w:rsidR="004C2B34" w:rsidRPr="000731DA" w:rsidRDefault="00123DBE" w:rsidP="000731DA">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jeżeli urzędującego członka jego organu zarządzającego lub nadzorczego, wspólnika spółki </w:t>
      </w:r>
      <w:r w:rsidRPr="000731DA">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1C6AD509" w14:textId="77777777" w:rsidR="004C2B34" w:rsidRPr="000731DA" w:rsidRDefault="00123DBE" w:rsidP="000731DA">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7B8BA4" w14:textId="77777777" w:rsidR="004C2B34" w:rsidRPr="000731DA" w:rsidRDefault="00123DBE" w:rsidP="000731DA">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wobec którego </w:t>
      </w:r>
      <w:r w:rsidRPr="000731DA">
        <w:rPr>
          <w:rFonts w:ascii="Arial" w:hAnsi="Arial" w:cs="Arial"/>
          <w:bCs/>
          <w:color w:val="000000"/>
          <w:kern w:val="0"/>
          <w:sz w:val="22"/>
          <w:szCs w:val="22"/>
          <w:lang w:eastAsia="pl-PL"/>
        </w:rPr>
        <w:t>prawomocnie</w:t>
      </w:r>
      <w:r w:rsidRPr="000731DA">
        <w:rPr>
          <w:rFonts w:ascii="Arial" w:hAnsi="Arial" w:cs="Arial"/>
          <w:b/>
          <w:bCs/>
          <w:color w:val="000000"/>
          <w:kern w:val="0"/>
          <w:sz w:val="22"/>
          <w:szCs w:val="22"/>
          <w:lang w:eastAsia="pl-PL"/>
        </w:rPr>
        <w:t xml:space="preserve"> </w:t>
      </w:r>
      <w:r w:rsidRPr="000731DA">
        <w:rPr>
          <w:rFonts w:ascii="Arial" w:hAnsi="Arial" w:cs="Arial"/>
          <w:color w:val="000000"/>
          <w:kern w:val="0"/>
          <w:sz w:val="22"/>
          <w:szCs w:val="22"/>
          <w:lang w:eastAsia="pl-PL"/>
        </w:rPr>
        <w:t>orzeczono zakaz ubiegania się o zamówienia publiczne;</w:t>
      </w:r>
    </w:p>
    <w:p w14:paraId="23A8F676" w14:textId="7B7C96DB" w:rsidR="004C2B34" w:rsidRPr="000731DA" w:rsidRDefault="00123DBE" w:rsidP="000731DA">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jeżeli zamawiający może stwierdzić, na podstawie wiarygodnych przesłanek, że wykonawca </w:t>
      </w:r>
      <w:r w:rsidRPr="000731DA">
        <w:rPr>
          <w:rFonts w:ascii="Arial" w:hAnsi="Arial" w:cs="Arial"/>
          <w:color w:val="000000"/>
          <w:kern w:val="0"/>
          <w:sz w:val="22"/>
          <w:szCs w:val="22"/>
          <w:lang w:eastAsia="pl-PL"/>
        </w:rPr>
        <w:br/>
        <w:t xml:space="preserve">zawarł z innymi wykonawcami porozumienie mające na celu zakłócenie konkurencji, w </w:t>
      </w:r>
      <w:r w:rsidR="00F7101C" w:rsidRPr="000731DA">
        <w:rPr>
          <w:rFonts w:ascii="Arial" w:hAnsi="Arial" w:cs="Arial"/>
          <w:color w:val="000000"/>
          <w:kern w:val="0"/>
          <w:sz w:val="22"/>
          <w:szCs w:val="22"/>
          <w:lang w:eastAsia="pl-PL"/>
        </w:rPr>
        <w:t>szczególności</w:t>
      </w:r>
      <w:r w:rsidRPr="000731DA">
        <w:rPr>
          <w:rFonts w:ascii="Arial" w:hAnsi="Arial" w:cs="Arial"/>
          <w:color w:val="000000"/>
          <w:kern w:val="0"/>
          <w:sz w:val="22"/>
          <w:szCs w:val="22"/>
          <w:lang w:eastAsia="pl-PL"/>
        </w:rPr>
        <w:t xml:space="preserve"> jeżeli należąc do tej samej grupy kapitałowej w rozumieniu ustawy z dnia 16 lutego 2007 r. </w:t>
      </w:r>
      <w:r w:rsidRPr="000731DA">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403C537" w14:textId="77777777" w:rsidR="004C2B34" w:rsidRPr="000731DA" w:rsidRDefault="00123DBE" w:rsidP="000731DA">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jeżeli, w przypadkach, o których mowa w art. 85 ust. 1, doszło do zakłócenia konkurencji </w:t>
      </w:r>
      <w:r w:rsidRPr="000731DA">
        <w:rPr>
          <w:rFonts w:ascii="Arial" w:hAnsi="Arial" w:cs="Arial"/>
          <w:color w:val="000000"/>
          <w:kern w:val="0"/>
          <w:sz w:val="22"/>
          <w:szCs w:val="22"/>
          <w:lang w:eastAsia="pl-PL"/>
        </w:rPr>
        <w:br/>
        <w:t xml:space="preserve">wynikającego z wcześniejszego zaangażowania tego wykonawcy lub podmiotu, który należy </w:t>
      </w:r>
      <w:r w:rsidRPr="000731DA">
        <w:rPr>
          <w:rFonts w:ascii="Arial" w:hAnsi="Arial" w:cs="Arial"/>
          <w:color w:val="000000"/>
          <w:kern w:val="0"/>
          <w:sz w:val="22"/>
          <w:szCs w:val="22"/>
          <w:lang w:eastAsia="pl-PL"/>
        </w:rPr>
        <w:br/>
        <w:t xml:space="preserve">z wykonawcą do tej samej grupy kapitałowej w rozumieniu ustawy z dnia 16 lutego 2007 r. </w:t>
      </w:r>
      <w:r w:rsidRPr="000731DA">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sidRPr="000731DA">
        <w:rPr>
          <w:rFonts w:ascii="Arial" w:hAnsi="Arial" w:cs="Arial"/>
          <w:color w:val="000000"/>
          <w:kern w:val="0"/>
          <w:sz w:val="22"/>
          <w:szCs w:val="22"/>
          <w:lang w:eastAsia="pl-PL"/>
        </w:rPr>
        <w:br/>
        <w:t>o udzielenie zamówienia.</w:t>
      </w:r>
    </w:p>
    <w:p w14:paraId="3FB1993C" w14:textId="77777777" w:rsidR="004C2B34" w:rsidRPr="000731DA" w:rsidRDefault="00123DBE" w:rsidP="000731DA">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0731DA">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B506CDD" w14:textId="022F15D7" w:rsidR="004C2B34" w:rsidRPr="000731DA" w:rsidRDefault="00123DBE" w:rsidP="000731DA">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776D1A7F" w14:textId="77777777" w:rsidR="004C2B34" w:rsidRPr="000731DA" w:rsidRDefault="00123DBE" w:rsidP="000731DA">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Wykonawcę, którego beneficjentem rzeczywistym w rozumieniu ustawy z dnia 1 marca 2018 r. </w:t>
      </w:r>
      <w:r w:rsidRPr="000731DA">
        <w:rPr>
          <w:rFonts w:ascii="Arial" w:hAnsi="Arial" w:cs="Arial"/>
          <w:color w:val="000000"/>
          <w:kern w:val="0"/>
          <w:sz w:val="22"/>
          <w:szCs w:val="22"/>
          <w:lang w:eastAsia="pl-PL"/>
        </w:rPr>
        <w:br/>
        <w:t xml:space="preserve">o przeciwdziałaniu praniu pieniędzy oraz finansowaniu terroryzmu (Dz. U. z 2022 r. poz. 593 </w:t>
      </w:r>
      <w:r w:rsidRPr="000731DA">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F9E6D87" w14:textId="77777777" w:rsidR="004C2B34" w:rsidRPr="000731DA" w:rsidRDefault="00123DBE" w:rsidP="000731DA">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0731DA">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731DA">
        <w:rPr>
          <w:rFonts w:ascii="Arial" w:hAnsi="Arial" w:cs="Arial"/>
          <w:color w:val="000000"/>
          <w:kern w:val="0"/>
          <w:sz w:val="22"/>
          <w:szCs w:val="22"/>
          <w:lang w:eastAsia="pl-PL"/>
        </w:rPr>
        <w:br/>
        <w:t>o zastosowaniu środka, o którym mowa w art. 1 pkt 3 ww. ustawy.</w:t>
      </w:r>
    </w:p>
    <w:p w14:paraId="6BDCA364" w14:textId="77777777" w:rsidR="004C2B34" w:rsidRPr="000731DA" w:rsidRDefault="00123DBE" w:rsidP="000731DA">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0731DA">
        <w:rPr>
          <w:rFonts w:ascii="Arial" w:eastAsia="Arial" w:hAnsi="Arial"/>
          <w:kern w:val="0"/>
          <w:sz w:val="22"/>
          <w:szCs w:val="22"/>
          <w:lang w:eastAsia="pl-PL" w:bidi="ar-SA"/>
        </w:rPr>
        <w:t>Wykonawca może zostać wykluczony przez Zamawiającego na każdym etapie postępowania o udzielenie zamówienia.</w:t>
      </w:r>
    </w:p>
    <w:p w14:paraId="0A751AE2" w14:textId="77777777" w:rsidR="004C2B34" w:rsidRPr="000731DA" w:rsidRDefault="00123DBE" w:rsidP="000731DA">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0731DA">
        <w:rPr>
          <w:rFonts w:ascii="Arial" w:eastAsia="Arial" w:hAnsi="Arial"/>
          <w:sz w:val="22"/>
          <w:szCs w:val="22"/>
          <w:lang w:eastAsia="pl-PL"/>
        </w:rPr>
        <w:t xml:space="preserve">Zamawiający </w:t>
      </w:r>
      <w:r w:rsidRPr="000731DA">
        <w:rPr>
          <w:rFonts w:ascii="Arial" w:eastAsia="Arial" w:hAnsi="Arial"/>
          <w:kern w:val="0"/>
          <w:sz w:val="22"/>
          <w:szCs w:val="22"/>
          <w:lang w:eastAsia="pl-PL" w:bidi="ar-SA"/>
        </w:rPr>
        <w:t xml:space="preserve">określa </w:t>
      </w:r>
      <w:r w:rsidRPr="000731DA">
        <w:rPr>
          <w:rFonts w:ascii="Arial" w:eastAsia="Arial" w:hAnsi="Arial"/>
          <w:b/>
          <w:kern w:val="0"/>
          <w:sz w:val="22"/>
          <w:szCs w:val="22"/>
          <w:lang w:eastAsia="pl-PL" w:bidi="ar-SA"/>
        </w:rPr>
        <w:t xml:space="preserve">warunki udziału w postępowaniu </w:t>
      </w:r>
      <w:r w:rsidRPr="000731DA">
        <w:rPr>
          <w:rFonts w:ascii="Arial" w:eastAsia="Arial" w:hAnsi="Arial"/>
          <w:kern w:val="0"/>
          <w:sz w:val="22"/>
          <w:szCs w:val="22"/>
          <w:lang w:eastAsia="pl-PL" w:bidi="ar-SA"/>
        </w:rPr>
        <w:t xml:space="preserve">w zakresie uprawnień do prowadzenia </w:t>
      </w:r>
      <w:r w:rsidRPr="000731DA">
        <w:rPr>
          <w:rFonts w:ascii="Arial" w:eastAsia="Arial" w:hAnsi="Arial"/>
          <w:kern w:val="0"/>
          <w:sz w:val="22"/>
          <w:szCs w:val="22"/>
          <w:lang w:eastAsia="pl-PL" w:bidi="ar-SA"/>
        </w:rPr>
        <w:br/>
        <w:t>określonej działalności gospodarczej lub zawodowej, o ile wynika to z odrębnych przepisów:</w:t>
      </w:r>
    </w:p>
    <w:p w14:paraId="499504C7" w14:textId="77777777" w:rsidR="004C2B34" w:rsidRPr="000731DA" w:rsidRDefault="00123DBE" w:rsidP="000731DA">
      <w:pPr>
        <w:pStyle w:val="Akapitzlist"/>
        <w:spacing w:line="276" w:lineRule="auto"/>
        <w:ind w:left="426"/>
        <w:jc w:val="both"/>
        <w:rPr>
          <w:rFonts w:ascii="Arial" w:hAnsi="Arial" w:cs="Arial"/>
          <w:i/>
          <w:sz w:val="22"/>
          <w:szCs w:val="22"/>
        </w:rPr>
      </w:pPr>
      <w:r w:rsidRPr="000731DA">
        <w:rPr>
          <w:rFonts w:ascii="Arial" w:hAnsi="Arial" w:cs="Arial"/>
          <w:b/>
          <w:bCs/>
          <w:i/>
          <w:sz w:val="22"/>
          <w:szCs w:val="22"/>
        </w:rPr>
        <w:t>Zamawiający nie wymaga</w:t>
      </w:r>
      <w:r w:rsidRPr="000731DA">
        <w:rPr>
          <w:rFonts w:ascii="Arial" w:hAnsi="Arial" w:cs="Arial"/>
          <w:i/>
          <w:sz w:val="22"/>
          <w:szCs w:val="22"/>
        </w:rPr>
        <w:t xml:space="preserve">. </w:t>
      </w:r>
    </w:p>
    <w:p w14:paraId="74E5145E" w14:textId="77777777" w:rsidR="004C2B34" w:rsidRPr="000731DA" w:rsidRDefault="004C2B34" w:rsidP="000731DA">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48A2F0CF" w14:textId="77777777">
        <w:trPr>
          <w:trHeight w:hRule="exact" w:val="734"/>
        </w:trPr>
        <w:tc>
          <w:tcPr>
            <w:tcW w:w="10485" w:type="dxa"/>
            <w:shd w:val="clear" w:color="auto" w:fill="D9D9D9"/>
            <w:vAlign w:val="center"/>
          </w:tcPr>
          <w:p w14:paraId="134B3E55" w14:textId="77777777" w:rsidR="004C2B34" w:rsidRPr="000731DA" w:rsidRDefault="00123DBE" w:rsidP="000731DA">
            <w:pPr>
              <w:tabs>
                <w:tab w:val="left" w:pos="452"/>
              </w:tabs>
              <w:spacing w:line="276" w:lineRule="auto"/>
              <w:ind w:left="425" w:hanging="425"/>
              <w:rPr>
                <w:rFonts w:ascii="Arial" w:eastAsia="Times New Roman" w:hAnsi="Arial"/>
                <w:sz w:val="22"/>
                <w:szCs w:val="22"/>
              </w:rPr>
            </w:pPr>
            <w:r w:rsidRPr="000731DA">
              <w:rPr>
                <w:rFonts w:ascii="Arial" w:eastAsia="Times New Roman" w:hAnsi="Arial"/>
                <w:b/>
                <w:sz w:val="22"/>
                <w:szCs w:val="22"/>
              </w:rPr>
              <w:lastRenderedPageBreak/>
              <w:t>VII. INFORMACJE O PODMIOTOWYCH I PRZEDMIOTOWYCH ŚRODKACH DOWODOWYCH</w:t>
            </w:r>
          </w:p>
        </w:tc>
      </w:tr>
    </w:tbl>
    <w:p w14:paraId="2DFD1C4D" w14:textId="77777777" w:rsidR="004C2B34" w:rsidRPr="000731DA" w:rsidRDefault="00123DBE" w:rsidP="000731DA">
      <w:pPr>
        <w:pStyle w:val="Akapitzlist"/>
        <w:numPr>
          <w:ilvl w:val="0"/>
          <w:numId w:val="10"/>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0731DA">
        <w:rPr>
          <w:rFonts w:ascii="Arial" w:eastAsia="CIDFont+F6" w:hAnsi="Arial" w:cs="Arial"/>
          <w:sz w:val="22"/>
          <w:szCs w:val="22"/>
          <w:lang w:eastAsia="pl-PL"/>
        </w:rPr>
        <w:t xml:space="preserve">Na potwierdzenie, że oferowane dostawy spełniają określone przez Zamawiającego  wymagania oraz cechy, Zamawiający wymaga </w:t>
      </w:r>
      <w:r w:rsidRPr="000731DA">
        <w:rPr>
          <w:rFonts w:ascii="Arial" w:eastAsia="CIDFont+F6" w:hAnsi="Arial" w:cs="Arial"/>
          <w:b/>
          <w:sz w:val="22"/>
          <w:szCs w:val="22"/>
          <w:lang w:eastAsia="pl-PL"/>
        </w:rPr>
        <w:t>złożenia wraz z ofertą</w:t>
      </w:r>
      <w:r w:rsidRPr="000731DA">
        <w:rPr>
          <w:rFonts w:ascii="Arial" w:eastAsia="CIDFont+F6" w:hAnsi="Arial" w:cs="Arial"/>
          <w:sz w:val="22"/>
          <w:szCs w:val="22"/>
          <w:lang w:eastAsia="pl-PL"/>
        </w:rPr>
        <w:t xml:space="preserve"> przedmiotowych środków dowodowych:</w:t>
      </w:r>
    </w:p>
    <w:p w14:paraId="287A026F" w14:textId="67A5F649" w:rsidR="005F28A5" w:rsidRPr="000731DA" w:rsidRDefault="007B2DF8" w:rsidP="000731DA">
      <w:pPr>
        <w:pStyle w:val="Akapitzlist"/>
        <w:numPr>
          <w:ilvl w:val="0"/>
          <w:numId w:val="11"/>
        </w:numPr>
        <w:autoSpaceDE w:val="0"/>
        <w:adjustRightInd w:val="0"/>
        <w:spacing w:line="276" w:lineRule="auto"/>
        <w:jc w:val="both"/>
        <w:rPr>
          <w:rFonts w:ascii="Arial" w:eastAsia="CIDFont+F6" w:hAnsi="Arial" w:cs="Arial"/>
          <w:color w:val="000000" w:themeColor="text1"/>
          <w:sz w:val="22"/>
          <w:szCs w:val="22"/>
          <w:lang w:eastAsia="pl-PL"/>
        </w:rPr>
      </w:pPr>
      <w:r>
        <w:rPr>
          <w:rFonts w:ascii="Arial" w:hAnsi="Arial"/>
          <w:color w:val="000000" w:themeColor="text1"/>
          <w:sz w:val="22"/>
          <w:szCs w:val="22"/>
        </w:rPr>
        <w:t xml:space="preserve">Oświadczenie Wykonawcy, że asortyment jest zakwalifikowany jako wyrób medyczny zgodnie z ustawą  z dnia 7 kwietnia 2022 r. o wyrobach medycznych (Dz. U. z 2022 r. poz. 974) - </w:t>
      </w:r>
      <w:r>
        <w:rPr>
          <w:rFonts w:ascii="Arial" w:eastAsia="CIDFont+F6" w:hAnsi="Arial"/>
          <w:color w:val="000000" w:themeColor="text1"/>
          <w:sz w:val="22"/>
          <w:szCs w:val="22"/>
          <w:lang w:eastAsia="pl-PL"/>
        </w:rPr>
        <w:t>dotyczy poz. objętych 8% stawką VAT) - Wykonawca składa oświadczenie na własnym druku</w:t>
      </w:r>
      <w:r w:rsidR="001C5F47" w:rsidRPr="000731DA">
        <w:rPr>
          <w:rFonts w:ascii="Arial" w:eastAsia="CIDFont+F6" w:hAnsi="Arial" w:cs="Arial"/>
          <w:color w:val="000000" w:themeColor="text1"/>
          <w:sz w:val="22"/>
          <w:szCs w:val="22"/>
          <w:lang w:eastAsia="pl-PL"/>
        </w:rPr>
        <w:t>;</w:t>
      </w:r>
    </w:p>
    <w:p w14:paraId="62318808" w14:textId="5EBBF280" w:rsidR="00B84A5B" w:rsidRPr="000731DA" w:rsidRDefault="007B2DF8" w:rsidP="000731DA">
      <w:pPr>
        <w:pStyle w:val="Akapitzlist"/>
        <w:numPr>
          <w:ilvl w:val="0"/>
          <w:numId w:val="11"/>
        </w:numPr>
        <w:autoSpaceDE w:val="0"/>
        <w:adjustRightInd w:val="0"/>
        <w:spacing w:line="276" w:lineRule="auto"/>
        <w:jc w:val="both"/>
        <w:rPr>
          <w:rFonts w:ascii="Arial" w:eastAsia="CIDFont+F6" w:hAnsi="Arial" w:cs="Arial"/>
          <w:color w:val="000000" w:themeColor="text1"/>
          <w:sz w:val="22"/>
          <w:szCs w:val="22"/>
          <w:lang w:eastAsia="pl-PL"/>
        </w:rPr>
      </w:pPr>
      <w:bookmarkStart w:id="0" w:name="_Hlk116639675"/>
      <w:r>
        <w:rPr>
          <w:rFonts w:ascii="Arial" w:hAnsi="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Pr>
          <w:rFonts w:ascii="Arial" w:eastAsia="CIDFont+F6" w:hAnsi="Arial"/>
          <w:color w:val="000000" w:themeColor="text1"/>
          <w:sz w:val="22"/>
          <w:szCs w:val="22"/>
          <w:lang w:eastAsia="pl-PL"/>
        </w:rPr>
        <w:t>dotyczy poz. objętych 8% stawką VAT) - Wykonawca składa oświadczenie na własnym druku</w:t>
      </w:r>
      <w:r w:rsidR="006D5492" w:rsidRPr="000731DA">
        <w:rPr>
          <w:rFonts w:ascii="Arial" w:eastAsia="CIDFont+F6" w:hAnsi="Arial" w:cs="Arial"/>
          <w:color w:val="000000" w:themeColor="text1"/>
          <w:sz w:val="22"/>
          <w:szCs w:val="22"/>
          <w:lang w:eastAsia="pl-PL"/>
        </w:rPr>
        <w:t>;</w:t>
      </w:r>
    </w:p>
    <w:p w14:paraId="1D030601" w14:textId="59A00CE0" w:rsidR="008A3C2B" w:rsidRPr="000731DA" w:rsidRDefault="008A3C2B" w:rsidP="000731DA">
      <w:pPr>
        <w:pStyle w:val="Akapitzlist"/>
        <w:numPr>
          <w:ilvl w:val="0"/>
          <w:numId w:val="11"/>
        </w:numPr>
        <w:autoSpaceDE w:val="0"/>
        <w:adjustRightInd w:val="0"/>
        <w:spacing w:line="276" w:lineRule="auto"/>
        <w:jc w:val="both"/>
        <w:rPr>
          <w:rFonts w:ascii="Arial" w:eastAsia="CIDFont+F6" w:hAnsi="Arial" w:cs="Arial"/>
          <w:color w:val="000000" w:themeColor="text1"/>
          <w:sz w:val="22"/>
          <w:szCs w:val="22"/>
          <w:lang w:eastAsia="pl-PL"/>
        </w:rPr>
      </w:pPr>
      <w:r w:rsidRPr="000731DA">
        <w:rPr>
          <w:rFonts w:ascii="Arial" w:hAnsi="Arial" w:cs="Arial"/>
          <w:color w:val="000000" w:themeColor="text1"/>
          <w:sz w:val="22"/>
          <w:szCs w:val="22"/>
        </w:rPr>
        <w:t>Oświadczenie Wykonawcy, że posiada u</w:t>
      </w:r>
      <w:r w:rsidR="00B84A5B" w:rsidRPr="000731DA">
        <w:rPr>
          <w:rFonts w:ascii="Arial" w:eastAsia="CIDFont+F6" w:hAnsi="Arial" w:cs="Arial"/>
          <w:color w:val="000000" w:themeColor="text1"/>
          <w:sz w:val="22"/>
          <w:szCs w:val="22"/>
          <w:lang w:eastAsia="pl-PL"/>
        </w:rPr>
        <w:t>lotki, karty katalogowe, ka</w:t>
      </w:r>
      <w:r w:rsidR="00527AC0" w:rsidRPr="000731DA">
        <w:rPr>
          <w:rFonts w:ascii="Arial" w:eastAsia="CIDFont+F6" w:hAnsi="Arial" w:cs="Arial"/>
          <w:color w:val="000000" w:themeColor="text1"/>
          <w:sz w:val="22"/>
          <w:szCs w:val="22"/>
          <w:lang w:eastAsia="pl-PL"/>
        </w:rPr>
        <w:t>rty techniczne wyrobów/sprzętu), a ponadto, że Wykonawca jest gotowy w każdej chwili na żądanie Zamawiającego przesłać ww.</w:t>
      </w:r>
      <w:r w:rsidR="000C16B9" w:rsidRPr="000731DA">
        <w:rPr>
          <w:rFonts w:ascii="Arial" w:eastAsia="CIDFont+F6" w:hAnsi="Arial" w:cs="Arial"/>
          <w:color w:val="000000" w:themeColor="text1"/>
          <w:sz w:val="22"/>
          <w:szCs w:val="22"/>
          <w:lang w:eastAsia="pl-PL"/>
        </w:rPr>
        <w:t xml:space="preserve"> </w:t>
      </w:r>
      <w:r w:rsidR="00527AC0" w:rsidRPr="000731DA">
        <w:rPr>
          <w:rFonts w:ascii="Arial" w:eastAsia="CIDFont+F6" w:hAnsi="Arial" w:cs="Arial"/>
          <w:color w:val="000000" w:themeColor="text1"/>
          <w:sz w:val="22"/>
          <w:szCs w:val="22"/>
          <w:lang w:eastAsia="pl-PL"/>
        </w:rPr>
        <w:t xml:space="preserve">dokumenty </w:t>
      </w:r>
      <w:bookmarkEnd w:id="0"/>
      <w:r w:rsidR="006D5492" w:rsidRPr="000731DA">
        <w:rPr>
          <w:rFonts w:ascii="Arial" w:eastAsia="CIDFont+F6" w:hAnsi="Arial" w:cs="Arial"/>
          <w:color w:val="000000" w:themeColor="text1"/>
          <w:sz w:val="22"/>
          <w:szCs w:val="22"/>
          <w:lang w:eastAsia="pl-PL"/>
        </w:rPr>
        <w:t>- Wykonawca składa oświadczenie na własnym druku;</w:t>
      </w:r>
    </w:p>
    <w:p w14:paraId="686F843F" w14:textId="6D43EEEA" w:rsidR="004C2B34" w:rsidRPr="000731DA" w:rsidRDefault="00123DBE" w:rsidP="000731DA">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0731DA">
        <w:rPr>
          <w:rFonts w:ascii="Arial" w:eastAsia="CIDFont+F6" w:hAnsi="Arial" w:cs="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19315B93" w14:textId="77777777" w:rsidR="004C2B34" w:rsidRPr="000731DA" w:rsidRDefault="00123DBE" w:rsidP="000731DA">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0731DA">
        <w:rPr>
          <w:rFonts w:ascii="Arial" w:eastAsia="CIDFont+F6" w:hAnsi="Arial" w:cs="Arial"/>
          <w:sz w:val="22"/>
          <w:szCs w:val="22"/>
          <w:lang w:eastAsia="pl-PL"/>
        </w:rPr>
        <w:t>Zamawiający może żądać od Wykonawców wyjaśnień dotyczących treści przedmiotowych środków dowodowych.</w:t>
      </w:r>
    </w:p>
    <w:p w14:paraId="1592E574" w14:textId="77777777" w:rsidR="004C2B34" w:rsidRPr="000731DA" w:rsidRDefault="00123DBE" w:rsidP="000731DA">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0731DA">
        <w:rPr>
          <w:rFonts w:ascii="Arial" w:eastAsia="CIDFont+F6" w:hAnsi="Arial" w:cs="Arial"/>
          <w:b/>
          <w:kern w:val="0"/>
          <w:sz w:val="22"/>
          <w:szCs w:val="22"/>
          <w:lang w:eastAsia="pl-PL"/>
        </w:rPr>
        <w:t>Do oferty</w:t>
      </w:r>
      <w:r w:rsidRPr="000731DA">
        <w:rPr>
          <w:rFonts w:ascii="Arial" w:eastAsia="CIDFont+F6" w:hAnsi="Arial" w:cs="Arial"/>
          <w:kern w:val="0"/>
          <w:sz w:val="22"/>
          <w:szCs w:val="22"/>
          <w:lang w:eastAsia="pl-PL"/>
        </w:rPr>
        <w:t xml:space="preserve"> </w:t>
      </w:r>
      <w:r w:rsidRPr="000731DA">
        <w:rPr>
          <w:rFonts w:ascii="Arial" w:eastAsia="CIDFont+F6" w:hAnsi="Arial" w:cs="Arial"/>
          <w:b/>
          <w:kern w:val="0"/>
          <w:sz w:val="22"/>
          <w:szCs w:val="22"/>
          <w:lang w:eastAsia="pl-PL"/>
        </w:rPr>
        <w:t>każdy Wykonawca musi dołączyć:</w:t>
      </w:r>
    </w:p>
    <w:p w14:paraId="3F795ED2" w14:textId="77777777" w:rsidR="004C2B34" w:rsidRPr="000731DA" w:rsidRDefault="00123DBE" w:rsidP="000731DA">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0731DA">
        <w:rPr>
          <w:rFonts w:ascii="Arial" w:eastAsia="CIDFont+F6" w:hAnsi="Arial"/>
          <w:kern w:val="0"/>
          <w:sz w:val="22"/>
          <w:szCs w:val="22"/>
          <w:lang w:eastAsia="pl-PL"/>
        </w:rPr>
        <w:t>- oświadczenie o którym mowa w art. 125 ust. 1 Pzp; w zakresie wskazanym w załączniku nr 3 do SWZ o niepodleganiu wykluczeniu.</w:t>
      </w:r>
    </w:p>
    <w:p w14:paraId="2E37634D" w14:textId="77777777" w:rsidR="004C2B34" w:rsidRPr="000731DA" w:rsidRDefault="00123DBE" w:rsidP="000731DA">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0731DA">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1DE93F9D" w14:textId="77777777" w:rsidR="004C2B34" w:rsidRPr="000731DA" w:rsidRDefault="00123DBE" w:rsidP="000731DA">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0731DA">
        <w:rPr>
          <w:rFonts w:ascii="Arial" w:eastAsia="CIDFont+F6" w:hAnsi="Arial" w:cs="Arial"/>
          <w:sz w:val="22"/>
          <w:szCs w:val="22"/>
          <w:lang w:eastAsia="pl-PL"/>
        </w:rPr>
        <w:t>każdy z Wykonawców - art. 125 ust. 4 Pzp oraz</w:t>
      </w:r>
    </w:p>
    <w:p w14:paraId="183A3E2F" w14:textId="77777777" w:rsidR="004C2B34" w:rsidRPr="000731DA" w:rsidRDefault="00123DBE" w:rsidP="000731DA">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0731DA">
        <w:rPr>
          <w:rFonts w:ascii="Arial" w:eastAsia="CIDFont+F6" w:hAnsi="Arial" w:cs="Arial"/>
          <w:sz w:val="22"/>
          <w:szCs w:val="22"/>
          <w:lang w:eastAsia="pl-PL"/>
        </w:rPr>
        <w:t>każdy podmiot udostępniający - art. 125 ust. 5 Pzp.</w:t>
      </w:r>
    </w:p>
    <w:p w14:paraId="0D7043E1" w14:textId="77777777" w:rsidR="004C2B34" w:rsidRPr="000731DA" w:rsidRDefault="00123DBE" w:rsidP="000731DA">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Zamawiający nie weryfikuje podstaw wykluczenia w odniesieniu do podwykonawcy.</w:t>
      </w:r>
    </w:p>
    <w:p w14:paraId="26E8C80F" w14:textId="77777777" w:rsidR="004C2B34" w:rsidRPr="000731DA" w:rsidRDefault="00123DBE" w:rsidP="000731DA">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Oferty wykonawców, którzy nie złożą lub nie uzupełnią oświadczenia o którym mowa w pkt 1, podlegają odrzuceniu na podstawie art. 226 ust. 1 pkt 2 lit. „c” Pzp.</w:t>
      </w:r>
    </w:p>
    <w:p w14:paraId="4B4FBF91" w14:textId="77777777" w:rsidR="004C2B34" w:rsidRPr="000731DA" w:rsidRDefault="00123DBE" w:rsidP="000731DA">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0731DA">
        <w:rPr>
          <w:rFonts w:ascii="Arial" w:eastAsia="CIDFont+F6" w:hAnsi="Arial" w:cs="Arial"/>
          <w:kern w:val="0"/>
          <w:sz w:val="22"/>
          <w:szCs w:val="22"/>
          <w:lang w:eastAsia="pl-PL"/>
        </w:rPr>
        <w:t>Do oferty każdy Wykonawca musi dołączyć przedmiotowe środki dowodowe, zgodnie z częścią XI pkt 9 ppkt 3).</w:t>
      </w:r>
    </w:p>
    <w:p w14:paraId="4D74E887" w14:textId="77777777" w:rsidR="004C2B34" w:rsidRPr="000731DA" w:rsidRDefault="00123DBE" w:rsidP="000731DA">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0731DA">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19096E7E" w14:textId="0CBFD276" w:rsidR="004C2B34" w:rsidRPr="000731DA" w:rsidRDefault="00123DBE" w:rsidP="000731DA">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0731DA">
        <w:rPr>
          <w:rFonts w:ascii="Arial" w:eastAsia="Arial" w:hAnsi="Arial" w:cs="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sidR="00C81598" w:rsidRPr="000731DA">
        <w:rPr>
          <w:rFonts w:ascii="Arial" w:eastAsia="Arial" w:hAnsi="Arial" w:cs="Arial"/>
          <w:kern w:val="0"/>
          <w:sz w:val="22"/>
          <w:szCs w:val="22"/>
          <w:lang w:eastAsia="pl-PL"/>
        </w:rPr>
        <w:t>5</w:t>
      </w:r>
      <w:r w:rsidRPr="000731DA">
        <w:rPr>
          <w:rFonts w:ascii="Arial" w:eastAsia="Arial" w:hAnsi="Arial" w:cs="Arial"/>
          <w:kern w:val="0"/>
          <w:sz w:val="22"/>
          <w:szCs w:val="22"/>
          <w:lang w:eastAsia="pl-PL"/>
        </w:rPr>
        <w:t xml:space="preserve"> do Specyfikacji.</w:t>
      </w:r>
    </w:p>
    <w:p w14:paraId="19E09D62" w14:textId="77777777" w:rsidR="004C2B34" w:rsidRPr="000731DA" w:rsidRDefault="00123DBE" w:rsidP="000731DA">
      <w:pPr>
        <w:pStyle w:val="Tekstpodstawowy"/>
        <w:numPr>
          <w:ilvl w:val="0"/>
          <w:numId w:val="13"/>
        </w:numPr>
        <w:suppressAutoHyphens/>
        <w:spacing w:after="0"/>
        <w:ind w:left="426"/>
        <w:jc w:val="both"/>
        <w:rPr>
          <w:rFonts w:ascii="Arial" w:hAnsi="Arial" w:cs="Arial"/>
          <w:sz w:val="22"/>
          <w:szCs w:val="22"/>
        </w:rPr>
      </w:pPr>
      <w:r w:rsidRPr="000731DA">
        <w:rPr>
          <w:rFonts w:ascii="Arial" w:eastAsia="CIDFont+F6" w:hAnsi="Arial" w:cs="Arial"/>
          <w:sz w:val="22"/>
          <w:szCs w:val="22"/>
        </w:rPr>
        <w:t xml:space="preserve">Jeżeli Wykonawca nie złożył oświadczenia, o którym mowa w pkt. 1, podmiotowych środków dowodowych (jeśli dotyczy) lub są one niekompletne lub zawierają błędy, zamawiający wzywa </w:t>
      </w:r>
      <w:r w:rsidRPr="000731DA">
        <w:rPr>
          <w:rFonts w:ascii="Arial" w:eastAsia="CIDFont+F6" w:hAnsi="Arial" w:cs="Arial"/>
          <w:sz w:val="22"/>
          <w:szCs w:val="22"/>
        </w:rPr>
        <w:lastRenderedPageBreak/>
        <w:t>Wykonawcę odpowiednio do ich złożenia, poprawienia lub uzupełnienia w wyznaczonym terminie, chyba że:</w:t>
      </w:r>
    </w:p>
    <w:p w14:paraId="590288A0" w14:textId="77777777" w:rsidR="004C2B34" w:rsidRPr="000731DA" w:rsidRDefault="00123DBE" w:rsidP="000731DA">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oferta wykonawcy podlega odrzuceniu bez względu na ich złożenie, uzupełnienie lub poprawienie lub</w:t>
      </w:r>
    </w:p>
    <w:p w14:paraId="283DC4EC" w14:textId="3F18AFFE" w:rsidR="004C2B34" w:rsidRPr="000731DA" w:rsidRDefault="00123DBE" w:rsidP="000731DA">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0731DA" w14:paraId="0EAB1E9E" w14:textId="77777777">
        <w:tc>
          <w:tcPr>
            <w:tcW w:w="10485" w:type="dxa"/>
            <w:shd w:val="clear" w:color="auto" w:fill="D9D9D9"/>
          </w:tcPr>
          <w:p w14:paraId="64B8553E" w14:textId="77777777" w:rsidR="004C2B34" w:rsidRPr="000731DA" w:rsidRDefault="00123DBE" w:rsidP="000731DA">
            <w:pPr>
              <w:tabs>
                <w:tab w:val="left" w:pos="425"/>
              </w:tabs>
              <w:spacing w:before="120" w:after="120" w:line="276" w:lineRule="auto"/>
              <w:ind w:left="425" w:hanging="425"/>
              <w:rPr>
                <w:rFonts w:ascii="Arial" w:hAnsi="Arial"/>
                <w:b/>
                <w:sz w:val="22"/>
                <w:szCs w:val="22"/>
              </w:rPr>
            </w:pPr>
            <w:r w:rsidRPr="000731DA">
              <w:rPr>
                <w:rFonts w:ascii="Arial" w:hAnsi="Arial"/>
                <w:b/>
                <w:sz w:val="22"/>
                <w:szCs w:val="22"/>
              </w:rPr>
              <w:t>VIII</w:t>
            </w:r>
            <w:r w:rsidRPr="000731DA">
              <w:rPr>
                <w:rFonts w:ascii="Arial" w:hAnsi="Arial"/>
                <w:sz w:val="22"/>
                <w:szCs w:val="22"/>
              </w:rPr>
              <w:t xml:space="preserve">. </w:t>
            </w:r>
            <w:r w:rsidRPr="000731DA">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0C69D49C"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W postępowaniu o udzielenie zamówienia komunikacja między Zamawiającym a Wykonawcami odbywa się przy użyciu strony internetowej prowadzonego postępowania – Platforma: https://ezamowienia.gov.pl/ oraz poczty elektronicznej: </w:t>
      </w:r>
      <w:hyperlink r:id="rId11" w:history="1">
        <w:r w:rsidRPr="000731DA">
          <w:rPr>
            <w:rStyle w:val="Hipercze"/>
            <w:rFonts w:ascii="Arial" w:eastAsia="Times New Roman" w:hAnsi="Arial"/>
            <w:kern w:val="0"/>
            <w:sz w:val="22"/>
            <w:szCs w:val="22"/>
            <w:lang w:eastAsia="pl-PL" w:bidi="pl-PL"/>
          </w:rPr>
          <w:t>zampub@szpitalzawiercie.pl</w:t>
        </w:r>
      </w:hyperlink>
      <w:r w:rsidRPr="000731DA">
        <w:rPr>
          <w:rFonts w:ascii="Arial" w:eastAsia="Times New Roman" w:hAnsi="Arial"/>
          <w:color w:val="000000"/>
          <w:kern w:val="0"/>
          <w:sz w:val="22"/>
          <w:szCs w:val="22"/>
          <w:lang w:eastAsia="pl-PL" w:bidi="pl-PL"/>
        </w:rPr>
        <w:t>.</w:t>
      </w:r>
    </w:p>
    <w:p w14:paraId="530E1347"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Zamawiający wyznacza następujące osoby do kontaktu z Wykonawcami:</w:t>
      </w:r>
    </w:p>
    <w:p w14:paraId="5E0663E2" w14:textId="731B72C1" w:rsidR="00517B17" w:rsidRPr="007B2DF8" w:rsidRDefault="007B2DF8" w:rsidP="000731DA">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val="en-US" w:eastAsia="pl-PL" w:bidi="pl-PL"/>
        </w:rPr>
      </w:pPr>
      <w:r w:rsidRPr="007B2DF8">
        <w:rPr>
          <w:rFonts w:ascii="Arial" w:eastAsia="Times New Roman" w:hAnsi="Arial"/>
          <w:color w:val="000000"/>
          <w:kern w:val="0"/>
          <w:sz w:val="22"/>
          <w:szCs w:val="22"/>
          <w:lang w:val="en-US" w:eastAsia="pl-PL" w:bidi="pl-PL"/>
        </w:rPr>
        <w:t>Kasandra Kurdek</w:t>
      </w:r>
      <w:r w:rsidR="00517B17" w:rsidRPr="007B2DF8">
        <w:rPr>
          <w:rFonts w:ascii="Arial" w:eastAsia="Times New Roman" w:hAnsi="Arial"/>
          <w:color w:val="000000"/>
          <w:kern w:val="0"/>
          <w:sz w:val="22"/>
          <w:szCs w:val="22"/>
          <w:lang w:val="en-US" w:eastAsia="pl-PL" w:bidi="pl-PL"/>
        </w:rPr>
        <w:t xml:space="preserve"> tel. 32 67 40 361, email: zampub@szpitalzawiercie.pl</w:t>
      </w:r>
    </w:p>
    <w:p w14:paraId="3632ADD1"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2" w:history="1">
        <w:r w:rsidRPr="000731DA">
          <w:rPr>
            <w:rStyle w:val="Hipercze"/>
            <w:rFonts w:ascii="Arial" w:eastAsia="Times New Roman" w:hAnsi="Arial"/>
            <w:kern w:val="0"/>
            <w:sz w:val="22"/>
            <w:szCs w:val="22"/>
            <w:lang w:eastAsia="pl-PL" w:bidi="pl-PL"/>
          </w:rPr>
          <w:t>https://ezamowienia.gov.pl</w:t>
        </w:r>
      </w:hyperlink>
      <w:r w:rsidRPr="000731DA">
        <w:rPr>
          <w:rFonts w:ascii="Arial" w:eastAsia="Times New Roman" w:hAnsi="Arial"/>
          <w:color w:val="000000"/>
          <w:kern w:val="0"/>
          <w:sz w:val="22"/>
          <w:szCs w:val="22"/>
          <w:lang w:eastAsia="pl-PL" w:bidi="pl-PL"/>
        </w:rPr>
        <w:t xml:space="preserve"> oraz informacje zamieszczone w zakładce „Centrum Pomocy”. </w:t>
      </w:r>
    </w:p>
    <w:p w14:paraId="51430729"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1376A0BD"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Maksymalny rozmiar plików przesyłanych za pośrednictwem dedykowanych formularzy: „Formularz złożenia, zmiany, wycofania oferty lub wniosku” i „Formularza do komunikacji” wynosi 150 MB.</w:t>
      </w:r>
    </w:p>
    <w:p w14:paraId="49013B44"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Za datę przekazania dokumentów, informacji i oświadczeń oraz ich cyfrowych odwzorowań przyjmuje się datę ich wpływu na Platformę e-Zamówienia lub datę i godzinę wpływu na serwer pocztowy Zamawiającego. </w:t>
      </w:r>
    </w:p>
    <w:p w14:paraId="4F4B79EB"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Korzystanie z Platformy e-Zamówienia jest bezpłatne. </w:t>
      </w:r>
    </w:p>
    <w:p w14:paraId="1D90FA86" w14:textId="77777777" w:rsidR="00517B17" w:rsidRPr="000731DA" w:rsidRDefault="00517B17" w:rsidP="000731DA">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Postępowanie można wyszukać również ze strony głównej Platformy e-Zamówienia (przycisk „Przeglądaj postępowania/konkursy”). </w:t>
      </w:r>
    </w:p>
    <w:p w14:paraId="289771F8" w14:textId="41D82CAE" w:rsidR="00C67086" w:rsidRPr="000731DA" w:rsidRDefault="00517B17" w:rsidP="000731DA">
      <w:pPr>
        <w:widowControl/>
        <w:numPr>
          <w:ilvl w:val="0"/>
          <w:numId w:val="47"/>
        </w:numPr>
        <w:tabs>
          <w:tab w:val="left" w:pos="420"/>
        </w:tabs>
        <w:suppressAutoHyphens w:val="0"/>
        <w:autoSpaceDE w:val="0"/>
        <w:adjustRightInd w:val="0"/>
        <w:spacing w:after="120" w:line="276" w:lineRule="auto"/>
        <w:jc w:val="both"/>
        <w:textAlignment w:val="auto"/>
        <w:rPr>
          <w:rFonts w:ascii="Arial" w:eastAsia="Times New Roman" w:hAnsi="Arial"/>
          <w:color w:val="000000" w:themeColor="text1"/>
          <w:kern w:val="0"/>
          <w:sz w:val="22"/>
          <w:szCs w:val="22"/>
          <w:lang w:eastAsia="pl-PL" w:bidi="pl-PL"/>
        </w:rPr>
      </w:pPr>
      <w:r w:rsidRPr="000731DA">
        <w:rPr>
          <w:rFonts w:ascii="Arial" w:eastAsia="Times New Roman" w:hAnsi="Arial"/>
          <w:color w:val="000000" w:themeColor="text1"/>
          <w:kern w:val="0"/>
          <w:sz w:val="22"/>
          <w:szCs w:val="22"/>
          <w:lang w:eastAsia="pl-PL" w:bidi="pl-PL"/>
        </w:rPr>
        <w:t>Identyfikator (ID) postępowania na Platformie e-Zamówienia:</w:t>
      </w:r>
      <w:r w:rsidR="001A2930" w:rsidRPr="000731DA">
        <w:rPr>
          <w:rFonts w:ascii="Arial" w:eastAsia="Times New Roman" w:hAnsi="Arial"/>
          <w:color w:val="000000" w:themeColor="text1"/>
          <w:kern w:val="0"/>
          <w:sz w:val="22"/>
          <w:szCs w:val="22"/>
          <w:lang w:eastAsia="pl-PL" w:bidi="pl-PL"/>
        </w:rPr>
        <w:t xml:space="preserve"> </w:t>
      </w:r>
      <w:r w:rsidR="0066701A" w:rsidRPr="0066701A">
        <w:rPr>
          <w:rFonts w:ascii="Arial" w:hAnsi="Arial"/>
          <w:color w:val="000000" w:themeColor="text1"/>
          <w:sz w:val="22"/>
          <w:szCs w:val="22"/>
        </w:rPr>
        <w:t>ocds-148610-7dff231e-dabd-11ed-9355-06954b8c6cb9</w:t>
      </w:r>
      <w:r w:rsidRPr="000731DA">
        <w:rPr>
          <w:rFonts w:ascii="Arial" w:eastAsia="Times New Roman" w:hAnsi="Arial"/>
          <w:color w:val="000000" w:themeColor="text1"/>
          <w:kern w:val="0"/>
          <w:sz w:val="22"/>
          <w:szCs w:val="22"/>
          <w:lang w:eastAsia="pl-PL" w:bidi="pl-PL"/>
        </w:rPr>
        <w:t xml:space="preserve"> Adres strony internet</w:t>
      </w:r>
      <w:r w:rsidR="00EF394A" w:rsidRPr="000731DA">
        <w:rPr>
          <w:rFonts w:ascii="Arial" w:eastAsia="Times New Roman" w:hAnsi="Arial"/>
          <w:color w:val="000000" w:themeColor="text1"/>
          <w:kern w:val="0"/>
          <w:sz w:val="22"/>
          <w:szCs w:val="22"/>
          <w:lang w:eastAsia="pl-PL" w:bidi="pl-PL"/>
        </w:rPr>
        <w:t>owej prowadzonego postępowania:</w:t>
      </w:r>
      <w:r w:rsidR="00EF394A" w:rsidRPr="0066701A">
        <w:rPr>
          <w:rFonts w:ascii="Arial" w:eastAsia="Times New Roman" w:hAnsi="Arial"/>
          <w:color w:val="000000" w:themeColor="text1"/>
          <w:kern w:val="0"/>
          <w:sz w:val="22"/>
          <w:szCs w:val="22"/>
          <w:lang w:eastAsia="pl-PL" w:bidi="pl-PL"/>
        </w:rPr>
        <w:t xml:space="preserve"> </w:t>
      </w:r>
      <w:hyperlink r:id="rId13" w:history="1">
        <w:r w:rsidR="0066701A" w:rsidRPr="0066701A">
          <w:rPr>
            <w:rStyle w:val="Hipercze"/>
            <w:rFonts w:ascii="Arial" w:hAnsi="Arial"/>
          </w:rPr>
          <w:t>https://ezamowienia.gov.pl/mp-client/tenders/ocds-148610-7dff231e-dabd-11ed-9355-06954b8c6cb9</w:t>
        </w:r>
      </w:hyperlink>
      <w:r w:rsidR="0066701A">
        <w:t xml:space="preserve"> </w:t>
      </w:r>
      <w:r w:rsidRPr="000731DA">
        <w:rPr>
          <w:rFonts w:ascii="Arial" w:eastAsia="Times New Roman" w:hAnsi="Arial"/>
          <w:color w:val="000000" w:themeColor="text1"/>
          <w:kern w:val="0"/>
          <w:sz w:val="22"/>
          <w:szCs w:val="22"/>
          <w:lang w:eastAsia="pl-PL" w:bidi="pl-PL"/>
        </w:rPr>
        <w:t xml:space="preserve">oraz </w:t>
      </w:r>
      <w:hyperlink r:id="rId14" w:history="1">
        <w:r w:rsidR="007B2DF8" w:rsidRPr="002C6DB4">
          <w:rPr>
            <w:rStyle w:val="Hipercze"/>
            <w:rFonts w:ascii="Arial" w:hAnsi="Arial"/>
            <w:sz w:val="22"/>
            <w:szCs w:val="22"/>
          </w:rPr>
          <w:t>https://bip.szpitalzawiercie.pl/zamowienia-publiczne,bip21,1</w:t>
        </w:r>
      </w:hyperlink>
      <w:r w:rsidR="007B2DF8">
        <w:rPr>
          <w:rFonts w:ascii="Arial" w:hAnsi="Arial"/>
          <w:color w:val="000000" w:themeColor="text1"/>
          <w:sz w:val="22"/>
          <w:szCs w:val="22"/>
        </w:rPr>
        <w:t xml:space="preserve"> .</w:t>
      </w:r>
    </w:p>
    <w:p w14:paraId="1BA9C455"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ADDAB06" w14:textId="49CE262F"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w:t>
      </w:r>
      <w:r w:rsidRPr="000731DA">
        <w:rPr>
          <w:rFonts w:ascii="Arial" w:eastAsia="Times New Roman" w:hAnsi="Arial"/>
          <w:color w:val="000000"/>
          <w:kern w:val="0"/>
          <w:sz w:val="22"/>
          <w:szCs w:val="22"/>
          <w:lang w:eastAsia="pl-PL" w:bidi="pl-PL"/>
        </w:rPr>
        <w:lastRenderedPageBreak/>
        <w:t>dla rejestrów publicznych i wymiany informacji w postaci elektronicznej oraz minimalnych wymagań dla</w:t>
      </w:r>
      <w:r w:rsidRPr="000731DA">
        <w:rPr>
          <w:rFonts w:ascii="Arial" w:eastAsia="Times New Roman" w:hAnsi="Arial"/>
          <w:color w:val="000000"/>
          <w:kern w:val="0"/>
          <w:sz w:val="22"/>
          <w:szCs w:val="22"/>
          <w:lang w:eastAsia="pl-PL" w:bidi="pl-PL"/>
        </w:rPr>
        <w:br/>
        <w:t>systemów teleinformatycznych (Dz. U. z 2017 r. poz. 2247), z uwzględnieniem rodzaju przekazywanych danych i przekazuje się jako załączniki. W przypadku formatów, o których mowa w art. 66 ust. 1 ustawy Pzp, ww. regulacje nie będą miały bezpośredniego zastosowania.</w:t>
      </w:r>
    </w:p>
    <w:p w14:paraId="04F6DD39"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14:paraId="0D919798"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w:t>
      </w:r>
    </w:p>
    <w:p w14:paraId="25716B6D"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B32F9D6"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3DA733ED"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Wszystkie wysłane i odebrane w postępowaniu przez wykonawcę wiadomości widoczne są po zalogowaniu w podglądzie postępowania w zakładce „Komunikacja”.</w:t>
      </w:r>
    </w:p>
    <w:p w14:paraId="527FD2E1" w14:textId="77777777" w:rsidR="00517B17" w:rsidRPr="000731DA" w:rsidRDefault="00517B17" w:rsidP="000731DA">
      <w:pPr>
        <w:widowControl/>
        <w:numPr>
          <w:ilvl w:val="0"/>
          <w:numId w:val="47"/>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sidRPr="000731DA">
        <w:rPr>
          <w:rFonts w:ascii="Arial" w:eastAsia="Times New Roman" w:hAnsi="Arial"/>
          <w:color w:val="000000"/>
          <w:kern w:val="0"/>
          <w:sz w:val="22"/>
          <w:szCs w:val="22"/>
          <w:lang w:eastAsia="pl-PL" w:bidi="pl-PL"/>
        </w:rPr>
        <w:t xml:space="preserve">Stosowanie do art. 284 ustawy PZP Wykonawca może zwrócić się do Zamawiającego z wnioskiem </w:t>
      </w:r>
      <w:r w:rsidRPr="000731DA">
        <w:rPr>
          <w:rFonts w:ascii="Arial" w:eastAsia="Times New Roman" w:hAnsi="Arial"/>
          <w:color w:val="000000"/>
          <w:kern w:val="0"/>
          <w:sz w:val="22"/>
          <w:szCs w:val="22"/>
          <w:lang w:eastAsia="pl-PL" w:bidi="pl-PL"/>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p w14:paraId="4AC3EABA" w14:textId="75DC8408" w:rsidR="00B72B7C" w:rsidRPr="000731DA" w:rsidRDefault="00B72B7C" w:rsidP="000731DA">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43CC40A0" w14:textId="77777777">
        <w:trPr>
          <w:trHeight w:hRule="exact" w:val="510"/>
        </w:trPr>
        <w:tc>
          <w:tcPr>
            <w:tcW w:w="10485" w:type="dxa"/>
            <w:shd w:val="pct10" w:color="auto" w:fill="auto"/>
            <w:vAlign w:val="center"/>
          </w:tcPr>
          <w:p w14:paraId="39C48918"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IX. WYMAGANIA DOTYCZĄCE WADIUM</w:t>
            </w:r>
          </w:p>
        </w:tc>
      </w:tr>
    </w:tbl>
    <w:p w14:paraId="0DD80AFA" w14:textId="77777777" w:rsidR="004C2B34" w:rsidRPr="000731DA" w:rsidRDefault="00123DBE" w:rsidP="000731DA">
      <w:pPr>
        <w:spacing w:before="120" w:after="120" w:line="276" w:lineRule="auto"/>
        <w:jc w:val="both"/>
        <w:rPr>
          <w:rFonts w:ascii="Arial" w:hAnsi="Arial"/>
          <w:sz w:val="22"/>
          <w:szCs w:val="22"/>
        </w:rPr>
      </w:pPr>
      <w:r w:rsidRPr="000731DA">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4280F1EE" w14:textId="77777777">
        <w:trPr>
          <w:trHeight w:hRule="exact" w:val="510"/>
        </w:trPr>
        <w:tc>
          <w:tcPr>
            <w:tcW w:w="10485" w:type="dxa"/>
            <w:shd w:val="pct10" w:color="auto" w:fill="auto"/>
            <w:vAlign w:val="center"/>
          </w:tcPr>
          <w:p w14:paraId="3429CBEC"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X. TERMIN ZWIĄZANIA OFERTĄ</w:t>
            </w:r>
          </w:p>
        </w:tc>
      </w:tr>
    </w:tbl>
    <w:p w14:paraId="67CDFF17" w14:textId="7CE9AE36" w:rsidR="004C2B34" w:rsidRPr="000731DA" w:rsidRDefault="00123DBE" w:rsidP="000731DA">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sidRPr="000731DA">
        <w:rPr>
          <w:rFonts w:ascii="Arial" w:eastAsia="CIDFont+F6" w:hAnsi="Arial" w:cs="Arial"/>
          <w:kern w:val="0"/>
          <w:sz w:val="22"/>
          <w:szCs w:val="22"/>
          <w:lang w:eastAsia="pl-PL"/>
        </w:rPr>
        <w:t xml:space="preserve">Wykonawca jest związany ofertą od dnia upływu terminu składania ofert do </w:t>
      </w:r>
      <w:r w:rsidRPr="000731DA">
        <w:rPr>
          <w:rFonts w:ascii="Arial" w:eastAsia="CIDFont+F6" w:hAnsi="Arial" w:cs="Arial"/>
          <w:color w:val="000000" w:themeColor="text1"/>
          <w:kern w:val="0"/>
          <w:sz w:val="22"/>
          <w:szCs w:val="22"/>
          <w:lang w:eastAsia="pl-PL"/>
        </w:rPr>
        <w:t xml:space="preserve">dnia </w:t>
      </w:r>
      <w:r w:rsidR="0066701A" w:rsidRPr="0066701A">
        <w:rPr>
          <w:rFonts w:ascii="Arial" w:eastAsia="CIDFont+F6" w:hAnsi="Arial" w:cs="Arial"/>
          <w:b/>
          <w:color w:val="000000" w:themeColor="text1"/>
          <w:kern w:val="0"/>
          <w:sz w:val="22"/>
          <w:szCs w:val="22"/>
          <w:lang w:eastAsia="pl-PL"/>
        </w:rPr>
        <w:t>23</w:t>
      </w:r>
      <w:r w:rsidR="00511B0A" w:rsidRPr="0066701A">
        <w:rPr>
          <w:rFonts w:ascii="Arial" w:eastAsia="CIDFont+F6" w:hAnsi="Arial" w:cs="Arial"/>
          <w:b/>
          <w:color w:val="000000" w:themeColor="text1"/>
          <w:kern w:val="0"/>
          <w:sz w:val="22"/>
          <w:szCs w:val="22"/>
          <w:lang w:eastAsia="pl-PL"/>
        </w:rPr>
        <w:t>.0</w:t>
      </w:r>
      <w:r w:rsidR="0066701A" w:rsidRPr="0066701A">
        <w:rPr>
          <w:rFonts w:ascii="Arial" w:eastAsia="CIDFont+F6" w:hAnsi="Arial" w:cs="Arial"/>
          <w:b/>
          <w:color w:val="000000" w:themeColor="text1"/>
          <w:kern w:val="0"/>
          <w:sz w:val="22"/>
          <w:szCs w:val="22"/>
          <w:lang w:eastAsia="pl-PL"/>
        </w:rPr>
        <w:t>5</w:t>
      </w:r>
      <w:r w:rsidR="00511B0A" w:rsidRPr="0066701A">
        <w:rPr>
          <w:rFonts w:ascii="Arial" w:eastAsia="CIDFont+F6" w:hAnsi="Arial" w:cs="Arial"/>
          <w:b/>
          <w:color w:val="000000" w:themeColor="text1"/>
          <w:kern w:val="0"/>
          <w:sz w:val="22"/>
          <w:szCs w:val="22"/>
          <w:lang w:eastAsia="pl-PL"/>
        </w:rPr>
        <w:t>.</w:t>
      </w:r>
      <w:r w:rsidR="00511B0A" w:rsidRPr="000731DA">
        <w:rPr>
          <w:rFonts w:ascii="Arial" w:eastAsia="CIDFont+F6" w:hAnsi="Arial" w:cs="Arial"/>
          <w:b/>
          <w:color w:val="000000" w:themeColor="text1"/>
          <w:kern w:val="0"/>
          <w:sz w:val="22"/>
          <w:szCs w:val="22"/>
          <w:lang w:eastAsia="pl-PL"/>
        </w:rPr>
        <w:t>2023</w:t>
      </w:r>
      <w:r w:rsidRPr="000731DA">
        <w:rPr>
          <w:rFonts w:ascii="Arial" w:eastAsia="CIDFont+F6" w:hAnsi="Arial" w:cs="Arial"/>
          <w:b/>
          <w:color w:val="000000" w:themeColor="text1"/>
          <w:kern w:val="0"/>
          <w:sz w:val="22"/>
          <w:szCs w:val="22"/>
          <w:lang w:eastAsia="pl-PL"/>
        </w:rPr>
        <w:t xml:space="preserve"> r.</w:t>
      </w:r>
    </w:p>
    <w:p w14:paraId="64C00812" w14:textId="77777777" w:rsidR="004C2B34" w:rsidRPr="000731DA" w:rsidRDefault="00123DBE" w:rsidP="000731DA">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60277E7" w14:textId="77777777" w:rsidR="004C2B34" w:rsidRPr="000731DA" w:rsidRDefault="00123DBE" w:rsidP="000731DA">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w:t>
      </w:r>
      <w:r w:rsidRPr="000731DA">
        <w:rPr>
          <w:rFonts w:ascii="Arial" w:eastAsia="CIDFont+F6" w:hAnsi="Arial" w:cs="Arial"/>
          <w:kern w:val="0"/>
          <w:sz w:val="22"/>
          <w:szCs w:val="22"/>
          <w:lang w:eastAsia="pl-PL"/>
        </w:rPr>
        <w:br/>
      </w:r>
      <w:r w:rsidRPr="000731DA">
        <w:rPr>
          <w:rFonts w:ascii="Arial" w:eastAsia="CIDFont+F6" w:hAnsi="Arial" w:cs="Arial"/>
          <w:kern w:val="0"/>
          <w:sz w:val="22"/>
          <w:szCs w:val="22"/>
          <w:lang w:eastAsia="pl-PL"/>
        </w:rPr>
        <w:lastRenderedPageBreak/>
        <w:t>upływem terminu związania ofertą, zwraca się jednokrotnie do wykonawców o wyrażenie zgody na przedłużenie tego terminu o wskazywany przez niego okres, nie dłuższy niż 30 dni.</w:t>
      </w:r>
    </w:p>
    <w:p w14:paraId="17BE98D6" w14:textId="77777777" w:rsidR="004C2B34" w:rsidRPr="000731DA" w:rsidRDefault="00123DBE" w:rsidP="000731DA">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0731DA">
        <w:rPr>
          <w:rFonts w:ascii="Arial" w:eastAsia="ArialMT-Identity-H" w:hAnsi="Arial" w:cs="Arial"/>
          <w:kern w:val="0"/>
          <w:sz w:val="22"/>
          <w:szCs w:val="22"/>
          <w:lang w:eastAsia="pl-PL"/>
        </w:rPr>
        <w:br/>
        <w:t>Zamawiającego terminie, pisemnej zgody na wybór jego oferty.</w:t>
      </w:r>
    </w:p>
    <w:p w14:paraId="05F9FAE6" w14:textId="77777777" w:rsidR="004C2B34" w:rsidRPr="000731DA" w:rsidRDefault="00123DBE" w:rsidP="000731DA">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14:paraId="621B0306" w14:textId="77777777" w:rsidR="004C2B34" w:rsidRPr="000731DA" w:rsidRDefault="00123DBE" w:rsidP="000731DA">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Przedłużenie terminu związania ofertą, o którym mowa w art. 307 ust. 2 ustawy Pzp, wymaga złożenia przez wykonawcę pisemnego oświadczenia o wyrażeniu zgody na przedłużenie terminu związania </w:t>
      </w:r>
      <w:r w:rsidRPr="000731DA">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30CD3769" w14:textId="77777777">
        <w:trPr>
          <w:trHeight w:hRule="exact" w:val="510"/>
        </w:trPr>
        <w:tc>
          <w:tcPr>
            <w:tcW w:w="10485" w:type="dxa"/>
            <w:shd w:val="pct10" w:color="auto" w:fill="auto"/>
            <w:vAlign w:val="center"/>
          </w:tcPr>
          <w:p w14:paraId="414FE33B"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XI. OPIS SPOSOBU PRZYGOTOWANIA OFERTY</w:t>
            </w:r>
          </w:p>
        </w:tc>
      </w:tr>
    </w:tbl>
    <w:p w14:paraId="671167EE"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Wykonawca może złożyć tylko jedną ofertę.</w:t>
      </w:r>
    </w:p>
    <w:p w14:paraId="21CD0ED9"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Postępowanie prowadzone jest w języku polskim. Dokumenty sporządzone w języku obcym należy składać wraz z tłumaczeniem na język polski.</w:t>
      </w:r>
    </w:p>
    <w:p w14:paraId="52BF5833"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Ofertę należy sporządzić na załączonych formularzach (lub w takiej formie), zgodnie z wymaganiami określonymi w SWZ. Oferta, której treść będzie niezgodna z warunkami zamówienia, z zastrzeżeniem art. 223 ust. 2 pkt 3 Pzp, zostanie odrzucona na podstawie art. 226 ust. 1 pkt 5 Pzp. Dlatego wszelkie wątpliwości i niejasności dotyczące zapisów SWZ należy wyjaśniać z Zamawiającym przed terminem składania ofert w trybie zapytań do SWZ.</w:t>
      </w:r>
    </w:p>
    <w:p w14:paraId="11A76D4E"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Zgodnie z art. 63 ust. 2 ustawy Pzp - ofertę (formularz oferty wraz formularzem asortymentowo-cenowym)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5F18F578"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Zgodnie z art. 219 ust. 2 ustawy Pzp Wykonawca może przed upływem terminu składania ofert wycofać ofertę. </w:t>
      </w:r>
    </w:p>
    <w:p w14:paraId="5B8DD5E8"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0731DA">
        <w:rPr>
          <w:rFonts w:ascii="Arial" w:hAnsi="Arial"/>
          <w:color w:val="000000"/>
          <w:kern w:val="0"/>
          <w:sz w:val="22"/>
          <w:szCs w:val="22"/>
          <w:lang w:eastAsia="pl-PL"/>
        </w:rPr>
        <w:br/>
        <w:t xml:space="preserve">informacji w postaci elektronicznej oraz minimalnych wymagań dla systemów teleinformatycznych </w:t>
      </w:r>
      <w:r w:rsidRPr="000731DA">
        <w:rPr>
          <w:rFonts w:ascii="Arial" w:hAnsi="Arial"/>
          <w:color w:val="000000"/>
          <w:kern w:val="0"/>
          <w:sz w:val="22"/>
          <w:szCs w:val="22"/>
          <w:lang w:eastAsia="pl-PL"/>
        </w:rPr>
        <w:br/>
        <w:t>(Dz. U. z 2017 r., poz. 2247), w szczególności: pdf, .docx, .rtf, .xps, odt i opatrzona kwalifikowanym podpisem elektronicznym, podpisem zaufanym lub podpisem osobistym.</w:t>
      </w:r>
    </w:p>
    <w:p w14:paraId="6B5412E6"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1365F7CB"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Oferta zostanie sporządzona zgodnie z treścią Formularza Ofertowego, którego wzór stanowi </w:t>
      </w:r>
      <w:r w:rsidRPr="000731DA">
        <w:rPr>
          <w:rFonts w:ascii="Arial" w:hAnsi="Arial"/>
          <w:color w:val="000000"/>
          <w:kern w:val="0"/>
          <w:sz w:val="22"/>
          <w:szCs w:val="22"/>
          <w:lang w:eastAsia="pl-PL"/>
        </w:rPr>
        <w:br/>
        <w:t xml:space="preserve">załącznik nr 1 do SWZ. W przypadku gdy Wykonawca nie korzysta z przygotowanego przez Zamawiającego wzoru, w treści oferty należy zamieścić wszystkie informacje wymagane w Formularzu </w:t>
      </w:r>
      <w:r w:rsidRPr="000731DA">
        <w:rPr>
          <w:rFonts w:ascii="Arial" w:hAnsi="Arial"/>
          <w:color w:val="000000"/>
          <w:kern w:val="0"/>
          <w:sz w:val="22"/>
          <w:szCs w:val="22"/>
          <w:lang w:eastAsia="pl-PL"/>
        </w:rPr>
        <w:br/>
        <w:t>Ofertowym.</w:t>
      </w:r>
    </w:p>
    <w:p w14:paraId="49DFF280" w14:textId="77777777" w:rsidR="00C67086" w:rsidRPr="000731DA" w:rsidRDefault="00C67086" w:rsidP="00CA4041">
      <w:pPr>
        <w:numPr>
          <w:ilvl w:val="0"/>
          <w:numId w:val="48"/>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Wraz z ofertą (formularz oferty wraz formularzem asortymentowo-cenowym) Wykonawca składa także, sporządzone w języku polskim:</w:t>
      </w:r>
    </w:p>
    <w:p w14:paraId="2F66E47B" w14:textId="77777777" w:rsidR="00C67086" w:rsidRPr="000731DA" w:rsidRDefault="00C67086" w:rsidP="00CA4041">
      <w:pPr>
        <w:numPr>
          <w:ilvl w:val="0"/>
          <w:numId w:val="49"/>
        </w:numPr>
        <w:tabs>
          <w:tab w:val="clear" w:pos="0"/>
        </w:tabs>
        <w:suppressAutoHyphens w:val="0"/>
        <w:autoSpaceDE w:val="0"/>
        <w:adjustRightInd w:val="0"/>
        <w:spacing w:line="276" w:lineRule="auto"/>
        <w:ind w:left="851"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lastRenderedPageBreak/>
        <w:t xml:space="preserve">oświadczenie, o którym mowa w art. 125 ust. 1 PZP, którego wzór określa załącznik nr 3 do SWZ; W przypadku wspólnego ubiegania się o zamówienie przez Wykonawców, oświadczenie </w:t>
      </w:r>
      <w:r w:rsidRPr="000731DA">
        <w:rPr>
          <w:rFonts w:ascii="Arial" w:hAnsi="Arial"/>
          <w:color w:val="000000"/>
          <w:kern w:val="0"/>
          <w:sz w:val="22"/>
          <w:szCs w:val="22"/>
          <w:lang w:eastAsia="pl-PL"/>
        </w:rPr>
        <w:br/>
        <w:t>o niepodleganiu wykluczeniu składa każdy z Wykonawców.</w:t>
      </w:r>
    </w:p>
    <w:p w14:paraId="1957FD35" w14:textId="2FC760B2" w:rsidR="00C67086" w:rsidRPr="000731DA" w:rsidRDefault="00C67086" w:rsidP="00CA4041">
      <w:pPr>
        <w:numPr>
          <w:ilvl w:val="0"/>
          <w:numId w:val="49"/>
        </w:numPr>
        <w:tabs>
          <w:tab w:val="clear" w:pos="0"/>
        </w:tabs>
        <w:suppressAutoHyphens w:val="0"/>
        <w:autoSpaceDE w:val="0"/>
        <w:adjustRightInd w:val="0"/>
        <w:spacing w:line="276" w:lineRule="auto"/>
        <w:ind w:left="851"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5F998868" w14:textId="77777777" w:rsidR="00C67086" w:rsidRPr="000731DA" w:rsidRDefault="00C67086" w:rsidP="00CA4041">
      <w:pPr>
        <w:numPr>
          <w:ilvl w:val="0"/>
          <w:numId w:val="49"/>
        </w:numPr>
        <w:tabs>
          <w:tab w:val="clear" w:pos="0"/>
        </w:tabs>
        <w:suppressAutoHyphens w:val="0"/>
        <w:autoSpaceDE w:val="0"/>
        <w:adjustRightInd w:val="0"/>
        <w:spacing w:line="276" w:lineRule="auto"/>
        <w:ind w:left="851" w:hanging="426"/>
        <w:jc w:val="both"/>
        <w:textAlignment w:val="auto"/>
        <w:rPr>
          <w:rFonts w:ascii="Arial" w:hAnsi="Arial"/>
          <w:color w:val="000000"/>
          <w:kern w:val="0"/>
          <w:sz w:val="22"/>
          <w:szCs w:val="22"/>
          <w:lang w:eastAsia="pl-PL"/>
        </w:rPr>
      </w:pPr>
      <w:r w:rsidRPr="000731DA">
        <w:rPr>
          <w:rFonts w:ascii="Arial" w:hAnsi="Arial"/>
          <w:b/>
          <w:color w:val="000000"/>
          <w:kern w:val="0"/>
          <w:sz w:val="22"/>
          <w:szCs w:val="22"/>
          <w:lang w:eastAsia="pl-PL"/>
        </w:rPr>
        <w:t>następujące przedmiotowe środki dowodowe</w:t>
      </w:r>
      <w:r w:rsidRPr="000731DA">
        <w:rPr>
          <w:rFonts w:ascii="Arial" w:hAnsi="Arial"/>
          <w:color w:val="000000"/>
          <w:kern w:val="0"/>
          <w:sz w:val="22"/>
          <w:szCs w:val="22"/>
          <w:lang w:eastAsia="pl-PL"/>
        </w:rPr>
        <w:t xml:space="preserve">: </w:t>
      </w:r>
    </w:p>
    <w:p w14:paraId="1610963A" w14:textId="2B6E1E94" w:rsidR="006D5492" w:rsidRPr="000731DA" w:rsidRDefault="006D5492" w:rsidP="00CA4041">
      <w:pPr>
        <w:autoSpaceDE w:val="0"/>
        <w:adjustRightInd w:val="0"/>
        <w:spacing w:line="276" w:lineRule="auto"/>
        <w:ind w:left="1276" w:hanging="426"/>
        <w:jc w:val="both"/>
        <w:rPr>
          <w:rFonts w:ascii="Arial" w:eastAsia="CIDFont+F6" w:hAnsi="Arial"/>
          <w:color w:val="000000" w:themeColor="text1"/>
          <w:sz w:val="22"/>
          <w:szCs w:val="22"/>
          <w:lang w:eastAsia="pl-PL"/>
        </w:rPr>
      </w:pPr>
      <w:r w:rsidRPr="000731DA">
        <w:rPr>
          <w:rFonts w:ascii="Arial" w:hAnsi="Arial"/>
          <w:color w:val="000000" w:themeColor="text1"/>
          <w:sz w:val="22"/>
          <w:szCs w:val="22"/>
        </w:rPr>
        <w:t xml:space="preserve">- </w:t>
      </w:r>
      <w:r w:rsidR="00CA4041">
        <w:rPr>
          <w:rFonts w:ascii="Arial" w:hAnsi="Arial"/>
          <w:color w:val="000000" w:themeColor="text1"/>
          <w:sz w:val="22"/>
          <w:szCs w:val="22"/>
        </w:rPr>
        <w:tab/>
      </w:r>
      <w:r w:rsidR="007B2DF8">
        <w:rPr>
          <w:rFonts w:ascii="Arial" w:hAnsi="Arial"/>
          <w:color w:val="000000" w:themeColor="text1"/>
          <w:sz w:val="22"/>
          <w:szCs w:val="22"/>
        </w:rPr>
        <w:t xml:space="preserve">Oświadczenie Wykonawcy, że asortyment jest zakwalifikowany jako wyrób medyczny zgodnie z ustawą  z dnia 7 kwietnia 2022 r. o wyrobach medycznych (Dz. U. z 2022 r. poz. 974) - </w:t>
      </w:r>
      <w:r w:rsidR="007B2DF8">
        <w:rPr>
          <w:rFonts w:ascii="Arial" w:eastAsia="CIDFont+F6" w:hAnsi="Arial"/>
          <w:color w:val="000000" w:themeColor="text1"/>
          <w:sz w:val="22"/>
          <w:szCs w:val="22"/>
          <w:lang w:eastAsia="pl-PL"/>
        </w:rPr>
        <w:t>dotyczy poz. objętych 8% stawką VAT)</w:t>
      </w:r>
      <w:r w:rsidRPr="000731DA">
        <w:rPr>
          <w:rFonts w:ascii="Arial" w:eastAsia="CIDFont+F6" w:hAnsi="Arial"/>
          <w:color w:val="000000" w:themeColor="text1"/>
          <w:sz w:val="22"/>
          <w:szCs w:val="22"/>
          <w:lang w:eastAsia="pl-PL"/>
        </w:rPr>
        <w:t xml:space="preserve"> – Wykonawca składa oświadczenie na własnym druku;</w:t>
      </w:r>
    </w:p>
    <w:p w14:paraId="155FF31C" w14:textId="3A97E969" w:rsidR="006D5492" w:rsidRPr="000731DA" w:rsidRDefault="006D5492" w:rsidP="00CA4041">
      <w:pPr>
        <w:autoSpaceDE w:val="0"/>
        <w:adjustRightInd w:val="0"/>
        <w:spacing w:line="276" w:lineRule="auto"/>
        <w:ind w:left="1276" w:hanging="426"/>
        <w:jc w:val="both"/>
        <w:rPr>
          <w:rFonts w:ascii="Arial" w:eastAsia="CIDFont+F6" w:hAnsi="Arial"/>
          <w:color w:val="000000" w:themeColor="text1"/>
          <w:sz w:val="22"/>
          <w:szCs w:val="22"/>
          <w:lang w:eastAsia="pl-PL"/>
        </w:rPr>
      </w:pPr>
      <w:r w:rsidRPr="000731DA">
        <w:rPr>
          <w:rFonts w:ascii="Arial" w:hAnsi="Arial"/>
          <w:color w:val="000000" w:themeColor="text1"/>
          <w:sz w:val="22"/>
          <w:szCs w:val="22"/>
        </w:rPr>
        <w:t xml:space="preserve">- </w:t>
      </w:r>
      <w:r w:rsidR="00CA4041">
        <w:rPr>
          <w:rFonts w:ascii="Arial" w:hAnsi="Arial"/>
          <w:color w:val="000000" w:themeColor="text1"/>
          <w:sz w:val="22"/>
          <w:szCs w:val="22"/>
        </w:rPr>
        <w:tab/>
      </w:r>
      <w:r w:rsidR="007B2DF8">
        <w:rPr>
          <w:rFonts w:ascii="Arial" w:hAnsi="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007B2DF8">
        <w:rPr>
          <w:rFonts w:ascii="Arial" w:eastAsia="CIDFont+F6" w:hAnsi="Arial"/>
          <w:color w:val="000000" w:themeColor="text1"/>
          <w:sz w:val="22"/>
          <w:szCs w:val="22"/>
          <w:lang w:eastAsia="pl-PL"/>
        </w:rPr>
        <w:t>dotyczy poz. objętych 8% stawką VAT)</w:t>
      </w:r>
      <w:r w:rsidRPr="000731DA">
        <w:rPr>
          <w:rFonts w:ascii="Arial" w:eastAsia="CIDFont+F6" w:hAnsi="Arial"/>
          <w:color w:val="000000" w:themeColor="text1"/>
          <w:sz w:val="22"/>
          <w:szCs w:val="22"/>
          <w:lang w:eastAsia="pl-PL"/>
        </w:rPr>
        <w:t xml:space="preserve"> - Wykonawca składa oświadczenie na własnym druku;</w:t>
      </w:r>
    </w:p>
    <w:p w14:paraId="1CFE29F4" w14:textId="70E22C38" w:rsidR="006D5492" w:rsidRPr="000731DA" w:rsidRDefault="006D5492" w:rsidP="00CA4041">
      <w:pPr>
        <w:autoSpaceDE w:val="0"/>
        <w:adjustRightInd w:val="0"/>
        <w:spacing w:line="276" w:lineRule="auto"/>
        <w:ind w:left="1276" w:hanging="426"/>
        <w:jc w:val="both"/>
        <w:rPr>
          <w:rFonts w:ascii="Arial" w:eastAsia="CIDFont+F6" w:hAnsi="Arial"/>
          <w:color w:val="000000" w:themeColor="text1"/>
          <w:sz w:val="22"/>
          <w:szCs w:val="22"/>
          <w:lang w:eastAsia="pl-PL"/>
        </w:rPr>
      </w:pPr>
      <w:r w:rsidRPr="000731DA">
        <w:rPr>
          <w:rFonts w:ascii="Arial" w:hAnsi="Arial"/>
          <w:color w:val="000000" w:themeColor="text1"/>
          <w:sz w:val="22"/>
          <w:szCs w:val="22"/>
        </w:rPr>
        <w:t xml:space="preserve">- </w:t>
      </w:r>
      <w:r w:rsidR="00CA4041">
        <w:rPr>
          <w:rFonts w:ascii="Arial" w:hAnsi="Arial"/>
          <w:color w:val="000000" w:themeColor="text1"/>
          <w:sz w:val="22"/>
          <w:szCs w:val="22"/>
        </w:rPr>
        <w:tab/>
      </w:r>
      <w:r w:rsidRPr="000731DA">
        <w:rPr>
          <w:rFonts w:ascii="Arial" w:hAnsi="Arial"/>
          <w:color w:val="000000" w:themeColor="text1"/>
          <w:sz w:val="22"/>
          <w:szCs w:val="22"/>
        </w:rPr>
        <w:t>Oświadczenie Wykonawcy, że posiada u</w:t>
      </w:r>
      <w:r w:rsidRPr="000731DA">
        <w:rPr>
          <w:rFonts w:ascii="Arial" w:eastAsia="CIDFont+F6" w:hAnsi="Arial"/>
          <w:color w:val="000000" w:themeColor="text1"/>
          <w:sz w:val="22"/>
          <w:szCs w:val="22"/>
          <w:lang w:eastAsia="pl-PL"/>
        </w:rPr>
        <w:t>lotki, karty katalogowe, karty techniczne wyrobów/sprzętu), a ponadto, że Wykonawca jest gotowy w każdej chwili na żądanie Zamawiającego przesłać ww.</w:t>
      </w:r>
      <w:r w:rsidR="00CA4041">
        <w:rPr>
          <w:rFonts w:ascii="Arial" w:eastAsia="CIDFont+F6" w:hAnsi="Arial"/>
          <w:color w:val="000000" w:themeColor="text1"/>
          <w:sz w:val="22"/>
          <w:szCs w:val="22"/>
          <w:lang w:eastAsia="pl-PL"/>
        </w:rPr>
        <w:t xml:space="preserve"> </w:t>
      </w:r>
      <w:r w:rsidRPr="000731DA">
        <w:rPr>
          <w:rFonts w:ascii="Arial" w:eastAsia="CIDFont+F6" w:hAnsi="Arial"/>
          <w:color w:val="000000" w:themeColor="text1"/>
          <w:sz w:val="22"/>
          <w:szCs w:val="22"/>
          <w:lang w:eastAsia="pl-PL"/>
        </w:rPr>
        <w:t>dokumenty - Wykonawca składa oświadczenie na własnym druku;</w:t>
      </w:r>
    </w:p>
    <w:p w14:paraId="55DDD9DB" w14:textId="6A73E7D4" w:rsidR="00C67086" w:rsidRPr="000731DA" w:rsidRDefault="00CA4041" w:rsidP="00CA4041">
      <w:p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10. </w:t>
      </w:r>
      <w:r w:rsidR="00C67086" w:rsidRPr="000731DA">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3AFB862B" w14:textId="179EDD84" w:rsidR="00C67086" w:rsidRPr="000731DA" w:rsidRDefault="00C67086" w:rsidP="00CA4041">
      <w:pPr>
        <w:numPr>
          <w:ilvl w:val="0"/>
          <w:numId w:val="53"/>
        </w:numPr>
        <w:tabs>
          <w:tab w:val="clear" w:pos="0"/>
          <w:tab w:val="num" w:pos="426"/>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Postanowień ust.</w:t>
      </w:r>
      <w:r w:rsidR="00CA4041">
        <w:rPr>
          <w:rFonts w:ascii="Arial" w:hAnsi="Arial"/>
          <w:color w:val="000000"/>
          <w:kern w:val="0"/>
          <w:sz w:val="22"/>
          <w:szCs w:val="22"/>
          <w:lang w:eastAsia="pl-PL"/>
        </w:rPr>
        <w:t xml:space="preserve"> </w:t>
      </w:r>
      <w:r w:rsidRPr="000731DA">
        <w:rPr>
          <w:rFonts w:ascii="Arial" w:hAnsi="Arial"/>
          <w:color w:val="000000"/>
          <w:kern w:val="0"/>
          <w:sz w:val="22"/>
          <w:szCs w:val="22"/>
          <w:lang w:eastAsia="pl-PL"/>
        </w:rPr>
        <w:t xml:space="preserve">10 nie stosuje się, jeżeli przedmiotowy środek dowodowy służy potwierdzaniu </w:t>
      </w:r>
      <w:r w:rsidRPr="000731DA">
        <w:rPr>
          <w:rFonts w:ascii="Arial" w:hAnsi="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sidRPr="000731DA">
        <w:rPr>
          <w:rFonts w:ascii="Arial" w:hAnsi="Arial"/>
          <w:color w:val="000000"/>
          <w:kern w:val="0"/>
          <w:sz w:val="22"/>
          <w:szCs w:val="22"/>
          <w:lang w:eastAsia="pl-PL"/>
        </w:rPr>
        <w:br/>
        <w:t>unieważnienia postępowania.</w:t>
      </w:r>
    </w:p>
    <w:p w14:paraId="5E56F0C4"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Wykonawca przygotowuje ofertę przy pomocy interaktywnego „Formularza ofertowego” udostępnionego przez Zamawiającego na Platformie e-Zamówienia i zamieszczonego w podglądzie postępowania w zakładce „Informacje podstawowe”. </w:t>
      </w:r>
    </w:p>
    <w:p w14:paraId="485F848A"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i ponownie zapisać na dysku komputera użytkownika oraz podpisać odpowiednim rodzajem podpisu elektronicznego. </w:t>
      </w:r>
      <w:r w:rsidRPr="000731DA">
        <w:rPr>
          <w:rFonts w:ascii="Arial" w:hAnsi="Arial"/>
          <w:b/>
          <w:bCs/>
          <w:color w:val="000000"/>
          <w:kern w:val="0"/>
          <w:sz w:val="22"/>
          <w:szCs w:val="22"/>
          <w:lang w:eastAsia="pl-PL"/>
        </w:rPr>
        <w:t>Uwaga!</w:t>
      </w:r>
      <w:r w:rsidRPr="000731DA">
        <w:rPr>
          <w:rFonts w:ascii="Arial" w:hAnsi="Arial"/>
          <w:color w:val="000000"/>
          <w:kern w:val="0"/>
          <w:sz w:val="22"/>
          <w:szCs w:val="22"/>
          <w:lang w:eastAsia="pl-PL"/>
        </w:rPr>
        <w:t xml:space="preserve"> Nie należy zmieniać nazwy pliku nadanej przez Platformę e-Zamówienia. Zapisany „Formularz ofertowy” należy zawsze otwierać w programie Adobe Acrobat Reader DC. </w:t>
      </w:r>
    </w:p>
    <w:p w14:paraId="136C8D35"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Formularz ofertowy podpisuje się kwalifikowanym podpisem elektronicznym w formacie PAdES typ wewnętrzny. Pozostałe dokumenty wchodzące w skład oferty lub składane wraz z ofertą, które są zgodnie z ustawą Pzp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jest równoznaczne z opatrzeniem </w:t>
      </w:r>
      <w:r w:rsidRPr="000731DA">
        <w:rPr>
          <w:rFonts w:ascii="Arial" w:hAnsi="Arial"/>
          <w:color w:val="000000"/>
          <w:kern w:val="0"/>
          <w:sz w:val="22"/>
          <w:szCs w:val="22"/>
          <w:lang w:eastAsia="pl-PL"/>
        </w:rPr>
        <w:lastRenderedPageBreak/>
        <w:t xml:space="preserve">wszystkich dokumentów zawartych w tym pliku odpowiednio kwalifikowanym podpisem elektronicznym. </w:t>
      </w:r>
    </w:p>
    <w:p w14:paraId="4671F362"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Sposób składania oferty:</w:t>
      </w:r>
    </w:p>
    <w:p w14:paraId="1C92DB3C" w14:textId="77777777" w:rsidR="00C67086" w:rsidRPr="000731DA" w:rsidRDefault="00C67086" w:rsidP="00CA4041">
      <w:pPr>
        <w:suppressAutoHyphens w:val="0"/>
        <w:autoSpaceDE w:val="0"/>
        <w:adjustRightInd w:val="0"/>
        <w:spacing w:line="276" w:lineRule="auto"/>
        <w:ind w:left="567" w:hanging="141"/>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48F13E19" w14:textId="77777777" w:rsidR="00C67086" w:rsidRPr="000731DA" w:rsidRDefault="00C67086" w:rsidP="00CA4041">
      <w:pPr>
        <w:suppressAutoHyphens w:val="0"/>
        <w:autoSpaceDE w:val="0"/>
        <w:adjustRightInd w:val="0"/>
        <w:spacing w:line="276" w:lineRule="auto"/>
        <w:ind w:left="567" w:hanging="141"/>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9E832DA" w14:textId="77777777" w:rsidR="00C67086" w:rsidRPr="000731DA" w:rsidRDefault="00C67086" w:rsidP="00CA4041">
      <w:pPr>
        <w:suppressAutoHyphens w:val="0"/>
        <w:autoSpaceDE w:val="0"/>
        <w:adjustRightInd w:val="0"/>
        <w:spacing w:line="276" w:lineRule="auto"/>
        <w:ind w:left="567" w:hanging="141"/>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zarówno załącznik stanowiący tajemnicę przedsiębiorstwa jak i uzasadnienie zastrzeżenia tajemnicy przedsiębiorstwa należy dodać w polu „Załączniki i inne dokumenty przedstawione w ofercie przez Wykonawcę”.</w:t>
      </w:r>
    </w:p>
    <w:p w14:paraId="0BF3B302" w14:textId="77777777" w:rsidR="00C67086" w:rsidRPr="000731DA" w:rsidRDefault="00C67086" w:rsidP="00CA4041">
      <w:pPr>
        <w:suppressAutoHyphens w:val="0"/>
        <w:autoSpaceDE w:val="0"/>
        <w:adjustRightInd w:val="0"/>
        <w:spacing w:line="276" w:lineRule="auto"/>
        <w:ind w:left="567" w:hanging="141"/>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F271717"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Oferta może być złożona tylko do upływu terminu składania ofert.</w:t>
      </w:r>
    </w:p>
    <w:p w14:paraId="39AD8C25"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Wykonawca może przed upływem terminu składania ofert wycofać ofertę. Wykonawca wycofuje ofertę w zakładce „Oferty/wnioski” używając przycisku „Wycofaj ofertę”. </w:t>
      </w:r>
    </w:p>
    <w:p w14:paraId="51E64986"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Wykonawca po upływie terminu do składania ofert nie może skutecznie dokonać zmiany ani wycofać złożonej oferty. Oferta złożona po terminie, zgodnie z art. 226 ust. 1 pkt 1 ustawy Pzp zostanie </w:t>
      </w:r>
      <w:r w:rsidRPr="000731DA">
        <w:rPr>
          <w:rFonts w:ascii="Arial" w:hAnsi="Arial"/>
          <w:color w:val="000000"/>
          <w:kern w:val="0"/>
          <w:sz w:val="22"/>
          <w:szCs w:val="22"/>
          <w:lang w:eastAsia="pl-PL"/>
        </w:rPr>
        <w:br/>
        <w:t>odrzucona.</w:t>
      </w:r>
    </w:p>
    <w:p w14:paraId="0A9F6A9B"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Maksymalny łączny rozmiar plików stanowiących ofertę lub składanych wraz z ofertą to 250 MB.</w:t>
      </w:r>
    </w:p>
    <w:p w14:paraId="20C97661"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Zamawiający odrzuci ofertę złożoną po terminie składania ofert.</w:t>
      </w:r>
    </w:p>
    <w:p w14:paraId="6BCF384F"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O terminie złożenia oferty decyduje czas pełnego przeprocesowania transakcji na Platformie.</w:t>
      </w:r>
    </w:p>
    <w:p w14:paraId="07B01D13"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w:t>
      </w:r>
      <w:r w:rsidRPr="000731DA">
        <w:rPr>
          <w:rFonts w:ascii="Arial" w:hAnsi="Arial"/>
          <w:color w:val="000000"/>
          <w:kern w:val="0"/>
          <w:sz w:val="22"/>
          <w:szCs w:val="22"/>
          <w:lang w:eastAsia="pl-PL"/>
        </w:rPr>
        <w:br/>
        <w:t xml:space="preserve">tajemnicę przedsiębiorstwa. Stosownie do powyższego, jeśli Wykonawca nie dopełni ww. obowiązków wynikających z ustawy, Zamawiający będzie miał podstawę uznania, że zastrzeżenie tajemnicy </w:t>
      </w:r>
      <w:r w:rsidRPr="000731DA">
        <w:rPr>
          <w:rFonts w:ascii="Arial" w:hAnsi="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sidRPr="000731DA">
        <w:rPr>
          <w:rFonts w:ascii="Arial" w:hAnsi="Arial"/>
          <w:color w:val="000000"/>
          <w:kern w:val="0"/>
          <w:sz w:val="22"/>
          <w:szCs w:val="22"/>
          <w:lang w:eastAsia="pl-PL"/>
        </w:rPr>
        <w:b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w:t>
      </w:r>
      <w:r w:rsidRPr="000731DA">
        <w:rPr>
          <w:rFonts w:ascii="Arial" w:hAnsi="Arial"/>
          <w:color w:val="000000"/>
          <w:kern w:val="0"/>
          <w:sz w:val="22"/>
          <w:szCs w:val="22"/>
          <w:lang w:eastAsia="pl-PL"/>
        </w:rPr>
        <w:br/>
        <w:t>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0A580473"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Do Oferty należy załączyć dokument potwierdzający umocowanie do reprezentowania, zgodny </w:t>
      </w:r>
      <w:r w:rsidRPr="000731DA">
        <w:rPr>
          <w:rFonts w:ascii="Arial" w:hAnsi="Arial"/>
          <w:color w:val="000000"/>
          <w:kern w:val="0"/>
          <w:sz w:val="22"/>
          <w:szCs w:val="22"/>
          <w:lang w:eastAsia="pl-PL"/>
        </w:rPr>
        <w:br/>
        <w:t xml:space="preserve">z wymaganiami określonymi w § 6 ust. 1 lub ust. 2 lub ust. 3 rozporządzenia Prezesa Rady Ministrów </w:t>
      </w:r>
      <w:r w:rsidRPr="000731DA">
        <w:rPr>
          <w:rFonts w:ascii="Arial" w:hAnsi="Arial"/>
          <w:color w:val="000000"/>
          <w:kern w:val="0"/>
          <w:sz w:val="22"/>
          <w:szCs w:val="22"/>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sidRPr="000731DA">
        <w:rPr>
          <w:rFonts w:ascii="Arial" w:hAnsi="Arial"/>
          <w:color w:val="000000"/>
          <w:kern w:val="0"/>
          <w:sz w:val="22"/>
          <w:szCs w:val="22"/>
          <w:lang w:eastAsia="pl-PL"/>
        </w:rPr>
        <w:br/>
        <w:t xml:space="preserve">pełnomocnictwo, zgodne z wymaganiami § 7 rozporządzeniem ws środków komunikacji elektronicznej, </w:t>
      </w:r>
      <w:r w:rsidRPr="000731DA">
        <w:rPr>
          <w:rFonts w:ascii="Arial" w:hAnsi="Arial"/>
          <w:color w:val="000000"/>
          <w:kern w:val="0"/>
          <w:sz w:val="22"/>
          <w:szCs w:val="22"/>
          <w:lang w:eastAsia="pl-PL"/>
        </w:rPr>
        <w:lastRenderedPageBreak/>
        <w:t xml:space="preserve">przepisów ustawy z dnia 23 kwietnia 1964 r. – Kodeks cywilny (Dz. U. z 2020 r. poz. 1740), </w:t>
      </w:r>
      <w:r w:rsidRPr="000731DA">
        <w:rPr>
          <w:rFonts w:ascii="Arial" w:hAnsi="Arial"/>
          <w:color w:val="000000"/>
          <w:kern w:val="0"/>
          <w:sz w:val="22"/>
          <w:szCs w:val="22"/>
          <w:lang w:eastAsia="pl-PL"/>
        </w:rPr>
        <w:br/>
        <w:t>postanowieniami Pzp oraz SWZ.</w:t>
      </w:r>
    </w:p>
    <w:p w14:paraId="6DAF5923"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Zgodnie z § 6 ust. 1 rozporządzenia ws środków komunikacji elektronicznej: W przypadku gdy </w:t>
      </w:r>
      <w:r w:rsidRPr="000731DA">
        <w:rPr>
          <w:rFonts w:ascii="Arial" w:hAnsi="Arial"/>
          <w:color w:val="000000"/>
          <w:kern w:val="0"/>
          <w:sz w:val="22"/>
          <w:szCs w:val="22"/>
          <w:lang w:eastAsia="pl-PL"/>
        </w:rPr>
        <w:b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sidRPr="000731DA">
        <w:rPr>
          <w:rFonts w:ascii="Arial" w:hAnsi="Arial"/>
          <w:color w:val="000000"/>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7AFB77BE"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Stosownie do dyspozycji § 6 ust. 2 rozporządzenia ws. środków komunikacji elektronicznej: </w:t>
      </w:r>
      <w:r w:rsidRPr="000731DA">
        <w:rPr>
          <w:rFonts w:ascii="Arial" w:hAnsi="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sidRPr="000731DA">
        <w:rPr>
          <w:rFonts w:ascii="Arial" w:hAnsi="Arial"/>
          <w:color w:val="000000"/>
          <w:kern w:val="0"/>
          <w:sz w:val="22"/>
          <w:szCs w:val="22"/>
          <w:lang w:eastAsia="pl-PL"/>
        </w:rPr>
        <w:br/>
        <w:t xml:space="preserve">odwzorowanie tego dokumentu opatrzone kwalifikowanym podpisem elektronicznym, podpisem </w:t>
      </w:r>
      <w:r w:rsidRPr="000731DA">
        <w:rPr>
          <w:rFonts w:ascii="Arial" w:hAnsi="Arial"/>
          <w:color w:val="000000"/>
          <w:kern w:val="0"/>
          <w:sz w:val="22"/>
          <w:szCs w:val="22"/>
          <w:lang w:eastAsia="pl-PL"/>
        </w:rPr>
        <w:br/>
        <w:t>zaufanym lub podpisem osobistym, poświadczające zgodność cyfrowego odwzorowania z dokumentem w postaci papierowej.</w:t>
      </w:r>
    </w:p>
    <w:p w14:paraId="1C2DA0BF"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t>
      </w:r>
      <w:r w:rsidRPr="000731DA">
        <w:rPr>
          <w:rFonts w:ascii="Arial" w:hAnsi="Arial"/>
          <w:color w:val="000000"/>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D7C8872"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Przez cyfrowe odwzorowanie należy rozumieć dokument elektroniczny będący kopią elektroniczną </w:t>
      </w:r>
      <w:r w:rsidRPr="000731DA">
        <w:rPr>
          <w:rFonts w:ascii="Arial" w:hAnsi="Arial"/>
          <w:color w:val="000000"/>
          <w:kern w:val="0"/>
          <w:sz w:val="22"/>
          <w:szCs w:val="22"/>
          <w:lang w:eastAsia="pl-PL"/>
        </w:rPr>
        <w:br/>
        <w:t>treści zapisanej w postaci papierowej, umożliwiający zapoznanie się z tą treścią i jej zrozumienie, bez konieczności bezpośredniego dostępu do oryginału.</w:t>
      </w:r>
    </w:p>
    <w:p w14:paraId="4D8B34B6"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W myśl § 7 ust. 1 rozporządzenia ws. środków komunikacji elektronicznej pełnomocnictwo przekazuje się w postaci elektronicznej i opatruje się kwalifikowanym podpisem elektronicznym, podpisem </w:t>
      </w:r>
      <w:r w:rsidRPr="000731DA">
        <w:rPr>
          <w:rFonts w:ascii="Arial" w:hAnsi="Arial"/>
          <w:color w:val="000000"/>
          <w:kern w:val="0"/>
          <w:sz w:val="22"/>
          <w:szCs w:val="22"/>
          <w:lang w:eastAsia="pl-PL"/>
        </w:rPr>
        <w:br/>
        <w:t>zaufanym lub podpisem osobistym.</w:t>
      </w:r>
    </w:p>
    <w:p w14:paraId="707205E7"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W przypadku gdy pełnomocnictwo, zostały sporządzone jako dokument w postaci papierowej </w:t>
      </w:r>
      <w:r w:rsidRPr="000731DA">
        <w:rPr>
          <w:rFonts w:ascii="Arial" w:hAnsi="Arial"/>
          <w:color w:val="000000"/>
          <w:kern w:val="0"/>
          <w:sz w:val="22"/>
          <w:szCs w:val="22"/>
          <w:lang w:eastAsia="pl-PL"/>
        </w:rPr>
        <w:br/>
        <w:t xml:space="preserve">i opatrzone własnoręcznym podpisem, przekazuje się cyfrowe odwzorowanie tego dokumentu </w:t>
      </w:r>
      <w:r w:rsidRPr="000731DA">
        <w:rPr>
          <w:rFonts w:ascii="Arial" w:hAnsi="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61595C50"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Poświadczenia zgodności cyfrowego odwzorowania z dokumentem w postaci papierowej, o którym mowa w pkt. 24, dokonuje w przypadku pełnomocnictwa: 1) mocodawca, lub 2) notariusz.</w:t>
      </w:r>
    </w:p>
    <w:p w14:paraId="3C374A65"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Zgodnie z § 8 rozporządzenia ws. środków komunikacji elektronicznej, w przypadku przekazywania </w:t>
      </w:r>
      <w:r w:rsidRPr="000731DA">
        <w:rPr>
          <w:rFonts w:ascii="Arial" w:hAnsi="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sidRPr="000731DA">
        <w:rPr>
          <w:rFonts w:ascii="Arial" w:hAnsi="Arial"/>
          <w:color w:val="000000"/>
          <w:kern w:val="0"/>
          <w:sz w:val="22"/>
          <w:szCs w:val="22"/>
          <w:lang w:eastAsia="pl-PL"/>
        </w:rPr>
        <w:br/>
        <w:t>zaufanym lub podpisem osobistym, jest równoznaczne z opatrzeniem wszystkich dokumentów</w:t>
      </w:r>
      <w:r w:rsidRPr="000731DA">
        <w:rPr>
          <w:rFonts w:ascii="Arial" w:hAnsi="Arial"/>
          <w:color w:val="000000"/>
          <w:kern w:val="0"/>
          <w:sz w:val="22"/>
          <w:szCs w:val="22"/>
          <w:lang w:eastAsia="pl-PL"/>
        </w:rPr>
        <w:br/>
        <w:t xml:space="preserve"> zawartych w tym pliku odpowiednio kwalifikowanym podpisem elektronicznym, podpisem zaufanym lub podpisem osobistym.</w:t>
      </w:r>
    </w:p>
    <w:p w14:paraId="302DDCA9"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sidRPr="000731DA">
        <w:rPr>
          <w:rFonts w:ascii="Arial" w:hAnsi="Arial"/>
          <w:color w:val="000000"/>
          <w:kern w:val="0"/>
          <w:sz w:val="22"/>
          <w:szCs w:val="22"/>
          <w:lang w:eastAsia="pl-PL"/>
        </w:rPr>
        <w:br/>
        <w:t xml:space="preserve"> wizualizacji treści tego dokumentu (§ 9 ust. 5 rozporządzenia ws. środków komunikacji elektronicznej).</w:t>
      </w:r>
    </w:p>
    <w:p w14:paraId="6A76FC4F"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sidRPr="000731DA">
        <w:rPr>
          <w:rFonts w:ascii="Arial" w:hAnsi="Arial"/>
          <w:color w:val="000000"/>
          <w:kern w:val="0"/>
          <w:sz w:val="22"/>
          <w:szCs w:val="22"/>
          <w:lang w:eastAsia="pl-PL"/>
        </w:rPr>
        <w:br/>
        <w:t>ubiegającego się o udzielenie zamówienia, podmiotu udostępniającego zasoby lub podwykonawcy albo uczestnika konkursu, potwierdzający zgodność wydruku z treścią dokumentu elektronicznego (§ 9 ust. 6 rozporządzenia ws. Środków komunikacji elektronicznej).</w:t>
      </w:r>
    </w:p>
    <w:p w14:paraId="71BA5663" w14:textId="77777777" w:rsidR="00C67086" w:rsidRPr="000731DA" w:rsidRDefault="00C67086" w:rsidP="00CA4041">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1E2A5C49" w14:textId="7624DCB0" w:rsidR="004C2B34" w:rsidRPr="00652D55" w:rsidRDefault="00C67086" w:rsidP="000731DA">
      <w:pPr>
        <w:numPr>
          <w:ilvl w:val="0"/>
          <w:numId w:val="5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0731DA">
        <w:rPr>
          <w:rFonts w:ascii="Arial" w:hAnsi="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w:t>
      </w:r>
      <w:r w:rsidRPr="000731DA">
        <w:rPr>
          <w:rFonts w:ascii="Arial" w:hAnsi="Arial"/>
          <w:color w:val="000000"/>
          <w:kern w:val="0"/>
          <w:sz w:val="22"/>
          <w:szCs w:val="22"/>
          <w:lang w:eastAsia="pl-PL"/>
        </w:rPr>
        <w:lastRenderedPageBreak/>
        <w:t xml:space="preserve">użyciu środków komunikacji elektronicznej lub na informatycznym nośniku danych; 2) umożliwiają </w:t>
      </w:r>
      <w:r w:rsidRPr="000731DA">
        <w:rPr>
          <w:rFonts w:ascii="Arial" w:hAnsi="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sidRPr="000731DA">
        <w:rPr>
          <w:rFonts w:ascii="Arial" w:hAnsi="Arial"/>
          <w:color w:val="000000"/>
          <w:kern w:val="0"/>
          <w:sz w:val="22"/>
          <w:szCs w:val="22"/>
          <w:lang w:eastAsia="pl-PL"/>
        </w:rPr>
        <w:br/>
        <w:t xml:space="preserve">wydruku; 4) zawierają dane w układzie niepozostawiającym wątpliwości co do treści i kontekstu </w:t>
      </w:r>
      <w:r w:rsidRPr="000731DA">
        <w:rPr>
          <w:rFonts w:ascii="Arial" w:hAnsi="Arial"/>
          <w:color w:val="000000"/>
          <w:kern w:val="0"/>
          <w:sz w:val="22"/>
          <w:szCs w:val="22"/>
          <w:lang w:eastAsia="pl-PL"/>
        </w:rPr>
        <w:b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0F5FED58" w14:textId="77777777">
        <w:trPr>
          <w:trHeight w:hRule="exact" w:val="510"/>
        </w:trPr>
        <w:tc>
          <w:tcPr>
            <w:tcW w:w="10485" w:type="dxa"/>
            <w:shd w:val="pct10" w:color="auto" w:fill="auto"/>
            <w:vAlign w:val="center"/>
          </w:tcPr>
          <w:p w14:paraId="5A231816"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XII. TERMIN SKŁADANIA OFERT</w:t>
            </w:r>
          </w:p>
        </w:tc>
      </w:tr>
    </w:tbl>
    <w:p w14:paraId="6E210B47" w14:textId="2BFE2F3C" w:rsidR="004C2B34" w:rsidRPr="000731DA" w:rsidRDefault="00123DBE" w:rsidP="000731DA">
      <w:pPr>
        <w:widowControl/>
        <w:tabs>
          <w:tab w:val="left" w:pos="420"/>
        </w:tabs>
        <w:suppressAutoHyphens w:val="0"/>
        <w:autoSpaceDN/>
        <w:spacing w:before="120" w:after="120" w:line="276" w:lineRule="auto"/>
        <w:jc w:val="both"/>
        <w:textAlignment w:val="auto"/>
        <w:rPr>
          <w:rFonts w:ascii="Arial" w:eastAsia="Arial" w:hAnsi="Arial"/>
          <w:color w:val="000000" w:themeColor="text1"/>
          <w:kern w:val="0"/>
          <w:sz w:val="22"/>
          <w:szCs w:val="22"/>
          <w:lang w:eastAsia="pl-PL" w:bidi="ar-SA"/>
        </w:rPr>
      </w:pPr>
      <w:r w:rsidRPr="000731DA">
        <w:rPr>
          <w:rFonts w:ascii="Arial" w:eastAsia="Arial" w:hAnsi="Arial"/>
          <w:kern w:val="0"/>
          <w:sz w:val="22"/>
          <w:szCs w:val="22"/>
          <w:lang w:eastAsia="pl-PL" w:bidi="ar-SA"/>
        </w:rPr>
        <w:t>Termin składania ofert: do dni</w:t>
      </w:r>
      <w:r w:rsidRPr="000731DA">
        <w:rPr>
          <w:rFonts w:ascii="Arial" w:eastAsia="Arial" w:hAnsi="Arial"/>
          <w:color w:val="000000" w:themeColor="text1"/>
          <w:kern w:val="0"/>
          <w:sz w:val="22"/>
          <w:szCs w:val="22"/>
          <w:lang w:eastAsia="pl-PL" w:bidi="ar-SA"/>
        </w:rPr>
        <w:t xml:space="preserve">a: </w:t>
      </w:r>
      <w:r w:rsidR="003A0260">
        <w:rPr>
          <w:rFonts w:ascii="Arial" w:eastAsia="Arial" w:hAnsi="Arial"/>
          <w:b/>
          <w:color w:val="000000" w:themeColor="text1"/>
          <w:kern w:val="0"/>
          <w:sz w:val="22"/>
          <w:szCs w:val="22"/>
          <w:lang w:eastAsia="pl-PL" w:bidi="ar-SA"/>
        </w:rPr>
        <w:t>24</w:t>
      </w:r>
      <w:r w:rsidR="00652D55">
        <w:rPr>
          <w:rFonts w:ascii="Arial" w:eastAsia="Arial" w:hAnsi="Arial"/>
          <w:b/>
          <w:color w:val="000000" w:themeColor="text1"/>
          <w:kern w:val="0"/>
          <w:sz w:val="22"/>
          <w:szCs w:val="22"/>
          <w:lang w:eastAsia="pl-PL" w:bidi="ar-SA"/>
        </w:rPr>
        <w:t>.04</w:t>
      </w:r>
      <w:r w:rsidR="006353A1" w:rsidRPr="000731DA">
        <w:rPr>
          <w:rFonts w:ascii="Arial" w:eastAsia="Arial" w:hAnsi="Arial"/>
          <w:b/>
          <w:bCs/>
          <w:color w:val="000000" w:themeColor="text1"/>
          <w:kern w:val="0"/>
          <w:sz w:val="22"/>
          <w:szCs w:val="22"/>
          <w:lang w:eastAsia="pl-PL" w:bidi="ar-SA"/>
        </w:rPr>
        <w:t>.2023</w:t>
      </w:r>
      <w:r w:rsidRPr="000731DA">
        <w:rPr>
          <w:rFonts w:ascii="Arial" w:eastAsia="Arial" w:hAnsi="Arial"/>
          <w:b/>
          <w:color w:val="000000" w:themeColor="text1"/>
          <w:kern w:val="0"/>
          <w:sz w:val="22"/>
          <w:szCs w:val="22"/>
          <w:lang w:eastAsia="pl-PL" w:bidi="ar-SA"/>
        </w:rPr>
        <w:t xml:space="preserve"> r. do godz. </w:t>
      </w:r>
      <w:r w:rsidR="00652D55">
        <w:rPr>
          <w:rFonts w:ascii="Arial" w:eastAsia="Arial" w:hAnsi="Arial"/>
          <w:b/>
          <w:color w:val="000000" w:themeColor="text1"/>
          <w:kern w:val="0"/>
          <w:sz w:val="22"/>
          <w:szCs w:val="22"/>
          <w:lang w:eastAsia="pl-PL" w:bidi="ar-SA"/>
        </w:rPr>
        <w:t>09</w:t>
      </w:r>
      <w:r w:rsidRPr="000731DA">
        <w:rPr>
          <w:rFonts w:ascii="Arial" w:eastAsia="Arial" w:hAnsi="Arial"/>
          <w:b/>
          <w:color w:val="000000" w:themeColor="text1"/>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059ED2BD" w14:textId="77777777">
        <w:trPr>
          <w:trHeight w:hRule="exact" w:val="510"/>
        </w:trPr>
        <w:tc>
          <w:tcPr>
            <w:tcW w:w="10485" w:type="dxa"/>
            <w:shd w:val="pct10" w:color="auto" w:fill="auto"/>
            <w:vAlign w:val="center"/>
          </w:tcPr>
          <w:p w14:paraId="04BA997C"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XIII. MIEJSCE I TERMIN OTWARCIA OFERT</w:t>
            </w:r>
          </w:p>
        </w:tc>
      </w:tr>
    </w:tbl>
    <w:p w14:paraId="390741FA" w14:textId="296EA86C" w:rsidR="004C2B34" w:rsidRPr="000731DA" w:rsidRDefault="00123DBE" w:rsidP="000731DA">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0731DA">
        <w:rPr>
          <w:rFonts w:ascii="Arial" w:eastAsia="Arial" w:hAnsi="Arial" w:cs="Arial"/>
          <w:kern w:val="0"/>
          <w:sz w:val="22"/>
          <w:szCs w:val="22"/>
          <w:lang w:eastAsia="pl-PL"/>
        </w:rPr>
        <w:t xml:space="preserve">Otwarcie ofert odbędzie się najpóźniej w dniu </w:t>
      </w:r>
      <w:r w:rsidR="003A0260" w:rsidRPr="003A0260">
        <w:rPr>
          <w:rFonts w:ascii="Arial" w:eastAsia="Arial" w:hAnsi="Arial" w:cs="Arial"/>
          <w:b/>
          <w:bCs/>
          <w:kern w:val="0"/>
          <w:sz w:val="22"/>
          <w:szCs w:val="22"/>
          <w:lang w:eastAsia="pl-PL"/>
        </w:rPr>
        <w:t>24</w:t>
      </w:r>
      <w:r w:rsidR="00652D55">
        <w:rPr>
          <w:rFonts w:ascii="Arial" w:eastAsia="Arial" w:hAnsi="Arial" w:cs="Arial"/>
          <w:kern w:val="0"/>
          <w:sz w:val="22"/>
          <w:szCs w:val="22"/>
          <w:lang w:eastAsia="pl-PL"/>
        </w:rPr>
        <w:t>.</w:t>
      </w:r>
      <w:r w:rsidR="00652D55">
        <w:rPr>
          <w:rFonts w:ascii="Arial" w:eastAsia="Arial" w:hAnsi="Arial" w:cs="Arial"/>
          <w:b/>
          <w:kern w:val="0"/>
          <w:sz w:val="22"/>
          <w:szCs w:val="22"/>
          <w:lang w:eastAsia="pl-PL"/>
        </w:rPr>
        <w:t>04</w:t>
      </w:r>
      <w:r w:rsidR="005D3A4E" w:rsidRPr="000731DA">
        <w:rPr>
          <w:rFonts w:ascii="Arial" w:eastAsia="Arial" w:hAnsi="Arial" w:cs="Arial"/>
          <w:b/>
          <w:color w:val="000000" w:themeColor="text1"/>
          <w:kern w:val="0"/>
          <w:sz w:val="22"/>
          <w:szCs w:val="22"/>
          <w:lang w:eastAsia="pl-PL"/>
        </w:rPr>
        <w:t>.</w:t>
      </w:r>
      <w:r w:rsidR="006353A1" w:rsidRPr="000731DA">
        <w:rPr>
          <w:rFonts w:ascii="Arial" w:eastAsia="Arial" w:hAnsi="Arial" w:cs="Arial"/>
          <w:b/>
          <w:color w:val="000000" w:themeColor="text1"/>
          <w:kern w:val="0"/>
          <w:sz w:val="22"/>
          <w:szCs w:val="22"/>
          <w:lang w:eastAsia="pl-PL"/>
        </w:rPr>
        <w:t>2023</w:t>
      </w:r>
      <w:r w:rsidRPr="000731DA">
        <w:rPr>
          <w:rFonts w:ascii="Arial" w:eastAsia="Arial" w:hAnsi="Arial" w:cs="Arial"/>
          <w:b/>
          <w:color w:val="000000" w:themeColor="text1"/>
          <w:kern w:val="0"/>
          <w:sz w:val="22"/>
          <w:szCs w:val="22"/>
          <w:lang w:eastAsia="pl-PL"/>
        </w:rPr>
        <w:t xml:space="preserve"> r. o godz. </w:t>
      </w:r>
      <w:r w:rsidR="00652D55">
        <w:rPr>
          <w:rFonts w:ascii="Arial" w:eastAsia="Arial" w:hAnsi="Arial" w:cs="Arial"/>
          <w:b/>
          <w:color w:val="000000" w:themeColor="text1"/>
          <w:kern w:val="0"/>
          <w:sz w:val="22"/>
          <w:szCs w:val="22"/>
          <w:lang w:eastAsia="pl-PL"/>
        </w:rPr>
        <w:t>09:3</w:t>
      </w:r>
      <w:r w:rsidRPr="000731DA">
        <w:rPr>
          <w:rFonts w:ascii="Arial" w:eastAsia="Arial" w:hAnsi="Arial" w:cs="Arial"/>
          <w:b/>
          <w:color w:val="000000" w:themeColor="text1"/>
          <w:kern w:val="0"/>
          <w:sz w:val="22"/>
          <w:szCs w:val="22"/>
          <w:lang w:eastAsia="pl-PL"/>
        </w:rPr>
        <w:t xml:space="preserve">0 </w:t>
      </w:r>
      <w:r w:rsidRPr="000731DA">
        <w:rPr>
          <w:rFonts w:ascii="Arial" w:eastAsia="Arial" w:hAnsi="Arial" w:cs="Arial"/>
          <w:color w:val="000000" w:themeColor="text1"/>
          <w:kern w:val="0"/>
          <w:sz w:val="22"/>
          <w:szCs w:val="22"/>
          <w:lang w:eastAsia="pl-PL"/>
        </w:rPr>
        <w:t xml:space="preserve">w </w:t>
      </w:r>
      <w:r w:rsidRPr="000731DA">
        <w:rPr>
          <w:rFonts w:ascii="Arial" w:eastAsia="Arial" w:hAnsi="Arial" w:cs="Arial"/>
          <w:kern w:val="0"/>
          <w:sz w:val="22"/>
          <w:szCs w:val="22"/>
          <w:lang w:eastAsia="pl-PL"/>
        </w:rPr>
        <w:t>siedzibie Zamawiającego.</w:t>
      </w:r>
    </w:p>
    <w:p w14:paraId="667AD8D4" w14:textId="77777777" w:rsidR="004C2B34" w:rsidRPr="000731DA" w:rsidRDefault="00123DBE" w:rsidP="000731DA">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0731DA">
        <w:rPr>
          <w:rFonts w:ascii="Arial" w:eastAsia="CIDFont+F6" w:hAnsi="Arial" w:cs="Arial"/>
          <w:kern w:val="0"/>
          <w:sz w:val="22"/>
          <w:szCs w:val="22"/>
          <w:lang w:eastAsia="pl-PL"/>
        </w:rPr>
        <w:t>Zamawiający nie przewiduje publicznej sesji otwarcia ofert.</w:t>
      </w:r>
    </w:p>
    <w:p w14:paraId="11DD2206" w14:textId="77777777" w:rsidR="004C2B34" w:rsidRPr="000731DA" w:rsidRDefault="00123DBE" w:rsidP="000731DA">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0731DA">
        <w:rPr>
          <w:rFonts w:ascii="Arial" w:eastAsia="CIDFont+F6" w:hAnsi="Arial" w:cs="Arial"/>
          <w:kern w:val="0"/>
          <w:sz w:val="22"/>
          <w:szCs w:val="22"/>
          <w:lang w:eastAsia="pl-PL"/>
        </w:rPr>
        <w:t xml:space="preserve">Zamawiający, najpóźniej przed otwarciem ofert, udostępnia na stronie internetowej prowadzonego </w:t>
      </w:r>
      <w:r w:rsidRPr="000731DA">
        <w:rPr>
          <w:rFonts w:ascii="Arial" w:eastAsia="CIDFont+F6" w:hAnsi="Arial" w:cs="Arial"/>
          <w:kern w:val="0"/>
          <w:sz w:val="22"/>
          <w:szCs w:val="22"/>
          <w:lang w:eastAsia="pl-PL"/>
        </w:rPr>
        <w:br/>
        <w:t>postępowania informację o kwocie, jaką zamierza przeznaczyć́ na sfinansowanie zamówienia.</w:t>
      </w:r>
    </w:p>
    <w:p w14:paraId="6B6EEDF5" w14:textId="77777777" w:rsidR="004C2B34" w:rsidRPr="000731DA" w:rsidRDefault="00123DBE" w:rsidP="000731DA">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sidRPr="000731DA">
        <w:rPr>
          <w:rFonts w:ascii="Arial" w:eastAsia="CIDFont+F6" w:hAnsi="Arial" w:cs="Arial"/>
          <w:kern w:val="0"/>
          <w:sz w:val="22"/>
          <w:szCs w:val="22"/>
          <w:lang w:eastAsia="pl-PL"/>
        </w:rPr>
        <w:t xml:space="preserve">Zamawiający, niezwłocznie po otwarciu ofert, udostępnia na stronie internetowej prowadzonego </w:t>
      </w:r>
      <w:r w:rsidRPr="000731DA">
        <w:rPr>
          <w:rFonts w:ascii="Arial" w:eastAsia="CIDFont+F6" w:hAnsi="Arial" w:cs="Arial"/>
          <w:kern w:val="0"/>
          <w:sz w:val="22"/>
          <w:szCs w:val="22"/>
          <w:lang w:eastAsia="pl-PL"/>
        </w:rPr>
        <w:br/>
        <w:t>postępowania informacje o:</w:t>
      </w:r>
    </w:p>
    <w:p w14:paraId="19ABCF89" w14:textId="77777777" w:rsidR="004C2B34" w:rsidRPr="000731DA" w:rsidRDefault="00123DBE" w:rsidP="000731DA">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nazwach albo imionach i nazwiskach oraz siedzibach lub miejscach prowadzonej działalności </w:t>
      </w:r>
      <w:r w:rsidRPr="000731DA">
        <w:rPr>
          <w:rFonts w:ascii="Arial" w:eastAsia="CIDFont+F6" w:hAnsi="Arial" w:cs="Arial"/>
          <w:kern w:val="0"/>
          <w:sz w:val="22"/>
          <w:szCs w:val="22"/>
          <w:lang w:eastAsia="pl-PL"/>
        </w:rPr>
        <w:br/>
        <w:t>gospodarczej albo miejscach zamieszkania wykonawców, których oferty zostały otwarte;</w:t>
      </w:r>
    </w:p>
    <w:p w14:paraId="6F45743D" w14:textId="77777777" w:rsidR="004C2B34" w:rsidRPr="000731DA" w:rsidRDefault="00123DBE" w:rsidP="000731DA">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cenach zawartych w ofertach.</w:t>
      </w:r>
    </w:p>
    <w:p w14:paraId="56892E36" w14:textId="77777777" w:rsidR="004C2B34" w:rsidRPr="000731DA" w:rsidRDefault="00123DBE" w:rsidP="000731DA">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BEB6BD" w14:textId="77777777" w:rsidR="004C2B34" w:rsidRPr="000731DA" w:rsidRDefault="00123DBE" w:rsidP="000731DA">
      <w:pPr>
        <w:pStyle w:val="Akapitzlist"/>
        <w:numPr>
          <w:ilvl w:val="0"/>
          <w:numId w:val="2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Zamawiający poinformuje o zmianie terminu otwarcia ofert na stronie internetowej prowadzonego </w:t>
      </w:r>
      <w:r w:rsidRPr="000731DA">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258ECA6F" w14:textId="77777777">
        <w:trPr>
          <w:trHeight w:hRule="exact" w:val="510"/>
        </w:trPr>
        <w:tc>
          <w:tcPr>
            <w:tcW w:w="10485" w:type="dxa"/>
            <w:shd w:val="pct10" w:color="auto" w:fill="auto"/>
            <w:vAlign w:val="center"/>
          </w:tcPr>
          <w:p w14:paraId="1A756ACC"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XIV. OPIS SPOSOBU OBLICZANIA CENY</w:t>
            </w:r>
          </w:p>
        </w:tc>
      </w:tr>
    </w:tbl>
    <w:p w14:paraId="71F8D23F" w14:textId="77777777" w:rsidR="004C2B34" w:rsidRPr="000731DA" w:rsidRDefault="00123DBE" w:rsidP="000731DA">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2"/>
          <w:lang w:eastAsia="pl-PL"/>
        </w:rPr>
      </w:pPr>
      <w:r w:rsidRPr="000731DA">
        <w:rPr>
          <w:rFonts w:ascii="Arial" w:eastAsia="Arial" w:hAnsi="Arial" w:cs="Arial"/>
          <w:kern w:val="0"/>
          <w:sz w:val="22"/>
          <w:szCs w:val="22"/>
          <w:lang w:eastAsia="pl-PL"/>
        </w:rPr>
        <w:t xml:space="preserve">Pod pojęciem ceny Zamawiający rozumie cenę w rozumieniu art. 3 ust. 1 pkt 1 i ust. 2 ustawy z dnia </w:t>
      </w:r>
      <w:r w:rsidRPr="000731DA">
        <w:rPr>
          <w:rFonts w:ascii="Arial" w:eastAsia="Arial" w:hAnsi="Arial" w:cs="Arial"/>
          <w:kern w:val="0"/>
          <w:sz w:val="22"/>
          <w:szCs w:val="22"/>
          <w:lang w:eastAsia="pl-PL"/>
        </w:rPr>
        <w:br/>
        <w:t>9 maja 2014 r. o informowaniu o cenach towarów i usług (tj. Dz. U. z 2019 r. poz. 178).</w:t>
      </w:r>
    </w:p>
    <w:p w14:paraId="71A6B77D" w14:textId="77777777" w:rsidR="004C2B34" w:rsidRPr="000731DA" w:rsidRDefault="00123DBE" w:rsidP="000731DA">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0731DA">
        <w:rPr>
          <w:rFonts w:ascii="Arial" w:eastAsia="Arial" w:hAnsi="Arial" w:cs="Arial"/>
          <w:kern w:val="0"/>
          <w:sz w:val="22"/>
          <w:szCs w:val="22"/>
          <w:lang w:eastAsia="pl-PL"/>
        </w:rPr>
        <w:t xml:space="preserve">Cena winna obejmować wszystkie koszty i składniki związane z wykonaniem zamówienia </w:t>
      </w:r>
      <w:r w:rsidRPr="000731DA">
        <w:rPr>
          <w:rFonts w:ascii="Arial" w:eastAsia="Arial" w:hAnsi="Arial" w:cs="Arial"/>
          <w:kern w:val="0"/>
          <w:sz w:val="22"/>
          <w:szCs w:val="22"/>
          <w:lang w:eastAsia="pl-PL"/>
        </w:rPr>
        <w:br/>
        <w:t>i uwzględniać cały zakres przedmiotu zamówienia.</w:t>
      </w:r>
    </w:p>
    <w:p w14:paraId="23DA3950" w14:textId="77777777" w:rsidR="004C2B34" w:rsidRPr="000731DA" w:rsidRDefault="00123DBE" w:rsidP="000731DA">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0731DA">
        <w:rPr>
          <w:rFonts w:ascii="Arial" w:eastAsia="Arial" w:hAnsi="Arial" w:cs="Arial"/>
          <w:kern w:val="0"/>
          <w:sz w:val="22"/>
          <w:szCs w:val="22"/>
          <w:lang w:eastAsia="pl-PL"/>
        </w:rPr>
        <w:t>Cenę należy wyliczyć zgodnie z załącznikiem nr 2 do SWZ – Formularz asortymentowo-cenowy.</w:t>
      </w:r>
    </w:p>
    <w:p w14:paraId="05D57221" w14:textId="77777777" w:rsidR="004C2B34" w:rsidRPr="000731DA" w:rsidRDefault="00123DBE" w:rsidP="000731DA">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0731DA">
        <w:rPr>
          <w:rFonts w:ascii="Arial" w:eastAsia="Arial" w:hAnsi="Arial" w:cs="Arial"/>
          <w:kern w:val="0"/>
          <w:sz w:val="22"/>
          <w:szCs w:val="22"/>
          <w:lang w:eastAsia="pl-PL"/>
        </w:rPr>
        <w:t xml:space="preserve">Wszystkie wartości określone w formularzu asortymentowo cenowym i ofertowym muszą być liczone </w:t>
      </w:r>
      <w:r w:rsidRPr="000731DA">
        <w:rPr>
          <w:rFonts w:ascii="Arial" w:eastAsia="Arial" w:hAnsi="Arial" w:cs="Arial"/>
          <w:kern w:val="0"/>
          <w:sz w:val="22"/>
          <w:szCs w:val="22"/>
          <w:lang w:eastAsia="pl-PL"/>
        </w:rPr>
        <w:br/>
        <w:t>z dokładnością do dwóch miejsc po przecinku oraz winny być różne od 0.</w:t>
      </w:r>
    </w:p>
    <w:p w14:paraId="68881B13" w14:textId="77777777" w:rsidR="004C2B34" w:rsidRPr="000731DA" w:rsidRDefault="00123DBE" w:rsidP="000731DA">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2"/>
          <w:lang w:eastAsia="pl-PL"/>
        </w:rPr>
      </w:pPr>
      <w:r w:rsidRPr="000731DA">
        <w:rPr>
          <w:rFonts w:ascii="Arial" w:eastAsia="CIDFont+F6" w:hAnsi="Arial" w:cs="Arial"/>
          <w:kern w:val="0"/>
          <w:sz w:val="22"/>
          <w:szCs w:val="22"/>
          <w:lang w:eastAsia="pl-PL"/>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4883A5DB" w14:textId="77777777" w:rsidR="004C2B34" w:rsidRPr="000731DA" w:rsidRDefault="00123DBE" w:rsidP="000731DA">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poinformowania zamawiającego, że wybór jego oferty będzie prowadził do powstania u zamawiającego obowiązku podatkowego;</w:t>
      </w:r>
    </w:p>
    <w:p w14:paraId="7D7EA95B" w14:textId="77777777" w:rsidR="004C2B34" w:rsidRPr="000731DA" w:rsidRDefault="00123DBE" w:rsidP="000731DA">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7F34105A" w14:textId="77777777" w:rsidR="004C2B34" w:rsidRPr="000731DA" w:rsidRDefault="00123DBE" w:rsidP="000731DA">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wskazania wartości towaru lub usługi objętego obowiązkiem podatkowym zamawiającego, bez </w:t>
      </w:r>
      <w:r w:rsidRPr="000731DA">
        <w:rPr>
          <w:rFonts w:ascii="Arial" w:eastAsia="CIDFont+F6" w:hAnsi="Arial" w:cs="Arial"/>
          <w:kern w:val="0"/>
          <w:sz w:val="22"/>
          <w:szCs w:val="22"/>
          <w:lang w:eastAsia="pl-PL"/>
        </w:rPr>
        <w:br/>
        <w:t>kwoty podatku;</w:t>
      </w:r>
    </w:p>
    <w:p w14:paraId="0B64361F" w14:textId="77777777" w:rsidR="004C2B34" w:rsidRPr="000731DA" w:rsidRDefault="00123DBE" w:rsidP="000731DA">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wskazania stawki podatku od towarów i usług, która zgodnie z wiedzą wykonawcy, będzie miała </w:t>
      </w:r>
      <w:r w:rsidRPr="000731DA">
        <w:rPr>
          <w:rFonts w:ascii="Arial" w:eastAsia="CIDFont+F6" w:hAnsi="Arial" w:cs="Arial"/>
          <w:kern w:val="0"/>
          <w:sz w:val="22"/>
          <w:szCs w:val="22"/>
          <w:lang w:eastAsia="pl-PL"/>
        </w:rPr>
        <w:br/>
        <w:t>zastosowanie.</w:t>
      </w:r>
    </w:p>
    <w:p w14:paraId="1E7D0C9E" w14:textId="77777777" w:rsidR="004C2B34" w:rsidRPr="000731DA" w:rsidRDefault="00123DBE" w:rsidP="000731DA">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Jeżeli zaoferowana cena lub koszt, lub ich istotne części składowe, wydają się rażąco niskie </w:t>
      </w:r>
      <w:r w:rsidRPr="000731DA">
        <w:rPr>
          <w:rFonts w:ascii="Arial" w:eastAsia="ArialMT-Identity-H" w:hAnsi="Arial" w:cs="Arial"/>
          <w:kern w:val="0"/>
          <w:sz w:val="22"/>
          <w:szCs w:val="22"/>
          <w:lang w:eastAsia="pl-PL"/>
        </w:rPr>
        <w:br/>
        <w:t xml:space="preserve">w stosunku do przedmiotu zamówienia lub budzą wątpliwości zamawiającego co do możliwości </w:t>
      </w:r>
      <w:r w:rsidRPr="000731DA">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59DC92" w14:textId="77777777" w:rsidR="004C2B34" w:rsidRPr="000731DA" w:rsidRDefault="00123DBE" w:rsidP="000731DA">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lastRenderedPageBreak/>
        <w:t>W przypadku gdy cena całkowita oferty złożonej w terminie jest niższa o co najmniej 30% od:</w:t>
      </w:r>
    </w:p>
    <w:p w14:paraId="186F9858" w14:textId="77777777" w:rsidR="004C2B34" w:rsidRPr="000731DA" w:rsidRDefault="00123DBE" w:rsidP="000731DA">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wartości zamówienia powiększonej o należny podatek od towarów i usług, ustalonej przed </w:t>
      </w:r>
      <w:r w:rsidRPr="000731DA">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sidRPr="000731DA">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0C343081" w14:textId="77777777" w:rsidR="004C2B34" w:rsidRPr="000731DA" w:rsidRDefault="00123DBE" w:rsidP="000731DA">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wartości zamówienia powiększonej o należny podatek od towarów i usług, zaktualizowanej </w:t>
      </w:r>
      <w:r w:rsidRPr="000731DA">
        <w:rPr>
          <w:rFonts w:ascii="Arial" w:eastAsia="ArialMT-Identity-H" w:hAnsi="Arial" w:cs="Arial"/>
          <w:kern w:val="0"/>
          <w:sz w:val="22"/>
          <w:szCs w:val="22"/>
          <w:lang w:eastAsia="pl-PL"/>
        </w:rPr>
        <w:br/>
        <w:t xml:space="preserve">z uwzględnieniem okoliczności, które nastąpiły po wszczęciu postępowania, w szczególności </w:t>
      </w:r>
      <w:r w:rsidRPr="000731DA">
        <w:rPr>
          <w:rFonts w:ascii="Arial" w:eastAsia="ArialMT-Identity-H" w:hAnsi="Arial" w:cs="Arial"/>
          <w:kern w:val="0"/>
          <w:sz w:val="22"/>
          <w:szCs w:val="22"/>
          <w:lang w:eastAsia="pl-PL"/>
        </w:rPr>
        <w:br/>
        <w:t>istotnej zmiany cen rynkowych, zamawiający może zwrócić się o udzielenie wyjaśnień, o których mowa w ust. 1.</w:t>
      </w:r>
    </w:p>
    <w:p w14:paraId="493571BF" w14:textId="77777777" w:rsidR="004C2B34" w:rsidRPr="000731DA" w:rsidRDefault="00123DBE" w:rsidP="000731DA">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Wyjaśnienia, o których mowa w ust. 1, mogą dotyczyć w szczególności:</w:t>
      </w:r>
    </w:p>
    <w:p w14:paraId="22597EA9" w14:textId="77777777" w:rsidR="004C2B34" w:rsidRPr="000731DA" w:rsidRDefault="00123DBE" w:rsidP="000731DA">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zarządzania procesem produkcji, świadczonych usług lub metody budowy;</w:t>
      </w:r>
    </w:p>
    <w:p w14:paraId="5E5CDDCD" w14:textId="77777777" w:rsidR="004C2B34" w:rsidRPr="000731DA" w:rsidRDefault="00123DBE" w:rsidP="000731DA">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wybranych rozwiązań technicznych, wyjątkowo korzystnych warunków dostaw, usług albo </w:t>
      </w:r>
      <w:r w:rsidRPr="000731DA">
        <w:rPr>
          <w:rFonts w:ascii="Arial" w:eastAsia="ArialMT-Identity-H" w:hAnsi="Arial" w:cs="Arial"/>
          <w:kern w:val="0"/>
          <w:sz w:val="22"/>
          <w:szCs w:val="22"/>
          <w:lang w:eastAsia="pl-PL"/>
        </w:rPr>
        <w:br/>
        <w:t>związanych z realizacją robót budowlanych;</w:t>
      </w:r>
    </w:p>
    <w:p w14:paraId="2BB5FB75" w14:textId="77777777" w:rsidR="004C2B34" w:rsidRPr="000731DA" w:rsidRDefault="00123DBE" w:rsidP="000731DA">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oryginalności dostaw, usług lub robót budowlanych oferowanych przez wykonawcę;</w:t>
      </w:r>
    </w:p>
    <w:p w14:paraId="7F7C8640" w14:textId="77777777" w:rsidR="004C2B34" w:rsidRPr="000731DA" w:rsidRDefault="00123DBE" w:rsidP="000731DA">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Pr="000731DA">
        <w:rPr>
          <w:rFonts w:ascii="Arial" w:eastAsia="ArialMT-Identity-H" w:hAnsi="Arial" w:cs="Arial"/>
          <w:kern w:val="0"/>
          <w:sz w:val="22"/>
          <w:szCs w:val="22"/>
          <w:lang w:eastAsia="pl-PL"/>
        </w:rPr>
        <w:br/>
        <w:t xml:space="preserve">ustalonych na podstawie przepisów ustawy z dnia 10 października 2002 r. o minimalnym </w:t>
      </w:r>
      <w:r w:rsidRPr="000731DA">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673741C7" w14:textId="77777777" w:rsidR="004C2B34" w:rsidRPr="000731DA" w:rsidRDefault="00123DBE" w:rsidP="000731DA">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zgodności z prawem w rozumieniu przepisów o postępowaniu w sprawach dotyczących pomocy publicznej;</w:t>
      </w:r>
    </w:p>
    <w:p w14:paraId="4DE36B4C" w14:textId="77777777" w:rsidR="004C2B34" w:rsidRPr="000731DA" w:rsidRDefault="00123DBE" w:rsidP="000731DA">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zgodności z przepisami z zakresu prawa pracy i zabezpieczenia społecznego, obowiązującymi </w:t>
      </w:r>
      <w:r w:rsidRPr="000731DA">
        <w:rPr>
          <w:rFonts w:ascii="Arial" w:eastAsia="ArialMT-Identity-H" w:hAnsi="Arial" w:cs="Arial"/>
          <w:kern w:val="0"/>
          <w:sz w:val="22"/>
          <w:szCs w:val="22"/>
          <w:lang w:eastAsia="pl-PL"/>
        </w:rPr>
        <w:br/>
        <w:t>w miejscu, w którym realizowane jest zamówienie;</w:t>
      </w:r>
    </w:p>
    <w:p w14:paraId="2898340D" w14:textId="77777777" w:rsidR="004C2B34" w:rsidRPr="000731DA" w:rsidRDefault="00123DBE" w:rsidP="000731DA">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zgodności z przepisami dotyczącymi z zakresu ochrony środowiska;</w:t>
      </w:r>
    </w:p>
    <w:p w14:paraId="7211B0B5" w14:textId="77777777" w:rsidR="004C2B34" w:rsidRPr="000731DA" w:rsidRDefault="00123DBE" w:rsidP="000731DA">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wypełniania obowiązków związanych z powierzeniem wykonania części zamówienia </w:t>
      </w:r>
      <w:r w:rsidRPr="000731DA">
        <w:rPr>
          <w:rFonts w:ascii="Arial" w:eastAsia="ArialMT-Identity-H" w:hAnsi="Arial" w:cs="Arial"/>
          <w:kern w:val="0"/>
          <w:sz w:val="22"/>
          <w:szCs w:val="22"/>
          <w:lang w:eastAsia="pl-PL"/>
        </w:rPr>
        <w:br/>
        <w:t>podwykonawcy.</w:t>
      </w:r>
    </w:p>
    <w:p w14:paraId="2BB515BA" w14:textId="77777777" w:rsidR="004C2B34" w:rsidRPr="000731DA" w:rsidRDefault="00123DBE" w:rsidP="000731DA">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Obowiązek wykazania, że oferta nie zawiera rażąco niskiej ceny lub kosztu spoczywa na wykonawcy.</w:t>
      </w:r>
    </w:p>
    <w:p w14:paraId="5D0F51B7" w14:textId="77777777" w:rsidR="004C2B34" w:rsidRPr="000731DA" w:rsidRDefault="00123DBE" w:rsidP="000731DA">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BECED2" w14:textId="77777777" w:rsidR="004C2B34" w:rsidRPr="000731DA" w:rsidRDefault="00123DBE" w:rsidP="000731DA">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CIDFont+F6" w:hAnsi="Arial" w:cs="Arial"/>
          <w:kern w:val="0"/>
          <w:sz w:val="22"/>
          <w:szCs w:val="22"/>
          <w:lang w:eastAsia="pl-PL"/>
        </w:rPr>
        <w:t xml:space="preserve">Zamawiający informuje, że nie przewiduje możliwości udzielenia Wykonawcy zaliczek na poczet </w:t>
      </w:r>
      <w:r w:rsidRPr="000731DA">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1812B022" w14:textId="77777777">
        <w:trPr>
          <w:trHeight w:hRule="exact" w:val="1113"/>
        </w:trPr>
        <w:tc>
          <w:tcPr>
            <w:tcW w:w="10485" w:type="dxa"/>
            <w:shd w:val="pct10" w:color="auto" w:fill="auto"/>
            <w:vAlign w:val="center"/>
          </w:tcPr>
          <w:p w14:paraId="46111300" w14:textId="77777777" w:rsidR="004C2B34" w:rsidRPr="000731DA" w:rsidRDefault="00123DBE" w:rsidP="000731DA">
            <w:pPr>
              <w:spacing w:before="120" w:line="276" w:lineRule="auto"/>
              <w:ind w:left="709" w:hanging="709"/>
              <w:rPr>
                <w:rFonts w:ascii="Arial" w:eastAsia="Times New Roman" w:hAnsi="Arial"/>
                <w:sz w:val="22"/>
                <w:szCs w:val="22"/>
              </w:rPr>
            </w:pPr>
            <w:r w:rsidRPr="000731DA">
              <w:rPr>
                <w:rFonts w:ascii="Arial" w:eastAsia="Times New Roman" w:hAnsi="Arial"/>
                <w:b/>
                <w:sz w:val="22"/>
                <w:szCs w:val="22"/>
              </w:rPr>
              <w:t>XV. OPIS KRYTERIÓW, KTÓRYMI ZAMAWIAJĄCY BĘDZIE SIĘ KIEROWAŁ PRZY  WYBORZE  OFERTY, WRAZ Z PODANIEM ZNACZENIA TYCH KRYTERIÓW I SPOSOBU  OCENY OFERT.</w:t>
            </w:r>
          </w:p>
        </w:tc>
      </w:tr>
    </w:tbl>
    <w:p w14:paraId="29D471F9" w14:textId="77777777" w:rsidR="00652D55" w:rsidRDefault="00652D55" w:rsidP="000731DA">
      <w:pPr>
        <w:autoSpaceDE w:val="0"/>
        <w:adjustRightInd w:val="0"/>
        <w:spacing w:line="276" w:lineRule="auto"/>
        <w:ind w:left="425"/>
        <w:contextualSpacing/>
        <w:jc w:val="both"/>
        <w:rPr>
          <w:rFonts w:ascii="Arial" w:eastAsia="Times New Roman" w:hAnsi="Arial"/>
          <w:b/>
          <w:sz w:val="22"/>
          <w:szCs w:val="22"/>
        </w:rPr>
      </w:pPr>
    </w:p>
    <w:p w14:paraId="0D32D55C" w14:textId="678D1110" w:rsidR="0040154F" w:rsidRPr="000731DA" w:rsidRDefault="0040154F" w:rsidP="000731DA">
      <w:pPr>
        <w:autoSpaceDE w:val="0"/>
        <w:adjustRightInd w:val="0"/>
        <w:spacing w:line="276" w:lineRule="auto"/>
        <w:ind w:left="425"/>
        <w:contextualSpacing/>
        <w:jc w:val="both"/>
        <w:rPr>
          <w:rFonts w:ascii="Arial" w:eastAsiaTheme="minorEastAsia" w:hAnsi="Arial"/>
          <w:b/>
          <w:sz w:val="22"/>
          <w:szCs w:val="22"/>
          <w:lang w:val="zh-CN"/>
        </w:rPr>
      </w:pPr>
      <w:r w:rsidRPr="000731DA">
        <w:rPr>
          <w:rFonts w:ascii="Arial" w:eastAsia="Times New Roman" w:hAnsi="Arial"/>
          <w:b/>
          <w:sz w:val="22"/>
          <w:szCs w:val="22"/>
        </w:rPr>
        <w:t xml:space="preserve">A </w:t>
      </w:r>
      <w:r w:rsidR="00652D55" w:rsidRPr="000731DA">
        <w:rPr>
          <w:rFonts w:ascii="Arial" w:eastAsiaTheme="minorEastAsia" w:hAnsi="Arial"/>
          <w:b/>
          <w:sz w:val="22"/>
          <w:szCs w:val="22"/>
        </w:rPr>
        <w:t>–</w:t>
      </w:r>
      <w:r w:rsidRPr="000731DA">
        <w:rPr>
          <w:rFonts w:ascii="Arial" w:eastAsia="Times New Roman" w:hAnsi="Arial"/>
          <w:b/>
          <w:sz w:val="22"/>
          <w:szCs w:val="22"/>
        </w:rPr>
        <w:t xml:space="preserve"> </w:t>
      </w:r>
      <w:r w:rsidRPr="000731DA">
        <w:rPr>
          <w:rFonts w:ascii="Arial" w:eastAsia="Times New Roman" w:hAnsi="Arial"/>
          <w:b/>
          <w:sz w:val="22"/>
          <w:szCs w:val="22"/>
          <w:lang w:val="zh-CN"/>
        </w:rPr>
        <w:t>Cena –</w:t>
      </w:r>
      <w:r w:rsidRPr="000731DA">
        <w:rPr>
          <w:rFonts w:ascii="Arial" w:eastAsia="Times New Roman" w:hAnsi="Arial"/>
          <w:b/>
          <w:sz w:val="22"/>
          <w:szCs w:val="22"/>
        </w:rPr>
        <w:t xml:space="preserve"> </w:t>
      </w:r>
      <w:r w:rsidRPr="000731DA">
        <w:rPr>
          <w:rFonts w:ascii="Arial" w:eastAsia="Times New Roman" w:hAnsi="Arial"/>
          <w:b/>
          <w:sz w:val="22"/>
          <w:szCs w:val="22"/>
          <w:lang w:val="zh-CN"/>
        </w:rPr>
        <w:t>60 %</w:t>
      </w:r>
    </w:p>
    <w:p w14:paraId="722FDA4C" w14:textId="77777777" w:rsidR="0040154F" w:rsidRPr="000731DA" w:rsidRDefault="0040154F" w:rsidP="000731DA">
      <w:pPr>
        <w:autoSpaceDE w:val="0"/>
        <w:adjustRightInd w:val="0"/>
        <w:spacing w:line="276" w:lineRule="auto"/>
        <w:ind w:left="425"/>
        <w:contextualSpacing/>
        <w:jc w:val="both"/>
        <w:rPr>
          <w:rFonts w:ascii="Arial" w:eastAsiaTheme="minorEastAsia" w:hAnsi="Arial"/>
          <w:b/>
          <w:sz w:val="22"/>
          <w:szCs w:val="22"/>
        </w:rPr>
      </w:pPr>
      <w:r w:rsidRPr="000731DA">
        <w:rPr>
          <w:rFonts w:ascii="Arial" w:eastAsiaTheme="minorEastAsia" w:hAnsi="Arial"/>
          <w:b/>
          <w:sz w:val="22"/>
          <w:szCs w:val="22"/>
        </w:rPr>
        <w:t>B – Termin dostawy – 20%</w:t>
      </w:r>
    </w:p>
    <w:p w14:paraId="30D6986F" w14:textId="23F77696" w:rsidR="0040154F" w:rsidRPr="000731DA" w:rsidRDefault="0040154F" w:rsidP="000731DA">
      <w:pPr>
        <w:autoSpaceDE w:val="0"/>
        <w:adjustRightInd w:val="0"/>
        <w:spacing w:line="276" w:lineRule="auto"/>
        <w:ind w:left="425"/>
        <w:contextualSpacing/>
        <w:jc w:val="both"/>
        <w:rPr>
          <w:rFonts w:ascii="Arial" w:eastAsiaTheme="minorEastAsia" w:hAnsi="Arial"/>
          <w:b/>
          <w:sz w:val="22"/>
          <w:szCs w:val="22"/>
        </w:rPr>
      </w:pPr>
      <w:r w:rsidRPr="000731DA">
        <w:rPr>
          <w:rFonts w:ascii="Arial" w:eastAsiaTheme="minorEastAsia" w:hAnsi="Arial"/>
          <w:b/>
          <w:sz w:val="22"/>
          <w:szCs w:val="22"/>
        </w:rPr>
        <w:t xml:space="preserve">C </w:t>
      </w:r>
      <w:r w:rsidR="00652D55" w:rsidRPr="000731DA">
        <w:rPr>
          <w:rFonts w:ascii="Arial" w:eastAsiaTheme="minorEastAsia" w:hAnsi="Arial"/>
          <w:b/>
          <w:sz w:val="22"/>
          <w:szCs w:val="22"/>
        </w:rPr>
        <w:t>–</w:t>
      </w:r>
      <w:r w:rsidRPr="000731DA">
        <w:rPr>
          <w:rFonts w:ascii="Arial" w:eastAsiaTheme="minorEastAsia" w:hAnsi="Arial"/>
          <w:b/>
          <w:sz w:val="22"/>
          <w:szCs w:val="22"/>
        </w:rPr>
        <w:t xml:space="preserve"> </w:t>
      </w:r>
      <w:r w:rsidRPr="000731DA">
        <w:rPr>
          <w:rFonts w:ascii="Arial" w:eastAsia="Calibri" w:hAnsi="Arial"/>
          <w:b/>
          <w:sz w:val="22"/>
          <w:szCs w:val="22"/>
        </w:rPr>
        <w:t>Termin wymiany towaru na wolny od wad – 20%</w:t>
      </w:r>
    </w:p>
    <w:p w14:paraId="33A2B9DC" w14:textId="77777777" w:rsidR="0040154F" w:rsidRPr="000731DA" w:rsidRDefault="0040154F" w:rsidP="000731DA">
      <w:pPr>
        <w:widowControl/>
        <w:suppressAutoHyphens w:val="0"/>
        <w:autoSpaceDN/>
        <w:spacing w:line="276" w:lineRule="auto"/>
        <w:ind w:left="644"/>
        <w:jc w:val="both"/>
        <w:textAlignment w:val="auto"/>
        <w:rPr>
          <w:rFonts w:ascii="Arial" w:hAnsi="Arial"/>
          <w:b/>
          <w:sz w:val="22"/>
          <w:szCs w:val="22"/>
        </w:rPr>
      </w:pPr>
    </w:p>
    <w:p w14:paraId="04C0F71B" w14:textId="43202F34" w:rsidR="0040154F" w:rsidRPr="000731DA" w:rsidRDefault="0040154F" w:rsidP="000731DA">
      <w:pPr>
        <w:widowControl/>
        <w:suppressAutoHyphens w:val="0"/>
        <w:autoSpaceDN/>
        <w:spacing w:line="276" w:lineRule="auto"/>
        <w:ind w:left="426"/>
        <w:jc w:val="both"/>
        <w:textAlignment w:val="auto"/>
        <w:rPr>
          <w:rFonts w:ascii="Arial" w:hAnsi="Arial"/>
          <w:sz w:val="22"/>
          <w:szCs w:val="22"/>
        </w:rPr>
      </w:pPr>
      <w:r w:rsidRPr="000731DA">
        <w:rPr>
          <w:rFonts w:ascii="Arial" w:hAnsi="Arial"/>
          <w:b/>
          <w:sz w:val="22"/>
          <w:szCs w:val="22"/>
        </w:rPr>
        <w:t xml:space="preserve">Kryterium </w:t>
      </w:r>
      <w:r w:rsidR="00D23EFE" w:rsidRPr="000731DA">
        <w:rPr>
          <w:rFonts w:ascii="Arial" w:hAnsi="Arial"/>
          <w:b/>
          <w:sz w:val="22"/>
          <w:szCs w:val="22"/>
        </w:rPr>
        <w:t xml:space="preserve">A </w:t>
      </w:r>
      <w:r w:rsidRPr="000731DA">
        <w:rPr>
          <w:rFonts w:ascii="Arial" w:hAnsi="Arial"/>
          <w:b/>
          <w:sz w:val="22"/>
          <w:szCs w:val="22"/>
        </w:rPr>
        <w:t>„Cena”</w:t>
      </w:r>
      <w:r w:rsidRPr="000731DA">
        <w:rPr>
          <w:rFonts w:ascii="Arial" w:hAnsi="Arial"/>
          <w:sz w:val="22"/>
          <w:szCs w:val="22"/>
        </w:rPr>
        <w:t xml:space="preserve"> </w:t>
      </w:r>
      <w:bookmarkStart w:id="1" w:name="_Hlk116564494"/>
      <w:r w:rsidRPr="000731DA">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1"/>
    </w:p>
    <w:p w14:paraId="79D4738A" w14:textId="77777777" w:rsidR="0040154F" w:rsidRPr="000731DA" w:rsidRDefault="0040154F" w:rsidP="000731DA">
      <w:pPr>
        <w:spacing w:line="276" w:lineRule="auto"/>
        <w:ind w:left="3116"/>
        <w:rPr>
          <w:rFonts w:ascii="Arial" w:hAnsi="Arial"/>
          <w:sz w:val="22"/>
          <w:szCs w:val="22"/>
        </w:rPr>
      </w:pPr>
      <w:bookmarkStart w:id="2" w:name="_Hlk116564256"/>
      <w:r w:rsidRPr="000731DA">
        <w:rPr>
          <w:rFonts w:ascii="Arial" w:hAnsi="Arial"/>
          <w:sz w:val="22"/>
          <w:szCs w:val="22"/>
        </w:rPr>
        <w:t>najniższa zaoferowana cena brutto</w:t>
      </w:r>
    </w:p>
    <w:p w14:paraId="66615FD4" w14:textId="77777777" w:rsidR="0040154F" w:rsidRPr="000731DA" w:rsidRDefault="0040154F" w:rsidP="000731DA">
      <w:pPr>
        <w:spacing w:line="276" w:lineRule="auto"/>
        <w:ind w:left="284"/>
        <w:jc w:val="center"/>
        <w:rPr>
          <w:rFonts w:ascii="Arial" w:hAnsi="Arial"/>
          <w:sz w:val="22"/>
          <w:szCs w:val="22"/>
          <w:vertAlign w:val="subscript"/>
        </w:rPr>
      </w:pPr>
      <w:r w:rsidRPr="000731DA">
        <w:rPr>
          <w:rFonts w:ascii="Arial" w:hAnsi="Arial"/>
          <w:sz w:val="22"/>
          <w:szCs w:val="22"/>
        </w:rPr>
        <w:t>A = -------------------------------------------------------  x 60 punktów</w:t>
      </w:r>
    </w:p>
    <w:p w14:paraId="40A63B08" w14:textId="77777777" w:rsidR="0040154F" w:rsidRPr="000731DA" w:rsidRDefault="0040154F" w:rsidP="000731DA">
      <w:pPr>
        <w:spacing w:line="276" w:lineRule="auto"/>
        <w:ind w:left="3116" w:firstLine="424"/>
        <w:rPr>
          <w:rFonts w:ascii="Arial" w:hAnsi="Arial"/>
          <w:sz w:val="22"/>
          <w:szCs w:val="22"/>
        </w:rPr>
      </w:pPr>
      <w:r w:rsidRPr="000731DA">
        <w:rPr>
          <w:rFonts w:ascii="Arial" w:hAnsi="Arial"/>
          <w:sz w:val="22"/>
          <w:szCs w:val="22"/>
        </w:rPr>
        <w:t>cena brutto oferty badanej</w:t>
      </w:r>
    </w:p>
    <w:bookmarkEnd w:id="2"/>
    <w:p w14:paraId="443374C7" w14:textId="77777777" w:rsidR="0040154F" w:rsidRPr="000731DA" w:rsidRDefault="0040154F" w:rsidP="000731DA">
      <w:pPr>
        <w:widowControl/>
        <w:tabs>
          <w:tab w:val="left" w:pos="426"/>
        </w:tabs>
        <w:spacing w:line="276" w:lineRule="auto"/>
        <w:ind w:left="284"/>
        <w:jc w:val="both"/>
        <w:rPr>
          <w:rFonts w:ascii="Arial" w:eastAsia="Times New Roman" w:hAnsi="Arial"/>
          <w:sz w:val="22"/>
          <w:szCs w:val="22"/>
          <w:lang w:bidi="ar-SA"/>
        </w:rPr>
      </w:pPr>
      <w:r w:rsidRPr="000731DA">
        <w:rPr>
          <w:rFonts w:ascii="Arial" w:eastAsia="Times New Roman" w:hAnsi="Arial"/>
          <w:sz w:val="22"/>
          <w:szCs w:val="22"/>
          <w:lang w:bidi="ar-SA"/>
        </w:rPr>
        <w:t xml:space="preserve">     </w:t>
      </w:r>
    </w:p>
    <w:p w14:paraId="145BE06E" w14:textId="77777777" w:rsidR="00EB0D80" w:rsidRPr="000731DA" w:rsidRDefault="00EB0D80" w:rsidP="000731DA">
      <w:pPr>
        <w:pStyle w:val="Akapitzlist"/>
        <w:suppressAutoHyphens w:val="0"/>
        <w:autoSpaceDN/>
        <w:spacing w:line="276" w:lineRule="auto"/>
        <w:ind w:left="360"/>
        <w:textAlignment w:val="auto"/>
        <w:rPr>
          <w:rFonts w:ascii="Arial" w:hAnsi="Arial" w:cs="Arial"/>
          <w:color w:val="000000" w:themeColor="text1"/>
          <w:kern w:val="0"/>
          <w:sz w:val="22"/>
          <w:szCs w:val="22"/>
          <w:lang w:eastAsia="pl-PL"/>
        </w:rPr>
      </w:pPr>
    </w:p>
    <w:p w14:paraId="23BD9E20" w14:textId="77777777" w:rsidR="00EB0D80" w:rsidRPr="000731DA" w:rsidRDefault="00EB0D80" w:rsidP="000731DA">
      <w:pPr>
        <w:pStyle w:val="Akapitzlist"/>
        <w:suppressAutoHyphens w:val="0"/>
        <w:autoSpaceDN/>
        <w:spacing w:after="200" w:line="276" w:lineRule="auto"/>
        <w:ind w:left="360"/>
        <w:jc w:val="both"/>
        <w:textAlignment w:val="auto"/>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lastRenderedPageBreak/>
        <w:t>Kryterium</w:t>
      </w:r>
      <w:r w:rsidRPr="000731DA">
        <w:rPr>
          <w:rFonts w:ascii="Arial" w:eastAsia="Calibri" w:hAnsi="Arial" w:cs="Arial"/>
          <w:b/>
          <w:color w:val="000000" w:themeColor="text1"/>
          <w:sz w:val="22"/>
          <w:szCs w:val="22"/>
        </w:rPr>
        <w:t xml:space="preserve"> „Termin dostawy” </w:t>
      </w:r>
      <w:r w:rsidRPr="000731DA">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3C67F403" w14:textId="3B6CCCA4" w:rsidR="00EB0D80" w:rsidRPr="000731DA" w:rsidRDefault="00EB0D80" w:rsidP="003D0C6A">
      <w:pPr>
        <w:pStyle w:val="Akapitzlist"/>
        <w:spacing w:line="276" w:lineRule="auto"/>
        <w:ind w:left="0"/>
        <w:jc w:val="center"/>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t>najkrótszy zaoferowany termin dostawy</w:t>
      </w:r>
    </w:p>
    <w:p w14:paraId="7B08EE61" w14:textId="77777777" w:rsidR="00EB0D80" w:rsidRPr="000731DA" w:rsidRDefault="00EB0D80" w:rsidP="003D0C6A">
      <w:pPr>
        <w:pStyle w:val="Akapitzlist"/>
        <w:spacing w:line="276" w:lineRule="auto"/>
        <w:ind w:left="0"/>
        <w:jc w:val="center"/>
        <w:rPr>
          <w:rFonts w:ascii="Arial" w:eastAsia="Calibri" w:hAnsi="Arial" w:cs="Arial"/>
          <w:color w:val="000000" w:themeColor="text1"/>
          <w:sz w:val="22"/>
          <w:szCs w:val="22"/>
          <w:vertAlign w:val="subscript"/>
        </w:rPr>
      </w:pPr>
      <w:r w:rsidRPr="000731DA">
        <w:rPr>
          <w:rFonts w:ascii="Arial" w:eastAsia="Calibri" w:hAnsi="Arial" w:cs="Arial"/>
          <w:color w:val="000000" w:themeColor="text1"/>
          <w:sz w:val="22"/>
          <w:szCs w:val="22"/>
        </w:rPr>
        <w:t>B = ------------------------------------------------------------------------- x 20 punktów</w:t>
      </w:r>
    </w:p>
    <w:p w14:paraId="20ADF088" w14:textId="77777777" w:rsidR="00EB0D80" w:rsidRPr="000731DA" w:rsidRDefault="00EB0D80" w:rsidP="003D0C6A">
      <w:pPr>
        <w:pStyle w:val="Akapitzlist"/>
        <w:tabs>
          <w:tab w:val="left" w:pos="3240"/>
        </w:tabs>
        <w:spacing w:after="240" w:line="276" w:lineRule="auto"/>
        <w:ind w:left="0"/>
        <w:jc w:val="center"/>
        <w:rPr>
          <w:rFonts w:ascii="Arial" w:eastAsia="Calibri" w:hAnsi="Arial" w:cs="Arial"/>
          <w:color w:val="000000" w:themeColor="text1"/>
          <w:sz w:val="22"/>
          <w:szCs w:val="22"/>
        </w:rPr>
      </w:pPr>
      <w:r w:rsidRPr="000731DA">
        <w:rPr>
          <w:rFonts w:ascii="Arial" w:eastAsia="Calibri" w:hAnsi="Arial" w:cs="Arial"/>
          <w:color w:val="000000" w:themeColor="text1"/>
          <w:sz w:val="22"/>
          <w:szCs w:val="22"/>
        </w:rPr>
        <w:t>termin dostawy oferty badanej</w:t>
      </w:r>
    </w:p>
    <w:p w14:paraId="6E586A3C" w14:textId="77777777" w:rsidR="00EB0D80" w:rsidRPr="000731DA" w:rsidRDefault="00EB0D80" w:rsidP="000731DA">
      <w:pPr>
        <w:pStyle w:val="Akapitzlist"/>
        <w:tabs>
          <w:tab w:val="left" w:pos="3240"/>
        </w:tabs>
        <w:spacing w:after="240" w:line="276" w:lineRule="auto"/>
        <w:ind w:left="1701"/>
        <w:rPr>
          <w:rFonts w:ascii="Arial" w:eastAsia="Calibri" w:hAnsi="Arial" w:cs="Arial"/>
          <w:color w:val="000000" w:themeColor="text1"/>
          <w:sz w:val="22"/>
          <w:szCs w:val="22"/>
        </w:rPr>
      </w:pPr>
    </w:p>
    <w:p w14:paraId="4BF15D75" w14:textId="54B79A20" w:rsidR="00EB0D80" w:rsidRPr="000731DA" w:rsidRDefault="00EB0D80" w:rsidP="000731DA">
      <w:pPr>
        <w:spacing w:line="276" w:lineRule="auto"/>
        <w:ind w:left="426"/>
        <w:jc w:val="both"/>
        <w:rPr>
          <w:rFonts w:ascii="Arial" w:eastAsia="Times New Roman" w:hAnsi="Arial"/>
          <w:color w:val="000000" w:themeColor="text1"/>
          <w:sz w:val="22"/>
          <w:szCs w:val="22"/>
        </w:rPr>
      </w:pPr>
      <w:r w:rsidRPr="000731DA">
        <w:rPr>
          <w:rFonts w:ascii="Arial" w:eastAsia="Times New Roman" w:hAnsi="Arial"/>
          <w:color w:val="000000" w:themeColor="text1"/>
          <w:sz w:val="22"/>
          <w:szCs w:val="22"/>
        </w:rPr>
        <w:t xml:space="preserve">Termin dostawy należy podać w pełnych dniach, np. </w:t>
      </w:r>
      <w:r w:rsidR="00652D55">
        <w:rPr>
          <w:rFonts w:ascii="Arial" w:eastAsia="Times New Roman" w:hAnsi="Arial"/>
          <w:color w:val="000000" w:themeColor="text1"/>
          <w:sz w:val="22"/>
          <w:szCs w:val="22"/>
        </w:rPr>
        <w:t>1</w:t>
      </w:r>
      <w:r w:rsidRPr="000731DA">
        <w:rPr>
          <w:rFonts w:ascii="Arial" w:eastAsia="Times New Roman" w:hAnsi="Arial"/>
          <w:color w:val="000000" w:themeColor="text1"/>
          <w:sz w:val="22"/>
          <w:szCs w:val="22"/>
        </w:rPr>
        <w:t xml:space="preserve">, </w:t>
      </w:r>
      <w:r w:rsidR="00652D55">
        <w:rPr>
          <w:rFonts w:ascii="Arial" w:eastAsia="Times New Roman" w:hAnsi="Arial"/>
          <w:color w:val="000000" w:themeColor="text1"/>
          <w:sz w:val="22"/>
          <w:szCs w:val="22"/>
        </w:rPr>
        <w:t>2</w:t>
      </w:r>
      <w:r w:rsidRPr="000731DA">
        <w:rPr>
          <w:rFonts w:ascii="Arial" w:eastAsia="Times New Roman" w:hAnsi="Arial"/>
          <w:color w:val="000000" w:themeColor="text1"/>
          <w:sz w:val="22"/>
          <w:szCs w:val="22"/>
        </w:rPr>
        <w:t xml:space="preserve">, </w:t>
      </w:r>
      <w:r w:rsidR="00652D55">
        <w:rPr>
          <w:rFonts w:ascii="Arial" w:eastAsia="Times New Roman" w:hAnsi="Arial"/>
          <w:color w:val="000000" w:themeColor="text1"/>
          <w:sz w:val="22"/>
          <w:szCs w:val="22"/>
        </w:rPr>
        <w:t>3</w:t>
      </w:r>
      <w:r w:rsidRPr="000731DA">
        <w:rPr>
          <w:rFonts w:ascii="Arial" w:eastAsia="Times New Roman" w:hAnsi="Arial"/>
          <w:color w:val="000000" w:themeColor="text1"/>
          <w:sz w:val="22"/>
          <w:szCs w:val="22"/>
        </w:rPr>
        <w:t xml:space="preserve"> (…) </w:t>
      </w:r>
      <w:r w:rsidR="003D0E96" w:rsidRPr="003A0260">
        <w:rPr>
          <w:rFonts w:ascii="Arial" w:eastAsia="Times New Roman" w:hAnsi="Arial"/>
          <w:b/>
          <w:color w:val="000000" w:themeColor="text1"/>
          <w:sz w:val="22"/>
          <w:szCs w:val="22"/>
        </w:rPr>
        <w:t>max. 3</w:t>
      </w:r>
      <w:r w:rsidRPr="003A0260">
        <w:rPr>
          <w:rFonts w:ascii="Arial" w:eastAsia="Times New Roman" w:hAnsi="Arial"/>
          <w:b/>
          <w:color w:val="000000" w:themeColor="text1"/>
          <w:sz w:val="22"/>
          <w:szCs w:val="22"/>
        </w:rPr>
        <w:t xml:space="preserve"> dni</w:t>
      </w:r>
      <w:r w:rsidR="003D0C6A">
        <w:rPr>
          <w:rFonts w:ascii="Arial" w:eastAsia="Times New Roman" w:hAnsi="Arial"/>
          <w:b/>
          <w:color w:val="000000" w:themeColor="text1"/>
          <w:sz w:val="22"/>
          <w:szCs w:val="22"/>
        </w:rPr>
        <w:t xml:space="preserve"> kalendarzowe</w:t>
      </w:r>
      <w:r w:rsidRPr="000731DA">
        <w:rPr>
          <w:rFonts w:ascii="Arial" w:eastAsia="Times New Roman" w:hAnsi="Arial"/>
          <w:color w:val="000000" w:themeColor="text1"/>
          <w:sz w:val="22"/>
          <w:szCs w:val="22"/>
        </w:rPr>
        <w:t xml:space="preserve">. </w:t>
      </w:r>
      <w:r w:rsidR="003D0C6A">
        <w:rPr>
          <w:rFonts w:ascii="Arial" w:eastAsia="Times New Roman" w:hAnsi="Arial"/>
          <w:color w:val="000000" w:themeColor="text1"/>
          <w:sz w:val="22"/>
          <w:szCs w:val="22"/>
        </w:rPr>
        <w:br/>
      </w:r>
      <w:r w:rsidRPr="000731DA">
        <w:rPr>
          <w:rFonts w:ascii="Arial" w:eastAsia="Times New Roman" w:hAnsi="Arial"/>
          <w:color w:val="000000" w:themeColor="text1"/>
          <w:sz w:val="22"/>
          <w:szCs w:val="22"/>
        </w:rPr>
        <w:t>W przypadku, gdy Wykonawca nie wskaże powyższego w formularzu ofertowym Zamawiający przyjmie, iż zaoferowano maksymalny dopuszczony termin dostawy</w:t>
      </w:r>
      <w:r w:rsidR="00475DBA" w:rsidRPr="000731DA">
        <w:rPr>
          <w:rFonts w:ascii="Arial" w:eastAsia="Times New Roman" w:hAnsi="Arial"/>
          <w:color w:val="000000" w:themeColor="text1"/>
          <w:sz w:val="22"/>
          <w:szCs w:val="22"/>
        </w:rPr>
        <w:t>.</w:t>
      </w:r>
      <w:r w:rsidRPr="000731DA">
        <w:rPr>
          <w:rFonts w:ascii="Arial" w:eastAsia="Times New Roman" w:hAnsi="Arial"/>
          <w:color w:val="000000" w:themeColor="text1"/>
          <w:sz w:val="22"/>
          <w:szCs w:val="22"/>
        </w:rPr>
        <w:t xml:space="preserve"> Jeśli Wykonawca zaoferuje termin dostawy dłuższy niż </w:t>
      </w:r>
      <w:r w:rsidRPr="000731DA">
        <w:rPr>
          <w:rFonts w:ascii="Arial" w:eastAsia="Times New Roman" w:hAnsi="Arial"/>
          <w:b/>
          <w:color w:val="000000" w:themeColor="text1"/>
          <w:sz w:val="22"/>
          <w:szCs w:val="22"/>
        </w:rPr>
        <w:t>3 dni</w:t>
      </w:r>
      <w:r w:rsidRPr="000731DA">
        <w:rPr>
          <w:rFonts w:ascii="Arial" w:eastAsia="Times New Roman" w:hAnsi="Arial"/>
          <w:color w:val="000000" w:themeColor="text1"/>
          <w:sz w:val="22"/>
          <w:szCs w:val="22"/>
        </w:rPr>
        <w:t xml:space="preserve"> kalendarzowych, Zamawiający odrzuci ofertę na podstawie art. 226 ust. 1 pkt. 5 ustawy Pzp, bowiem jej treść jest niezgodna z warunkami zamówienia.</w:t>
      </w:r>
    </w:p>
    <w:p w14:paraId="059B395C" w14:textId="77777777" w:rsidR="00EB0D80" w:rsidRPr="000731DA" w:rsidRDefault="00EB0D80" w:rsidP="000731DA">
      <w:pPr>
        <w:spacing w:line="276" w:lineRule="auto"/>
        <w:ind w:firstLine="357"/>
        <w:jc w:val="both"/>
        <w:rPr>
          <w:rFonts w:ascii="Arial" w:hAnsi="Arial"/>
          <w:b/>
          <w:color w:val="000000" w:themeColor="text1"/>
          <w:sz w:val="22"/>
          <w:szCs w:val="22"/>
        </w:rPr>
      </w:pPr>
      <w:r w:rsidRPr="000731DA">
        <w:rPr>
          <w:rFonts w:ascii="Arial" w:hAnsi="Arial"/>
          <w:b/>
          <w:color w:val="000000" w:themeColor="text1"/>
          <w:sz w:val="22"/>
          <w:szCs w:val="22"/>
        </w:rPr>
        <w:t xml:space="preserve">Uwaga! </w:t>
      </w:r>
    </w:p>
    <w:p w14:paraId="2EF42875" w14:textId="2346FD9F" w:rsidR="00EB0D80" w:rsidRPr="000731DA" w:rsidRDefault="00EB0D80" w:rsidP="000731DA">
      <w:pPr>
        <w:spacing w:line="276" w:lineRule="auto"/>
        <w:ind w:left="426"/>
        <w:jc w:val="both"/>
        <w:rPr>
          <w:rFonts w:ascii="Arial" w:eastAsia="Times New Roman" w:hAnsi="Arial"/>
          <w:color w:val="000000" w:themeColor="text1"/>
          <w:sz w:val="22"/>
          <w:szCs w:val="22"/>
        </w:rPr>
      </w:pPr>
      <w:r w:rsidRPr="000731DA">
        <w:rPr>
          <w:rFonts w:ascii="Arial" w:eastAsia="Times New Roman" w:hAnsi="Arial"/>
          <w:color w:val="000000" w:themeColor="text1"/>
          <w:sz w:val="22"/>
          <w:szCs w:val="22"/>
        </w:rPr>
        <w:t>W przypadku, gdy Wykonawca nie wskaże powyższego w Formularzu ofertowym Zamawiający przyjmie, iż zaoferowano maksymalny dopuszczony termin dostawy</w:t>
      </w:r>
      <w:r w:rsidR="00475DBA" w:rsidRPr="000731DA">
        <w:rPr>
          <w:rFonts w:ascii="Arial" w:eastAsia="Times New Roman" w:hAnsi="Arial"/>
          <w:color w:val="000000" w:themeColor="text1"/>
          <w:sz w:val="22"/>
          <w:szCs w:val="22"/>
        </w:rPr>
        <w:t xml:space="preserve">. </w:t>
      </w:r>
    </w:p>
    <w:p w14:paraId="287EAFB2" w14:textId="77777777" w:rsidR="00475DBA" w:rsidRPr="000731DA" w:rsidRDefault="00475DBA" w:rsidP="000731DA">
      <w:pPr>
        <w:spacing w:line="276" w:lineRule="auto"/>
        <w:ind w:left="426"/>
        <w:jc w:val="both"/>
        <w:rPr>
          <w:rFonts w:ascii="Arial" w:eastAsia="Times New Roman" w:hAnsi="Arial"/>
          <w:color w:val="000000" w:themeColor="text1"/>
          <w:sz w:val="22"/>
          <w:szCs w:val="22"/>
        </w:rPr>
      </w:pPr>
    </w:p>
    <w:p w14:paraId="6209697A" w14:textId="483E33A6" w:rsidR="00475DBA" w:rsidRPr="000731DA" w:rsidRDefault="00475DBA" w:rsidP="000731DA">
      <w:pPr>
        <w:suppressAutoHyphens w:val="0"/>
        <w:spacing w:after="200" w:line="276" w:lineRule="auto"/>
        <w:jc w:val="both"/>
        <w:textAlignment w:val="auto"/>
        <w:rPr>
          <w:rFonts w:ascii="Arial" w:eastAsia="Calibri" w:hAnsi="Arial"/>
          <w:sz w:val="22"/>
          <w:szCs w:val="22"/>
        </w:rPr>
      </w:pPr>
      <w:r w:rsidRPr="000731DA">
        <w:rPr>
          <w:rFonts w:ascii="Arial" w:eastAsia="Calibri" w:hAnsi="Arial"/>
          <w:b/>
          <w:sz w:val="22"/>
          <w:szCs w:val="22"/>
        </w:rPr>
        <w:t>Kryterium „Termin wymiany towaru na wolny od wad”</w:t>
      </w:r>
      <w:r w:rsidRPr="000731DA">
        <w:rPr>
          <w:rFonts w:ascii="Arial" w:eastAsia="Calibri" w:hAnsi="Arial"/>
          <w:sz w:val="22"/>
          <w:szCs w:val="22"/>
        </w:rPr>
        <w:t xml:space="preserve"> będzie liczone w następujący sposób: najwyższą liczbę punktów za to kryterium (20 pkt) otrzyma oferta o najkrótszym terminie realizacji zamówienia (wykazanym w Formularzu ofertowym). Pozostali Wykonawcy odpowiednio mniej, stosownie do punktacji: </w:t>
      </w:r>
    </w:p>
    <w:p w14:paraId="714D3CB0" w14:textId="022733B9" w:rsidR="00475DBA" w:rsidRPr="000731DA" w:rsidRDefault="003D0E96" w:rsidP="000731DA">
      <w:pPr>
        <w:suppressAutoHyphens w:val="0"/>
        <w:spacing w:after="200" w:line="276" w:lineRule="auto"/>
        <w:ind w:left="720"/>
        <w:jc w:val="center"/>
        <w:rPr>
          <w:rFonts w:ascii="Arial" w:eastAsia="Calibri" w:hAnsi="Arial"/>
          <w:b/>
          <w:sz w:val="22"/>
          <w:szCs w:val="22"/>
        </w:rPr>
      </w:pPr>
      <w:r w:rsidRPr="000731DA">
        <w:rPr>
          <w:rFonts w:ascii="Arial" w:eastAsia="Calibri" w:hAnsi="Arial"/>
          <w:b/>
          <w:sz w:val="22"/>
          <w:szCs w:val="22"/>
        </w:rPr>
        <w:t>3 dni – 0</w:t>
      </w:r>
      <w:r w:rsidR="00475DBA" w:rsidRPr="000731DA">
        <w:rPr>
          <w:rFonts w:ascii="Arial" w:eastAsia="Calibri" w:hAnsi="Arial"/>
          <w:b/>
          <w:sz w:val="22"/>
          <w:szCs w:val="22"/>
        </w:rPr>
        <w:t xml:space="preserve"> pkt.</w:t>
      </w:r>
    </w:p>
    <w:p w14:paraId="3B1E2F83" w14:textId="1D80751D" w:rsidR="00475DBA" w:rsidRPr="000731DA" w:rsidRDefault="003D0E96" w:rsidP="000731DA">
      <w:pPr>
        <w:suppressAutoHyphens w:val="0"/>
        <w:spacing w:after="200" w:line="276" w:lineRule="auto"/>
        <w:ind w:left="720"/>
        <w:jc w:val="center"/>
        <w:rPr>
          <w:rFonts w:ascii="Arial" w:eastAsia="Calibri" w:hAnsi="Arial"/>
          <w:b/>
          <w:sz w:val="22"/>
          <w:szCs w:val="22"/>
        </w:rPr>
      </w:pPr>
      <w:r w:rsidRPr="000731DA">
        <w:rPr>
          <w:rFonts w:ascii="Arial" w:eastAsia="Calibri" w:hAnsi="Arial"/>
          <w:b/>
          <w:sz w:val="22"/>
          <w:szCs w:val="22"/>
        </w:rPr>
        <w:t>2 dni – 10</w:t>
      </w:r>
      <w:r w:rsidR="003D0C6A">
        <w:rPr>
          <w:rFonts w:ascii="Arial" w:eastAsia="Calibri" w:hAnsi="Arial"/>
          <w:b/>
          <w:sz w:val="22"/>
          <w:szCs w:val="22"/>
        </w:rPr>
        <w:t xml:space="preserve"> </w:t>
      </w:r>
      <w:r w:rsidR="00475DBA" w:rsidRPr="000731DA">
        <w:rPr>
          <w:rFonts w:ascii="Arial" w:eastAsia="Calibri" w:hAnsi="Arial"/>
          <w:b/>
          <w:sz w:val="22"/>
          <w:szCs w:val="22"/>
        </w:rPr>
        <w:t>pkt.</w:t>
      </w:r>
    </w:p>
    <w:p w14:paraId="10118CEF" w14:textId="741C1F59" w:rsidR="00475DBA" w:rsidRPr="000731DA" w:rsidRDefault="00475DBA" w:rsidP="000731DA">
      <w:pPr>
        <w:suppressAutoHyphens w:val="0"/>
        <w:spacing w:after="200" w:line="276" w:lineRule="auto"/>
        <w:ind w:left="720"/>
        <w:jc w:val="center"/>
        <w:rPr>
          <w:rFonts w:ascii="Arial" w:eastAsia="Calibri" w:hAnsi="Arial"/>
          <w:b/>
          <w:sz w:val="22"/>
          <w:szCs w:val="22"/>
        </w:rPr>
      </w:pPr>
      <w:r w:rsidRPr="000731DA">
        <w:rPr>
          <w:rFonts w:ascii="Arial" w:eastAsia="Calibri" w:hAnsi="Arial"/>
          <w:b/>
          <w:sz w:val="22"/>
          <w:szCs w:val="22"/>
        </w:rPr>
        <w:t>1 dzień – 20 pkt.</w:t>
      </w:r>
    </w:p>
    <w:p w14:paraId="0C586639" w14:textId="77777777" w:rsidR="00475DBA" w:rsidRPr="000731DA" w:rsidRDefault="00475DBA" w:rsidP="000731DA">
      <w:pPr>
        <w:spacing w:line="276" w:lineRule="auto"/>
        <w:ind w:left="567"/>
        <w:jc w:val="both"/>
        <w:rPr>
          <w:rFonts w:ascii="Arial" w:eastAsia="Times New Roman" w:hAnsi="Arial"/>
          <w:b/>
          <w:sz w:val="22"/>
          <w:szCs w:val="22"/>
        </w:rPr>
      </w:pPr>
      <w:r w:rsidRPr="000731DA">
        <w:rPr>
          <w:rFonts w:ascii="Arial" w:eastAsia="Times New Roman" w:hAnsi="Arial"/>
          <w:b/>
          <w:sz w:val="22"/>
          <w:szCs w:val="22"/>
        </w:rPr>
        <w:t xml:space="preserve">Uwaga! </w:t>
      </w:r>
    </w:p>
    <w:p w14:paraId="67C0E685" w14:textId="77469286" w:rsidR="00EB0D80" w:rsidRPr="000731DA" w:rsidRDefault="00475DBA" w:rsidP="000731DA">
      <w:pPr>
        <w:spacing w:after="120" w:line="276" w:lineRule="auto"/>
        <w:ind w:left="567"/>
        <w:jc w:val="both"/>
        <w:rPr>
          <w:rFonts w:ascii="Arial" w:eastAsia="Times New Roman" w:hAnsi="Arial"/>
          <w:sz w:val="22"/>
          <w:szCs w:val="22"/>
        </w:rPr>
      </w:pPr>
      <w:r w:rsidRPr="000731DA">
        <w:rPr>
          <w:rFonts w:ascii="Arial" w:eastAsia="Calibri" w:hAnsi="Arial"/>
          <w:sz w:val="22"/>
          <w:szCs w:val="22"/>
        </w:rPr>
        <w:t>Termin realizacji należy podać w dniach (</w:t>
      </w:r>
      <w:r w:rsidRPr="000731DA">
        <w:rPr>
          <w:rFonts w:ascii="Arial" w:eastAsia="Calibri" w:hAnsi="Arial"/>
          <w:b/>
          <w:sz w:val="22"/>
          <w:szCs w:val="22"/>
        </w:rPr>
        <w:t>max.</w:t>
      </w:r>
      <w:r w:rsidR="003D0E96" w:rsidRPr="000731DA">
        <w:rPr>
          <w:rFonts w:ascii="Arial" w:eastAsia="Calibri" w:hAnsi="Arial"/>
          <w:b/>
          <w:sz w:val="22"/>
          <w:szCs w:val="22"/>
        </w:rPr>
        <w:t xml:space="preserve"> 3</w:t>
      </w:r>
      <w:r w:rsidRPr="000731DA">
        <w:rPr>
          <w:rFonts w:ascii="Arial" w:eastAsia="Calibri" w:hAnsi="Arial"/>
          <w:b/>
          <w:bCs/>
          <w:sz w:val="22"/>
          <w:szCs w:val="22"/>
        </w:rPr>
        <w:t xml:space="preserve"> dni </w:t>
      </w:r>
      <w:r w:rsidRPr="000731DA">
        <w:rPr>
          <w:rFonts w:ascii="Arial" w:eastAsia="Calibri" w:hAnsi="Arial"/>
          <w:b/>
          <w:sz w:val="22"/>
          <w:szCs w:val="22"/>
        </w:rPr>
        <w:t>kalendarzow</w:t>
      </w:r>
      <w:r w:rsidR="003D0E96" w:rsidRPr="000731DA">
        <w:rPr>
          <w:rFonts w:ascii="Arial" w:eastAsia="Calibri" w:hAnsi="Arial"/>
          <w:b/>
          <w:sz w:val="22"/>
          <w:szCs w:val="22"/>
        </w:rPr>
        <w:t>e</w:t>
      </w:r>
      <w:r w:rsidRPr="000731DA">
        <w:rPr>
          <w:rFonts w:ascii="Arial" w:eastAsia="Calibri" w:hAnsi="Arial"/>
          <w:sz w:val="22"/>
          <w:szCs w:val="22"/>
        </w:rPr>
        <w:t xml:space="preserve">). </w:t>
      </w:r>
      <w:r w:rsidRPr="000731DA">
        <w:rPr>
          <w:rFonts w:ascii="Arial" w:eastAsia="Times New Roman" w:hAnsi="Arial"/>
          <w:sz w:val="22"/>
          <w:szCs w:val="22"/>
        </w:rPr>
        <w:t>W przypadku, gdy Wykonawca nie wskaże powyższego w Formularzu ofertowym Zamawiający przyjmie, iż zaoferowano maksymalny dopuszczony termin realizacji zamówienia, a co za tym idzie Wykonawca otrzyma 0 pkt.</w:t>
      </w:r>
    </w:p>
    <w:p w14:paraId="6D11DA8D" w14:textId="77777777" w:rsidR="0040154F" w:rsidRPr="000731DA" w:rsidRDefault="0040154F" w:rsidP="000731DA">
      <w:pPr>
        <w:widowControl/>
        <w:numPr>
          <w:ilvl w:val="0"/>
          <w:numId w:val="29"/>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0731D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0731DA">
        <w:rPr>
          <w:rFonts w:ascii="Arial" w:eastAsia="Times New Roman" w:hAnsi="Arial"/>
          <w:iCs/>
          <w:kern w:val="0"/>
          <w:sz w:val="22"/>
          <w:szCs w:val="22"/>
          <w:lang w:eastAsia="x-none" w:bidi="ar-SA"/>
        </w:rPr>
        <w:br/>
      </w:r>
      <w:r w:rsidRPr="000731D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0731DA">
        <w:rPr>
          <w:rFonts w:ascii="Arial" w:eastAsia="Times New Roman" w:hAnsi="Arial"/>
          <w:iCs/>
          <w:kern w:val="0"/>
          <w:sz w:val="22"/>
          <w:szCs w:val="22"/>
          <w:lang w:eastAsia="x-none" w:bidi="ar-SA"/>
        </w:rPr>
        <w:t>w uzyskanych za kryteria</w:t>
      </w:r>
      <w:r w:rsidRPr="000731DA">
        <w:rPr>
          <w:rFonts w:ascii="Arial" w:eastAsia="Times New Roman" w:hAnsi="Arial"/>
          <w:kern w:val="0"/>
          <w:sz w:val="22"/>
          <w:szCs w:val="22"/>
          <w:lang w:eastAsia="x-none" w:bidi="ar-SA"/>
        </w:rPr>
        <w:t xml:space="preserve">, tj. </w:t>
      </w:r>
      <w:r w:rsidRPr="000731DA">
        <w:rPr>
          <w:rFonts w:ascii="Arial" w:eastAsia="Times New Roman" w:hAnsi="Arial"/>
          <w:iCs/>
          <w:kern w:val="0"/>
          <w:sz w:val="22"/>
          <w:szCs w:val="22"/>
          <w:lang w:eastAsia="x-none" w:bidi="ar-SA"/>
        </w:rPr>
        <w:t>A+B+C.</w:t>
      </w:r>
    </w:p>
    <w:p w14:paraId="60FA3C32" w14:textId="77777777" w:rsidR="0040154F" w:rsidRPr="000731DA" w:rsidRDefault="0040154F" w:rsidP="000731DA">
      <w:pPr>
        <w:widowControl/>
        <w:numPr>
          <w:ilvl w:val="0"/>
          <w:numId w:val="29"/>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0731D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C2B34" w:rsidRPr="000731DA" w14:paraId="5014B54C" w14:textId="77777777">
        <w:trPr>
          <w:trHeight w:hRule="exact" w:val="510"/>
        </w:trPr>
        <w:tc>
          <w:tcPr>
            <w:tcW w:w="10343" w:type="dxa"/>
            <w:shd w:val="pct10" w:color="auto" w:fill="auto"/>
            <w:vAlign w:val="center"/>
          </w:tcPr>
          <w:p w14:paraId="2C6C415F"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 xml:space="preserve">XVI. WYBÓR WYKONAWCY I ZAWARCIE UMOWY </w:t>
            </w:r>
          </w:p>
        </w:tc>
      </w:tr>
    </w:tbl>
    <w:p w14:paraId="457C1201" w14:textId="77777777" w:rsidR="004C2B34" w:rsidRPr="000731DA" w:rsidRDefault="00123DBE" w:rsidP="000731DA">
      <w:pPr>
        <w:widowControl/>
        <w:numPr>
          <w:ilvl w:val="0"/>
          <w:numId w:val="30"/>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0731DA">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43CB91B2" w14:textId="77777777" w:rsidR="004C2B34" w:rsidRPr="000731DA" w:rsidRDefault="00123DBE" w:rsidP="000731DA">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0731DA">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0731DA">
        <w:rPr>
          <w:rFonts w:ascii="Arial" w:eastAsia="ArialMT-Identity-H" w:hAnsi="Arial"/>
          <w:kern w:val="0"/>
          <w:sz w:val="22"/>
          <w:szCs w:val="22"/>
          <w:lang w:eastAsia="pl-PL" w:bidi="ar-SA"/>
        </w:rPr>
        <w:t>otrzymała najwyższą ocenę w kryterium o najwyższej wadze.</w:t>
      </w:r>
    </w:p>
    <w:p w14:paraId="73A131A1" w14:textId="77777777" w:rsidR="004C2B34" w:rsidRPr="000731DA" w:rsidRDefault="00123DBE" w:rsidP="000731DA">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0731DA">
        <w:rPr>
          <w:rFonts w:ascii="Arial" w:eastAsia="ArialMT-Identity-H" w:hAnsi="Arial"/>
          <w:kern w:val="0"/>
          <w:sz w:val="22"/>
          <w:szCs w:val="22"/>
          <w:lang w:eastAsia="pl-PL"/>
        </w:rPr>
        <w:t xml:space="preserve">Jeżeli oferty otrzymały taką samą ocenę w kryterium o najwyższej wadze, zamawiający wybiera ofertę </w:t>
      </w:r>
      <w:r w:rsidRPr="000731DA">
        <w:rPr>
          <w:rFonts w:ascii="Arial" w:eastAsia="ArialMT-Identity-H" w:hAnsi="Arial"/>
          <w:kern w:val="0"/>
          <w:sz w:val="22"/>
          <w:szCs w:val="22"/>
          <w:lang w:eastAsia="pl-PL"/>
        </w:rPr>
        <w:br/>
        <w:t xml:space="preserve">z najniższą </w:t>
      </w:r>
      <w:r w:rsidRPr="000731DA">
        <w:rPr>
          <w:rFonts w:ascii="Arial" w:eastAsia="ArialMT-Identity-H" w:hAnsi="Arial"/>
          <w:kern w:val="0"/>
          <w:sz w:val="22"/>
          <w:szCs w:val="22"/>
          <w:lang w:eastAsia="pl-PL" w:bidi="ar-SA"/>
        </w:rPr>
        <w:t>ceną lub najniższym kosztem.</w:t>
      </w:r>
    </w:p>
    <w:p w14:paraId="09F9D0C6" w14:textId="77777777" w:rsidR="004C2B34" w:rsidRPr="000731DA" w:rsidRDefault="00123DBE" w:rsidP="000731DA">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0731DA">
        <w:rPr>
          <w:rFonts w:ascii="Arial" w:eastAsia="ArialMT-Identity-H" w:hAnsi="Arial"/>
          <w:kern w:val="0"/>
          <w:sz w:val="22"/>
          <w:szCs w:val="22"/>
          <w:lang w:eastAsia="pl-PL" w:bidi="ar-SA"/>
        </w:rPr>
        <w:t>J</w:t>
      </w:r>
      <w:r w:rsidRPr="000731DA">
        <w:rPr>
          <w:rFonts w:ascii="Arial" w:eastAsia="ArialMT-Identity-H" w:hAnsi="Arial"/>
          <w:kern w:val="0"/>
          <w:sz w:val="22"/>
          <w:szCs w:val="22"/>
          <w:lang w:eastAsia="pl-PL"/>
        </w:rPr>
        <w:t xml:space="preserve">eżeli nie można dokonać wyboru oferty, w sposób o którym mowa w ust. 3, Zamawiający wzywa </w:t>
      </w:r>
      <w:r w:rsidRPr="000731DA">
        <w:rPr>
          <w:rFonts w:ascii="Arial" w:eastAsia="ArialMT-Identity-H" w:hAnsi="Arial"/>
          <w:kern w:val="0"/>
          <w:sz w:val="22"/>
          <w:szCs w:val="22"/>
          <w:lang w:eastAsia="pl-PL"/>
        </w:rPr>
        <w:br/>
        <w:t xml:space="preserve">Wykonawców, </w:t>
      </w:r>
      <w:r w:rsidRPr="000731DA">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FCAE2F7" w14:textId="77777777" w:rsidR="004C2B34" w:rsidRPr="000731DA" w:rsidRDefault="00123DBE" w:rsidP="000731DA">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0731DA">
        <w:rPr>
          <w:rFonts w:ascii="Arial" w:eastAsia="ArialMT-Identity-H" w:hAnsi="Arial"/>
          <w:kern w:val="0"/>
          <w:sz w:val="22"/>
          <w:szCs w:val="22"/>
          <w:lang w:eastAsia="pl-PL"/>
        </w:rPr>
        <w:lastRenderedPageBreak/>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sidRPr="000731DA">
        <w:rPr>
          <w:rFonts w:ascii="Arial" w:eastAsia="ArialMT-Identity-H" w:hAnsi="Arial"/>
          <w:kern w:val="0"/>
          <w:sz w:val="22"/>
          <w:szCs w:val="22"/>
          <w:lang w:eastAsia="pl-PL"/>
        </w:rPr>
        <w:br/>
        <w:t>złożenia w terminie określonym przez Z</w:t>
      </w:r>
      <w:r w:rsidRPr="000731DA">
        <w:rPr>
          <w:rFonts w:ascii="Arial" w:eastAsia="ArialMT-Identity-H" w:hAnsi="Arial"/>
          <w:kern w:val="0"/>
          <w:sz w:val="22"/>
          <w:szCs w:val="22"/>
          <w:lang w:eastAsia="pl-PL" w:bidi="ar-SA"/>
        </w:rPr>
        <w:t>amawiającego ofert dodatkowych zawierających nową cenę lub koszt.</w:t>
      </w:r>
    </w:p>
    <w:p w14:paraId="35720FEC" w14:textId="77777777" w:rsidR="004C2B34" w:rsidRPr="000731DA" w:rsidRDefault="00123DBE" w:rsidP="000731DA">
      <w:pPr>
        <w:widowControl/>
        <w:numPr>
          <w:ilvl w:val="0"/>
          <w:numId w:val="30"/>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0731DA">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0731DA">
        <w:rPr>
          <w:rFonts w:ascii="Arial" w:eastAsia="ArialMT-Identity-H" w:hAnsi="Arial"/>
          <w:kern w:val="0"/>
          <w:sz w:val="22"/>
          <w:szCs w:val="22"/>
          <w:lang w:eastAsia="pl-PL" w:bidi="ar-SA"/>
        </w:rPr>
        <w:t>względu na to, że zostały złożone oferty o takim samym koszcie, zamawiający wybiera ofertę:</w:t>
      </w:r>
    </w:p>
    <w:p w14:paraId="73D9A3AD" w14:textId="77777777" w:rsidR="004C2B34" w:rsidRPr="000731DA" w:rsidRDefault="00123DBE" w:rsidP="000731DA">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z niższym kosztem nabycia albo</w:t>
      </w:r>
    </w:p>
    <w:p w14:paraId="7F6926F8" w14:textId="77777777" w:rsidR="004C2B34" w:rsidRPr="000731DA" w:rsidRDefault="00123DBE" w:rsidP="000731DA">
      <w:pPr>
        <w:pStyle w:val="Akapitzlist"/>
        <w:numPr>
          <w:ilvl w:val="0"/>
          <w:numId w:val="31"/>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z niższymi innymi kosztami cyklu życia</w:t>
      </w:r>
    </w:p>
    <w:p w14:paraId="0008F381" w14:textId="77777777" w:rsidR="004C2B34" w:rsidRPr="000731DA" w:rsidRDefault="00123DBE" w:rsidP="000731D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0731DA">
        <w:rPr>
          <w:rFonts w:ascii="Arial" w:eastAsia="ArialMT-Identity-H" w:hAnsi="Arial"/>
          <w:kern w:val="0"/>
          <w:sz w:val="22"/>
          <w:szCs w:val="22"/>
          <w:lang w:eastAsia="pl-PL"/>
        </w:rPr>
        <w:t>‒ pod warunkiem dopuszczenia takiego rozwiązania w dokumentach zamówienia.</w:t>
      </w:r>
    </w:p>
    <w:p w14:paraId="727255A1" w14:textId="77777777" w:rsidR="004C2B34" w:rsidRPr="000731DA" w:rsidRDefault="00123DBE" w:rsidP="000731DA">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Jeżeli nie można dokonać wyboru oferty w sposób, o którym mowa w ust. 1, Zamawiający wzywa </w:t>
      </w:r>
      <w:r w:rsidRPr="000731DA">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274C036B" w14:textId="77777777" w:rsidR="004C2B34" w:rsidRPr="000731DA" w:rsidRDefault="00123DBE" w:rsidP="000731DA">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Wykonawcy, składając oferty dodatkowe, nie mogą oferować cen lub kosztów wyższych niż </w:t>
      </w:r>
      <w:r w:rsidRPr="000731DA">
        <w:rPr>
          <w:rFonts w:ascii="Arial" w:eastAsia="ArialMT-Identity-H" w:hAnsi="Arial" w:cs="Arial"/>
          <w:kern w:val="0"/>
          <w:sz w:val="22"/>
          <w:szCs w:val="22"/>
          <w:lang w:eastAsia="pl-PL"/>
        </w:rPr>
        <w:br/>
        <w:t>zaoferowane w uprzednio złożonych przez nich ofertach.</w:t>
      </w:r>
    </w:p>
    <w:p w14:paraId="2A2BDFC9" w14:textId="77777777" w:rsidR="004C2B34" w:rsidRPr="000731DA" w:rsidRDefault="00123DBE" w:rsidP="000731DA">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Zamawiający wybiera najkorzystniejszą ofertę w terminie związania ofertą określonym w dokumentach zamówienia.</w:t>
      </w:r>
    </w:p>
    <w:p w14:paraId="7034F988" w14:textId="77777777" w:rsidR="004C2B34" w:rsidRPr="000731DA" w:rsidRDefault="00123DBE" w:rsidP="000731DA">
      <w:pPr>
        <w:pStyle w:val="Akapitzlist"/>
        <w:numPr>
          <w:ilvl w:val="0"/>
          <w:numId w:val="3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Niezwłocznie po wyborze najkorzystniejszej oferty Zamawiający informuje równocześnie </w:t>
      </w:r>
      <w:r w:rsidRPr="000731DA">
        <w:rPr>
          <w:rFonts w:ascii="Arial" w:eastAsia="ArialMT-Identity-H" w:hAnsi="Arial" w:cs="Arial"/>
          <w:kern w:val="0"/>
          <w:sz w:val="22"/>
          <w:szCs w:val="22"/>
          <w:lang w:eastAsia="pl-PL"/>
        </w:rPr>
        <w:br/>
        <w:t>Wykonawców, którzy złożyli oferty, o:</w:t>
      </w:r>
    </w:p>
    <w:p w14:paraId="3B55DC9A" w14:textId="77777777" w:rsidR="004C2B34" w:rsidRPr="000731DA" w:rsidRDefault="00123DBE" w:rsidP="000731DA">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wyborze najkorzystniejszej oferty, podając nazwę albo imię i nazwisko, siedzibę albo miejsce </w:t>
      </w:r>
      <w:r w:rsidRPr="000731DA">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sidRPr="000731DA">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67FCE612" w14:textId="77777777" w:rsidR="004C2B34" w:rsidRPr="000731DA" w:rsidRDefault="00123DBE" w:rsidP="000731DA">
      <w:pPr>
        <w:pStyle w:val="Akapitzlist"/>
        <w:numPr>
          <w:ilvl w:val="0"/>
          <w:numId w:val="33"/>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wykonawcach, których oferty zostały odrzucone</w:t>
      </w:r>
    </w:p>
    <w:p w14:paraId="6C13307B" w14:textId="77777777" w:rsidR="004C2B34" w:rsidRPr="000731DA" w:rsidRDefault="00123DBE" w:rsidP="000731D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0731DA">
        <w:rPr>
          <w:rFonts w:ascii="Arial" w:eastAsia="ArialMT-Identity-H" w:hAnsi="Arial"/>
          <w:kern w:val="0"/>
          <w:sz w:val="22"/>
          <w:szCs w:val="22"/>
          <w:lang w:eastAsia="pl-PL"/>
        </w:rPr>
        <w:t>– podając uzasadnienie faktyczne i prawne.</w:t>
      </w:r>
    </w:p>
    <w:p w14:paraId="3737C6C3" w14:textId="77777777" w:rsidR="004C2B34" w:rsidRPr="000731DA" w:rsidRDefault="00123DBE" w:rsidP="000731DA">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Zamawiający udostępnia niezwłocznie informacje, o których mowa w ust. 10 pkt 1, na stronie </w:t>
      </w:r>
      <w:r w:rsidRPr="000731DA">
        <w:rPr>
          <w:rFonts w:ascii="Arial" w:eastAsia="ArialMT-Identity-H" w:hAnsi="Arial" w:cs="Arial"/>
          <w:kern w:val="0"/>
          <w:sz w:val="22"/>
          <w:szCs w:val="22"/>
          <w:lang w:eastAsia="pl-PL"/>
        </w:rPr>
        <w:br/>
        <w:t>internetowej prowadzonego postępowania.</w:t>
      </w:r>
    </w:p>
    <w:p w14:paraId="71D0E5DA" w14:textId="77777777" w:rsidR="004C2B34" w:rsidRPr="000731DA" w:rsidRDefault="00123DBE" w:rsidP="000731DA">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760ED32E" w14:textId="77777777" w:rsidR="004C2B34" w:rsidRPr="000731DA" w:rsidRDefault="00123DBE" w:rsidP="000731DA">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Zamawiający zawiera umowę w sprawie zamówienia publicznego, z uwzględnieniem art. 577, </w:t>
      </w:r>
      <w:r w:rsidRPr="000731DA">
        <w:rPr>
          <w:rFonts w:ascii="Arial" w:eastAsia="ArialMT-Identity-H" w:hAnsi="Arial" w:cs="Arial"/>
          <w:kern w:val="0"/>
          <w:sz w:val="22"/>
          <w:szCs w:val="22"/>
          <w:lang w:eastAsia="pl-PL"/>
        </w:rPr>
        <w:br/>
        <w:t xml:space="preserve">w terminie nie krótszym niż 5 dni od dnia przesłania zawiadomienia o wyborze najkorzystniejszej </w:t>
      </w:r>
      <w:r w:rsidRPr="000731DA">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31C876A3" w14:textId="77777777" w:rsidR="004C2B34" w:rsidRPr="000731DA" w:rsidRDefault="00123DBE" w:rsidP="000731DA">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MT-Identity-H" w:hAnsi="Arial" w:cs="Arial"/>
          <w:kern w:val="0"/>
          <w:sz w:val="22"/>
          <w:szCs w:val="22"/>
          <w:lang w:eastAsia="pl-PL"/>
        </w:rPr>
        <w:t xml:space="preserve">Zamawiający może zawrzeć umowę w sprawie zamówienia publicznego przed upływem terminu, </w:t>
      </w:r>
      <w:r w:rsidRPr="000731DA">
        <w:rPr>
          <w:rFonts w:ascii="Arial" w:eastAsia="ArialMT-Identity-H" w:hAnsi="Arial" w:cs="Arial"/>
          <w:kern w:val="0"/>
          <w:sz w:val="22"/>
          <w:szCs w:val="22"/>
          <w:lang w:eastAsia="pl-PL"/>
        </w:rPr>
        <w:br/>
        <w:t xml:space="preserve">o którym mowa w ust. 13, jeżeli w postępowaniu o udzielenie zamówienia prowadzonym w trybie </w:t>
      </w:r>
      <w:r w:rsidRPr="000731DA">
        <w:rPr>
          <w:rFonts w:ascii="Arial" w:eastAsia="ArialMT-Identity-H" w:hAnsi="Arial" w:cs="Arial"/>
          <w:kern w:val="0"/>
          <w:sz w:val="22"/>
          <w:szCs w:val="22"/>
          <w:lang w:eastAsia="pl-PL"/>
        </w:rPr>
        <w:br/>
        <w:t>podstawowym złożono tylko jedną ofertę.</w:t>
      </w:r>
    </w:p>
    <w:p w14:paraId="727C067B" w14:textId="77777777" w:rsidR="004C2B34" w:rsidRPr="000731DA" w:rsidRDefault="00123DBE" w:rsidP="000731DA">
      <w:pPr>
        <w:pStyle w:val="Akapitzlist"/>
        <w:numPr>
          <w:ilvl w:val="0"/>
          <w:numId w:val="3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0731DA">
        <w:rPr>
          <w:rFonts w:ascii="Arial" w:eastAsia="Arial" w:hAnsi="Arial" w:cs="Arial"/>
          <w:kern w:val="0"/>
          <w:sz w:val="22"/>
          <w:szCs w:val="22"/>
          <w:lang w:eastAsia="pl-PL"/>
        </w:rPr>
        <w:t xml:space="preserve">Jeżeli zostanie wybrana oferta Wykonawców wspólnie ubiegający się o udzielenie zamówienia, </w:t>
      </w:r>
      <w:r w:rsidRPr="000731DA">
        <w:rPr>
          <w:rFonts w:ascii="Arial" w:eastAsia="Arial" w:hAnsi="Arial" w:cs="Arial"/>
          <w:kern w:val="0"/>
          <w:sz w:val="22"/>
          <w:szCs w:val="22"/>
          <w:lang w:eastAsia="pl-PL"/>
        </w:rPr>
        <w:br/>
        <w:t>to przed zawarciem umowy, winni dostarczyć Zamawiającemu:</w:t>
      </w:r>
    </w:p>
    <w:p w14:paraId="1B119086" w14:textId="77777777" w:rsidR="004C2B34" w:rsidRPr="000731DA" w:rsidRDefault="00123DBE" w:rsidP="000731DA">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0731DA">
        <w:rPr>
          <w:rFonts w:ascii="Arial" w:eastAsia="Arial" w:hAnsi="Arial"/>
          <w:kern w:val="0"/>
          <w:sz w:val="22"/>
          <w:szCs w:val="22"/>
          <w:lang w:eastAsia="pl-PL" w:bidi="ar-SA"/>
        </w:rPr>
        <w:t xml:space="preserve">w przypadku konsorcjum - umowę założenia konsorcjum, regulującą współpracę członków </w:t>
      </w:r>
      <w:r w:rsidRPr="000731DA">
        <w:rPr>
          <w:rFonts w:ascii="Arial" w:eastAsia="Arial" w:hAnsi="Arial"/>
          <w:kern w:val="0"/>
          <w:sz w:val="22"/>
          <w:szCs w:val="22"/>
          <w:lang w:eastAsia="pl-PL" w:bidi="ar-SA"/>
        </w:rPr>
        <w:br/>
        <w:t>konsorcjum w realizacji przedmiotowego zamówienia,</w:t>
      </w:r>
    </w:p>
    <w:p w14:paraId="0BE237A1" w14:textId="77777777" w:rsidR="004C2B34" w:rsidRPr="000731DA" w:rsidRDefault="00123DBE" w:rsidP="000731DA">
      <w:pPr>
        <w:widowControl/>
        <w:numPr>
          <w:ilvl w:val="1"/>
          <w:numId w:val="35"/>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0731DA">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0731DA" w14:paraId="4F8CC65C" w14:textId="77777777">
        <w:tc>
          <w:tcPr>
            <w:tcW w:w="10485" w:type="dxa"/>
            <w:shd w:val="clear" w:color="auto" w:fill="D9D9D9"/>
          </w:tcPr>
          <w:p w14:paraId="007CD1E4" w14:textId="77777777" w:rsidR="004C2B34" w:rsidRPr="000731DA" w:rsidRDefault="00123DBE" w:rsidP="000731DA">
            <w:pPr>
              <w:pStyle w:val="Tekstpodstawowy2"/>
              <w:spacing w:before="120" w:after="120" w:line="276" w:lineRule="auto"/>
              <w:rPr>
                <w:rFonts w:ascii="Arial" w:hAnsi="Arial" w:cs="Arial"/>
                <w:sz w:val="22"/>
                <w:szCs w:val="22"/>
              </w:rPr>
            </w:pPr>
            <w:r w:rsidRPr="000731DA">
              <w:rPr>
                <w:rFonts w:ascii="Arial" w:hAnsi="Arial" w:cs="Arial"/>
                <w:b/>
                <w:sz w:val="22"/>
                <w:szCs w:val="22"/>
              </w:rPr>
              <w:t>XVII. PROJEKTOWANE POSTANOWIENIA UMOWY W SPRAWIE ZAMÓWIENIA PUBLICZNEGO, KTÓRE ZOSTANĄ WPROWADZONE DO TREŚCI UMOWY</w:t>
            </w:r>
          </w:p>
        </w:tc>
      </w:tr>
    </w:tbl>
    <w:p w14:paraId="66A2898B" w14:textId="77777777" w:rsidR="004C2B34" w:rsidRPr="000731DA" w:rsidRDefault="00123DBE" w:rsidP="000731DA">
      <w:pPr>
        <w:pStyle w:val="Akapitzlist"/>
        <w:numPr>
          <w:ilvl w:val="0"/>
          <w:numId w:val="36"/>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048381CD" w14:textId="77777777" w:rsidR="004C2B34" w:rsidRPr="000731DA" w:rsidRDefault="00123DBE" w:rsidP="000731DA">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rsidRPr="000731DA" w14:paraId="4B706E4B" w14:textId="77777777">
        <w:tc>
          <w:tcPr>
            <w:tcW w:w="10485" w:type="dxa"/>
            <w:shd w:val="clear" w:color="auto" w:fill="D9D9D9"/>
          </w:tcPr>
          <w:p w14:paraId="441742F4" w14:textId="77777777" w:rsidR="004C2B34" w:rsidRPr="000731DA" w:rsidRDefault="00123DBE" w:rsidP="000731DA">
            <w:pPr>
              <w:pStyle w:val="Tekstpodstawowy2"/>
              <w:spacing w:before="120" w:after="120" w:line="276" w:lineRule="auto"/>
              <w:rPr>
                <w:rFonts w:ascii="Arial" w:hAnsi="Arial" w:cs="Arial"/>
                <w:sz w:val="22"/>
                <w:szCs w:val="22"/>
              </w:rPr>
            </w:pPr>
            <w:r w:rsidRPr="000731DA">
              <w:rPr>
                <w:rFonts w:ascii="Arial" w:hAnsi="Arial" w:cs="Arial"/>
                <w:b/>
                <w:sz w:val="22"/>
                <w:szCs w:val="22"/>
              </w:rPr>
              <w:lastRenderedPageBreak/>
              <w:t>XVIII. ZABEZPIECZENIE NALEŻYTEGO WYKONANIA UMOWY</w:t>
            </w:r>
          </w:p>
        </w:tc>
      </w:tr>
    </w:tbl>
    <w:p w14:paraId="3344236A" w14:textId="77777777" w:rsidR="004C2B34" w:rsidRPr="000731DA" w:rsidRDefault="00123DBE" w:rsidP="000731DA">
      <w:pPr>
        <w:pStyle w:val="Tekstpodstawowywcity"/>
        <w:tabs>
          <w:tab w:val="left" w:pos="426"/>
        </w:tabs>
        <w:spacing w:before="120"/>
        <w:ind w:left="0"/>
        <w:jc w:val="both"/>
        <w:rPr>
          <w:rFonts w:ascii="Arial" w:hAnsi="Arial" w:cs="Arial"/>
          <w:sz w:val="22"/>
          <w:szCs w:val="22"/>
        </w:rPr>
      </w:pPr>
      <w:r w:rsidRPr="000731DA">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0EF61C7F" w14:textId="77777777">
        <w:trPr>
          <w:trHeight w:hRule="exact" w:val="615"/>
        </w:trPr>
        <w:tc>
          <w:tcPr>
            <w:tcW w:w="10485" w:type="dxa"/>
            <w:shd w:val="pct10" w:color="auto" w:fill="auto"/>
            <w:vAlign w:val="center"/>
          </w:tcPr>
          <w:p w14:paraId="580F7020" w14:textId="77777777" w:rsidR="004C2B34" w:rsidRPr="000731DA" w:rsidRDefault="00123DBE" w:rsidP="000731DA">
            <w:pPr>
              <w:spacing w:before="120" w:after="120" w:line="276" w:lineRule="auto"/>
              <w:rPr>
                <w:rFonts w:ascii="Arial" w:eastAsia="Times New Roman" w:hAnsi="Arial"/>
                <w:b/>
                <w:sz w:val="22"/>
                <w:szCs w:val="22"/>
              </w:rPr>
            </w:pPr>
            <w:r w:rsidRPr="000731DA">
              <w:rPr>
                <w:rFonts w:ascii="Arial" w:eastAsia="Times New Roman" w:hAnsi="Arial"/>
                <w:b/>
                <w:sz w:val="22"/>
                <w:szCs w:val="22"/>
              </w:rPr>
              <w:t>XIX. OCHRONA DANYCH OSOBOWYCH „RODO”</w:t>
            </w:r>
          </w:p>
          <w:p w14:paraId="634D5490" w14:textId="77777777" w:rsidR="004C2B34" w:rsidRPr="000731DA" w:rsidRDefault="004C2B34" w:rsidP="000731DA">
            <w:pPr>
              <w:spacing w:before="120" w:after="120" w:line="276" w:lineRule="auto"/>
              <w:rPr>
                <w:rFonts w:ascii="Arial" w:eastAsia="Times New Roman" w:hAnsi="Arial"/>
                <w:b/>
                <w:sz w:val="22"/>
                <w:szCs w:val="22"/>
              </w:rPr>
            </w:pPr>
          </w:p>
          <w:p w14:paraId="28B20975" w14:textId="77777777" w:rsidR="004C2B34" w:rsidRPr="000731DA" w:rsidRDefault="004C2B34" w:rsidP="000731DA">
            <w:pPr>
              <w:spacing w:before="120" w:after="120" w:line="276" w:lineRule="auto"/>
              <w:rPr>
                <w:rFonts w:ascii="Arial" w:eastAsia="Times New Roman" w:hAnsi="Arial"/>
                <w:b/>
                <w:sz w:val="22"/>
                <w:szCs w:val="22"/>
              </w:rPr>
            </w:pPr>
          </w:p>
          <w:p w14:paraId="51218B9E" w14:textId="77777777" w:rsidR="004C2B34" w:rsidRPr="000731DA" w:rsidRDefault="004C2B34" w:rsidP="000731DA">
            <w:pPr>
              <w:spacing w:before="120" w:after="120" w:line="276" w:lineRule="auto"/>
              <w:rPr>
                <w:rFonts w:ascii="Arial" w:eastAsia="Times New Roman" w:hAnsi="Arial"/>
                <w:sz w:val="22"/>
                <w:szCs w:val="22"/>
              </w:rPr>
            </w:pPr>
          </w:p>
        </w:tc>
      </w:tr>
    </w:tbl>
    <w:p w14:paraId="12AFDD6D" w14:textId="77777777" w:rsidR="004C2B34" w:rsidRPr="000731DA" w:rsidRDefault="00123DBE" w:rsidP="000731DA">
      <w:pPr>
        <w:spacing w:before="120" w:line="276" w:lineRule="auto"/>
        <w:jc w:val="both"/>
        <w:rPr>
          <w:rFonts w:ascii="Arial" w:hAnsi="Arial"/>
          <w:sz w:val="22"/>
          <w:szCs w:val="22"/>
        </w:rPr>
      </w:pPr>
      <w:r w:rsidRPr="000731DA">
        <w:rPr>
          <w:rFonts w:ascii="Arial" w:hAnsi="Arial"/>
          <w:sz w:val="22"/>
          <w:szCs w:val="22"/>
        </w:rPr>
        <w:t xml:space="preserve">Zgodnie z art. 13 ust. 1 i 2 rozporządzenia Parlamentu Europejskiego i Rady (UE) 2016/679 z dnia </w:t>
      </w:r>
      <w:r w:rsidRPr="000731DA">
        <w:rPr>
          <w:rFonts w:ascii="Arial" w:hAnsi="Arial"/>
          <w:sz w:val="22"/>
          <w:szCs w:val="22"/>
        </w:rPr>
        <w:br/>
        <w:t xml:space="preserve">27 kwietnia 2016 r. w sprawie ochrony osób fizycznych w związku z przetwarzaniem danych osobowych </w:t>
      </w:r>
      <w:r w:rsidRPr="000731DA">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7FCE554B" w14:textId="77777777" w:rsidR="004C2B34" w:rsidRPr="000731DA" w:rsidRDefault="00123DBE" w:rsidP="000731DA">
      <w:pPr>
        <w:widowControl/>
        <w:numPr>
          <w:ilvl w:val="0"/>
          <w:numId w:val="37"/>
        </w:numPr>
        <w:spacing w:line="276" w:lineRule="auto"/>
        <w:jc w:val="both"/>
        <w:rPr>
          <w:rFonts w:ascii="Arial" w:hAnsi="Arial"/>
          <w:sz w:val="22"/>
          <w:szCs w:val="22"/>
        </w:rPr>
      </w:pPr>
      <w:r w:rsidRPr="000731DA">
        <w:rPr>
          <w:rFonts w:ascii="Arial" w:hAnsi="Arial"/>
          <w:sz w:val="22"/>
          <w:szCs w:val="22"/>
        </w:rPr>
        <w:t>administratorem Pani/Pana danych osobowych jest Szpital Powiatowy w Zawierciu, ul. Miodowa 14, 42-400 Zawiercie reprezentowany przez Dyrektora – Piotra Zachariasiewicz;</w:t>
      </w:r>
    </w:p>
    <w:p w14:paraId="29AB0F04" w14:textId="77777777" w:rsidR="004C2B34" w:rsidRPr="000731DA" w:rsidRDefault="00123DBE" w:rsidP="000731DA">
      <w:pPr>
        <w:widowControl/>
        <w:numPr>
          <w:ilvl w:val="0"/>
          <w:numId w:val="37"/>
        </w:numPr>
        <w:spacing w:line="276" w:lineRule="auto"/>
        <w:jc w:val="both"/>
        <w:textAlignment w:val="auto"/>
        <w:rPr>
          <w:rFonts w:ascii="Arial" w:hAnsi="Arial"/>
          <w:i/>
          <w:sz w:val="22"/>
          <w:szCs w:val="22"/>
        </w:rPr>
      </w:pPr>
      <w:r w:rsidRPr="000731DA">
        <w:rPr>
          <w:rFonts w:ascii="Arial" w:hAnsi="Arial"/>
          <w:sz w:val="22"/>
          <w:szCs w:val="22"/>
        </w:rPr>
        <w:t xml:space="preserve">inspektorem ochrony danych osobowych w Szpitalu Powiatowym w Zawierciu jest Pan Tomasz Ślusarczyk, dane do kontaktu – </w:t>
      </w:r>
      <w:hyperlink r:id="rId15" w:history="1">
        <w:r w:rsidRPr="000731DA">
          <w:rPr>
            <w:rStyle w:val="Hipercze"/>
            <w:rFonts w:ascii="Arial" w:hAnsi="Arial"/>
            <w:sz w:val="22"/>
            <w:szCs w:val="22"/>
          </w:rPr>
          <w:t>iod@szpitalzawiercie.pl</w:t>
        </w:r>
      </w:hyperlink>
      <w:r w:rsidRPr="000731DA">
        <w:rPr>
          <w:rFonts w:ascii="Arial" w:hAnsi="Arial"/>
          <w:sz w:val="22"/>
          <w:szCs w:val="22"/>
        </w:rPr>
        <w:t xml:space="preserve">; </w:t>
      </w:r>
    </w:p>
    <w:p w14:paraId="226BCE2B" w14:textId="77777777" w:rsidR="004C2B34" w:rsidRPr="000731DA" w:rsidRDefault="00123DBE" w:rsidP="000731DA">
      <w:pPr>
        <w:widowControl/>
        <w:numPr>
          <w:ilvl w:val="0"/>
          <w:numId w:val="37"/>
        </w:numPr>
        <w:spacing w:line="276" w:lineRule="auto"/>
        <w:jc w:val="both"/>
        <w:textAlignment w:val="auto"/>
        <w:rPr>
          <w:rFonts w:ascii="Arial" w:hAnsi="Arial"/>
          <w:i/>
          <w:sz w:val="22"/>
          <w:szCs w:val="22"/>
        </w:rPr>
      </w:pPr>
      <w:r w:rsidRPr="000731DA">
        <w:rPr>
          <w:rFonts w:ascii="Arial" w:hAnsi="Arial"/>
          <w:sz w:val="22"/>
          <w:szCs w:val="22"/>
        </w:rPr>
        <w:t xml:space="preserve">Pani/Pana dane osobowe przetwarzane będą na podstawie art. 6 ust. 1 lit. c RODO w celu związanym z postępowaniem o udzielenie zamówienia publicznego; </w:t>
      </w:r>
    </w:p>
    <w:p w14:paraId="1CD10690" w14:textId="77777777" w:rsidR="004C2B34" w:rsidRPr="000731DA" w:rsidRDefault="00123DBE" w:rsidP="000731DA">
      <w:pPr>
        <w:widowControl/>
        <w:numPr>
          <w:ilvl w:val="0"/>
          <w:numId w:val="37"/>
        </w:numPr>
        <w:spacing w:line="276" w:lineRule="auto"/>
        <w:jc w:val="both"/>
        <w:textAlignment w:val="auto"/>
        <w:rPr>
          <w:rFonts w:ascii="Arial" w:hAnsi="Arial"/>
          <w:sz w:val="22"/>
          <w:szCs w:val="22"/>
        </w:rPr>
      </w:pPr>
      <w:r w:rsidRPr="000731DA">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0731DA">
        <w:rPr>
          <w:rFonts w:ascii="Arial" w:hAnsi="Arial"/>
          <w:color w:val="000000"/>
          <w:sz w:val="22"/>
          <w:szCs w:val="22"/>
          <w:lang w:eastAsia="pl-PL"/>
        </w:rPr>
        <w:t>Dz. U. 2022 r. poz. 1710</w:t>
      </w:r>
      <w:r w:rsidRPr="000731DA">
        <w:rPr>
          <w:rFonts w:ascii="Arial" w:hAnsi="Arial"/>
          <w:sz w:val="22"/>
          <w:szCs w:val="22"/>
        </w:rPr>
        <w:t xml:space="preserve">), dalej „ustawa Pzp”; </w:t>
      </w:r>
    </w:p>
    <w:p w14:paraId="19F58BF8" w14:textId="77777777" w:rsidR="004C2B34" w:rsidRPr="000731DA" w:rsidRDefault="00123DBE" w:rsidP="000731DA">
      <w:pPr>
        <w:widowControl/>
        <w:numPr>
          <w:ilvl w:val="0"/>
          <w:numId w:val="37"/>
        </w:numPr>
        <w:spacing w:line="276" w:lineRule="auto"/>
        <w:jc w:val="both"/>
        <w:rPr>
          <w:rFonts w:ascii="Arial" w:hAnsi="Arial"/>
          <w:sz w:val="22"/>
          <w:szCs w:val="22"/>
        </w:rPr>
      </w:pPr>
      <w:r w:rsidRPr="000731DA">
        <w:rPr>
          <w:rFonts w:ascii="Arial" w:hAnsi="Arial"/>
          <w:sz w:val="22"/>
          <w:szCs w:val="22"/>
        </w:rPr>
        <w:t xml:space="preserve">Pani/Pana dane osobowe będą przechowywane, zgodnie z art. 97 ust. 1 ustawy Pzp, przez okres </w:t>
      </w:r>
      <w:r w:rsidRPr="000731DA">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C0771C5" w14:textId="77777777" w:rsidR="004C2B34" w:rsidRPr="000731DA" w:rsidRDefault="00123DBE" w:rsidP="000731DA">
      <w:pPr>
        <w:widowControl/>
        <w:numPr>
          <w:ilvl w:val="0"/>
          <w:numId w:val="37"/>
        </w:numPr>
        <w:spacing w:line="276" w:lineRule="auto"/>
        <w:jc w:val="both"/>
        <w:rPr>
          <w:rFonts w:ascii="Arial" w:hAnsi="Arial"/>
          <w:sz w:val="22"/>
          <w:szCs w:val="22"/>
        </w:rPr>
      </w:pPr>
      <w:r w:rsidRPr="000731DA">
        <w:rPr>
          <w:rFonts w:ascii="Arial" w:hAnsi="Arial"/>
          <w:sz w:val="22"/>
          <w:szCs w:val="22"/>
        </w:rPr>
        <w:t>obowiązek podania przez Panią/Pana danych osobowych bezpośrednio Pani/Pana dotyczących jest wymogiem ustawowym określonym w przepisach ustawy Pzp, związanym z udziałem</w:t>
      </w:r>
      <w:r w:rsidRPr="000731DA">
        <w:rPr>
          <w:rFonts w:ascii="Arial" w:hAnsi="Arial"/>
          <w:sz w:val="22"/>
          <w:szCs w:val="22"/>
        </w:rPr>
        <w:br/>
        <w:t xml:space="preserve">w postępowaniu o udzielenie zamówienia publicznego; konsekwencje niepodania określonych danych wynikają z ustawy Pzp;  </w:t>
      </w:r>
    </w:p>
    <w:p w14:paraId="44A49A1D" w14:textId="77777777" w:rsidR="004C2B34" w:rsidRPr="000731DA" w:rsidRDefault="00123DBE" w:rsidP="000731DA">
      <w:pPr>
        <w:widowControl/>
        <w:numPr>
          <w:ilvl w:val="0"/>
          <w:numId w:val="37"/>
        </w:numPr>
        <w:spacing w:line="276" w:lineRule="auto"/>
        <w:jc w:val="both"/>
        <w:rPr>
          <w:rFonts w:ascii="Arial" w:hAnsi="Arial"/>
          <w:sz w:val="22"/>
          <w:szCs w:val="22"/>
        </w:rPr>
      </w:pPr>
      <w:r w:rsidRPr="000731DA">
        <w:rPr>
          <w:rFonts w:ascii="Arial" w:hAnsi="Arial"/>
          <w:sz w:val="22"/>
          <w:szCs w:val="22"/>
        </w:rPr>
        <w:t xml:space="preserve">w odniesieniu do Pani/Pana danych osobowych decyzje nie będą podejmowane w sposób zautomatyzowany, stosowanie do art. 22 RODO; </w:t>
      </w:r>
    </w:p>
    <w:p w14:paraId="79B914A3" w14:textId="77777777" w:rsidR="004C2B34" w:rsidRPr="000731DA" w:rsidRDefault="00123DBE" w:rsidP="000731DA">
      <w:pPr>
        <w:widowControl/>
        <w:numPr>
          <w:ilvl w:val="0"/>
          <w:numId w:val="37"/>
        </w:numPr>
        <w:spacing w:line="276" w:lineRule="auto"/>
        <w:jc w:val="both"/>
        <w:rPr>
          <w:rFonts w:ascii="Arial" w:hAnsi="Arial"/>
          <w:sz w:val="22"/>
          <w:szCs w:val="22"/>
        </w:rPr>
      </w:pPr>
      <w:r w:rsidRPr="000731DA">
        <w:rPr>
          <w:rFonts w:ascii="Arial" w:hAnsi="Arial"/>
          <w:sz w:val="22"/>
          <w:szCs w:val="22"/>
        </w:rPr>
        <w:t xml:space="preserve">posiada Pani/Pan: </w:t>
      </w:r>
    </w:p>
    <w:p w14:paraId="4C59A3B4" w14:textId="77777777" w:rsidR="004C2B34" w:rsidRPr="000731DA" w:rsidRDefault="00123DBE" w:rsidP="000731DA">
      <w:pPr>
        <w:spacing w:line="276" w:lineRule="auto"/>
        <w:ind w:left="720"/>
        <w:jc w:val="both"/>
        <w:rPr>
          <w:rFonts w:ascii="Arial" w:hAnsi="Arial"/>
          <w:sz w:val="22"/>
          <w:szCs w:val="22"/>
        </w:rPr>
      </w:pPr>
      <w:r w:rsidRPr="000731D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0731DA">
        <w:rPr>
          <w:rFonts w:ascii="Arial" w:hAnsi="Arial"/>
          <w:sz w:val="22"/>
          <w:szCs w:val="22"/>
        </w:rPr>
        <w:br/>
        <w:t xml:space="preserve">z zastrzeżeniem przypadków, o których mowa w art. 18 ust. 2 RODO ***;   </w:t>
      </w:r>
    </w:p>
    <w:p w14:paraId="25EA1F36" w14:textId="77777777" w:rsidR="004C2B34" w:rsidRPr="000731DA" w:rsidRDefault="00123DBE" w:rsidP="000731DA">
      <w:pPr>
        <w:spacing w:line="276" w:lineRule="auto"/>
        <w:ind w:left="708"/>
        <w:jc w:val="both"/>
        <w:rPr>
          <w:rFonts w:ascii="Arial" w:hAnsi="Arial"/>
          <w:sz w:val="22"/>
          <w:szCs w:val="22"/>
        </w:rPr>
      </w:pPr>
      <w:r w:rsidRPr="000731DA">
        <w:rPr>
          <w:rFonts w:ascii="Arial" w:hAnsi="Arial"/>
          <w:sz w:val="22"/>
          <w:szCs w:val="22"/>
        </w:rPr>
        <w:t xml:space="preserve">- prawo do wniesienia skargi do Prezesa Urzędu Ochrony Danych Osobowych, gdy uzna Pani/Pan, że przetwarzanie danych osobowych Pani/Pana dotyczących narusza przepisy RODO; </w:t>
      </w:r>
    </w:p>
    <w:p w14:paraId="21BC26E5" w14:textId="77777777" w:rsidR="004C2B34" w:rsidRPr="000731DA" w:rsidRDefault="00123DBE" w:rsidP="000731DA">
      <w:pPr>
        <w:spacing w:after="120" w:line="276" w:lineRule="auto"/>
        <w:ind w:left="709"/>
        <w:jc w:val="both"/>
        <w:rPr>
          <w:rFonts w:ascii="Arial" w:hAnsi="Arial"/>
          <w:sz w:val="22"/>
          <w:szCs w:val="22"/>
        </w:rPr>
      </w:pPr>
      <w:r w:rsidRPr="000731D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rsidRPr="000731DA" w14:paraId="39D63F87" w14:textId="77777777">
        <w:trPr>
          <w:trHeight w:hRule="exact" w:val="510"/>
        </w:trPr>
        <w:tc>
          <w:tcPr>
            <w:tcW w:w="10485" w:type="dxa"/>
            <w:shd w:val="pct10" w:color="auto" w:fill="auto"/>
            <w:vAlign w:val="center"/>
          </w:tcPr>
          <w:p w14:paraId="4A2CF595" w14:textId="77777777" w:rsidR="004C2B34" w:rsidRPr="000731DA" w:rsidRDefault="00123DBE" w:rsidP="000731DA">
            <w:pPr>
              <w:spacing w:line="276" w:lineRule="auto"/>
              <w:rPr>
                <w:rFonts w:ascii="Arial" w:eastAsia="Times New Roman" w:hAnsi="Arial"/>
                <w:sz w:val="22"/>
                <w:szCs w:val="22"/>
              </w:rPr>
            </w:pPr>
            <w:r w:rsidRPr="000731DA">
              <w:rPr>
                <w:rFonts w:ascii="Arial" w:eastAsia="Times New Roman" w:hAnsi="Arial"/>
                <w:b/>
                <w:sz w:val="22"/>
                <w:szCs w:val="22"/>
              </w:rPr>
              <w:t>XX. POUCZNIE O ŚRODKACH OCHRONY PRAWNEJ PRZYSŁUGUJĄCYCH WYKONAWCY</w:t>
            </w:r>
          </w:p>
        </w:tc>
      </w:tr>
    </w:tbl>
    <w:p w14:paraId="6B4FF52F" w14:textId="77777777" w:rsidR="004C2B34" w:rsidRPr="000731DA" w:rsidRDefault="00123DBE" w:rsidP="000731DA">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0731DA">
        <w:rPr>
          <w:rFonts w:ascii="Arial" w:eastAsia="CIDFont+F6" w:hAnsi="Arial" w:cs="Arial"/>
          <w:kern w:val="0"/>
          <w:sz w:val="22"/>
          <w:szCs w:val="22"/>
          <w:lang w:eastAsia="pl-PL"/>
        </w:rPr>
        <w:br/>
        <w:t>w wyniku naruszenia przez Zamawiającego przepisów ustawy Pzp.</w:t>
      </w:r>
    </w:p>
    <w:p w14:paraId="757DEF6D" w14:textId="77777777" w:rsidR="004C2B34" w:rsidRPr="000731DA" w:rsidRDefault="00123DBE" w:rsidP="000731DA">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0731DA">
        <w:rPr>
          <w:rFonts w:ascii="Arial" w:eastAsia="CIDFont+F6" w:hAnsi="Arial" w:cs="Arial"/>
          <w:kern w:val="0"/>
          <w:sz w:val="22"/>
          <w:szCs w:val="22"/>
          <w:lang w:eastAsia="pl-PL"/>
        </w:rPr>
        <w:br/>
        <w:t>w art. 469 pkt 15 ustawy Pzp oraz Rzecznikowi Małych Średnich Przedsiębiorstw.</w:t>
      </w:r>
    </w:p>
    <w:p w14:paraId="7B572367" w14:textId="77777777" w:rsidR="004C2B34" w:rsidRPr="000731DA" w:rsidRDefault="00123DBE" w:rsidP="000731DA">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Odwołanie przysługuje na:</w:t>
      </w:r>
    </w:p>
    <w:p w14:paraId="58F61B88" w14:textId="77777777" w:rsidR="004C2B34" w:rsidRPr="000731DA" w:rsidRDefault="00123DBE" w:rsidP="000731DA">
      <w:pPr>
        <w:pStyle w:val="Akapitzlist"/>
        <w:numPr>
          <w:ilvl w:val="0"/>
          <w:numId w:val="39"/>
        </w:numPr>
        <w:suppressAutoHyphens w:val="0"/>
        <w:autoSpaceDE w:val="0"/>
        <w:adjustRightInd w:val="0"/>
        <w:spacing w:line="276" w:lineRule="auto"/>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748B06A5" w14:textId="77777777" w:rsidR="004C2B34" w:rsidRPr="000731DA" w:rsidRDefault="00123DBE" w:rsidP="000731DA">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lastRenderedPageBreak/>
        <w:t xml:space="preserve">zaniechanie czynności w postępowaniu o udzielenie zamówienia, do której zamawiający był </w:t>
      </w:r>
      <w:r w:rsidRPr="000731DA">
        <w:rPr>
          <w:rFonts w:ascii="Arial" w:eastAsia="CIDFont+F6" w:hAnsi="Arial" w:cs="Arial"/>
          <w:kern w:val="0"/>
          <w:sz w:val="22"/>
          <w:szCs w:val="22"/>
          <w:lang w:eastAsia="pl-PL"/>
        </w:rPr>
        <w:br/>
        <w:t>obowiązany na podstawie ustawy.</w:t>
      </w:r>
    </w:p>
    <w:p w14:paraId="148AEAC5" w14:textId="77777777" w:rsidR="004C2B34" w:rsidRPr="000731DA" w:rsidRDefault="00123DBE" w:rsidP="000731DA">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Odwołanie wnosi się do Prezesa Krajowej Izby Odwoławczej.</w:t>
      </w:r>
    </w:p>
    <w:p w14:paraId="305D40BD" w14:textId="77777777" w:rsidR="004C2B34" w:rsidRPr="000731DA" w:rsidRDefault="00123DBE" w:rsidP="000731DA">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Odwołujący przekazuje kopię odwołania zamawiającemu przed upływem terminu do wniesienia </w:t>
      </w:r>
      <w:r w:rsidRPr="000731DA">
        <w:rPr>
          <w:rFonts w:ascii="Arial" w:eastAsia="CIDFont+F6" w:hAnsi="Arial" w:cs="Arial"/>
          <w:kern w:val="0"/>
          <w:sz w:val="22"/>
          <w:szCs w:val="22"/>
          <w:lang w:eastAsia="pl-PL"/>
        </w:rPr>
        <w:br/>
        <w:t>odwołania w taki sposób, aby mógł on zapoznać się z jego treścią przed upływem tego terminu.</w:t>
      </w:r>
    </w:p>
    <w:p w14:paraId="04895CD8" w14:textId="77777777" w:rsidR="004C2B34" w:rsidRPr="000731DA" w:rsidRDefault="00123DBE" w:rsidP="000731DA">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BB7734" w14:textId="77777777" w:rsidR="004C2B34" w:rsidRPr="000731DA" w:rsidRDefault="00123DBE" w:rsidP="000731DA">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Odwołanie zawiera:</w:t>
      </w:r>
    </w:p>
    <w:p w14:paraId="46D8CA3A"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5D2DFBA"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nazwę i siedzibę zamawiającego, numer telefonu oraz adres poczty elektronicznej zamawiającego;</w:t>
      </w:r>
    </w:p>
    <w:p w14:paraId="05DD8F15"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numer Powszechnego Elektronicznego Systemu Ewidencji Ludności (PESEL) lub NIP </w:t>
      </w:r>
      <w:r w:rsidRPr="000731DA">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1FC6C810"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numer w Krajowym Rejestrze Sądowym, a w przypadku jego braku – numer w innym właściwym </w:t>
      </w:r>
      <w:r w:rsidRPr="000731DA">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27F5C077"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określenie przedmiotu zamówienia;</w:t>
      </w:r>
    </w:p>
    <w:p w14:paraId="19E566FB"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wskazanie numeru ogłoszenia w przypadku zamieszczenia w Biuletynie Zamówień Publicznych </w:t>
      </w:r>
      <w:r w:rsidRPr="000731DA">
        <w:rPr>
          <w:rFonts w:ascii="Arial" w:eastAsia="CIDFont+F6" w:hAnsi="Arial" w:cs="Arial"/>
          <w:kern w:val="0"/>
          <w:sz w:val="22"/>
          <w:szCs w:val="22"/>
          <w:lang w:eastAsia="pl-PL"/>
        </w:rPr>
        <w:br/>
        <w:t>albo publikacji w Dzienniku Urzędowym Unii Europejskiej;</w:t>
      </w:r>
    </w:p>
    <w:p w14:paraId="10AC652E"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wskazanie czynności lub zaniechania czynności zamawiającego, której zarzuca się niezgodność </w:t>
      </w:r>
      <w:r w:rsidRPr="000731DA">
        <w:rPr>
          <w:rFonts w:ascii="Arial" w:eastAsia="CIDFont+F6" w:hAnsi="Arial" w:cs="Arial"/>
          <w:kern w:val="0"/>
          <w:sz w:val="22"/>
          <w:szCs w:val="22"/>
          <w:lang w:eastAsia="pl-PL"/>
        </w:rPr>
        <w:br/>
        <w:t>z przepisami ustawy;</w:t>
      </w:r>
    </w:p>
    <w:p w14:paraId="40B25FD1"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zwięzłe przedstawienie zarzutów;</w:t>
      </w:r>
    </w:p>
    <w:p w14:paraId="1612A10E"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żądanie co do sposobu rozstrzygnięcia odwołania;</w:t>
      </w:r>
    </w:p>
    <w:p w14:paraId="63B95E8A"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wskazanie okoliczności faktycznych i prawnych uzasadniających wniesienie odwołania oraz </w:t>
      </w:r>
      <w:r w:rsidRPr="000731DA">
        <w:rPr>
          <w:rFonts w:ascii="Arial" w:eastAsia="CIDFont+F6" w:hAnsi="Arial" w:cs="Arial"/>
          <w:kern w:val="0"/>
          <w:sz w:val="22"/>
          <w:szCs w:val="22"/>
          <w:lang w:eastAsia="pl-PL"/>
        </w:rPr>
        <w:br/>
        <w:t>dowodów na poparcie przytoczonych okoliczności;</w:t>
      </w:r>
    </w:p>
    <w:p w14:paraId="596CC6C6"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podpis odwołującego albo jego przedstawiciela lub przedstawicieli;</w:t>
      </w:r>
    </w:p>
    <w:p w14:paraId="3D127053" w14:textId="77777777" w:rsidR="004C2B34" w:rsidRPr="000731DA" w:rsidRDefault="00123DBE" w:rsidP="000731DA">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wykaz załączników.</w:t>
      </w:r>
    </w:p>
    <w:p w14:paraId="076BE431" w14:textId="77777777" w:rsidR="004C2B34" w:rsidRPr="000731DA" w:rsidRDefault="00123DBE" w:rsidP="000731DA">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Do odwołania dołącza się:</w:t>
      </w:r>
    </w:p>
    <w:p w14:paraId="511DDC94" w14:textId="77777777" w:rsidR="004C2B34" w:rsidRPr="000731DA" w:rsidRDefault="00123DBE" w:rsidP="000731DA">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dowód uiszczenia wpisu od odwołania w wymaganej wysokości;</w:t>
      </w:r>
    </w:p>
    <w:p w14:paraId="01A3FD20" w14:textId="77777777" w:rsidR="004C2B34" w:rsidRPr="000731DA" w:rsidRDefault="00123DBE" w:rsidP="000731DA">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dowód przesłania kopii odwołania zamawiającemu;</w:t>
      </w:r>
    </w:p>
    <w:p w14:paraId="0B32628F" w14:textId="77777777" w:rsidR="004C2B34" w:rsidRPr="000731DA" w:rsidRDefault="00123DBE" w:rsidP="000731DA">
      <w:pPr>
        <w:pStyle w:val="Akapitzlist"/>
        <w:numPr>
          <w:ilvl w:val="0"/>
          <w:numId w:val="4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dokument potwierdzający umocowanie do reprezentowania odwołującego.</w:t>
      </w:r>
    </w:p>
    <w:p w14:paraId="26FBC8B1" w14:textId="77777777" w:rsidR="004C2B34" w:rsidRPr="000731DA" w:rsidRDefault="00123DBE" w:rsidP="000731DA">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Odwołanie wnosi się w przypadku zamówień, których wartość jest mniejsza niż progi unijne, </w:t>
      </w:r>
      <w:r w:rsidRPr="000731DA">
        <w:rPr>
          <w:rFonts w:ascii="Arial" w:eastAsia="CIDFont+F6" w:hAnsi="Arial" w:cs="Arial"/>
          <w:kern w:val="0"/>
          <w:sz w:val="22"/>
          <w:szCs w:val="22"/>
          <w:lang w:eastAsia="pl-PL"/>
        </w:rPr>
        <w:br/>
        <w:t>w terminie:</w:t>
      </w:r>
    </w:p>
    <w:p w14:paraId="244EEAE2" w14:textId="77777777" w:rsidR="004C2B34" w:rsidRPr="000731DA" w:rsidRDefault="00123DBE" w:rsidP="000731DA">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5 dni od dnia przekazania informacji o czynności zamawiającego stanowiącej podstawę jego </w:t>
      </w:r>
      <w:r w:rsidRPr="000731DA">
        <w:rPr>
          <w:rFonts w:ascii="Arial" w:eastAsia="CIDFont+F6" w:hAnsi="Arial" w:cs="Arial"/>
          <w:kern w:val="0"/>
          <w:sz w:val="22"/>
          <w:szCs w:val="22"/>
          <w:lang w:eastAsia="pl-PL"/>
        </w:rPr>
        <w:br/>
        <w:t>wniesienia, jeżeli informacja została przekazana przy użyciu środków komunikacji elektronicznej,</w:t>
      </w:r>
    </w:p>
    <w:p w14:paraId="0295A141" w14:textId="77777777" w:rsidR="004C2B34" w:rsidRPr="000731DA" w:rsidRDefault="00123DBE" w:rsidP="000731DA">
      <w:pPr>
        <w:pStyle w:val="Akapitzlist"/>
        <w:numPr>
          <w:ilvl w:val="0"/>
          <w:numId w:val="4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10 dni od dnia przekazania informacji o czynności zamawiającego stanowiącej podstawę jego </w:t>
      </w:r>
      <w:r w:rsidRPr="000731DA">
        <w:rPr>
          <w:rFonts w:ascii="Arial" w:eastAsia="CIDFont+F6" w:hAnsi="Arial" w:cs="Arial"/>
          <w:kern w:val="0"/>
          <w:sz w:val="22"/>
          <w:szCs w:val="22"/>
          <w:lang w:eastAsia="pl-PL"/>
        </w:rPr>
        <w:br/>
        <w:t>wniesienia, jeżeli informacja została przekazana w sposób inny niż określony w lit. a).</w:t>
      </w:r>
    </w:p>
    <w:p w14:paraId="4157FED6" w14:textId="77777777" w:rsidR="004C2B34" w:rsidRPr="000731DA" w:rsidRDefault="00123DBE" w:rsidP="000731DA">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0731DA">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67D82D20" w14:textId="77777777" w:rsidR="004C2B34" w:rsidRPr="000731DA" w:rsidRDefault="00123DBE" w:rsidP="000731DA">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B480175" w14:textId="77777777" w:rsidR="004C2B34" w:rsidRPr="000731DA" w:rsidRDefault="00123DBE" w:rsidP="000731DA">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0731DA">
        <w:rPr>
          <w:rFonts w:ascii="Arial" w:eastAsia="CIDFont+F6" w:hAnsi="Arial" w:cs="Arial"/>
          <w:kern w:val="0"/>
          <w:sz w:val="22"/>
          <w:szCs w:val="22"/>
          <w:lang w:eastAsia="pl-PL"/>
        </w:rPr>
        <w:br/>
        <w:t xml:space="preserve">W uzasadnionych przypadkach Izba może żądać przedstawienia tłumaczenia dokumentu na język </w:t>
      </w:r>
      <w:r w:rsidRPr="000731DA">
        <w:rPr>
          <w:rFonts w:ascii="Arial" w:eastAsia="CIDFont+F6" w:hAnsi="Arial" w:cs="Arial"/>
          <w:kern w:val="0"/>
          <w:sz w:val="22"/>
          <w:szCs w:val="22"/>
          <w:lang w:eastAsia="pl-PL"/>
        </w:rPr>
        <w:br/>
        <w:t>polski poświadczonego przez tłumacza przysięgłego.</w:t>
      </w:r>
    </w:p>
    <w:p w14:paraId="446CE7BB" w14:textId="77777777" w:rsidR="004C2B34" w:rsidRPr="000731DA" w:rsidRDefault="00123DBE" w:rsidP="000731DA">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lastRenderedPageBreak/>
        <w:t xml:space="preserve">Pisma w postępowaniu odwoławczym wnosi się w formie pisemnej albo w formie elektronicznej albo </w:t>
      </w:r>
      <w:r w:rsidRPr="000731DA">
        <w:rPr>
          <w:rFonts w:ascii="Arial" w:eastAsia="CIDFont+F6" w:hAnsi="Arial" w:cs="Arial"/>
          <w:kern w:val="0"/>
          <w:sz w:val="22"/>
          <w:szCs w:val="22"/>
          <w:lang w:eastAsia="pl-PL"/>
        </w:rPr>
        <w:br/>
        <w:t xml:space="preserve">w postaci elektronicznej, z tym że odwołanie i przystąpienie do postępowania odwoławczego, </w:t>
      </w:r>
      <w:r w:rsidRPr="000731DA">
        <w:rPr>
          <w:rFonts w:ascii="Arial" w:eastAsia="CIDFont+F6" w:hAnsi="Arial" w:cs="Arial"/>
          <w:kern w:val="0"/>
          <w:sz w:val="22"/>
          <w:szCs w:val="22"/>
          <w:lang w:eastAsia="pl-PL"/>
        </w:rPr>
        <w:br/>
        <w:t>wniesione w postaci elektronicznej, wymagają opatrzenia podpisem zaufanym.</w:t>
      </w:r>
    </w:p>
    <w:p w14:paraId="2102BF16" w14:textId="77777777" w:rsidR="004C2B34" w:rsidRPr="000731DA" w:rsidRDefault="00123DBE" w:rsidP="000731DA">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 xml:space="preserve">Pisma w formie pisemnej wnosi się za pośrednictwem operatora pocztowego, w rozumieniu ustawy </w:t>
      </w:r>
      <w:r w:rsidRPr="000731DA">
        <w:rPr>
          <w:rFonts w:ascii="Arial" w:eastAsia="CIDFont+F6" w:hAnsi="Arial" w:cs="Arial"/>
          <w:kern w:val="0"/>
          <w:sz w:val="22"/>
          <w:szCs w:val="22"/>
          <w:lang w:eastAsia="pl-PL"/>
        </w:rPr>
        <w:br/>
        <w:t xml:space="preserve">z dnia 23 listopada 2012 r. – Prawo pocztowe, osobiście, za pośrednictwem posłańca, a pisma </w:t>
      </w:r>
      <w:r w:rsidRPr="000731DA">
        <w:rPr>
          <w:rFonts w:ascii="Arial" w:eastAsia="CIDFont+F6" w:hAnsi="Arial" w:cs="Arial"/>
          <w:kern w:val="0"/>
          <w:sz w:val="22"/>
          <w:szCs w:val="22"/>
          <w:lang w:eastAsia="pl-PL"/>
        </w:rPr>
        <w:br/>
        <w:t>w postaci elektronicznej wnosi się przy użyciu środków komunikacji elektronicznej.</w:t>
      </w:r>
    </w:p>
    <w:p w14:paraId="016973C8" w14:textId="77777777" w:rsidR="004C2B34" w:rsidRPr="000731DA" w:rsidRDefault="00123DBE" w:rsidP="000731DA">
      <w:pPr>
        <w:pStyle w:val="Akapitzlist"/>
        <w:numPr>
          <w:ilvl w:val="0"/>
          <w:numId w:val="4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0731DA">
        <w:rPr>
          <w:rFonts w:ascii="Arial" w:eastAsia="CIDFont+F6" w:hAnsi="Arial" w:cs="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458B6964" w14:textId="77777777" w:rsidR="004C2B34" w:rsidRPr="000731DA" w:rsidRDefault="004C2B34" w:rsidP="000731DA">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C2B34" w:rsidRPr="000731DA" w14:paraId="3FCF589D" w14:textId="77777777">
        <w:trPr>
          <w:trHeight w:hRule="exact" w:val="615"/>
        </w:trPr>
        <w:tc>
          <w:tcPr>
            <w:tcW w:w="10485" w:type="dxa"/>
            <w:gridSpan w:val="4"/>
            <w:shd w:val="pct10" w:color="auto" w:fill="auto"/>
            <w:vAlign w:val="center"/>
          </w:tcPr>
          <w:p w14:paraId="105701D7" w14:textId="77777777" w:rsidR="004C2B34" w:rsidRPr="000731DA" w:rsidRDefault="00123DBE" w:rsidP="000731DA">
            <w:pPr>
              <w:spacing w:before="120" w:after="120" w:line="276" w:lineRule="auto"/>
              <w:rPr>
                <w:rFonts w:ascii="Arial" w:eastAsia="Times New Roman" w:hAnsi="Arial"/>
                <w:b/>
                <w:sz w:val="22"/>
                <w:szCs w:val="22"/>
              </w:rPr>
            </w:pPr>
            <w:r w:rsidRPr="000731DA">
              <w:rPr>
                <w:rFonts w:ascii="Arial" w:eastAsia="Times New Roman" w:hAnsi="Arial"/>
                <w:b/>
                <w:sz w:val="22"/>
                <w:szCs w:val="22"/>
              </w:rPr>
              <w:t>XXI. ZAŁĄCZNIKI DO SWZ</w:t>
            </w:r>
          </w:p>
          <w:p w14:paraId="74EE523E" w14:textId="77777777" w:rsidR="004C2B34" w:rsidRPr="000731DA" w:rsidRDefault="004C2B34" w:rsidP="000731DA">
            <w:pPr>
              <w:spacing w:before="120" w:after="120" w:line="276" w:lineRule="auto"/>
              <w:rPr>
                <w:rFonts w:ascii="Arial" w:eastAsia="Times New Roman" w:hAnsi="Arial"/>
                <w:b/>
                <w:sz w:val="22"/>
                <w:szCs w:val="22"/>
              </w:rPr>
            </w:pPr>
          </w:p>
          <w:p w14:paraId="75D61D1D" w14:textId="77777777" w:rsidR="004C2B34" w:rsidRPr="000731DA" w:rsidRDefault="004C2B34" w:rsidP="000731DA">
            <w:pPr>
              <w:spacing w:before="120" w:after="120" w:line="276" w:lineRule="auto"/>
              <w:rPr>
                <w:rFonts w:ascii="Arial" w:eastAsia="Times New Roman" w:hAnsi="Arial"/>
                <w:b/>
                <w:sz w:val="22"/>
                <w:szCs w:val="22"/>
              </w:rPr>
            </w:pPr>
          </w:p>
          <w:p w14:paraId="3227E6D5" w14:textId="77777777" w:rsidR="004C2B34" w:rsidRPr="000731DA" w:rsidRDefault="004C2B34" w:rsidP="000731DA">
            <w:pPr>
              <w:spacing w:before="120" w:after="120" w:line="276" w:lineRule="auto"/>
              <w:rPr>
                <w:rFonts w:ascii="Arial" w:eastAsia="Times New Roman" w:hAnsi="Arial"/>
                <w:sz w:val="22"/>
                <w:szCs w:val="22"/>
              </w:rPr>
            </w:pPr>
          </w:p>
        </w:tc>
      </w:tr>
      <w:tr w:rsidR="004C2B34" w:rsidRPr="000731DA" w14:paraId="32DC2A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108753B5" w14:textId="77777777" w:rsidR="004C2B34" w:rsidRPr="000731DA" w:rsidRDefault="00123DBE" w:rsidP="000731DA">
            <w:pPr>
              <w:widowControl/>
              <w:suppressAutoHyphens w:val="0"/>
              <w:autoSpaceDN/>
              <w:spacing w:before="120" w:line="276" w:lineRule="auto"/>
              <w:textAlignment w:val="auto"/>
              <w:rPr>
                <w:rFonts w:ascii="Arial" w:eastAsia="Arial" w:hAnsi="Arial"/>
                <w:kern w:val="0"/>
                <w:sz w:val="22"/>
                <w:szCs w:val="22"/>
                <w:lang w:eastAsia="pl-PL" w:bidi="ar-SA"/>
              </w:rPr>
            </w:pPr>
            <w:r w:rsidRPr="000731DA">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2A303F9" w14:textId="77777777" w:rsidR="004C2B34" w:rsidRPr="000731DA" w:rsidRDefault="004C2B34" w:rsidP="000731DA">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434F59FC" w14:textId="77777777" w:rsidR="004C2B34" w:rsidRPr="000731DA" w:rsidRDefault="00123DBE" w:rsidP="000731DA">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0731DA">
        <w:rPr>
          <w:rFonts w:ascii="Arial" w:hAnsi="Arial" w:cs="Arial"/>
          <w:sz w:val="22"/>
          <w:szCs w:val="22"/>
        </w:rPr>
        <w:t>Formularz ofertowy - załącznik nr 1 do SWZ,</w:t>
      </w:r>
    </w:p>
    <w:p w14:paraId="60FA508F" w14:textId="085A2C2C" w:rsidR="00A85F6A" w:rsidRPr="000731DA" w:rsidRDefault="00123DBE" w:rsidP="000731DA">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0731DA">
        <w:rPr>
          <w:rFonts w:ascii="Arial" w:hAnsi="Arial" w:cs="Arial"/>
          <w:sz w:val="22"/>
          <w:szCs w:val="22"/>
        </w:rPr>
        <w:t>Formularz asortymentowo-cenowy - załącznik nr 2 do SWZ,</w:t>
      </w:r>
    </w:p>
    <w:p w14:paraId="065D4943" w14:textId="27FD4375" w:rsidR="00AA6E64" w:rsidRPr="000731DA" w:rsidRDefault="00AA6E64" w:rsidP="000731DA">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0731DA">
        <w:rPr>
          <w:rFonts w:ascii="Arial" w:hAnsi="Arial" w:cs="Arial"/>
          <w:sz w:val="22"/>
          <w:szCs w:val="22"/>
        </w:rPr>
        <w:t>Oświadczenie o niepodleganiu wykluczeniu - załącznik nr 3 do SWZ</w:t>
      </w:r>
      <w:r w:rsidR="008D39F3">
        <w:rPr>
          <w:rFonts w:ascii="Arial" w:hAnsi="Arial" w:cs="Arial"/>
          <w:sz w:val="22"/>
          <w:szCs w:val="22"/>
        </w:rPr>
        <w:t>,</w:t>
      </w:r>
    </w:p>
    <w:p w14:paraId="23294C24" w14:textId="09233D8F" w:rsidR="00A85F6A" w:rsidRPr="000731DA" w:rsidRDefault="00C93108" w:rsidP="000731DA">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0731DA">
        <w:rPr>
          <w:rFonts w:ascii="Arial" w:hAnsi="Arial" w:cs="Arial"/>
          <w:sz w:val="22"/>
          <w:szCs w:val="22"/>
        </w:rPr>
        <w:t xml:space="preserve">Projektowane postanowienia umowy - załącznik nr </w:t>
      </w:r>
      <w:r w:rsidR="00A85F6A" w:rsidRPr="000731DA">
        <w:rPr>
          <w:rFonts w:ascii="Arial" w:hAnsi="Arial" w:cs="Arial"/>
          <w:sz w:val="22"/>
          <w:szCs w:val="22"/>
        </w:rPr>
        <w:t>4</w:t>
      </w:r>
      <w:r w:rsidRPr="000731DA">
        <w:rPr>
          <w:rFonts w:ascii="Arial" w:hAnsi="Arial" w:cs="Arial"/>
          <w:sz w:val="22"/>
          <w:szCs w:val="22"/>
        </w:rPr>
        <w:t xml:space="preserve"> do SWZ</w:t>
      </w:r>
      <w:r w:rsidR="008D39F3">
        <w:rPr>
          <w:rFonts w:ascii="Arial" w:hAnsi="Arial" w:cs="Arial"/>
          <w:sz w:val="22"/>
          <w:szCs w:val="22"/>
        </w:rPr>
        <w:t>,</w:t>
      </w:r>
    </w:p>
    <w:p w14:paraId="6949106B" w14:textId="0F4F8CD5" w:rsidR="00F47B3A" w:rsidRDefault="00F47B3A" w:rsidP="000731DA">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sidRPr="000731DA">
        <w:rPr>
          <w:rFonts w:ascii="Arial" w:hAnsi="Arial" w:cs="Arial"/>
          <w:sz w:val="22"/>
          <w:szCs w:val="22"/>
        </w:rPr>
        <w:t>Oświadczenie - grupa kapi</w:t>
      </w:r>
      <w:r w:rsidR="00C60831" w:rsidRPr="000731DA">
        <w:rPr>
          <w:rFonts w:ascii="Arial" w:hAnsi="Arial" w:cs="Arial"/>
          <w:sz w:val="22"/>
          <w:szCs w:val="22"/>
        </w:rPr>
        <w:t>tałowa stanowiące załącznik nr 5</w:t>
      </w:r>
      <w:r w:rsidRPr="000731DA">
        <w:rPr>
          <w:rFonts w:ascii="Arial" w:hAnsi="Arial" w:cs="Arial"/>
          <w:sz w:val="22"/>
          <w:szCs w:val="22"/>
        </w:rPr>
        <w:t xml:space="preserve"> do SWZ</w:t>
      </w:r>
      <w:r w:rsidR="008D39F3">
        <w:rPr>
          <w:rFonts w:ascii="Arial" w:hAnsi="Arial" w:cs="Arial"/>
          <w:sz w:val="22"/>
          <w:szCs w:val="22"/>
        </w:rPr>
        <w:t>,</w:t>
      </w:r>
    </w:p>
    <w:p w14:paraId="79DA78FA" w14:textId="5AF87812" w:rsidR="008D39F3" w:rsidRPr="000731DA" w:rsidRDefault="008D39F3" w:rsidP="000731DA">
      <w:pPr>
        <w:pStyle w:val="Akapitzlist"/>
        <w:widowControl w:val="0"/>
        <w:numPr>
          <w:ilvl w:val="0"/>
          <w:numId w:val="46"/>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Protokół odbioru – załącznik nr 6 do SWZ.</w:t>
      </w:r>
    </w:p>
    <w:p w14:paraId="4D30EEE1" w14:textId="77777777" w:rsidR="00F47B3A" w:rsidRPr="000731DA" w:rsidRDefault="00F47B3A" w:rsidP="000731DA">
      <w:pPr>
        <w:pStyle w:val="Standard"/>
        <w:widowControl w:val="0"/>
        <w:tabs>
          <w:tab w:val="left" w:pos="1185"/>
        </w:tabs>
        <w:spacing w:after="0"/>
        <w:ind w:left="714"/>
        <w:jc w:val="both"/>
        <w:textAlignment w:val="auto"/>
        <w:rPr>
          <w:rFonts w:ascii="Arial" w:hAnsi="Arial" w:cs="Arial"/>
        </w:rPr>
      </w:pPr>
    </w:p>
    <w:sectPr w:rsidR="00F47B3A" w:rsidRPr="000731DA">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41BA" w14:textId="77777777" w:rsidR="001C5F47" w:rsidRDefault="001C5F47">
      <w:r>
        <w:separator/>
      </w:r>
    </w:p>
  </w:endnote>
  <w:endnote w:type="continuationSeparator" w:id="0">
    <w:p w14:paraId="0E2BFE84" w14:textId="77777777" w:rsidR="001C5F47" w:rsidRDefault="001C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242A" w14:textId="77777777" w:rsidR="001C5F47" w:rsidRDefault="001C5F4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39450C6" w14:textId="77777777" w:rsidR="001C5F47" w:rsidRDefault="001C5F47">
    <w:pPr>
      <w:pStyle w:val="Stopka"/>
      <w:jc w:val="center"/>
      <w:rPr>
        <w:rFonts w:ascii="Franklin Gothic Book" w:hAnsi="Franklin Gothic Book" w:cs="Calibri"/>
        <w:b/>
        <w:sz w:val="16"/>
        <w:szCs w:val="18"/>
      </w:rPr>
    </w:pPr>
  </w:p>
  <w:p w14:paraId="4BEB9CE3" w14:textId="77777777" w:rsidR="001C5F47" w:rsidRDefault="001C5F4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A11FA">
      <w:rPr>
        <w:rFonts w:ascii="Ubuntu, Arial" w:hAnsi="Ubuntu, Arial" w:cs="Ubuntu, Arial"/>
        <w:bCs/>
        <w:noProof/>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A11FA">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E403" w14:textId="77777777" w:rsidR="001C5F47" w:rsidRDefault="001C5F47">
      <w:r>
        <w:separator/>
      </w:r>
    </w:p>
  </w:footnote>
  <w:footnote w:type="continuationSeparator" w:id="0">
    <w:p w14:paraId="3E507C94" w14:textId="77777777" w:rsidR="001C5F47" w:rsidRDefault="001C5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2732A9"/>
    <w:multiLevelType w:val="multilevel"/>
    <w:tmpl w:val="1C2732A9"/>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706B1A"/>
    <w:multiLevelType w:val="multilevel"/>
    <w:tmpl w:val="8E885EDC"/>
    <w:lvl w:ilvl="0">
      <w:start w:val="11"/>
      <w:numFmt w:val="decimal"/>
      <w:lvlText w:val="%1."/>
      <w:lvlJc w:val="left"/>
      <w:pPr>
        <w:tabs>
          <w:tab w:val="num" w:pos="0"/>
        </w:tabs>
        <w:ind w:left="0" w:firstLine="0"/>
      </w:pPr>
      <w:rPr>
        <w:rFonts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7"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BD0ED6"/>
    <w:multiLevelType w:val="multilevel"/>
    <w:tmpl w:val="AFC0EAD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1809B9"/>
    <w:multiLevelType w:val="multilevel"/>
    <w:tmpl w:val="E466D5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3"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6"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D103C6"/>
    <w:multiLevelType w:val="multilevel"/>
    <w:tmpl w:val="6FD103C6"/>
    <w:lvl w:ilvl="0">
      <w:start w:val="1"/>
      <w:numFmt w:val="decimal"/>
      <w:lvlText w:val="%1)"/>
      <w:lvlJc w:val="left"/>
      <w:pPr>
        <w:ind w:left="360" w:hanging="360"/>
      </w:pPr>
      <w:rPr>
        <w:rFonts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F51234"/>
    <w:multiLevelType w:val="multilevel"/>
    <w:tmpl w:val="71F51234"/>
    <w:lvl w:ilvl="0">
      <w:start w:val="1"/>
      <w:numFmt w:val="lowerLetter"/>
      <w:lvlText w:val="%1)"/>
      <w:lvlJc w:val="left"/>
      <w:pPr>
        <w:ind w:left="927" w:hanging="360"/>
      </w:pPr>
      <w:rPr>
        <w:rFonts w:eastAsia="Times New Roman" w:cs="Mangal" w:hint="default"/>
        <w:color w:val="00000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8533817">
    <w:abstractNumId w:val="4"/>
  </w:num>
  <w:num w:numId="2" w16cid:durableId="548806107">
    <w:abstractNumId w:val="33"/>
  </w:num>
  <w:num w:numId="3" w16cid:durableId="2035811863">
    <w:abstractNumId w:val="15"/>
  </w:num>
  <w:num w:numId="4" w16cid:durableId="1193149334">
    <w:abstractNumId w:val="38"/>
  </w:num>
  <w:num w:numId="5" w16cid:durableId="1759908004">
    <w:abstractNumId w:val="0"/>
  </w:num>
  <w:num w:numId="6" w16cid:durableId="579674625">
    <w:abstractNumId w:val="40"/>
  </w:num>
  <w:num w:numId="7" w16cid:durableId="1753577440">
    <w:abstractNumId w:val="17"/>
  </w:num>
  <w:num w:numId="8" w16cid:durableId="854226124">
    <w:abstractNumId w:val="19"/>
  </w:num>
  <w:num w:numId="9" w16cid:durableId="710498360">
    <w:abstractNumId w:val="3"/>
  </w:num>
  <w:num w:numId="10" w16cid:durableId="1925873271">
    <w:abstractNumId w:val="51"/>
  </w:num>
  <w:num w:numId="11" w16cid:durableId="86704147">
    <w:abstractNumId w:val="48"/>
  </w:num>
  <w:num w:numId="12" w16cid:durableId="3620971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5258400">
    <w:abstractNumId w:val="43"/>
  </w:num>
  <w:num w:numId="14" w16cid:durableId="2123914612">
    <w:abstractNumId w:val="27"/>
  </w:num>
  <w:num w:numId="15" w16cid:durableId="1580947850">
    <w:abstractNumId w:val="30"/>
  </w:num>
  <w:num w:numId="16" w16cid:durableId="186259917">
    <w:abstractNumId w:val="28"/>
  </w:num>
  <w:num w:numId="17" w16cid:durableId="498078686">
    <w:abstractNumId w:val="1"/>
  </w:num>
  <w:num w:numId="18" w16cid:durableId="1739941602">
    <w:abstractNumId w:val="41"/>
  </w:num>
  <w:num w:numId="19" w16cid:durableId="978997236">
    <w:abstractNumId w:val="32"/>
  </w:num>
  <w:num w:numId="20" w16cid:durableId="1739089808">
    <w:abstractNumId w:val="5"/>
  </w:num>
  <w:num w:numId="21" w16cid:durableId="1248344666">
    <w:abstractNumId w:val="34"/>
  </w:num>
  <w:num w:numId="22" w16cid:durableId="804079504">
    <w:abstractNumId w:val="21"/>
  </w:num>
  <w:num w:numId="23" w16cid:durableId="654185578">
    <w:abstractNumId w:val="35"/>
  </w:num>
  <w:num w:numId="24" w16cid:durableId="1888957165">
    <w:abstractNumId w:val="11"/>
  </w:num>
  <w:num w:numId="25" w16cid:durableId="690911007">
    <w:abstractNumId w:val="13"/>
  </w:num>
  <w:num w:numId="26" w16cid:durableId="182865003">
    <w:abstractNumId w:val="47"/>
  </w:num>
  <w:num w:numId="27" w16cid:durableId="2021589014">
    <w:abstractNumId w:val="20"/>
  </w:num>
  <w:num w:numId="28" w16cid:durableId="587005964">
    <w:abstractNumId w:val="23"/>
  </w:num>
  <w:num w:numId="29"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0584672">
    <w:abstractNumId w:val="45"/>
  </w:num>
  <w:num w:numId="31" w16cid:durableId="47151051">
    <w:abstractNumId w:val="18"/>
  </w:num>
  <w:num w:numId="32" w16cid:durableId="1070619849">
    <w:abstractNumId w:val="9"/>
  </w:num>
  <w:num w:numId="33" w16cid:durableId="442847147">
    <w:abstractNumId w:val="22"/>
  </w:num>
  <w:num w:numId="34" w16cid:durableId="2122264629">
    <w:abstractNumId w:val="49"/>
  </w:num>
  <w:num w:numId="35" w16cid:durableId="448085308">
    <w:abstractNumId w:val="2"/>
  </w:num>
  <w:num w:numId="36" w16cid:durableId="677077884">
    <w:abstractNumId w:val="6"/>
  </w:num>
  <w:num w:numId="37" w16cid:durableId="336159162">
    <w:abstractNumId w:val="8"/>
  </w:num>
  <w:num w:numId="38" w16cid:durableId="1822845626">
    <w:abstractNumId w:val="31"/>
  </w:num>
  <w:num w:numId="39" w16cid:durableId="2098400553">
    <w:abstractNumId w:val="10"/>
  </w:num>
  <w:num w:numId="40" w16cid:durableId="373390318">
    <w:abstractNumId w:val="25"/>
  </w:num>
  <w:num w:numId="41" w16cid:durableId="1437216379">
    <w:abstractNumId w:val="46"/>
  </w:num>
  <w:num w:numId="42" w16cid:durableId="327054859">
    <w:abstractNumId w:val="37"/>
  </w:num>
  <w:num w:numId="43" w16cid:durableId="893198771">
    <w:abstractNumId w:val="36"/>
  </w:num>
  <w:num w:numId="44" w16cid:durableId="874973861">
    <w:abstractNumId w:val="39"/>
  </w:num>
  <w:num w:numId="45" w16cid:durableId="1974015237">
    <w:abstractNumId w:val="29"/>
  </w:num>
  <w:num w:numId="46" w16cid:durableId="1499035732">
    <w:abstractNumId w:val="7"/>
  </w:num>
  <w:num w:numId="47" w16cid:durableId="251277123">
    <w:abstractNumId w:val="16"/>
  </w:num>
  <w:num w:numId="48" w16cid:durableId="554856334">
    <w:abstractNumId w:val="26"/>
  </w:num>
  <w:num w:numId="49" w16cid:durableId="756755390">
    <w:abstractNumId w:val="42"/>
  </w:num>
  <w:num w:numId="50" w16cid:durableId="1171145930">
    <w:abstractNumId w:val="50"/>
  </w:num>
  <w:num w:numId="51" w16cid:durableId="966743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593002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72716044">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23CA0"/>
    <w:rsid w:val="00225A66"/>
    <w:rsid w:val="00234D68"/>
    <w:rsid w:val="002363E8"/>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AC"/>
    <w:rsid w:val="002C5BCD"/>
    <w:rsid w:val="002C6EF6"/>
    <w:rsid w:val="002D42F6"/>
    <w:rsid w:val="002E0492"/>
    <w:rsid w:val="002E0F0D"/>
    <w:rsid w:val="002E3EF0"/>
    <w:rsid w:val="002E6225"/>
    <w:rsid w:val="002E7FED"/>
    <w:rsid w:val="002F6B48"/>
    <w:rsid w:val="00302B4B"/>
    <w:rsid w:val="00306F92"/>
    <w:rsid w:val="0032233F"/>
    <w:rsid w:val="003242B6"/>
    <w:rsid w:val="003379E3"/>
    <w:rsid w:val="00337B86"/>
    <w:rsid w:val="00340B39"/>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D0C6A"/>
    <w:rsid w:val="003D0E96"/>
    <w:rsid w:val="003D14BE"/>
    <w:rsid w:val="003D4930"/>
    <w:rsid w:val="003D5D36"/>
    <w:rsid w:val="003E18A2"/>
    <w:rsid w:val="003E24A5"/>
    <w:rsid w:val="003E28C4"/>
    <w:rsid w:val="003E79AF"/>
    <w:rsid w:val="003F127B"/>
    <w:rsid w:val="003F1B19"/>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51D7"/>
    <w:rsid w:val="0048717F"/>
    <w:rsid w:val="00487181"/>
    <w:rsid w:val="00487B8B"/>
    <w:rsid w:val="00490CAC"/>
    <w:rsid w:val="004A1670"/>
    <w:rsid w:val="004A4D67"/>
    <w:rsid w:val="004B23FD"/>
    <w:rsid w:val="004B2F1C"/>
    <w:rsid w:val="004B6DB9"/>
    <w:rsid w:val="004C1129"/>
    <w:rsid w:val="004C2B34"/>
    <w:rsid w:val="004C49BD"/>
    <w:rsid w:val="004D1351"/>
    <w:rsid w:val="004D5D4E"/>
    <w:rsid w:val="004E0BDB"/>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5E3D"/>
    <w:rsid w:val="005410BC"/>
    <w:rsid w:val="0054183C"/>
    <w:rsid w:val="005439AA"/>
    <w:rsid w:val="0054519B"/>
    <w:rsid w:val="00546739"/>
    <w:rsid w:val="00562B23"/>
    <w:rsid w:val="00580ACF"/>
    <w:rsid w:val="00582DB8"/>
    <w:rsid w:val="00586314"/>
    <w:rsid w:val="00586C0F"/>
    <w:rsid w:val="005878FC"/>
    <w:rsid w:val="00593391"/>
    <w:rsid w:val="005A11FA"/>
    <w:rsid w:val="005A2C64"/>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3F6"/>
    <w:rsid w:val="006D5492"/>
    <w:rsid w:val="006D5864"/>
    <w:rsid w:val="006E19A7"/>
    <w:rsid w:val="006E36CF"/>
    <w:rsid w:val="006F011E"/>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1C74"/>
    <w:rsid w:val="00817B3B"/>
    <w:rsid w:val="008248AA"/>
    <w:rsid w:val="00826FCA"/>
    <w:rsid w:val="00831D61"/>
    <w:rsid w:val="00845002"/>
    <w:rsid w:val="00846A94"/>
    <w:rsid w:val="00850B22"/>
    <w:rsid w:val="00853C25"/>
    <w:rsid w:val="00856DC3"/>
    <w:rsid w:val="008573BA"/>
    <w:rsid w:val="008605A8"/>
    <w:rsid w:val="00863623"/>
    <w:rsid w:val="008647FE"/>
    <w:rsid w:val="00864FD0"/>
    <w:rsid w:val="00865D06"/>
    <w:rsid w:val="00867A3C"/>
    <w:rsid w:val="00871B4E"/>
    <w:rsid w:val="0087618C"/>
    <w:rsid w:val="0087696D"/>
    <w:rsid w:val="00880E64"/>
    <w:rsid w:val="008836DD"/>
    <w:rsid w:val="00884A88"/>
    <w:rsid w:val="00890FF5"/>
    <w:rsid w:val="0089788C"/>
    <w:rsid w:val="00897F85"/>
    <w:rsid w:val="008A2CCB"/>
    <w:rsid w:val="008A3C2B"/>
    <w:rsid w:val="008A4257"/>
    <w:rsid w:val="008A4602"/>
    <w:rsid w:val="008A4DAA"/>
    <w:rsid w:val="008B0DE3"/>
    <w:rsid w:val="008B3F76"/>
    <w:rsid w:val="008B7E02"/>
    <w:rsid w:val="008C4EB6"/>
    <w:rsid w:val="008D175B"/>
    <w:rsid w:val="008D39F3"/>
    <w:rsid w:val="008D44C0"/>
    <w:rsid w:val="008D5C93"/>
    <w:rsid w:val="008E45AE"/>
    <w:rsid w:val="008F41ED"/>
    <w:rsid w:val="00900BF6"/>
    <w:rsid w:val="00905338"/>
    <w:rsid w:val="009102F0"/>
    <w:rsid w:val="00910A06"/>
    <w:rsid w:val="00912362"/>
    <w:rsid w:val="0091635A"/>
    <w:rsid w:val="00917BC9"/>
    <w:rsid w:val="00921638"/>
    <w:rsid w:val="009219A8"/>
    <w:rsid w:val="00922CB3"/>
    <w:rsid w:val="00927462"/>
    <w:rsid w:val="009300D7"/>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426B8"/>
    <w:rsid w:val="00A44476"/>
    <w:rsid w:val="00A46F4F"/>
    <w:rsid w:val="00A470E1"/>
    <w:rsid w:val="00A504E1"/>
    <w:rsid w:val="00A52CD2"/>
    <w:rsid w:val="00A52D67"/>
    <w:rsid w:val="00A548F5"/>
    <w:rsid w:val="00A631D2"/>
    <w:rsid w:val="00A67B8C"/>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F43FC"/>
    <w:rsid w:val="00CF66ED"/>
    <w:rsid w:val="00CF7F61"/>
    <w:rsid w:val="00D02C4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D0E"/>
    <w:rsid w:val="00E145F0"/>
    <w:rsid w:val="00E15755"/>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A44F9"/>
    <w:rsid w:val="00EB0D80"/>
    <w:rsid w:val="00EB2179"/>
    <w:rsid w:val="00EB33FC"/>
    <w:rsid w:val="00EB7341"/>
    <w:rsid w:val="00EC652E"/>
    <w:rsid w:val="00EC6A98"/>
    <w:rsid w:val="00ED27B4"/>
    <w:rsid w:val="00EE3FF0"/>
    <w:rsid w:val="00EF12AE"/>
    <w:rsid w:val="00EF1F9A"/>
    <w:rsid w:val="00EF23AF"/>
    <w:rsid w:val="00EF394A"/>
    <w:rsid w:val="00EF69CB"/>
    <w:rsid w:val="00F0087B"/>
    <w:rsid w:val="00F11D95"/>
    <w:rsid w:val="00F22E78"/>
    <w:rsid w:val="00F24609"/>
    <w:rsid w:val="00F24C63"/>
    <w:rsid w:val="00F30A3E"/>
    <w:rsid w:val="00F30BF5"/>
    <w:rsid w:val="00F313AF"/>
    <w:rsid w:val="00F334C6"/>
    <w:rsid w:val="00F33DE8"/>
    <w:rsid w:val="00F3721E"/>
    <w:rsid w:val="00F423A6"/>
    <w:rsid w:val="00F43CEF"/>
    <w:rsid w:val="00F45907"/>
    <w:rsid w:val="00F47B3A"/>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C28"/>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BBC395"/>
  <w15:docId w15:val="{13CF4F9D-033E-448D-B3AB-6492D67D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rsid w:val="001A2930"/>
  </w:style>
  <w:style w:type="character" w:customStyle="1" w:styleId="Normalny2">
    <w:name w:val="Normalny2"/>
    <w:basedOn w:val="Domylnaczcionkaakapitu"/>
    <w:rsid w:val="000731DA"/>
  </w:style>
  <w:style w:type="character" w:styleId="Nierozpoznanawzmianka">
    <w:name w:val="Unresolved Mention"/>
    <w:basedOn w:val="Domylnaczcionkaakapitu"/>
    <w:uiPriority w:val="99"/>
    <w:semiHidden/>
    <w:unhideWhenUsed/>
    <w:rsid w:val="007B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4564">
      <w:bodyDiv w:val="1"/>
      <w:marLeft w:val="0"/>
      <w:marRight w:val="0"/>
      <w:marTop w:val="0"/>
      <w:marBottom w:val="0"/>
      <w:divBdr>
        <w:top w:val="none" w:sz="0" w:space="0" w:color="auto"/>
        <w:left w:val="none" w:sz="0" w:space="0" w:color="auto"/>
        <w:bottom w:val="none" w:sz="0" w:space="0" w:color="auto"/>
        <w:right w:val="none" w:sz="0" w:space="0" w:color="auto"/>
      </w:divBdr>
    </w:div>
    <w:div w:id="754787418">
      <w:bodyDiv w:val="1"/>
      <w:marLeft w:val="0"/>
      <w:marRight w:val="0"/>
      <w:marTop w:val="0"/>
      <w:marBottom w:val="0"/>
      <w:divBdr>
        <w:top w:val="none" w:sz="0" w:space="0" w:color="auto"/>
        <w:left w:val="none" w:sz="0" w:space="0" w:color="auto"/>
        <w:bottom w:val="none" w:sz="0" w:space="0" w:color="auto"/>
        <w:right w:val="none" w:sz="0" w:space="0" w:color="auto"/>
      </w:divBdr>
    </w:div>
    <w:div w:id="865868236">
      <w:bodyDiv w:val="1"/>
      <w:marLeft w:val="0"/>
      <w:marRight w:val="0"/>
      <w:marTop w:val="0"/>
      <w:marBottom w:val="0"/>
      <w:divBdr>
        <w:top w:val="none" w:sz="0" w:space="0" w:color="auto"/>
        <w:left w:val="none" w:sz="0" w:space="0" w:color="auto"/>
        <w:bottom w:val="none" w:sz="0" w:space="0" w:color="auto"/>
        <w:right w:val="none" w:sz="0" w:space="0" w:color="auto"/>
      </w:divBdr>
    </w:div>
    <w:div w:id="1292784270">
      <w:bodyDiv w:val="1"/>
      <w:marLeft w:val="0"/>
      <w:marRight w:val="0"/>
      <w:marTop w:val="0"/>
      <w:marBottom w:val="0"/>
      <w:divBdr>
        <w:top w:val="none" w:sz="0" w:space="0" w:color="auto"/>
        <w:left w:val="none" w:sz="0" w:space="0" w:color="auto"/>
        <w:bottom w:val="none" w:sz="0" w:space="0" w:color="auto"/>
        <w:right w:val="none" w:sz="0" w:space="0" w:color="auto"/>
      </w:divBdr>
    </w:div>
    <w:div w:id="1304114960">
      <w:bodyDiv w:val="1"/>
      <w:marLeft w:val="0"/>
      <w:marRight w:val="0"/>
      <w:marTop w:val="0"/>
      <w:marBottom w:val="0"/>
      <w:divBdr>
        <w:top w:val="none" w:sz="0" w:space="0" w:color="auto"/>
        <w:left w:val="none" w:sz="0" w:space="0" w:color="auto"/>
        <w:bottom w:val="none" w:sz="0" w:space="0" w:color="auto"/>
        <w:right w:val="none" w:sz="0" w:space="0" w:color="auto"/>
      </w:divBdr>
    </w:div>
    <w:div w:id="1586449533">
      <w:bodyDiv w:val="1"/>
      <w:marLeft w:val="0"/>
      <w:marRight w:val="0"/>
      <w:marTop w:val="0"/>
      <w:marBottom w:val="0"/>
      <w:divBdr>
        <w:top w:val="none" w:sz="0" w:space="0" w:color="auto"/>
        <w:left w:val="none" w:sz="0" w:space="0" w:color="auto"/>
        <w:bottom w:val="none" w:sz="0" w:space="0" w:color="auto"/>
        <w:right w:val="none" w:sz="0" w:space="0" w:color="auto"/>
      </w:divBdr>
    </w:div>
    <w:div w:id="1619139009">
      <w:bodyDiv w:val="1"/>
      <w:marLeft w:val="0"/>
      <w:marRight w:val="0"/>
      <w:marTop w:val="0"/>
      <w:marBottom w:val="0"/>
      <w:divBdr>
        <w:top w:val="none" w:sz="0" w:space="0" w:color="auto"/>
        <w:left w:val="none" w:sz="0" w:space="0" w:color="auto"/>
        <w:bottom w:val="none" w:sz="0" w:space="0" w:color="auto"/>
        <w:right w:val="none" w:sz="0" w:space="0" w:color="auto"/>
      </w:divBdr>
    </w:div>
    <w:div w:id="1654064912">
      <w:bodyDiv w:val="1"/>
      <w:marLeft w:val="0"/>
      <w:marRight w:val="0"/>
      <w:marTop w:val="0"/>
      <w:marBottom w:val="0"/>
      <w:divBdr>
        <w:top w:val="none" w:sz="0" w:space="0" w:color="auto"/>
        <w:left w:val="none" w:sz="0" w:space="0" w:color="auto"/>
        <w:bottom w:val="none" w:sz="0" w:space="0" w:color="auto"/>
        <w:right w:val="none" w:sz="0" w:space="0" w:color="auto"/>
      </w:divBdr>
    </w:div>
    <w:div w:id="19925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mp-client/tenders/ocds-148610-7dff231e-dabd-11ed-9355-06954b8c6cb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ip.szpitalzawiercie.pl/zamowienia-publiczne,bip2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5234C4A-8262-4AA6-A6A1-D3BFA69BD9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18</Pages>
  <Words>8738</Words>
  <Characters>52433</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Cieplak</dc:creator>
  <cp:lastModifiedBy>Kasandra Kurdek</cp:lastModifiedBy>
  <cp:revision>5</cp:revision>
  <cp:lastPrinted>2023-03-22T13:40:00Z</cp:lastPrinted>
  <dcterms:created xsi:type="dcterms:W3CDTF">2023-04-13T10:26:00Z</dcterms:created>
  <dcterms:modified xsi:type="dcterms:W3CDTF">2023-04-14T12:28:00Z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