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  <w:bookmarkStart w:id="0" w:name="_GoBack"/>
      <w:bookmarkEnd w:id="0"/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2D586B" w:rsidRPr="00A3778D" w:rsidRDefault="002D586B" w:rsidP="002D586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DA07AD">
        <w:rPr>
          <w:rFonts w:ascii="Arial" w:hAnsi="Arial"/>
          <w:sz w:val="18"/>
          <w:szCs w:val="20"/>
          <w:lang w:val="en-US"/>
        </w:rPr>
        <w:t>24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D586B" w:rsidRPr="00EB3F8D" w:rsidRDefault="002D586B" w:rsidP="002D586B">
      <w:pPr>
        <w:widowControl/>
        <w:numPr>
          <w:ilvl w:val="0"/>
          <w:numId w:val="3"/>
        </w:numPr>
        <w:autoSpaceDN/>
        <w:spacing w:line="300" w:lineRule="auto"/>
        <w:jc w:val="both"/>
        <w:rPr>
          <w:rFonts w:ascii="Arial" w:hAnsi="Arial"/>
          <w:vanish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2D586B" w:rsidRPr="00EB3F8D" w:rsidRDefault="002D586B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D586B" w:rsidRDefault="002D586B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602108" w:rsidRPr="00EB3F8D" w:rsidRDefault="00602108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F67D3C">
      <w:pPr>
        <w:jc w:val="both"/>
        <w:rPr>
          <w:rFonts w:ascii="Arial" w:eastAsia="Times New Roman" w:hAnsi="Arial"/>
          <w:bCs/>
          <w:lang w:eastAsia="pl-PL"/>
        </w:rPr>
      </w:pPr>
      <w:r w:rsidRPr="00813353">
        <w:rPr>
          <w:rFonts w:ascii="Arial" w:hAnsi="Arial"/>
          <w:sz w:val="22"/>
          <w:szCs w:val="22"/>
        </w:rPr>
        <w:t xml:space="preserve">dotyczy: DZP/PN/41/1/2020 – </w:t>
      </w:r>
      <w:r w:rsidRPr="00813353">
        <w:rPr>
          <w:rFonts w:ascii="Arial" w:eastAsia="Times New Roman" w:hAnsi="Arial"/>
          <w:bCs/>
          <w:sz w:val="22"/>
          <w:szCs w:val="22"/>
          <w:lang w:eastAsia="pl-PL"/>
        </w:rPr>
        <w:t>Dostawa zestawów komputerowych, komputerów przenośnych oraz drukarek w ramach projektu „Poprawa jakości i dostępności do świadczeń zdrowotnych poprzez modernizację i doposażenie Szpitala Powiatowego w Zawierciu” – 3 pakiety</w:t>
      </w:r>
    </w:p>
    <w:p w:rsidR="002D586B" w:rsidRPr="00813353" w:rsidRDefault="002D586B" w:rsidP="00F67D3C">
      <w:pPr>
        <w:jc w:val="both"/>
        <w:rPr>
          <w:rFonts w:ascii="Arial" w:hAnsi="Arial"/>
          <w:sz w:val="22"/>
          <w:szCs w:val="22"/>
        </w:rPr>
      </w:pPr>
    </w:p>
    <w:p w:rsidR="002D586B" w:rsidRPr="00813353" w:rsidRDefault="002D586B" w:rsidP="00F67D3C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" w:hAnsi="Arial" w:cs="Arial"/>
          <w:color w:val="auto"/>
        </w:rPr>
      </w:pPr>
      <w:r w:rsidRPr="00813353">
        <w:rPr>
          <w:rFonts w:ascii="Arial" w:hAnsi="Arial" w:cs="Arial"/>
          <w:color w:val="auto"/>
        </w:rPr>
        <w:t>Zamawiający Szpital Powiatowy w Zawierciu odpowiadając na pytania informuje:</w:t>
      </w:r>
    </w:p>
    <w:p w:rsidR="00DA07AD" w:rsidRPr="00DA07AD" w:rsidRDefault="00DA07AD" w:rsidP="00F67D3C">
      <w:pPr>
        <w:jc w:val="both"/>
        <w:rPr>
          <w:rFonts w:ascii="Arial" w:hAnsi="Arial"/>
          <w:sz w:val="22"/>
          <w:szCs w:val="22"/>
          <w:u w:val="single"/>
        </w:rPr>
      </w:pPr>
      <w:r w:rsidRPr="00DA07AD">
        <w:rPr>
          <w:rFonts w:ascii="Arial" w:hAnsi="Arial"/>
          <w:sz w:val="22"/>
          <w:szCs w:val="22"/>
          <w:u w:val="single"/>
        </w:rPr>
        <w:t>W zakresie pakietu nr 1</w:t>
      </w:r>
    </w:p>
    <w:p w:rsidR="00DA07AD" w:rsidRDefault="00DA07AD" w:rsidP="00F67D3C">
      <w:pPr>
        <w:jc w:val="both"/>
        <w:rPr>
          <w:rFonts w:ascii="Arial" w:hAnsi="Arial"/>
          <w:b/>
          <w:sz w:val="22"/>
          <w:szCs w:val="22"/>
        </w:rPr>
      </w:pPr>
    </w:p>
    <w:p w:rsidR="002D586B" w:rsidRPr="00602108" w:rsidRDefault="002D586B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urządzenie bez wbudowanego napędu DVD+/-RW?</w:t>
      </w:r>
    </w:p>
    <w:p w:rsidR="00DA07AD" w:rsidRPr="00602108" w:rsidRDefault="002D586B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color w:val="auto"/>
        </w:rPr>
      </w:pPr>
      <w:r w:rsidRPr="00602108">
        <w:rPr>
          <w:rFonts w:ascii="Arial" w:hAnsi="Arial" w:cs="Arial"/>
          <w:bCs/>
        </w:rPr>
        <w:t xml:space="preserve">Tak. Zamawiający </w:t>
      </w:r>
      <w:r w:rsidR="008F0D72">
        <w:rPr>
          <w:rFonts w:ascii="Arial" w:hAnsi="Arial" w:cs="Arial"/>
          <w:bCs/>
        </w:rPr>
        <w:t>dopuszcza</w:t>
      </w:r>
      <w:r w:rsidRPr="00602108">
        <w:rPr>
          <w:rFonts w:ascii="Arial" w:hAnsi="Arial" w:cs="Arial"/>
          <w:bCs/>
        </w:rPr>
        <w:t>.</w:t>
      </w:r>
    </w:p>
    <w:p w:rsidR="002D586B" w:rsidRPr="00602108" w:rsidRDefault="002D586B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2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posiadający matrycę TN?</w:t>
      </w:r>
    </w:p>
    <w:p w:rsidR="002D586B" w:rsidRPr="00602108" w:rsidRDefault="002D586B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Nie. Zamawiający nie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2D586B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 xml:space="preserve">Pytanie nr 3 </w:t>
      </w:r>
    </w:p>
    <w:p w:rsidR="00602108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02108">
        <w:rPr>
          <w:rFonts w:ascii="Arial" w:hAnsi="Arial" w:cs="Arial"/>
          <w:sz w:val="22"/>
          <w:szCs w:val="22"/>
        </w:rPr>
        <w:t>Czy Zamawiający dopuści komputer posiadający 2xUSB 3.0 i 4xUSB 2.0?</w:t>
      </w:r>
    </w:p>
    <w:p w:rsidR="002D586B" w:rsidRPr="00602108" w:rsidRDefault="002D586B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Nie. Zamawiający nie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2D586B" w:rsidRPr="00602108" w:rsidRDefault="002D586B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4 </w:t>
      </w:r>
    </w:p>
    <w:p w:rsidR="00DA07AD" w:rsidRPr="00602108" w:rsidRDefault="00DA07AD" w:rsidP="00602108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wyposażony w dysk o pojemności 240GB?</w:t>
      </w:r>
    </w:p>
    <w:p w:rsidR="002D586B" w:rsidRPr="00602108" w:rsidRDefault="002D586B" w:rsidP="0060210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5 </w:t>
      </w:r>
    </w:p>
    <w:p w:rsidR="00602108" w:rsidRPr="00602108" w:rsidRDefault="00DA07AD" w:rsidP="00D74EAC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urządzenie posiadające jeden port HDMI 1.4, a nie posiadające portu Display Port 1.2 które wspiera pracę dwumonitorową ale bez wsparcia dla Display Port 1.2.?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Cs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Nie. Zamawiający nie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6 </w:t>
      </w:r>
    </w:p>
    <w:p w:rsidR="00602108" w:rsidRPr="00602108" w:rsidRDefault="00DA07AD" w:rsidP="00D74EAC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urządzenie posiadające dwa porty HDMI 1.4, a nie posiadające portu Display Port 1.2 które wspiera pracę dwumonitorową ale bez wsparcia dla Display Port 1.2.?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602108" w:rsidRPr="00602108" w:rsidRDefault="00602108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02108" w:rsidRDefault="00602108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02108" w:rsidRDefault="00602108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A07AD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 xml:space="preserve">Pytanie nr 7 </w:t>
      </w:r>
    </w:p>
    <w:p w:rsidR="00602108" w:rsidRPr="00602108" w:rsidRDefault="00DA07AD" w:rsidP="00602108">
      <w:pPr>
        <w:pStyle w:val="xmsonormal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602108">
        <w:rPr>
          <w:rFonts w:ascii="Arial" w:hAnsi="Arial" w:cs="Arial"/>
          <w:sz w:val="22"/>
          <w:szCs w:val="22"/>
        </w:rPr>
        <w:t>Czy Zamawiający dopuści komputer posiadający 2xUSB 2.0 i 3xUSB 3.1?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8 </w:t>
      </w:r>
    </w:p>
    <w:p w:rsidR="00602108" w:rsidRPr="00602108" w:rsidRDefault="00DA07AD" w:rsidP="00D74EAC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nie posiadający możliwości zainstalowania na ścianie przy wykorzystaniu ściennego systemu montażowego typu VESA 100x100?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9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posiadający zakres pochyłu minimum 25 stopni, przód -5, tył 25 stopni oraz nie posiadający regulacji wysokości?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10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 xml:space="preserve">Czy Zamawiający dopuści komputer nie posiadający możliwości </w:t>
      </w:r>
      <w:proofErr w:type="spellStart"/>
      <w:r w:rsidRPr="00602108">
        <w:rPr>
          <w:rFonts w:ascii="Arial" w:hAnsi="Arial" w:cs="Arial"/>
        </w:rPr>
        <w:t>pivot</w:t>
      </w:r>
      <w:proofErr w:type="spellEnd"/>
      <w:r w:rsidRPr="00602108">
        <w:rPr>
          <w:rFonts w:ascii="Arial" w:hAnsi="Arial" w:cs="Arial"/>
        </w:rPr>
        <w:t>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 xml:space="preserve">Pytanie nr 11 </w:t>
      </w:r>
    </w:p>
    <w:p w:rsidR="00602108" w:rsidRPr="00602108" w:rsidRDefault="00DA07AD" w:rsidP="00D74EA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02108">
        <w:rPr>
          <w:rFonts w:ascii="Arial" w:hAnsi="Arial" w:cs="Arial"/>
          <w:sz w:val="22"/>
          <w:szCs w:val="22"/>
        </w:rPr>
        <w:t>Czy Zamawiający dopuści komputer z podstawą nieruchomą, nie posiadający możliwości obrotu podstawy lewo/prawo w zakresie 90 stopni (45 lewo/45 prawo)?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12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 xml:space="preserve">Czy Zamawiający dopuści komputer nie posiadający współpracy z blokadą </w:t>
      </w:r>
      <w:proofErr w:type="spellStart"/>
      <w:r w:rsidRPr="00602108">
        <w:rPr>
          <w:rFonts w:ascii="Arial" w:hAnsi="Arial" w:cs="Arial"/>
        </w:rPr>
        <w:t>Kensington</w:t>
      </w:r>
      <w:proofErr w:type="spellEnd"/>
      <w:r w:rsidRPr="00602108">
        <w:rPr>
          <w:rFonts w:ascii="Arial" w:hAnsi="Arial" w:cs="Arial"/>
        </w:rPr>
        <w:t>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13 </w:t>
      </w:r>
    </w:p>
    <w:p w:rsidR="00602108" w:rsidRPr="00602108" w:rsidRDefault="00DA07AD" w:rsidP="00D74EAC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bez funkcji blokowania/odblokowania BOOT-</w:t>
      </w:r>
      <w:proofErr w:type="spellStart"/>
      <w:r w:rsidRPr="00602108">
        <w:rPr>
          <w:rFonts w:ascii="Arial" w:hAnsi="Arial" w:cs="Arial"/>
        </w:rPr>
        <w:t>owania</w:t>
      </w:r>
      <w:proofErr w:type="spellEnd"/>
      <w:r w:rsidRPr="00602108">
        <w:rPr>
          <w:rFonts w:ascii="Arial" w:hAnsi="Arial" w:cs="Arial"/>
        </w:rPr>
        <w:t xml:space="preserve"> stacji roboczej </w:t>
      </w:r>
      <w:r w:rsidR="00D74EAC">
        <w:rPr>
          <w:rFonts w:ascii="Arial" w:hAnsi="Arial" w:cs="Arial"/>
        </w:rPr>
        <w:br/>
      </w:r>
      <w:r w:rsidRPr="00602108">
        <w:rPr>
          <w:rFonts w:ascii="Arial" w:hAnsi="Arial" w:cs="Arial"/>
        </w:rPr>
        <w:t>z zewnętrznych urządzeń?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14 </w:t>
      </w:r>
    </w:p>
    <w:p w:rsidR="00DA07AD" w:rsidRPr="00602108" w:rsidRDefault="00DA07AD" w:rsidP="00D74EAC">
      <w:pPr>
        <w:pStyle w:val="Domylne"/>
        <w:spacing w:after="120"/>
        <w:jc w:val="both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nie posiadający możliwości ustawienia hasła na poziomie systemu, administratora oraz dysku twardego oraz możliwość ustawienia następujących zależności pomiędzy nimi: brak możliwości zmiany hasła pozwalają-</w:t>
      </w:r>
      <w:proofErr w:type="spellStart"/>
      <w:r w:rsidRPr="00602108">
        <w:rPr>
          <w:rFonts w:ascii="Arial" w:hAnsi="Arial" w:cs="Arial"/>
        </w:rPr>
        <w:t>cego</w:t>
      </w:r>
      <w:proofErr w:type="spellEnd"/>
      <w:r w:rsidRPr="00602108">
        <w:rPr>
          <w:rFonts w:ascii="Arial" w:hAnsi="Arial" w:cs="Arial"/>
        </w:rPr>
        <w:t xml:space="preserve"> na uruchomienie systemu bez podania hasła administratora?</w:t>
      </w:r>
    </w:p>
    <w:p w:rsidR="00602108" w:rsidRDefault="00602108" w:rsidP="00602108">
      <w:pPr>
        <w:pStyle w:val="Domylne"/>
        <w:spacing w:after="120"/>
        <w:rPr>
          <w:rFonts w:ascii="Arial" w:hAnsi="Arial" w:cs="Arial"/>
          <w:b/>
          <w:color w:val="auto"/>
        </w:rPr>
      </w:pP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 xml:space="preserve">Pytanie nr 15 </w:t>
      </w:r>
    </w:p>
    <w:p w:rsidR="00602108" w:rsidRPr="00602108" w:rsidRDefault="00DA07AD" w:rsidP="00D74EA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02108">
        <w:rPr>
          <w:rFonts w:ascii="Arial" w:hAnsi="Arial" w:cs="Arial"/>
          <w:sz w:val="22"/>
          <w:szCs w:val="22"/>
        </w:rPr>
        <w:t xml:space="preserve">Czy Zamawiający dopuści urządzenie nie posiadające możliwości ustawienia portów USB w trybie „no BOOT”, czyli podczas startu komputer nie wykrywa urządzeń </w:t>
      </w:r>
      <w:proofErr w:type="spellStart"/>
      <w:r w:rsidRPr="00602108">
        <w:rPr>
          <w:rFonts w:ascii="Arial" w:hAnsi="Arial" w:cs="Arial"/>
          <w:sz w:val="22"/>
          <w:szCs w:val="22"/>
        </w:rPr>
        <w:t>bootujących</w:t>
      </w:r>
      <w:proofErr w:type="spellEnd"/>
      <w:r w:rsidRPr="00602108">
        <w:rPr>
          <w:rFonts w:ascii="Arial" w:hAnsi="Arial" w:cs="Arial"/>
          <w:sz w:val="22"/>
          <w:szCs w:val="22"/>
        </w:rPr>
        <w:t xml:space="preserve"> typu USB, natomiast po uruchomieniu systemu operacyjnego porty USB są aktywne?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>Odpowiedź:</w:t>
      </w:r>
    </w:p>
    <w:p w:rsidR="00DA07AD" w:rsidRPr="00602108" w:rsidRDefault="00DA07AD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Tak. Zamawiający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16 </w:t>
      </w:r>
    </w:p>
    <w:p w:rsidR="00602108" w:rsidRPr="00602108" w:rsidRDefault="00602108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posiadający 24 miesięczną gwarancję?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602108" w:rsidRPr="00602108" w:rsidRDefault="00602108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Nie. Zamawiający nie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17 </w:t>
      </w:r>
    </w:p>
    <w:p w:rsidR="00602108" w:rsidRPr="00602108" w:rsidRDefault="00602108" w:rsidP="00602108">
      <w:pPr>
        <w:pStyle w:val="Domylne"/>
        <w:spacing w:after="120"/>
        <w:rPr>
          <w:rFonts w:ascii="Arial" w:hAnsi="Arial" w:cs="Arial"/>
        </w:rPr>
      </w:pPr>
      <w:r w:rsidRPr="00602108">
        <w:rPr>
          <w:rFonts w:ascii="Arial" w:hAnsi="Arial" w:cs="Arial"/>
        </w:rPr>
        <w:t>Czy Zamawiający dopuści komputer nie posiadający opcji serwisowej: w przypadku awarii dysku twardego jak i komputera dysk pozostaje u Zamawiającego?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602108" w:rsidRPr="00602108" w:rsidRDefault="00602108" w:rsidP="00602108">
      <w:pPr>
        <w:spacing w:after="120" w:line="259" w:lineRule="auto"/>
        <w:rPr>
          <w:rFonts w:ascii="Arial" w:hAnsi="Arial"/>
          <w:sz w:val="22"/>
          <w:szCs w:val="22"/>
        </w:rPr>
      </w:pPr>
      <w:r w:rsidRPr="00602108">
        <w:rPr>
          <w:rFonts w:ascii="Arial" w:hAnsi="Arial"/>
          <w:bCs/>
          <w:sz w:val="22"/>
          <w:szCs w:val="22"/>
        </w:rPr>
        <w:t xml:space="preserve">Nie. Zamawiający nie </w:t>
      </w:r>
      <w:r w:rsidR="008F0D72">
        <w:rPr>
          <w:rFonts w:ascii="Arial" w:hAnsi="Arial"/>
          <w:bCs/>
          <w:sz w:val="22"/>
          <w:szCs w:val="22"/>
        </w:rPr>
        <w:t>dopuszcza</w:t>
      </w:r>
      <w:r w:rsidRPr="00602108">
        <w:rPr>
          <w:rFonts w:ascii="Arial" w:hAnsi="Arial"/>
          <w:bCs/>
          <w:sz w:val="22"/>
          <w:szCs w:val="22"/>
        </w:rPr>
        <w:t>.</w:t>
      </w:r>
    </w:p>
    <w:p w:rsidR="00316233" w:rsidRDefault="00316233" w:rsidP="00316233">
      <w:pPr>
        <w:jc w:val="both"/>
        <w:rPr>
          <w:rFonts w:ascii="Arial" w:hAnsi="Arial"/>
          <w:sz w:val="22"/>
          <w:szCs w:val="22"/>
          <w:u w:val="single"/>
        </w:rPr>
      </w:pPr>
    </w:p>
    <w:p w:rsidR="00316233" w:rsidRPr="00DA07AD" w:rsidRDefault="00316233" w:rsidP="00316233">
      <w:pPr>
        <w:jc w:val="both"/>
        <w:rPr>
          <w:rFonts w:ascii="Arial" w:hAnsi="Arial"/>
          <w:sz w:val="22"/>
          <w:szCs w:val="22"/>
          <w:u w:val="single"/>
        </w:rPr>
      </w:pPr>
      <w:r w:rsidRPr="00DA07AD">
        <w:rPr>
          <w:rFonts w:ascii="Arial" w:hAnsi="Arial"/>
          <w:sz w:val="22"/>
          <w:szCs w:val="22"/>
          <w:u w:val="single"/>
        </w:rPr>
        <w:t xml:space="preserve">W zakresie pakietu nr </w:t>
      </w:r>
      <w:r>
        <w:rPr>
          <w:rFonts w:ascii="Arial" w:hAnsi="Arial"/>
          <w:sz w:val="22"/>
          <w:szCs w:val="22"/>
          <w:u w:val="single"/>
        </w:rPr>
        <w:t>3</w:t>
      </w:r>
    </w:p>
    <w:p w:rsidR="00316233" w:rsidRDefault="00316233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602108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18 </w:t>
      </w:r>
    </w:p>
    <w:p w:rsidR="00602108" w:rsidRPr="00602108" w:rsidRDefault="00602108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sz w:val="22"/>
          <w:szCs w:val="22"/>
          <w:bdr w:val="none" w:sz="0" w:space="0" w:color="auto" w:frame="1"/>
        </w:rPr>
        <w:t>Czy zamawiający dopuści urządzenia o proponowanych parametrach: czas do uzyskania pierwszej kopii max: 6,5 s?</w:t>
      </w:r>
    </w:p>
    <w:p w:rsidR="00DA07AD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602108" w:rsidRPr="00602108" w:rsidRDefault="00602108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2108">
        <w:rPr>
          <w:rFonts w:ascii="Arial" w:hAnsi="Arial" w:cs="Arial"/>
          <w:color w:val="000000" w:themeColor="text1"/>
          <w:sz w:val="22"/>
          <w:szCs w:val="22"/>
        </w:rPr>
        <w:t xml:space="preserve">Tak. Zamawiający </w:t>
      </w:r>
      <w:r w:rsidR="008F0D72">
        <w:rPr>
          <w:rFonts w:ascii="Arial" w:hAnsi="Arial" w:cs="Arial"/>
          <w:color w:val="000000" w:themeColor="text1"/>
          <w:sz w:val="22"/>
          <w:szCs w:val="22"/>
        </w:rPr>
        <w:t>dopuszcza</w:t>
      </w:r>
      <w:r w:rsidRPr="0060210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 xml:space="preserve">Pytanie nr 19 </w:t>
      </w:r>
    </w:p>
    <w:p w:rsidR="00602108" w:rsidRPr="00602108" w:rsidRDefault="00602108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02108">
        <w:rPr>
          <w:rFonts w:ascii="Arial" w:hAnsi="Arial" w:cs="Arial"/>
          <w:sz w:val="22"/>
          <w:szCs w:val="22"/>
        </w:rPr>
        <w:t xml:space="preserve">Czy zamawiający dopuści urządzenia o proponowanych parametrach: Rozdzielczość druku: 600 × 600 </w:t>
      </w:r>
      <w:proofErr w:type="spellStart"/>
      <w:r w:rsidRPr="00602108">
        <w:rPr>
          <w:rFonts w:ascii="Arial" w:hAnsi="Arial" w:cs="Arial"/>
          <w:sz w:val="22"/>
          <w:szCs w:val="22"/>
        </w:rPr>
        <w:t>dpi</w:t>
      </w:r>
      <w:proofErr w:type="spellEnd"/>
      <w:r w:rsidRPr="00602108">
        <w:rPr>
          <w:rFonts w:ascii="Arial" w:hAnsi="Arial" w:cs="Arial"/>
          <w:sz w:val="22"/>
          <w:szCs w:val="22"/>
        </w:rPr>
        <w:t>?</w:t>
      </w:r>
    </w:p>
    <w:p w:rsidR="00DA07AD" w:rsidRPr="00602108" w:rsidRDefault="00DA07AD" w:rsidP="0060210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02108">
        <w:rPr>
          <w:rFonts w:ascii="Arial" w:hAnsi="Arial" w:cs="Arial"/>
          <w:b/>
          <w:sz w:val="22"/>
          <w:szCs w:val="22"/>
        </w:rPr>
        <w:t>Odpowiedź:</w:t>
      </w:r>
    </w:p>
    <w:p w:rsidR="00602108" w:rsidRPr="00602108" w:rsidRDefault="00602108" w:rsidP="00602108">
      <w:pPr>
        <w:spacing w:after="120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602108">
        <w:rPr>
          <w:rFonts w:ascii="Arial" w:eastAsia="Times New Roman" w:hAnsi="Arial"/>
          <w:color w:val="000000" w:themeColor="text1"/>
          <w:sz w:val="22"/>
          <w:szCs w:val="22"/>
          <w:lang w:eastAsia="pl-PL"/>
        </w:rPr>
        <w:t>Nie</w:t>
      </w:r>
      <w:r>
        <w:rPr>
          <w:rFonts w:ascii="Arial" w:eastAsia="Times New Roman" w:hAnsi="Arial"/>
          <w:color w:val="000000" w:themeColor="text1"/>
          <w:sz w:val="22"/>
          <w:szCs w:val="22"/>
          <w:lang w:eastAsia="pl-PL"/>
        </w:rPr>
        <w:t>.</w:t>
      </w:r>
      <w:r w:rsidRPr="00602108">
        <w:rPr>
          <w:rFonts w:ascii="Arial" w:eastAsia="Times New Roman" w:hAnsi="Arial"/>
          <w:color w:val="000000" w:themeColor="text1"/>
          <w:sz w:val="22"/>
          <w:szCs w:val="22"/>
          <w:lang w:eastAsia="pl-PL"/>
        </w:rPr>
        <w:t xml:space="preserve"> Zamawiający nie </w:t>
      </w:r>
      <w:r w:rsidR="008F0D72">
        <w:rPr>
          <w:rFonts w:ascii="Arial" w:eastAsia="Times New Roman" w:hAnsi="Arial"/>
          <w:color w:val="000000" w:themeColor="text1"/>
          <w:sz w:val="22"/>
          <w:szCs w:val="22"/>
          <w:lang w:eastAsia="pl-PL"/>
        </w:rPr>
        <w:t>dopuszcza.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20 </w:t>
      </w:r>
    </w:p>
    <w:p w:rsidR="00602108" w:rsidRPr="00602108" w:rsidRDefault="00602108" w:rsidP="00602108">
      <w:pPr>
        <w:pStyle w:val="Domylne"/>
        <w:spacing w:after="120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602108">
        <w:rPr>
          <w:rFonts w:ascii="Arial" w:eastAsia="Times New Roman" w:hAnsi="Arial" w:cs="Arial"/>
          <w:bdr w:val="none" w:sz="0" w:space="0" w:color="auto" w:frame="1"/>
        </w:rPr>
        <w:t xml:space="preserve">Czy zamawiający dopuści urządzenia o proponowanych parametrach: Toner dostarczony wraz </w:t>
      </w:r>
      <w:r>
        <w:rPr>
          <w:rFonts w:ascii="Arial" w:eastAsia="Times New Roman" w:hAnsi="Arial" w:cs="Arial"/>
          <w:bdr w:val="none" w:sz="0" w:space="0" w:color="auto" w:frame="1"/>
        </w:rPr>
        <w:br/>
      </w:r>
      <w:r w:rsidRPr="00602108">
        <w:rPr>
          <w:rFonts w:ascii="Arial" w:eastAsia="Times New Roman" w:hAnsi="Arial" w:cs="Arial"/>
          <w:bdr w:val="none" w:sz="0" w:space="0" w:color="auto" w:frame="1"/>
        </w:rPr>
        <w:t>z urządzeniem min: 9 000 wydruków (przy 5% pokryciu)?</w:t>
      </w:r>
    </w:p>
    <w:p w:rsidR="00602108" w:rsidRPr="00602108" w:rsidRDefault="00DA07AD" w:rsidP="0060210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602108" w:rsidRPr="00602108" w:rsidRDefault="00602108" w:rsidP="0060210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602108">
        <w:rPr>
          <w:rFonts w:ascii="Arial" w:eastAsia="Times New Roman" w:hAnsi="Arial" w:cs="Arial"/>
          <w:color w:val="000000" w:themeColor="text1"/>
        </w:rPr>
        <w:t xml:space="preserve">Tak. Zamawiający </w:t>
      </w:r>
      <w:r w:rsidR="008F0D72">
        <w:rPr>
          <w:rFonts w:ascii="Arial" w:eastAsia="Times New Roman" w:hAnsi="Arial" w:cs="Arial"/>
          <w:color w:val="000000" w:themeColor="text1"/>
        </w:rPr>
        <w:t>dopuszcza</w:t>
      </w:r>
      <w:r w:rsidRPr="00602108">
        <w:rPr>
          <w:rFonts w:ascii="Arial" w:eastAsia="Times New Roman" w:hAnsi="Arial" w:cs="Arial"/>
          <w:b/>
        </w:rPr>
        <w:t>.</w:t>
      </w:r>
    </w:p>
    <w:p w:rsidR="00DA07AD" w:rsidRPr="00602108" w:rsidRDefault="00DA07AD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21 </w:t>
      </w:r>
    </w:p>
    <w:p w:rsidR="00602108" w:rsidRDefault="00602108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eastAsia="Times New Roman" w:hAnsi="Arial" w:cs="Arial"/>
          <w:bdr w:val="none" w:sz="0" w:space="0" w:color="auto" w:frame="1"/>
        </w:rPr>
        <w:t xml:space="preserve">Czy zamawiający dopuści urządzenia o proponowanych parametrach: Tryb dwustronny A4, </w:t>
      </w:r>
      <w:proofErr w:type="spellStart"/>
      <w:r w:rsidRPr="00602108">
        <w:rPr>
          <w:rFonts w:ascii="Arial" w:eastAsia="Times New Roman" w:hAnsi="Arial" w:cs="Arial"/>
          <w:bdr w:val="none" w:sz="0" w:space="0" w:color="auto" w:frame="1"/>
        </w:rPr>
        <w:t>letter</w:t>
      </w:r>
      <w:proofErr w:type="spellEnd"/>
      <w:r w:rsidRPr="00602108">
        <w:rPr>
          <w:rFonts w:ascii="Arial" w:eastAsia="Times New Roman" w:hAnsi="Arial" w:cs="Arial"/>
          <w:bdr w:val="none" w:sz="0" w:space="0" w:color="auto" w:frame="1"/>
        </w:rPr>
        <w:t xml:space="preserve">, </w:t>
      </w:r>
      <w:proofErr w:type="spellStart"/>
      <w:r w:rsidRPr="00602108">
        <w:rPr>
          <w:rFonts w:ascii="Arial" w:eastAsia="Times New Roman" w:hAnsi="Arial" w:cs="Arial"/>
          <w:bdr w:val="none" w:sz="0" w:space="0" w:color="auto" w:frame="1"/>
        </w:rPr>
        <w:t>legal</w:t>
      </w:r>
      <w:proofErr w:type="spellEnd"/>
      <w:r w:rsidRPr="00602108">
        <w:rPr>
          <w:rFonts w:ascii="Arial" w:hAnsi="Arial" w:cs="Arial"/>
          <w:b/>
          <w:color w:val="auto"/>
        </w:rPr>
        <w:t xml:space="preserve"> </w:t>
      </w:r>
    </w:p>
    <w:p w:rsidR="00602108" w:rsidRPr="00602108" w:rsidRDefault="00DA07AD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602108" w:rsidRPr="00602108" w:rsidRDefault="00602108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eastAsia="Times New Roman" w:hAnsi="Arial" w:cs="Arial"/>
          <w:color w:val="000000" w:themeColor="text1"/>
        </w:rPr>
        <w:t xml:space="preserve">Tak. Zamawiający </w:t>
      </w:r>
      <w:r w:rsidR="008F0D72">
        <w:rPr>
          <w:rFonts w:ascii="Arial" w:eastAsia="Times New Roman" w:hAnsi="Arial" w:cs="Arial"/>
          <w:color w:val="000000" w:themeColor="text1"/>
        </w:rPr>
        <w:t>dopuszcza</w:t>
      </w:r>
      <w:r w:rsidRPr="00602108">
        <w:rPr>
          <w:rFonts w:ascii="Arial" w:eastAsia="Times New Roman" w:hAnsi="Arial" w:cs="Arial"/>
          <w:b/>
        </w:rPr>
        <w:t>.</w:t>
      </w:r>
    </w:p>
    <w:p w:rsidR="002D586B" w:rsidRPr="00602108" w:rsidRDefault="002D586B" w:rsidP="002D586B">
      <w:pPr>
        <w:jc w:val="both"/>
        <w:rPr>
          <w:rFonts w:ascii="Arial" w:hAnsi="Arial"/>
          <w:sz w:val="22"/>
          <w:szCs w:val="22"/>
        </w:rPr>
      </w:pPr>
    </w:p>
    <w:p w:rsidR="008F0D72" w:rsidRDefault="008F0D72" w:rsidP="002D586B">
      <w:pPr>
        <w:pStyle w:val="Domylne"/>
        <w:jc w:val="both"/>
        <w:rPr>
          <w:rFonts w:ascii="Arial" w:hAnsi="Arial" w:cs="Arial"/>
          <w:color w:val="auto"/>
        </w:rPr>
      </w:pPr>
    </w:p>
    <w:p w:rsidR="002D586B" w:rsidRPr="00813353" w:rsidRDefault="008F0D72" w:rsidP="002D586B">
      <w:pPr>
        <w:pStyle w:val="Domylne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związku z udzielonymi odpowiedziami Zamawiający zmienia treść załącznika nr 2 do SIWZ – formularza asortymentowo-cenowego w zakresie pakietu nr 1 i nr 3.</w:t>
      </w:r>
    </w:p>
    <w:p w:rsidR="00E23F4A" w:rsidRPr="00E23F4A" w:rsidRDefault="00E23F4A" w:rsidP="005F1B69">
      <w:pPr>
        <w:pStyle w:val="Domylne"/>
        <w:jc w:val="both"/>
        <w:rPr>
          <w:rFonts w:ascii="Arial" w:hAnsi="Arial" w:cs="Arial"/>
          <w:color w:val="auto"/>
        </w:rPr>
      </w:pPr>
    </w:p>
    <w:p w:rsidR="002D586B" w:rsidRPr="00813353" w:rsidRDefault="002D586B" w:rsidP="00E23F4A">
      <w:pPr>
        <w:pStyle w:val="Domylne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813353">
        <w:rPr>
          <w:rFonts w:ascii="Arial" w:eastAsia="SimSun" w:hAnsi="Arial" w:cs="Arial"/>
          <w:kern w:val="2"/>
          <w:lang w:bidi="hi-IN"/>
        </w:rPr>
        <w:t xml:space="preserve">Zamawiający </w:t>
      </w:r>
      <w:r w:rsidRPr="00813353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Pr="00813353">
        <w:rPr>
          <w:rFonts w:ascii="Arial" w:hAnsi="Arial" w:cs="Arial"/>
        </w:rPr>
        <w:t xml:space="preserve"> zmienia termin składania i otwarcia ofert w prowadzonym postępowaniu przetargowym.</w:t>
      </w:r>
    </w:p>
    <w:p w:rsidR="002D586B" w:rsidRPr="00813353" w:rsidRDefault="002D586B" w:rsidP="002D586B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>Było:</w:t>
      </w:r>
      <w:r w:rsidRPr="00813353">
        <w:rPr>
          <w:rFonts w:ascii="Arial" w:hAnsi="Arial" w:cs="Arial"/>
        </w:rPr>
        <w:tab/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F67D3C">
        <w:rPr>
          <w:rFonts w:ascii="Arial" w:hAnsi="Arial" w:cs="Arial"/>
        </w:rPr>
        <w:t>2</w:t>
      </w:r>
      <w:r w:rsidR="00602108">
        <w:rPr>
          <w:rFonts w:ascii="Arial" w:hAnsi="Arial" w:cs="Arial"/>
        </w:rPr>
        <w:t>5</w:t>
      </w:r>
      <w:r w:rsidR="00F67D3C">
        <w:rPr>
          <w:rFonts w:ascii="Arial" w:hAnsi="Arial" w:cs="Arial"/>
        </w:rPr>
        <w:t>.08</w:t>
      </w:r>
      <w:r w:rsidRPr="00813353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 xml:space="preserve">Winno być: </w:t>
      </w:r>
      <w:r w:rsidRPr="00813353">
        <w:rPr>
          <w:rFonts w:ascii="Arial" w:hAnsi="Arial" w:cs="Arial"/>
        </w:rPr>
        <w:t xml:space="preserve"> </w:t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F67D3C">
        <w:rPr>
          <w:rFonts w:ascii="Arial" w:hAnsi="Arial" w:cs="Arial"/>
        </w:rPr>
        <w:t>2</w:t>
      </w:r>
      <w:r w:rsidR="00000618">
        <w:rPr>
          <w:rFonts w:ascii="Arial" w:hAnsi="Arial" w:cs="Arial"/>
        </w:rPr>
        <w:t>8</w:t>
      </w:r>
      <w:r w:rsidR="00F67D3C">
        <w:rPr>
          <w:rFonts w:ascii="Arial" w:hAnsi="Arial" w:cs="Arial"/>
        </w:rPr>
        <w:t>.08</w:t>
      </w:r>
      <w:r w:rsidRPr="00813353">
        <w:rPr>
          <w:rFonts w:ascii="Arial" w:hAnsi="Arial" w:cs="Arial"/>
        </w:rPr>
        <w:t>.2020 r. godz. 10:00 / 1</w:t>
      </w:r>
      <w:r w:rsidR="00000618">
        <w:rPr>
          <w:rFonts w:ascii="Arial" w:hAnsi="Arial" w:cs="Arial"/>
        </w:rPr>
        <w:t>2</w:t>
      </w:r>
      <w:r w:rsidRPr="00813353">
        <w:rPr>
          <w:rFonts w:ascii="Arial" w:hAnsi="Arial" w:cs="Arial"/>
        </w:rPr>
        <w:t>:00</w:t>
      </w:r>
    </w:p>
    <w:p w:rsidR="002D586B" w:rsidRPr="00813353" w:rsidRDefault="002D586B" w:rsidP="002D586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Załączniki do niniejszego pisma:</w:t>
      </w: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Sprostowanie - ogłoszenie zmian w ogłoszeniu o zamówieniu;</w:t>
      </w:r>
    </w:p>
    <w:p w:rsidR="002D586B" w:rsidRPr="00701911" w:rsidRDefault="008F0D72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Zmieni</w:t>
      </w:r>
      <w:r w:rsidR="002D586B">
        <w:rPr>
          <w:rFonts w:ascii="Arial" w:hAnsi="Arial"/>
          <w:sz w:val="18"/>
          <w:szCs w:val="20"/>
        </w:rPr>
        <w:t>ony zał. nr 2 do SIWZ – formularz asortymentowo-cenowy.</w:t>
      </w:r>
    </w:p>
    <w:p w:rsidR="007E3857" w:rsidRPr="00047CAF" w:rsidRDefault="007E3857" w:rsidP="002D586B">
      <w:pPr>
        <w:pStyle w:val="Standard"/>
        <w:spacing w:line="276" w:lineRule="auto"/>
        <w:jc w:val="right"/>
        <w:rPr>
          <w:rFonts w:ascii="Arial" w:hAnsi="Arial"/>
          <w:sz w:val="18"/>
          <w:szCs w:val="20"/>
        </w:rPr>
      </w:pPr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C" w:rsidRDefault="008016FC" w:rsidP="007E3857">
      <w:r>
        <w:separator/>
      </w:r>
    </w:p>
  </w:endnote>
  <w:endnote w:type="continuationSeparator" w:id="0">
    <w:p w:rsidR="008016FC" w:rsidRDefault="008016F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C" w:rsidRDefault="008016FC" w:rsidP="007E3857">
      <w:r>
        <w:separator/>
      </w:r>
    </w:p>
  </w:footnote>
  <w:footnote w:type="continuationSeparator" w:id="0">
    <w:p w:rsidR="008016FC" w:rsidRDefault="008016F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696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696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F044C8"/>
    <w:multiLevelType w:val="hybridMultilevel"/>
    <w:tmpl w:val="F2C0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618"/>
    <w:rsid w:val="00047CAF"/>
    <w:rsid w:val="000565EA"/>
    <w:rsid w:val="000569F5"/>
    <w:rsid w:val="000703CD"/>
    <w:rsid w:val="000E63C4"/>
    <w:rsid w:val="00123BB7"/>
    <w:rsid w:val="00123C0C"/>
    <w:rsid w:val="00141C5A"/>
    <w:rsid w:val="00163936"/>
    <w:rsid w:val="00250486"/>
    <w:rsid w:val="00263481"/>
    <w:rsid w:val="00272995"/>
    <w:rsid w:val="00283412"/>
    <w:rsid w:val="00297800"/>
    <w:rsid w:val="002A749C"/>
    <w:rsid w:val="002B5233"/>
    <w:rsid w:val="002D586B"/>
    <w:rsid w:val="00316233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5F1B69"/>
    <w:rsid w:val="00602108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8F0D72"/>
    <w:rsid w:val="009662B9"/>
    <w:rsid w:val="009916B3"/>
    <w:rsid w:val="009B41BF"/>
    <w:rsid w:val="00A24A84"/>
    <w:rsid w:val="00A27910"/>
    <w:rsid w:val="00A53728"/>
    <w:rsid w:val="00A72CF5"/>
    <w:rsid w:val="00A86127"/>
    <w:rsid w:val="00AA7D74"/>
    <w:rsid w:val="00AE1887"/>
    <w:rsid w:val="00B46178"/>
    <w:rsid w:val="00B46969"/>
    <w:rsid w:val="00B77634"/>
    <w:rsid w:val="00BB21FA"/>
    <w:rsid w:val="00C509B2"/>
    <w:rsid w:val="00C562CE"/>
    <w:rsid w:val="00CD708E"/>
    <w:rsid w:val="00D74EAC"/>
    <w:rsid w:val="00DA07AD"/>
    <w:rsid w:val="00DA10A5"/>
    <w:rsid w:val="00E21598"/>
    <w:rsid w:val="00E21B91"/>
    <w:rsid w:val="00E23F4A"/>
    <w:rsid w:val="00EC79E6"/>
    <w:rsid w:val="00F066E7"/>
    <w:rsid w:val="00F27C42"/>
    <w:rsid w:val="00F474FF"/>
    <w:rsid w:val="00F6382F"/>
    <w:rsid w:val="00F67D3C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Cieplak</dc:creator>
  <cp:lastModifiedBy>Agnieszka Irzwikowska</cp:lastModifiedBy>
  <cp:revision>2</cp:revision>
  <cp:lastPrinted>2020-08-24T09:45:00Z</cp:lastPrinted>
  <dcterms:created xsi:type="dcterms:W3CDTF">2020-08-24T10:17:00Z</dcterms:created>
  <dcterms:modified xsi:type="dcterms:W3CDTF">2020-08-24T10:17:00Z</dcterms:modified>
</cp:coreProperties>
</file>