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</w:p>
    <w:p w:rsidR="00082B38" w:rsidRPr="00063C56" w:rsidRDefault="00082B38" w:rsidP="00063C5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63C56">
        <w:rPr>
          <w:rFonts w:ascii="Arial" w:hAnsi="Arial" w:cs="Arial"/>
          <w:sz w:val="20"/>
          <w:szCs w:val="20"/>
        </w:rPr>
        <w:t xml:space="preserve">Załącznik nr </w:t>
      </w:r>
      <w:r w:rsidR="00063C56" w:rsidRPr="00063C56">
        <w:rPr>
          <w:rFonts w:ascii="Arial" w:hAnsi="Arial" w:cs="Arial"/>
          <w:sz w:val="20"/>
          <w:szCs w:val="20"/>
        </w:rPr>
        <w:t>7 do SIWZ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082B38" w:rsidRPr="00F6669D" w:rsidRDefault="00082B38" w:rsidP="00082B38">
      <w:pPr>
        <w:spacing w:after="0" w:line="36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F6669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WZÓR UMOWY UŻYCZENIA</w:t>
      </w:r>
    </w:p>
    <w:p w:rsidR="00082B38" w:rsidRDefault="00082B38" w:rsidP="00082B38">
      <w:pPr>
        <w:spacing w:after="0" w:line="360" w:lineRule="auto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………….2020</w:t>
      </w:r>
      <w:r w:rsidR="0085657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r. w Zawierciu, pomiędzy:</w:t>
      </w:r>
    </w:p>
    <w:p w:rsidR="00082B38" w:rsidRDefault="00082B38" w:rsidP="00082B38">
      <w:pPr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="00CF4AC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NIP 6491918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293, </w:t>
      </w:r>
      <w:r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color w:val="auto"/>
          <w:sz w:val="20"/>
          <w:szCs w:val="20"/>
        </w:rPr>
        <w:t>276271110,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</w:t>
      </w:r>
      <w:r w:rsidR="00F6669D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: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treści umowy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Zamawiającym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zwaną w  treści  umowy  </w:t>
      </w:r>
      <w:r w:rsidR="00F6669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Użyczającym</w:t>
      </w:r>
    </w:p>
    <w:p w:rsidR="00F6669D" w:rsidRDefault="00F6669D" w:rsidP="00F6669D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:rsidR="00082B38" w:rsidRDefault="00F6669D" w:rsidP="00F6669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666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E31BD" w:rsidRDefault="007E31BD" w:rsidP="00F6669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zwanych łącznie Stronami</w:t>
      </w:r>
    </w:p>
    <w:p w:rsidR="007E31BD" w:rsidRPr="00F6669D" w:rsidRDefault="007E31BD" w:rsidP="00F6669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2B38" w:rsidRDefault="00082B38" w:rsidP="00B251C2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Użyczający  został  wyłoniony  w  trybie  przetargu nieograniczonego zgodnie z art. 39 i nast. ustawy </w:t>
      </w:r>
      <w:r w:rsidR="007E31BD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dnia  29.01.2004 r. - Prawo  zamówień  publicznych </w:t>
      </w:r>
      <w:r w:rsidR="00BF5159">
        <w:rPr>
          <w:rFonts w:ascii="Arial" w:hAnsi="Arial" w:cs="Arial"/>
          <w:sz w:val="20"/>
          <w:szCs w:val="20"/>
        </w:rPr>
        <w:t>(tj. Dz. U. z 2019 r. poz. 1843 ze zm.)</w:t>
      </w:r>
      <w:r w:rsidR="00BF51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zwanej  dalej  ustawą, </w:t>
      </w:r>
      <w:r w:rsidR="0067141D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nazwa i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nr sprawy  </w:t>
      </w:r>
      <w:r w:rsidR="00CF4AC1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DZP/PN/4</w:t>
      </w:r>
      <w:r w:rsidR="007E31B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6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/20</w:t>
      </w:r>
      <w:r w:rsidR="007E31B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20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– </w:t>
      </w:r>
      <w:r w:rsidR="007E31B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Dostawa preparatów do dezynfekcji </w:t>
      </w:r>
      <w:r w:rsidR="007E31B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br/>
        <w:t>– 12 pakietów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</w:t>
      </w:r>
    </w:p>
    <w:p w:rsidR="00082B38" w:rsidRDefault="00082B38" w:rsidP="00B251C2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082B38" w:rsidRPr="00080AF8" w:rsidRDefault="00082B38" w:rsidP="00B251C2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080AF8">
        <w:rPr>
          <w:rFonts w:ascii="Arial" w:hAnsi="Arial" w:cs="Arial"/>
          <w:sz w:val="20"/>
          <w:szCs w:val="20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082B38" w:rsidRDefault="00082B38" w:rsidP="00B251C2">
      <w:pPr>
        <w:spacing w:before="120" w:after="120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</w:rPr>
        <w:t>§ 1</w:t>
      </w:r>
    </w:p>
    <w:p w:rsidR="00080AF8" w:rsidRPr="007E31BD" w:rsidRDefault="00082B38" w:rsidP="00B251C2">
      <w:pPr>
        <w:numPr>
          <w:ilvl w:val="0"/>
          <w:numId w:val="2"/>
        </w:numPr>
        <w:tabs>
          <w:tab w:val="num" w:pos="142"/>
          <w:tab w:val="num" w:pos="426"/>
        </w:tabs>
        <w:spacing w:after="0"/>
        <w:ind w:left="357" w:hanging="357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>Użyczając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t xml:space="preserve">y użycza na czas trwania umowy </w:t>
      </w:r>
      <w:r w:rsidRPr="007E31BD">
        <w:rPr>
          <w:rFonts w:ascii="Arial" w:hAnsi="Arial" w:cs="Arial"/>
          <w:sz w:val="20"/>
          <w:szCs w:val="20"/>
        </w:rPr>
        <w:t xml:space="preserve">- </w:t>
      </w:r>
      <w:r w:rsidR="007E31BD" w:rsidRPr="007E31BD">
        <w:rPr>
          <w:rFonts w:ascii="Arial" w:hAnsi="Arial" w:cs="Arial"/>
          <w:color w:val="111111"/>
          <w:sz w:val="20"/>
          <w:szCs w:val="20"/>
        </w:rPr>
        <w:t xml:space="preserve">200 sztuk urządzeń dozujących kompatybilnych </w:t>
      </w:r>
      <w:r w:rsidR="007E31BD">
        <w:rPr>
          <w:rFonts w:ascii="Arial" w:hAnsi="Arial" w:cs="Arial"/>
          <w:color w:val="111111"/>
          <w:sz w:val="20"/>
          <w:szCs w:val="20"/>
        </w:rPr>
        <w:br/>
      </w:r>
      <w:r w:rsidR="007E31BD" w:rsidRPr="007E31BD">
        <w:rPr>
          <w:rFonts w:ascii="Arial" w:hAnsi="Arial" w:cs="Arial"/>
          <w:color w:val="111111"/>
          <w:sz w:val="20"/>
          <w:szCs w:val="20"/>
        </w:rPr>
        <w:t xml:space="preserve">z preparatami </w:t>
      </w:r>
      <w:r w:rsidR="007E31BD">
        <w:rPr>
          <w:rFonts w:ascii="Arial" w:hAnsi="Arial" w:cs="Arial"/>
          <w:color w:val="111111"/>
          <w:sz w:val="20"/>
          <w:szCs w:val="20"/>
        </w:rPr>
        <w:t xml:space="preserve">określonymi w </w:t>
      </w:r>
      <w:r w:rsidR="007E31BD" w:rsidRPr="007E31BD">
        <w:rPr>
          <w:rFonts w:ascii="Arial" w:hAnsi="Arial" w:cs="Arial"/>
          <w:color w:val="111111"/>
          <w:sz w:val="20"/>
          <w:szCs w:val="20"/>
        </w:rPr>
        <w:t>pozycja</w:t>
      </w:r>
      <w:r w:rsidR="007E31BD">
        <w:rPr>
          <w:rFonts w:ascii="Arial" w:hAnsi="Arial" w:cs="Arial"/>
          <w:color w:val="111111"/>
          <w:sz w:val="20"/>
          <w:szCs w:val="20"/>
        </w:rPr>
        <w:t xml:space="preserve">ch nr </w:t>
      </w:r>
      <w:r w:rsidR="007E31BD" w:rsidRPr="007E31BD">
        <w:rPr>
          <w:rFonts w:ascii="Arial" w:hAnsi="Arial" w:cs="Arial"/>
          <w:color w:val="111111"/>
          <w:sz w:val="20"/>
          <w:szCs w:val="20"/>
        </w:rPr>
        <w:t>2,4,5</w:t>
      </w:r>
      <w:r w:rsidR="007E31BD">
        <w:rPr>
          <w:rFonts w:ascii="Arial" w:hAnsi="Arial" w:cs="Arial"/>
          <w:color w:val="111111"/>
          <w:sz w:val="20"/>
          <w:szCs w:val="20"/>
        </w:rPr>
        <w:t xml:space="preserve"> formularza asortymentowo-cenowego dla pakietu nr 6</w:t>
      </w:r>
      <w:r w:rsidR="00080AF8" w:rsidRPr="007E31BD">
        <w:rPr>
          <w:rFonts w:ascii="Arial" w:hAnsi="Arial" w:cs="Arial"/>
          <w:color w:val="111111"/>
          <w:sz w:val="20"/>
          <w:szCs w:val="20"/>
        </w:rPr>
        <w:t>.</w:t>
      </w:r>
    </w:p>
    <w:p w:rsidR="00082B38" w:rsidRDefault="00080AF8" w:rsidP="00B251C2">
      <w:pPr>
        <w:numPr>
          <w:ilvl w:val="0"/>
          <w:numId w:val="2"/>
        </w:numPr>
        <w:tabs>
          <w:tab w:val="num" w:pos="142"/>
          <w:tab w:val="num" w:pos="426"/>
        </w:tabs>
        <w:spacing w:after="0"/>
        <w:ind w:left="357" w:hanging="357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Przekazanie 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t xml:space="preserve">prawidłowo zamontowanego 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 xml:space="preserve">przedmiotu użyczenia </w:t>
      </w: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nastąpi nie później niż </w:t>
      </w:r>
      <w:r w:rsidR="007E31BD" w:rsidRPr="007E31BD">
        <w:rPr>
          <w:rFonts w:ascii="Arial" w:eastAsia="Times New Roman" w:hAnsi="Arial" w:cs="Arial"/>
          <w:kern w:val="2"/>
          <w:sz w:val="20"/>
          <w:szCs w:val="20"/>
        </w:rPr>
        <w:t xml:space="preserve">w terminie 7 dni od daty zawarcia umowy, której przedmiotem jest dostawa preparatów do mycia, dezynfekcji i 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t>pielęgnacji rąk (pakiet nr 6)</w:t>
      </w:r>
      <w:r w:rsidRPr="007E31BD">
        <w:rPr>
          <w:rFonts w:ascii="Arial" w:eastAsia="Times New Roman" w:hAnsi="Arial" w:cs="Arial"/>
          <w:kern w:val="2"/>
          <w:sz w:val="20"/>
          <w:szCs w:val="20"/>
        </w:rPr>
        <w:t>.</w:t>
      </w:r>
    </w:p>
    <w:p w:rsidR="0067141D" w:rsidRPr="007E31BD" w:rsidRDefault="00082B38" w:rsidP="00B251C2">
      <w:pPr>
        <w:numPr>
          <w:ilvl w:val="0"/>
          <w:numId w:val="2"/>
        </w:numPr>
        <w:tabs>
          <w:tab w:val="num" w:pos="142"/>
          <w:tab w:val="num" w:pos="426"/>
        </w:tabs>
        <w:spacing w:after="0"/>
        <w:ind w:left="357" w:hanging="357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7E31BD">
        <w:rPr>
          <w:rFonts w:ascii="Arial" w:eastAsia="Times New Roman" w:hAnsi="Arial" w:cs="Arial"/>
          <w:kern w:val="2"/>
          <w:sz w:val="20"/>
          <w:szCs w:val="20"/>
        </w:rPr>
        <w:t>Użyczający zobowiązuje si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>ę do</w:t>
      </w:r>
      <w:r w:rsidR="0067141D" w:rsidRPr="007E31BD">
        <w:rPr>
          <w:rFonts w:ascii="Arial" w:eastAsia="Times New Roman" w:hAnsi="Arial" w:cs="Arial"/>
          <w:kern w:val="2"/>
          <w:sz w:val="20"/>
          <w:szCs w:val="20"/>
        </w:rPr>
        <w:t>:</w:t>
      </w:r>
    </w:p>
    <w:p w:rsidR="0067141D" w:rsidRDefault="0067141D" w:rsidP="00B251C2">
      <w:pPr>
        <w:pStyle w:val="Akapitzlist"/>
        <w:numPr>
          <w:ilvl w:val="0"/>
          <w:numId w:val="8"/>
        </w:numPr>
        <w:tabs>
          <w:tab w:val="num" w:pos="1440"/>
        </w:tabs>
        <w:spacing w:after="0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zapewnienia 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>bezusterkowe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>go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 xml:space="preserve">użytkowania </w:t>
      </w:r>
      <w:r w:rsidR="007E31BD" w:rsidRPr="007E31BD">
        <w:rPr>
          <w:rFonts w:ascii="Arial" w:eastAsia="Times New Roman" w:hAnsi="Arial" w:cs="Arial"/>
          <w:kern w:val="2"/>
          <w:sz w:val="20"/>
          <w:szCs w:val="20"/>
        </w:rPr>
        <w:t>urządzeń dozujących</w:t>
      </w: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 przez Zamawiającego. 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br/>
      </w: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W 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>przypadku awarii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>/usterki</w:t>
      </w: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 Wykonawca zobowiązuje się do naprawy 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 xml:space="preserve">lub wymiany </w:t>
      </w:r>
      <w:r w:rsidR="007E31BD" w:rsidRPr="007E31BD">
        <w:rPr>
          <w:rFonts w:ascii="Arial" w:eastAsia="Times New Roman" w:hAnsi="Arial" w:cs="Arial"/>
          <w:kern w:val="2"/>
          <w:sz w:val="20"/>
          <w:szCs w:val="20"/>
        </w:rPr>
        <w:t>urządzeń dozujących</w:t>
      </w:r>
      <w:r w:rsidR="00F6669D" w:rsidRPr="007E31BD">
        <w:rPr>
          <w:rFonts w:ascii="Arial" w:eastAsia="Times New Roman" w:hAnsi="Arial" w:cs="Arial"/>
          <w:kern w:val="2"/>
          <w:sz w:val="20"/>
          <w:szCs w:val="20"/>
        </w:rPr>
        <w:t xml:space="preserve"> w terminie nie dłuższym niż 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>7 dni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 xml:space="preserve"> kalendarzowych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 xml:space="preserve"> od zgłoszenia awarii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>/usterki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t>;</w:t>
      </w:r>
    </w:p>
    <w:p w:rsidR="00082B38" w:rsidRPr="007E31BD" w:rsidRDefault="00082B38" w:rsidP="00B251C2">
      <w:pPr>
        <w:pStyle w:val="Akapitzlist"/>
        <w:numPr>
          <w:ilvl w:val="0"/>
          <w:numId w:val="8"/>
        </w:numPr>
        <w:tabs>
          <w:tab w:val="num" w:pos="1440"/>
        </w:tabs>
        <w:spacing w:after="0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serwisu przez cały czas trwania umowy 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t>dostawy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bez jakichkolwiek dopłat, za wyjątkiem napraw wynikających z eksploatacji niezgodnej z przeznaczeniem 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>pojemników/kontenerów</w:t>
      </w:r>
      <w:r w:rsidRPr="007E31BD">
        <w:rPr>
          <w:rFonts w:ascii="Arial" w:eastAsia="Times New Roman" w:hAnsi="Arial" w:cs="Arial"/>
          <w:kern w:val="2"/>
          <w:sz w:val="20"/>
          <w:szCs w:val="20"/>
        </w:rPr>
        <w:t>. Koszty dojazdu</w:t>
      </w:r>
      <w:r w:rsidR="00F6669D" w:rsidRPr="007E31BD">
        <w:rPr>
          <w:rFonts w:ascii="Arial" w:eastAsia="Times New Roman" w:hAnsi="Arial" w:cs="Arial"/>
          <w:kern w:val="2"/>
          <w:sz w:val="20"/>
          <w:szCs w:val="20"/>
        </w:rPr>
        <w:t>, transportu</w:t>
      </w: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 obciążają Wykonawcę.</w:t>
      </w:r>
    </w:p>
    <w:p w:rsidR="007E31BD" w:rsidRPr="00B251C2" w:rsidRDefault="00082B38" w:rsidP="00B251C2">
      <w:pPr>
        <w:numPr>
          <w:ilvl w:val="0"/>
          <w:numId w:val="2"/>
        </w:numPr>
        <w:tabs>
          <w:tab w:val="num" w:pos="142"/>
          <w:tab w:val="num" w:pos="426"/>
        </w:tabs>
        <w:spacing w:after="0"/>
        <w:ind w:left="357" w:hanging="357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Użyczający udziela gwarancji </w:t>
      </w:r>
      <w:r w:rsidR="00F6669D">
        <w:rPr>
          <w:rFonts w:ascii="Arial" w:eastAsia="Times New Roman" w:hAnsi="Arial" w:cs="Arial"/>
          <w:kern w:val="2"/>
          <w:sz w:val="20"/>
          <w:szCs w:val="20"/>
        </w:rPr>
        <w:t xml:space="preserve">i rękojmi </w:t>
      </w:r>
      <w:r>
        <w:rPr>
          <w:rFonts w:ascii="Arial" w:eastAsia="Times New Roman" w:hAnsi="Arial" w:cs="Arial"/>
          <w:kern w:val="2"/>
          <w:sz w:val="20"/>
          <w:szCs w:val="20"/>
        </w:rPr>
        <w:t>na użyczony sprzęt na cały okres trwania umowy.</w:t>
      </w:r>
    </w:p>
    <w:p w:rsidR="00483DBD" w:rsidRPr="00F6669D" w:rsidRDefault="00F6669D" w:rsidP="00B251C2">
      <w:pPr>
        <w:numPr>
          <w:ilvl w:val="0"/>
          <w:numId w:val="2"/>
        </w:numPr>
        <w:tabs>
          <w:tab w:val="num" w:pos="142"/>
          <w:tab w:val="num" w:pos="426"/>
        </w:tabs>
        <w:spacing w:after="0"/>
        <w:ind w:left="357" w:hanging="357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>Koszt użyczenia zostaje</w:t>
      </w:r>
      <w:r w:rsidR="00082B38">
        <w:rPr>
          <w:rFonts w:ascii="Arial" w:eastAsia="Times New Roman" w:hAnsi="Arial" w:cs="Arial"/>
          <w:kern w:val="2"/>
          <w:sz w:val="20"/>
          <w:szCs w:val="20"/>
        </w:rPr>
        <w:t xml:space="preserve"> wliczony w koszt 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t>dostawy</w:t>
      </w:r>
      <w:r w:rsidR="00082B38">
        <w:rPr>
          <w:rFonts w:ascii="Arial" w:eastAsia="Times New Roman" w:hAnsi="Arial" w:cs="Arial"/>
          <w:kern w:val="2"/>
          <w:sz w:val="20"/>
          <w:szCs w:val="20"/>
        </w:rPr>
        <w:t>.</w:t>
      </w:r>
    </w:p>
    <w:p w:rsidR="00082B38" w:rsidRDefault="00082B38" w:rsidP="00B251C2">
      <w:pPr>
        <w:spacing w:before="120" w:after="120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</w:rPr>
        <w:t>§ 2</w:t>
      </w:r>
    </w:p>
    <w:p w:rsidR="00082B38" w:rsidRDefault="00082B38" w:rsidP="00B251C2">
      <w:pPr>
        <w:numPr>
          <w:ilvl w:val="1"/>
          <w:numId w:val="3"/>
        </w:numPr>
        <w:tabs>
          <w:tab w:val="num" w:pos="540"/>
        </w:tabs>
        <w:spacing w:after="0"/>
        <w:ind w:left="357" w:hanging="357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Przedmiot umowy </w:t>
      </w:r>
      <w:r w:rsidR="00F6669D">
        <w:rPr>
          <w:rFonts w:ascii="Arial" w:eastAsia="Times New Roman" w:hAnsi="Arial" w:cs="Arial"/>
          <w:kern w:val="2"/>
          <w:sz w:val="20"/>
          <w:szCs w:val="20"/>
        </w:rPr>
        <w:t xml:space="preserve">użyczenia </w:t>
      </w:r>
      <w:r>
        <w:rPr>
          <w:rFonts w:ascii="Arial" w:eastAsia="Times New Roman" w:hAnsi="Arial" w:cs="Arial"/>
          <w:kern w:val="2"/>
          <w:sz w:val="20"/>
          <w:szCs w:val="20"/>
        </w:rPr>
        <w:t>zostanie przekazany Zamawiającemu na podstawie protokołu zdawczo-odbiorczego.</w:t>
      </w:r>
    </w:p>
    <w:p w:rsidR="00082B38" w:rsidRPr="00483DBD" w:rsidRDefault="00082B38" w:rsidP="00B251C2">
      <w:pPr>
        <w:numPr>
          <w:ilvl w:val="1"/>
          <w:numId w:val="3"/>
        </w:numPr>
        <w:spacing w:after="0"/>
        <w:ind w:left="357" w:hanging="357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Zwrot przedmiotu umowy </w:t>
      </w:r>
      <w:r w:rsidR="00F6669D">
        <w:rPr>
          <w:rFonts w:ascii="Arial" w:eastAsia="Times New Roman" w:hAnsi="Arial" w:cs="Arial"/>
          <w:kern w:val="2"/>
          <w:sz w:val="20"/>
          <w:szCs w:val="20"/>
        </w:rPr>
        <w:t xml:space="preserve">użyczenia </w:t>
      </w:r>
      <w:r>
        <w:rPr>
          <w:rFonts w:ascii="Arial" w:eastAsia="Times New Roman" w:hAnsi="Arial" w:cs="Arial"/>
          <w:kern w:val="2"/>
          <w:sz w:val="20"/>
          <w:szCs w:val="20"/>
        </w:rPr>
        <w:t>po zakończeniu umowy odbędzie się na tej samej zasadzie.</w:t>
      </w:r>
    </w:p>
    <w:p w:rsidR="00B251C2" w:rsidRDefault="00B251C2" w:rsidP="00B251C2">
      <w:pPr>
        <w:keepNext/>
        <w:tabs>
          <w:tab w:val="left" w:pos="708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</w:p>
    <w:p w:rsidR="00B251C2" w:rsidRDefault="00B251C2" w:rsidP="00B251C2">
      <w:pPr>
        <w:keepNext/>
        <w:tabs>
          <w:tab w:val="left" w:pos="708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</w:p>
    <w:p w:rsidR="00082B38" w:rsidRDefault="00082B38" w:rsidP="00B251C2">
      <w:pPr>
        <w:keepNext/>
        <w:tabs>
          <w:tab w:val="left" w:pos="708"/>
        </w:tabs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§3</w:t>
      </w:r>
    </w:p>
    <w:p w:rsidR="00082B38" w:rsidRDefault="00082B38" w:rsidP="00B251C2">
      <w:pPr>
        <w:spacing w:after="0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Umowa niniejsza została zawarta na czas </w:t>
      </w:r>
      <w:r w:rsidR="004E3646">
        <w:rPr>
          <w:rFonts w:ascii="Arial" w:eastAsia="Times New Roman" w:hAnsi="Arial" w:cs="Arial"/>
          <w:kern w:val="2"/>
          <w:sz w:val="20"/>
          <w:szCs w:val="20"/>
        </w:rPr>
        <w:t>trwania umowy nr ………… z dnia ………….</w:t>
      </w:r>
      <w:bookmarkStart w:id="0" w:name="_GoBack"/>
      <w:bookmarkEnd w:id="0"/>
    </w:p>
    <w:p w:rsidR="00082B38" w:rsidRDefault="00082B38" w:rsidP="00B251C2">
      <w:pPr>
        <w:keepNext/>
        <w:tabs>
          <w:tab w:val="left" w:pos="708"/>
        </w:tabs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§4</w:t>
      </w:r>
    </w:p>
    <w:p w:rsidR="00082B38" w:rsidRDefault="00082B38" w:rsidP="00B251C2">
      <w:pPr>
        <w:spacing w:after="0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Wszelkie zmiany niniejszej umowy pod rygorem nieważności wymagają formy pisemnej. </w:t>
      </w:r>
    </w:p>
    <w:p w:rsidR="00082B38" w:rsidRDefault="00082B38" w:rsidP="00B251C2">
      <w:pPr>
        <w:keepNext/>
        <w:tabs>
          <w:tab w:val="left" w:pos="708"/>
        </w:tabs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§5</w:t>
      </w:r>
    </w:p>
    <w:p w:rsidR="00082B38" w:rsidRDefault="00082B38" w:rsidP="00B251C2">
      <w:pPr>
        <w:spacing w:after="0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>W kwestiach nieuregulowanych postanowieniami niniejszej umowy zastosowanie mieć będą przepisy Kodeksu cywilnego.</w:t>
      </w:r>
    </w:p>
    <w:p w:rsidR="00082B38" w:rsidRDefault="00082B38" w:rsidP="00B251C2">
      <w:pPr>
        <w:keepNext/>
        <w:tabs>
          <w:tab w:val="left" w:pos="708"/>
        </w:tabs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§6</w:t>
      </w:r>
    </w:p>
    <w:p w:rsidR="00F6669D" w:rsidRDefault="00F6669D" w:rsidP="00B251C2">
      <w:pPr>
        <w:pStyle w:val="PreformattedText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E26CF6">
        <w:rPr>
          <w:rFonts w:ascii="Arial" w:hAnsi="Arial" w:cs="Arial"/>
          <w:sz w:val="20"/>
          <w:szCs w:val="20"/>
        </w:rPr>
        <w:t xml:space="preserve">Spory wynikające z niedotrzymania warunków </w:t>
      </w:r>
      <w:r>
        <w:rPr>
          <w:rFonts w:ascii="Arial" w:hAnsi="Arial" w:cs="Arial"/>
          <w:sz w:val="20"/>
          <w:szCs w:val="20"/>
        </w:rPr>
        <w:t xml:space="preserve">przedmiotowej </w:t>
      </w:r>
      <w:r w:rsidRPr="00E26CF6">
        <w:rPr>
          <w:rFonts w:ascii="Arial" w:hAnsi="Arial" w:cs="Arial"/>
          <w:sz w:val="20"/>
          <w:szCs w:val="20"/>
        </w:rPr>
        <w:t>umowy Strony będą starały się rozstrzygać w drodze ugodowej.</w:t>
      </w:r>
    </w:p>
    <w:p w:rsidR="00F6669D" w:rsidRPr="00B251C2" w:rsidRDefault="00F6669D" w:rsidP="00B251C2">
      <w:pPr>
        <w:pStyle w:val="PreformattedText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251C2">
        <w:rPr>
          <w:rFonts w:ascii="Arial" w:hAnsi="Arial" w:cs="Arial"/>
          <w:sz w:val="20"/>
          <w:szCs w:val="20"/>
        </w:rPr>
        <w:t>W przypadku braku porozumienia, rozstrzygać je będzie Sąd właściwy dla siedziby Zamawiającego.</w:t>
      </w:r>
    </w:p>
    <w:p w:rsidR="00082B38" w:rsidRDefault="00082B38" w:rsidP="00B251C2">
      <w:pPr>
        <w:keepNext/>
        <w:tabs>
          <w:tab w:val="left" w:pos="4053"/>
          <w:tab w:val="center" w:pos="4535"/>
        </w:tabs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§7</w:t>
      </w:r>
    </w:p>
    <w:p w:rsidR="00082B38" w:rsidRDefault="00082B38" w:rsidP="00B251C2">
      <w:pPr>
        <w:spacing w:after="0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Umowę sporządzono w dwóch jednobrzmiących egzemplarzach, </w:t>
      </w:r>
      <w:r w:rsidR="00F6669D">
        <w:rPr>
          <w:rFonts w:ascii="Arial" w:eastAsia="Times New Roman" w:hAnsi="Arial" w:cs="Arial"/>
          <w:kern w:val="2"/>
          <w:sz w:val="20"/>
          <w:szCs w:val="20"/>
        </w:rPr>
        <w:t>po jednym dla każdej ze stron.</w:t>
      </w:r>
    </w:p>
    <w:p w:rsidR="00082B38" w:rsidRDefault="00082B38" w:rsidP="00082B38">
      <w:pPr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:rsidR="00082B38" w:rsidRDefault="00082B38" w:rsidP="00082B38">
      <w:pPr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:rsidR="00082B38" w:rsidRDefault="00082B38" w:rsidP="00082B38">
      <w:pPr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:rsidR="00CF4AC1" w:rsidRDefault="00082B38" w:rsidP="00CF4AC1">
      <w:pPr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</w:rPr>
        <w:t xml:space="preserve">UŻYCZAJĄCY </w:t>
      </w:r>
      <w:r w:rsidR="00CF4AC1">
        <w:rPr>
          <w:rFonts w:ascii="Arial" w:eastAsia="Times New Roman" w:hAnsi="Arial" w:cs="Arial"/>
          <w:b/>
          <w:kern w:val="2"/>
          <w:sz w:val="20"/>
          <w:szCs w:val="20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b/>
          <w:kern w:val="2"/>
          <w:sz w:val="20"/>
          <w:szCs w:val="20"/>
        </w:rPr>
        <w:t xml:space="preserve">   </w:t>
      </w:r>
      <w:r>
        <w:rPr>
          <w:rFonts w:ascii="Arial" w:eastAsia="Times New Roman" w:hAnsi="Arial" w:cs="Arial"/>
          <w:b/>
          <w:kern w:val="2"/>
          <w:sz w:val="20"/>
          <w:szCs w:val="20"/>
        </w:rPr>
        <w:tab/>
      </w:r>
      <w:r w:rsidR="00CF4AC1">
        <w:rPr>
          <w:rFonts w:ascii="Arial" w:eastAsia="Times New Roman" w:hAnsi="Arial" w:cs="Arial"/>
          <w:b/>
          <w:kern w:val="2"/>
          <w:sz w:val="20"/>
          <w:szCs w:val="20"/>
        </w:rPr>
        <w:t>ZAMAWIAJĄCY</w:t>
      </w:r>
    </w:p>
    <w:p w:rsidR="00082B38" w:rsidRDefault="00082B38" w:rsidP="00082B38">
      <w:pPr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</w:rPr>
        <w:tab/>
      </w:r>
      <w:r>
        <w:rPr>
          <w:rFonts w:ascii="Arial" w:eastAsia="Times New Roman" w:hAnsi="Arial" w:cs="Arial"/>
          <w:b/>
          <w:kern w:val="2"/>
          <w:sz w:val="20"/>
          <w:szCs w:val="20"/>
        </w:rPr>
        <w:tab/>
      </w:r>
      <w:r>
        <w:rPr>
          <w:rFonts w:ascii="Arial" w:eastAsia="Times New Roman" w:hAnsi="Arial" w:cs="Arial"/>
          <w:b/>
          <w:kern w:val="2"/>
          <w:sz w:val="20"/>
          <w:szCs w:val="20"/>
        </w:rPr>
        <w:tab/>
      </w:r>
      <w:r>
        <w:rPr>
          <w:rFonts w:ascii="Arial" w:eastAsia="Times New Roman" w:hAnsi="Arial" w:cs="Arial"/>
          <w:b/>
          <w:kern w:val="2"/>
          <w:sz w:val="20"/>
          <w:szCs w:val="20"/>
        </w:rPr>
        <w:tab/>
      </w:r>
      <w:r>
        <w:rPr>
          <w:rFonts w:ascii="Arial" w:eastAsia="Times New Roman" w:hAnsi="Arial" w:cs="Arial"/>
          <w:b/>
          <w:kern w:val="2"/>
          <w:sz w:val="20"/>
          <w:szCs w:val="20"/>
        </w:rPr>
        <w:tab/>
        <w:t xml:space="preserve">                                      </w:t>
      </w:r>
      <w:r>
        <w:rPr>
          <w:rFonts w:ascii="Arial" w:eastAsia="Times New Roman" w:hAnsi="Arial" w:cs="Arial"/>
          <w:b/>
          <w:kern w:val="2"/>
          <w:sz w:val="20"/>
          <w:szCs w:val="20"/>
        </w:rPr>
        <w:tab/>
      </w:r>
    </w:p>
    <w:p w:rsidR="00082B38" w:rsidRDefault="00082B38" w:rsidP="00082B38">
      <w:pPr>
        <w:spacing w:line="360" w:lineRule="auto"/>
        <w:rPr>
          <w:rFonts w:ascii="Arial" w:eastAsia="Times New Roman" w:hAnsi="Arial" w:cs="Arial"/>
          <w:b/>
          <w:kern w:val="2"/>
          <w:sz w:val="20"/>
          <w:szCs w:val="20"/>
        </w:rPr>
      </w:pPr>
    </w:p>
    <w:p w:rsidR="00684C64" w:rsidRPr="007C0DA9" w:rsidRDefault="005B6855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55" w:rsidRDefault="005B6855" w:rsidP="0059227E">
      <w:pPr>
        <w:spacing w:after="0" w:line="240" w:lineRule="auto"/>
      </w:pPr>
      <w:r>
        <w:separator/>
      </w:r>
    </w:p>
  </w:endnote>
  <w:endnote w:type="continuationSeparator" w:id="0">
    <w:p w:rsidR="005B6855" w:rsidRDefault="005B6855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MS Gothic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0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30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55" w:rsidRDefault="005B6855" w:rsidP="0059227E">
      <w:pPr>
        <w:spacing w:after="0" w:line="240" w:lineRule="auto"/>
      </w:pPr>
      <w:r>
        <w:separator/>
      </w:r>
    </w:p>
  </w:footnote>
  <w:footnote w:type="continuationSeparator" w:id="0">
    <w:p w:rsidR="005B6855" w:rsidRDefault="005B6855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5B6855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3D"/>
    <w:multiLevelType w:val="hybridMultilevel"/>
    <w:tmpl w:val="6BE0F426"/>
    <w:lvl w:ilvl="0" w:tplc="A69C3026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B4F0D13"/>
    <w:multiLevelType w:val="hybridMultilevel"/>
    <w:tmpl w:val="83C0CAD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03FBB"/>
    <w:multiLevelType w:val="multilevel"/>
    <w:tmpl w:val="4BBE0AEC"/>
    <w:styleLink w:val="WW8Num1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MS Gothic'" w:hAnsi="OpenSymbol, 'MS Gothic'" w:cs="OpenSymbol, 'MS Gothic'"/>
      </w:rPr>
    </w:lvl>
    <w:lvl w:ilvl="2">
      <w:numFmt w:val="bullet"/>
      <w:lvlText w:val="▪"/>
      <w:lvlJc w:val="left"/>
      <w:rPr>
        <w:rFonts w:ascii="OpenSymbol, 'MS Gothic'" w:hAnsi="OpenSymbol, 'MS Gothic'" w:cs="OpenSymbol, 'MS Gothic'"/>
      </w:rPr>
    </w:lvl>
    <w:lvl w:ilvl="3">
      <w:numFmt w:val="bullet"/>
      <w:lvlText w:val=""/>
      <w:lvlJc w:val="left"/>
      <w:rPr>
        <w:rFonts w:ascii="Symbol" w:hAnsi="Symbol" w:cs="OpenSymbol, 'MS Gothic'"/>
      </w:rPr>
    </w:lvl>
    <w:lvl w:ilvl="4">
      <w:numFmt w:val="bullet"/>
      <w:lvlText w:val="◦"/>
      <w:lvlJc w:val="left"/>
      <w:rPr>
        <w:rFonts w:ascii="OpenSymbol, 'MS Gothic'" w:hAnsi="OpenSymbol, 'MS Gothic'" w:cs="OpenSymbol, 'MS Gothic'"/>
      </w:rPr>
    </w:lvl>
    <w:lvl w:ilvl="5">
      <w:numFmt w:val="bullet"/>
      <w:lvlText w:val="▪"/>
      <w:lvlJc w:val="left"/>
      <w:rPr>
        <w:rFonts w:ascii="OpenSymbol, 'MS Gothic'" w:hAnsi="OpenSymbol, 'MS Gothic'" w:cs="OpenSymbol, 'MS Gothic'"/>
      </w:rPr>
    </w:lvl>
    <w:lvl w:ilvl="6">
      <w:numFmt w:val="bullet"/>
      <w:lvlText w:val=""/>
      <w:lvlJc w:val="left"/>
      <w:rPr>
        <w:rFonts w:ascii="Symbol" w:hAnsi="Symbol" w:cs="OpenSymbol, 'MS Gothic'"/>
      </w:rPr>
    </w:lvl>
    <w:lvl w:ilvl="7">
      <w:numFmt w:val="bullet"/>
      <w:lvlText w:val="◦"/>
      <w:lvlJc w:val="left"/>
      <w:rPr>
        <w:rFonts w:ascii="OpenSymbol, 'MS Gothic'" w:hAnsi="OpenSymbol, 'MS Gothic'" w:cs="OpenSymbol, 'MS Gothic'"/>
      </w:rPr>
    </w:lvl>
    <w:lvl w:ilvl="8">
      <w:numFmt w:val="bullet"/>
      <w:lvlText w:val="▪"/>
      <w:lvlJc w:val="left"/>
      <w:rPr>
        <w:rFonts w:ascii="OpenSymbol, 'MS Gothic'" w:hAnsi="OpenSymbol, 'MS Gothic'" w:cs="OpenSymbol, 'MS Gothic'"/>
      </w:rPr>
    </w:lvl>
  </w:abstractNum>
  <w:abstractNum w:abstractNumId="4">
    <w:nsid w:val="23E12EB7"/>
    <w:multiLevelType w:val="multilevel"/>
    <w:tmpl w:val="7EC49EEC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1247"/>
    <w:rsid w:val="00063C56"/>
    <w:rsid w:val="0007343E"/>
    <w:rsid w:val="000800B0"/>
    <w:rsid w:val="00080AF8"/>
    <w:rsid w:val="00082B38"/>
    <w:rsid w:val="000B4E58"/>
    <w:rsid w:val="00157560"/>
    <w:rsid w:val="001830CA"/>
    <w:rsid w:val="002039E5"/>
    <w:rsid w:val="0024309F"/>
    <w:rsid w:val="002A7545"/>
    <w:rsid w:val="002F0BED"/>
    <w:rsid w:val="002F7441"/>
    <w:rsid w:val="00336DB3"/>
    <w:rsid w:val="003731E4"/>
    <w:rsid w:val="003A6EAF"/>
    <w:rsid w:val="003B12A0"/>
    <w:rsid w:val="003E291E"/>
    <w:rsid w:val="003F340E"/>
    <w:rsid w:val="004305F9"/>
    <w:rsid w:val="00467F7E"/>
    <w:rsid w:val="00483DBD"/>
    <w:rsid w:val="004D0B24"/>
    <w:rsid w:val="004E20FE"/>
    <w:rsid w:val="004E3646"/>
    <w:rsid w:val="005030E6"/>
    <w:rsid w:val="00551D45"/>
    <w:rsid w:val="005537EC"/>
    <w:rsid w:val="0059227E"/>
    <w:rsid w:val="005A11CB"/>
    <w:rsid w:val="005B6855"/>
    <w:rsid w:val="005E78C8"/>
    <w:rsid w:val="00651EF6"/>
    <w:rsid w:val="00657FBD"/>
    <w:rsid w:val="00660C63"/>
    <w:rsid w:val="0067141D"/>
    <w:rsid w:val="0068141C"/>
    <w:rsid w:val="0069693E"/>
    <w:rsid w:val="006A1F7D"/>
    <w:rsid w:val="006B0118"/>
    <w:rsid w:val="006E7210"/>
    <w:rsid w:val="006F2764"/>
    <w:rsid w:val="00726513"/>
    <w:rsid w:val="007812D2"/>
    <w:rsid w:val="007A01C4"/>
    <w:rsid w:val="007C0DA9"/>
    <w:rsid w:val="007E31BD"/>
    <w:rsid w:val="007F53C7"/>
    <w:rsid w:val="007F751A"/>
    <w:rsid w:val="008050C0"/>
    <w:rsid w:val="008176F6"/>
    <w:rsid w:val="00835E70"/>
    <w:rsid w:val="00856575"/>
    <w:rsid w:val="008623FC"/>
    <w:rsid w:val="008735B5"/>
    <w:rsid w:val="008C1DED"/>
    <w:rsid w:val="008C2838"/>
    <w:rsid w:val="0090283B"/>
    <w:rsid w:val="00970691"/>
    <w:rsid w:val="00972A4A"/>
    <w:rsid w:val="009E6F39"/>
    <w:rsid w:val="009F58DE"/>
    <w:rsid w:val="00A50739"/>
    <w:rsid w:val="00A971CF"/>
    <w:rsid w:val="00AE476B"/>
    <w:rsid w:val="00B00B4E"/>
    <w:rsid w:val="00B05EA2"/>
    <w:rsid w:val="00B251C2"/>
    <w:rsid w:val="00B31B9D"/>
    <w:rsid w:val="00B95821"/>
    <w:rsid w:val="00BD4A12"/>
    <w:rsid w:val="00BF5159"/>
    <w:rsid w:val="00C04B17"/>
    <w:rsid w:val="00C37FE9"/>
    <w:rsid w:val="00C72AE7"/>
    <w:rsid w:val="00C819F7"/>
    <w:rsid w:val="00C86BAD"/>
    <w:rsid w:val="00C91069"/>
    <w:rsid w:val="00CD004C"/>
    <w:rsid w:val="00CE68D2"/>
    <w:rsid w:val="00CF4AC1"/>
    <w:rsid w:val="00D2009C"/>
    <w:rsid w:val="00D4205E"/>
    <w:rsid w:val="00D473B7"/>
    <w:rsid w:val="00D7325E"/>
    <w:rsid w:val="00D742A9"/>
    <w:rsid w:val="00D74760"/>
    <w:rsid w:val="00D75BDB"/>
    <w:rsid w:val="00D7719A"/>
    <w:rsid w:val="00DA23A1"/>
    <w:rsid w:val="00E16341"/>
    <w:rsid w:val="00E337DE"/>
    <w:rsid w:val="00E556D9"/>
    <w:rsid w:val="00E64D89"/>
    <w:rsid w:val="00E82DD1"/>
    <w:rsid w:val="00E83C23"/>
    <w:rsid w:val="00E84C06"/>
    <w:rsid w:val="00EE19A9"/>
    <w:rsid w:val="00EE5039"/>
    <w:rsid w:val="00F51B07"/>
    <w:rsid w:val="00F6669D"/>
    <w:rsid w:val="00F81E74"/>
    <w:rsid w:val="00F83E63"/>
    <w:rsid w:val="00F86EA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PreformattedText">
    <w:name w:val="Preformatted Text"/>
    <w:basedOn w:val="Normalny"/>
    <w:rsid w:val="00080A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80AF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PreformattedText">
    <w:name w:val="Preformatted Text"/>
    <w:basedOn w:val="Normalny"/>
    <w:rsid w:val="00080A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80AF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25</cp:revision>
  <cp:lastPrinted>2020-08-19T10:31:00Z</cp:lastPrinted>
  <dcterms:created xsi:type="dcterms:W3CDTF">2020-07-23T06:48:00Z</dcterms:created>
  <dcterms:modified xsi:type="dcterms:W3CDTF">2020-08-19T10:32:00Z</dcterms:modified>
</cp:coreProperties>
</file>