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8F7C06" w:rsidRDefault="00C509B2" w:rsidP="00EC4297">
      <w:pPr>
        <w:spacing w:after="0" w:line="276" w:lineRule="auto"/>
        <w:rPr>
          <w:rFonts w:cstheme="minorHAnsi"/>
        </w:rPr>
      </w:pPr>
    </w:p>
    <w:p w14:paraId="5330FF2C" w14:textId="77777777" w:rsidR="007E3857" w:rsidRPr="008F7C06" w:rsidRDefault="007E3857" w:rsidP="00EC4297">
      <w:pPr>
        <w:spacing w:after="0" w:line="276" w:lineRule="auto"/>
        <w:rPr>
          <w:rFonts w:cstheme="minorHAnsi"/>
        </w:rPr>
      </w:pPr>
    </w:p>
    <w:p w14:paraId="19BA0F0E" w14:textId="77777777" w:rsidR="007E3857" w:rsidRPr="008F7C06" w:rsidRDefault="007E3857" w:rsidP="00EC4297">
      <w:pPr>
        <w:spacing w:after="0" w:line="276" w:lineRule="auto"/>
        <w:rPr>
          <w:rFonts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F7C06" w14:paraId="504BB4F5" w14:textId="77777777" w:rsidTr="0067588A">
        <w:tc>
          <w:tcPr>
            <w:tcW w:w="4818" w:type="dxa"/>
          </w:tcPr>
          <w:p w14:paraId="11E05E49" w14:textId="1C20324D" w:rsidR="0067588A" w:rsidRPr="008F7C06" w:rsidRDefault="002A3995" w:rsidP="00EC4297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 w:rsidRPr="008F7C06">
              <w:rPr>
                <w:rFonts w:eastAsia="Tahoma" w:cstheme="minorHAnsi"/>
              </w:rPr>
              <w:t>DZP/</w:t>
            </w:r>
            <w:r w:rsidR="00E90E05" w:rsidRPr="008F7C06">
              <w:rPr>
                <w:rFonts w:eastAsia="Tahoma" w:cstheme="minorHAnsi"/>
              </w:rPr>
              <w:t>TP</w:t>
            </w:r>
            <w:r w:rsidR="008E6435" w:rsidRPr="008F7C06">
              <w:rPr>
                <w:rFonts w:eastAsia="Tahoma" w:cstheme="minorHAnsi"/>
              </w:rPr>
              <w:t>/</w:t>
            </w:r>
            <w:r w:rsidR="00922AFE" w:rsidRPr="008F7C06">
              <w:rPr>
                <w:rFonts w:eastAsia="Tahoma" w:cstheme="minorHAnsi"/>
              </w:rPr>
              <w:t>26/1/</w:t>
            </w:r>
            <w:r w:rsidRPr="008F7C06">
              <w:rPr>
                <w:rFonts w:eastAsia="Tahoma" w:cstheme="minorHAnsi"/>
              </w:rPr>
              <w:t>202</w:t>
            </w:r>
            <w:r w:rsidR="00C51961" w:rsidRPr="008F7C06">
              <w:rPr>
                <w:rFonts w:eastAsia="Tahoma" w:cstheme="minorHAnsi"/>
              </w:rPr>
              <w:t>3</w:t>
            </w:r>
          </w:p>
          <w:p w14:paraId="678DD3F5" w14:textId="77777777" w:rsidR="003E4EC3" w:rsidRPr="008F7C06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  <w:p w14:paraId="345F5118" w14:textId="77777777" w:rsidR="00EC4297" w:rsidRPr="008F7C06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  <w:p w14:paraId="4D1F6C8C" w14:textId="3D8F0FD6" w:rsidR="00290DAF" w:rsidRPr="008F7C06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5782D8A" w:rsidR="0067588A" w:rsidRPr="008F7C06" w:rsidRDefault="0067588A" w:rsidP="00922AFE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 w:rsidRPr="008F7C06">
              <w:rPr>
                <w:rFonts w:cstheme="minorHAnsi"/>
              </w:rPr>
              <w:t>Zawiercie,</w:t>
            </w:r>
            <w:r w:rsidR="00B205E2" w:rsidRPr="008F7C06">
              <w:rPr>
                <w:rFonts w:cstheme="minorHAnsi"/>
              </w:rPr>
              <w:t xml:space="preserve"> </w:t>
            </w:r>
            <w:r w:rsidR="00922AFE" w:rsidRPr="008F7C06">
              <w:rPr>
                <w:rFonts w:cstheme="minorHAnsi"/>
              </w:rPr>
              <w:t>05.05</w:t>
            </w:r>
            <w:r w:rsidR="00015428" w:rsidRPr="008F7C06">
              <w:rPr>
                <w:rFonts w:cstheme="minorHAnsi"/>
              </w:rPr>
              <w:t>.202</w:t>
            </w:r>
            <w:r w:rsidR="00C51961" w:rsidRPr="008F7C06">
              <w:rPr>
                <w:rFonts w:cstheme="minorHAnsi"/>
              </w:rPr>
              <w:t>3</w:t>
            </w:r>
            <w:r w:rsidR="00E97A53" w:rsidRPr="008F7C06">
              <w:rPr>
                <w:rFonts w:cstheme="minorHAnsi"/>
              </w:rPr>
              <w:t xml:space="preserve"> </w:t>
            </w:r>
            <w:r w:rsidRPr="008F7C06">
              <w:rPr>
                <w:rFonts w:cstheme="minorHAnsi"/>
              </w:rPr>
              <w:t>r.</w:t>
            </w:r>
          </w:p>
        </w:tc>
      </w:tr>
    </w:tbl>
    <w:p w14:paraId="140DC6B2" w14:textId="02E1BBF3" w:rsidR="00165EF6" w:rsidRPr="008F7C06" w:rsidRDefault="00B94AEB" w:rsidP="000330A3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8F7C06">
        <w:rPr>
          <w:rFonts w:cstheme="minorHAnsi"/>
          <w:b/>
          <w:bCs/>
          <w:color w:val="000000"/>
          <w:lang w:eastAsia="pl-PL"/>
        </w:rPr>
        <w:t>D</w:t>
      </w:r>
      <w:r w:rsidR="004D23FA" w:rsidRPr="008F7C06">
        <w:rPr>
          <w:rFonts w:cstheme="minorHAnsi"/>
          <w:b/>
          <w:bCs/>
          <w:color w:val="000000"/>
          <w:lang w:eastAsia="pl-PL"/>
        </w:rPr>
        <w:t>O WSZYSTKICH WYKONAWCÓW</w:t>
      </w:r>
    </w:p>
    <w:p w14:paraId="6F8C4718" w14:textId="47B6E314" w:rsidR="007A4568" w:rsidRPr="008F7C06" w:rsidRDefault="007A4568" w:rsidP="00EC4297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4E325C8B" w14:textId="77777777" w:rsidR="00290DAF" w:rsidRPr="008F7C06" w:rsidRDefault="00290DAF" w:rsidP="00EC4297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4C3E0546" w14:textId="77777777" w:rsidR="00DD4D0D" w:rsidRPr="008F7C06" w:rsidRDefault="00321083" w:rsidP="00DD4D0D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8F7C0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dotyczy:</w:t>
      </w:r>
      <w:r w:rsidR="004D23FA" w:rsidRPr="008F7C0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51961" w:rsidRPr="008F7C0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Dostawa</w:t>
      </w:r>
      <w:r w:rsidR="000330A3" w:rsidRPr="008F7C0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DD4D0D" w:rsidRPr="008F7C0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jednorazowego i drobnego sprzętu medycznego </w:t>
      </w:r>
    </w:p>
    <w:p w14:paraId="739058E7" w14:textId="1476CA27" w:rsidR="00734BD7" w:rsidRPr="008F7C06" w:rsidRDefault="00734BD7" w:rsidP="00EC4297">
      <w:pPr>
        <w:spacing w:after="0" w:line="276" w:lineRule="auto"/>
        <w:jc w:val="both"/>
        <w:rPr>
          <w:rFonts w:eastAsia="Calibri" w:cstheme="minorHAnsi"/>
          <w:bCs/>
          <w:noProof/>
        </w:rPr>
      </w:pPr>
    </w:p>
    <w:p w14:paraId="03AF996C" w14:textId="77777777" w:rsidR="00346B57" w:rsidRPr="008F7C06" w:rsidRDefault="00346B57" w:rsidP="00EC4297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CC46145" w14:textId="77777777" w:rsidR="004D23FA" w:rsidRPr="008F7C06" w:rsidRDefault="004D23FA" w:rsidP="00EC429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lang w:val="pl-PL"/>
        </w:rPr>
      </w:pPr>
      <w:r w:rsidRPr="008F7C06">
        <w:rPr>
          <w:rFonts w:asciiTheme="minorHAnsi" w:hAnsiTheme="minorHAnsi" w:cstheme="minorHAnsi"/>
          <w:color w:val="000000"/>
          <w:lang w:val="pl-PL"/>
        </w:rPr>
        <w:t>Zamawiający Szpital Powiatowy w Z</w:t>
      </w:r>
      <w:r w:rsidR="00FA63FB" w:rsidRPr="008F7C06">
        <w:rPr>
          <w:rFonts w:asciiTheme="minorHAnsi" w:hAnsiTheme="minorHAnsi" w:cstheme="minorHAnsi"/>
          <w:color w:val="000000"/>
          <w:lang w:val="pl-PL"/>
        </w:rPr>
        <w:t>awierciu odpowiadając na pytania</w:t>
      </w:r>
      <w:r w:rsidR="00D9390C" w:rsidRPr="008F7C06">
        <w:rPr>
          <w:rFonts w:asciiTheme="minorHAnsi" w:hAnsiTheme="minorHAnsi" w:cstheme="minorHAnsi"/>
          <w:color w:val="000000"/>
          <w:lang w:val="pl-PL"/>
        </w:rPr>
        <w:t xml:space="preserve"> (pisownia oryginalna)</w:t>
      </w:r>
      <w:r w:rsidRPr="008F7C06">
        <w:rPr>
          <w:rFonts w:asciiTheme="minorHAnsi" w:hAnsiTheme="minorHAnsi" w:cstheme="minorHAnsi"/>
          <w:color w:val="000000"/>
          <w:lang w:val="pl-PL"/>
        </w:rPr>
        <w:t xml:space="preserve"> informuje:</w:t>
      </w:r>
    </w:p>
    <w:p w14:paraId="33755F28" w14:textId="77777777" w:rsidR="000330A3" w:rsidRPr="008F7C06" w:rsidRDefault="000330A3" w:rsidP="00EC429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</w:p>
    <w:p w14:paraId="3287D08C" w14:textId="1E440B62" w:rsidR="000330A3" w:rsidRPr="008F7C06" w:rsidRDefault="000330A3" w:rsidP="000330A3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Pytanie nr 1:</w:t>
      </w:r>
    </w:p>
    <w:p w14:paraId="44D49505" w14:textId="77777777" w:rsidR="00ED3AA9" w:rsidRPr="008F7C06" w:rsidRDefault="00ED3AA9" w:rsidP="00EC4297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eastAsia="Arial" w:hAnsiTheme="minorHAnsi" w:cstheme="minorHAnsi"/>
          <w:b/>
          <w:lang w:val="pl-PL"/>
        </w:rPr>
      </w:pPr>
    </w:p>
    <w:p w14:paraId="38D04FFB" w14:textId="2783D9A6" w:rsidR="000330A3" w:rsidRPr="008F7C06" w:rsidRDefault="00922AFE" w:rsidP="000330A3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„Czy Zamawiający  w punkcie „XII. Termin składania ofert” SWZ popełnił omyłkę pisarską i miał na myśli do dnia 9.5.2023r godz.9:00?”</w:t>
      </w:r>
    </w:p>
    <w:p w14:paraId="08416F3A" w14:textId="77777777" w:rsidR="00922AFE" w:rsidRPr="008F7C06" w:rsidRDefault="00922AFE" w:rsidP="000330A3">
      <w:pPr>
        <w:spacing w:after="0" w:line="276" w:lineRule="auto"/>
        <w:jc w:val="both"/>
        <w:rPr>
          <w:rFonts w:cstheme="minorHAnsi"/>
          <w:b/>
          <w:bCs/>
        </w:rPr>
      </w:pPr>
    </w:p>
    <w:p w14:paraId="53801B55" w14:textId="7BD84F23" w:rsidR="000330A3" w:rsidRPr="008F7C06" w:rsidRDefault="000330A3" w:rsidP="000330A3">
      <w:pPr>
        <w:spacing w:after="0" w:line="276" w:lineRule="auto"/>
        <w:jc w:val="both"/>
        <w:rPr>
          <w:rFonts w:cstheme="minorHAnsi"/>
          <w:i/>
          <w:u w:val="single"/>
        </w:rPr>
      </w:pPr>
      <w:r w:rsidRPr="008F7C06">
        <w:rPr>
          <w:rFonts w:cstheme="minorHAnsi"/>
          <w:bCs/>
          <w:i/>
          <w:u w:val="single"/>
        </w:rPr>
        <w:t xml:space="preserve">Odpowiedź: </w:t>
      </w:r>
      <w:r w:rsidRPr="008F7C06">
        <w:rPr>
          <w:rFonts w:cstheme="minorHAnsi"/>
          <w:i/>
          <w:u w:val="single"/>
          <w:lang w:eastAsia="pl-PL"/>
        </w:rPr>
        <w:t xml:space="preserve">Zamawiający </w:t>
      </w:r>
      <w:r w:rsidR="00DD4D0D" w:rsidRPr="008F7C06">
        <w:rPr>
          <w:rFonts w:cstheme="minorHAnsi"/>
          <w:i/>
          <w:u w:val="single"/>
          <w:lang w:eastAsia="pl-PL"/>
        </w:rPr>
        <w:t>popełnił omyłkę pisarską</w:t>
      </w:r>
      <w:r w:rsidR="007104E4" w:rsidRPr="008F7C06">
        <w:rPr>
          <w:rFonts w:cstheme="minorHAnsi"/>
          <w:i/>
          <w:u w:val="single"/>
          <w:lang w:eastAsia="pl-PL"/>
        </w:rPr>
        <w:t xml:space="preserve">. </w:t>
      </w:r>
      <w:r w:rsidR="007104E4" w:rsidRPr="008F7C06">
        <w:rPr>
          <w:rFonts w:cstheme="minorHAnsi"/>
          <w:i/>
          <w:u w:val="single"/>
        </w:rPr>
        <w:t>W związku z powyższym Zamawiający do</w:t>
      </w:r>
      <w:r w:rsidR="007104E4" w:rsidRPr="008F7C06">
        <w:rPr>
          <w:rFonts w:cstheme="minorHAnsi"/>
          <w:i/>
          <w:u w:val="single"/>
        </w:rPr>
        <w:t xml:space="preserve">konuje zmiany zapisu części XII </w:t>
      </w:r>
      <w:r w:rsidR="007104E4" w:rsidRPr="008F7C06">
        <w:rPr>
          <w:rFonts w:cstheme="minorHAnsi"/>
          <w:i/>
          <w:u w:val="single"/>
        </w:rPr>
        <w:t>SWZ, który otrzymuje brzmienie:</w:t>
      </w:r>
    </w:p>
    <w:p w14:paraId="3634962D" w14:textId="63ADEB4E" w:rsidR="000330A3" w:rsidRPr="008F7C06" w:rsidRDefault="007104E4" w:rsidP="006314D2">
      <w:pPr>
        <w:tabs>
          <w:tab w:val="left" w:pos="420"/>
        </w:tabs>
        <w:spacing w:before="120" w:after="120" w:line="276" w:lineRule="auto"/>
        <w:jc w:val="both"/>
        <w:rPr>
          <w:rFonts w:eastAsia="Arial" w:cstheme="minorHAnsi"/>
          <w:color w:val="000000" w:themeColor="text1"/>
          <w:lang w:eastAsia="pl-PL"/>
        </w:rPr>
      </w:pPr>
      <w:r w:rsidRPr="008F7C06">
        <w:rPr>
          <w:rFonts w:eastAsia="Arial" w:cstheme="minorHAnsi"/>
          <w:lang w:eastAsia="pl-PL"/>
        </w:rPr>
        <w:t>„</w:t>
      </w:r>
      <w:r w:rsidRPr="008F7C06">
        <w:rPr>
          <w:rFonts w:eastAsia="Arial" w:cstheme="minorHAnsi"/>
          <w:lang w:eastAsia="pl-PL"/>
        </w:rPr>
        <w:t>Termin składania ofert: do dni</w:t>
      </w:r>
      <w:r w:rsidRPr="008F7C06">
        <w:rPr>
          <w:rFonts w:eastAsia="Arial" w:cstheme="minorHAnsi"/>
          <w:color w:val="000000" w:themeColor="text1"/>
          <w:lang w:eastAsia="pl-PL"/>
        </w:rPr>
        <w:t>a: 09</w:t>
      </w:r>
      <w:r w:rsidRPr="008F7C06">
        <w:rPr>
          <w:rFonts w:eastAsia="Arial" w:cstheme="minorHAnsi"/>
          <w:bCs/>
          <w:color w:val="000000" w:themeColor="text1"/>
          <w:lang w:eastAsia="pl-PL"/>
        </w:rPr>
        <w:t>.0</w:t>
      </w:r>
      <w:r w:rsidRPr="008F7C06">
        <w:rPr>
          <w:rFonts w:eastAsia="Arial" w:cstheme="minorHAnsi"/>
          <w:bCs/>
          <w:color w:val="000000" w:themeColor="text1"/>
          <w:lang w:eastAsia="pl-PL"/>
        </w:rPr>
        <w:t>5</w:t>
      </w:r>
      <w:r w:rsidRPr="008F7C06">
        <w:rPr>
          <w:rFonts w:eastAsia="Arial" w:cstheme="minorHAnsi"/>
          <w:bCs/>
          <w:color w:val="000000" w:themeColor="text1"/>
          <w:lang w:eastAsia="pl-PL"/>
        </w:rPr>
        <w:t>.2023</w:t>
      </w:r>
      <w:r w:rsidRPr="008F7C06">
        <w:rPr>
          <w:rFonts w:eastAsia="Arial" w:cstheme="minorHAnsi"/>
          <w:color w:val="000000" w:themeColor="text1"/>
          <w:lang w:eastAsia="pl-PL"/>
        </w:rPr>
        <w:t xml:space="preserve"> r. do godz. 09:00.</w:t>
      </w:r>
      <w:r w:rsidRPr="008F7C06">
        <w:rPr>
          <w:rFonts w:eastAsia="Arial" w:cstheme="minorHAnsi"/>
          <w:color w:val="000000" w:themeColor="text1"/>
          <w:lang w:eastAsia="pl-PL"/>
        </w:rPr>
        <w:t>”</w:t>
      </w:r>
    </w:p>
    <w:p w14:paraId="4AE29E26" w14:textId="77777777" w:rsidR="000330A3" w:rsidRPr="008F7C06" w:rsidRDefault="000330A3" w:rsidP="000330A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</w:p>
    <w:p w14:paraId="72DA01D3" w14:textId="78DE70F4" w:rsidR="000330A3" w:rsidRPr="008F7C06" w:rsidRDefault="000330A3" w:rsidP="000330A3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Pytanie nr 2:</w:t>
      </w:r>
    </w:p>
    <w:p w14:paraId="1A720D33" w14:textId="77777777" w:rsidR="000330A3" w:rsidRPr="008F7C06" w:rsidRDefault="000330A3" w:rsidP="000330A3">
      <w:pPr>
        <w:spacing w:after="0" w:line="276" w:lineRule="auto"/>
        <w:jc w:val="both"/>
        <w:rPr>
          <w:rFonts w:cstheme="minorHAnsi"/>
          <w:b/>
          <w:bCs/>
        </w:rPr>
      </w:pPr>
    </w:p>
    <w:p w14:paraId="5D275030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 xml:space="preserve">„Czy Zamawiający w punkcie „XIII. Miejsce i termin otwarcia ofert”  SWZ popełnił omyłkę pisarską i miał na myśli do dnia 9.5.2023r godz.9:30?” </w:t>
      </w:r>
    </w:p>
    <w:p w14:paraId="483C30EE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 xml:space="preserve"> </w:t>
      </w:r>
    </w:p>
    <w:p w14:paraId="247110A1" w14:textId="77777777" w:rsidR="000330A3" w:rsidRPr="008F7C06" w:rsidRDefault="000330A3" w:rsidP="000330A3">
      <w:pPr>
        <w:spacing w:after="0" w:line="276" w:lineRule="auto"/>
        <w:jc w:val="both"/>
        <w:rPr>
          <w:rFonts w:cstheme="minorHAnsi"/>
          <w:b/>
          <w:bCs/>
        </w:rPr>
      </w:pPr>
    </w:p>
    <w:p w14:paraId="0B7245E9" w14:textId="0051BED7" w:rsidR="007104E4" w:rsidRPr="008F7C06" w:rsidRDefault="000330A3" w:rsidP="007104E4">
      <w:pPr>
        <w:spacing w:after="0" w:line="276" w:lineRule="auto"/>
        <w:jc w:val="both"/>
        <w:rPr>
          <w:rFonts w:cstheme="minorHAnsi"/>
          <w:i/>
          <w:u w:val="single"/>
        </w:rPr>
      </w:pPr>
      <w:r w:rsidRPr="008F7C06">
        <w:rPr>
          <w:rFonts w:cstheme="minorHAnsi"/>
          <w:bCs/>
          <w:i/>
          <w:u w:val="single"/>
        </w:rPr>
        <w:t xml:space="preserve">Odpowiedź: </w:t>
      </w:r>
      <w:r w:rsidR="007104E4" w:rsidRPr="008F7C06">
        <w:rPr>
          <w:rFonts w:cstheme="minorHAnsi"/>
          <w:i/>
          <w:u w:val="single"/>
          <w:lang w:eastAsia="pl-PL"/>
        </w:rPr>
        <w:t xml:space="preserve">Zamawiający popełnił omyłkę pisarską. </w:t>
      </w:r>
      <w:r w:rsidR="007104E4" w:rsidRPr="008F7C06">
        <w:rPr>
          <w:rFonts w:cstheme="minorHAnsi"/>
          <w:i/>
          <w:u w:val="single"/>
        </w:rPr>
        <w:t>W związku z powyższym Zamawiający dokonuje zmiany zapisu części XI</w:t>
      </w:r>
      <w:r w:rsidR="007104E4" w:rsidRPr="008F7C06">
        <w:rPr>
          <w:rFonts w:cstheme="minorHAnsi"/>
          <w:i/>
          <w:u w:val="single"/>
        </w:rPr>
        <w:t>I</w:t>
      </w:r>
      <w:r w:rsidR="007104E4" w:rsidRPr="008F7C06">
        <w:rPr>
          <w:rFonts w:cstheme="minorHAnsi"/>
          <w:i/>
          <w:u w:val="single"/>
        </w:rPr>
        <w:t xml:space="preserve">I </w:t>
      </w:r>
      <w:r w:rsidR="007104E4" w:rsidRPr="008F7C06">
        <w:rPr>
          <w:rFonts w:cstheme="minorHAnsi"/>
          <w:i/>
          <w:u w:val="single"/>
        </w:rPr>
        <w:t xml:space="preserve">pkt. 1 </w:t>
      </w:r>
      <w:r w:rsidR="007104E4" w:rsidRPr="008F7C06">
        <w:rPr>
          <w:rFonts w:cstheme="minorHAnsi"/>
          <w:i/>
          <w:u w:val="single"/>
        </w:rPr>
        <w:t>SWZ, który otrzymuje brzmienie:</w:t>
      </w:r>
    </w:p>
    <w:p w14:paraId="09F8161F" w14:textId="77777777" w:rsidR="007104E4" w:rsidRPr="008F7C06" w:rsidRDefault="007104E4" w:rsidP="007104E4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14:paraId="02EFBA1B" w14:textId="774D8B23" w:rsidR="007104E4" w:rsidRPr="008F7C06" w:rsidRDefault="007104E4" w:rsidP="007104E4">
      <w:pPr>
        <w:spacing w:after="0" w:line="276" w:lineRule="auto"/>
        <w:jc w:val="both"/>
        <w:rPr>
          <w:rFonts w:cstheme="minorHAnsi"/>
          <w:i/>
          <w:u w:val="single"/>
        </w:rPr>
      </w:pPr>
      <w:r w:rsidRPr="008F7C06">
        <w:rPr>
          <w:rFonts w:eastAsia="Arial" w:cstheme="minorHAnsi"/>
          <w:lang w:eastAsia="pl-PL"/>
        </w:rPr>
        <w:t>„</w:t>
      </w:r>
      <w:r w:rsidRPr="008F7C06">
        <w:rPr>
          <w:rFonts w:eastAsia="Arial" w:cstheme="minorHAnsi"/>
          <w:lang w:eastAsia="pl-PL"/>
        </w:rPr>
        <w:t>Otwarcie ofert odbędzie się najpóźniej w dniu 09</w:t>
      </w:r>
      <w:r w:rsidRPr="008F7C06">
        <w:rPr>
          <w:rFonts w:eastAsia="Arial" w:cstheme="minorHAnsi"/>
          <w:color w:val="000000" w:themeColor="text1"/>
          <w:lang w:eastAsia="pl-PL"/>
        </w:rPr>
        <w:t>.0</w:t>
      </w:r>
      <w:r w:rsidRPr="008F7C06">
        <w:rPr>
          <w:rFonts w:eastAsia="Arial" w:cstheme="minorHAnsi"/>
          <w:color w:val="000000" w:themeColor="text1"/>
          <w:lang w:eastAsia="pl-PL"/>
        </w:rPr>
        <w:t>5</w:t>
      </w:r>
      <w:r w:rsidRPr="008F7C06">
        <w:rPr>
          <w:rFonts w:eastAsia="Arial" w:cstheme="minorHAnsi"/>
          <w:color w:val="000000" w:themeColor="text1"/>
          <w:lang w:eastAsia="pl-PL"/>
        </w:rPr>
        <w:t>.2023</w:t>
      </w:r>
      <w:r w:rsidR="00FF290B" w:rsidRPr="008F7C06">
        <w:rPr>
          <w:rFonts w:eastAsia="Arial" w:cstheme="minorHAnsi"/>
          <w:color w:val="000000" w:themeColor="text1"/>
          <w:lang w:eastAsia="pl-PL"/>
        </w:rPr>
        <w:t xml:space="preserve"> r. o godz. </w:t>
      </w:r>
      <w:r w:rsidRPr="008F7C06">
        <w:rPr>
          <w:rFonts w:eastAsia="Arial" w:cstheme="minorHAnsi"/>
          <w:color w:val="000000" w:themeColor="text1"/>
          <w:lang w:eastAsia="pl-PL"/>
        </w:rPr>
        <w:t xml:space="preserve">09.30 w </w:t>
      </w:r>
      <w:r w:rsidRPr="008F7C06">
        <w:rPr>
          <w:rFonts w:eastAsia="Arial" w:cstheme="minorHAnsi"/>
          <w:lang w:eastAsia="pl-PL"/>
        </w:rPr>
        <w:t>siedzibie Zamawiającego</w:t>
      </w:r>
      <w:r w:rsidRPr="008F7C06">
        <w:rPr>
          <w:rFonts w:eastAsia="Arial" w:cstheme="minorHAnsi"/>
          <w:lang w:eastAsia="pl-PL"/>
        </w:rPr>
        <w:t>.”</w:t>
      </w:r>
    </w:p>
    <w:p w14:paraId="08A0475E" w14:textId="77777777" w:rsidR="000330A3" w:rsidRPr="008F7C06" w:rsidRDefault="000330A3" w:rsidP="000330A3">
      <w:pPr>
        <w:spacing w:after="0" w:line="276" w:lineRule="auto"/>
        <w:jc w:val="both"/>
        <w:rPr>
          <w:rFonts w:cstheme="minorHAnsi"/>
          <w:lang w:eastAsia="pl-PL"/>
        </w:rPr>
      </w:pPr>
    </w:p>
    <w:p w14:paraId="7EA2AAB1" w14:textId="77777777" w:rsidR="000330A3" w:rsidRPr="008F7C06" w:rsidRDefault="000330A3" w:rsidP="000330A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</w:p>
    <w:p w14:paraId="417B553E" w14:textId="1C2BE872" w:rsidR="000330A3" w:rsidRPr="008F7C06" w:rsidRDefault="000330A3" w:rsidP="000330A3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Pytanie nr 3:</w:t>
      </w:r>
    </w:p>
    <w:p w14:paraId="7853464D" w14:textId="77777777" w:rsidR="00922AFE" w:rsidRPr="008F7C06" w:rsidRDefault="00922AFE" w:rsidP="000330A3">
      <w:pPr>
        <w:spacing w:after="0" w:line="276" w:lineRule="auto"/>
        <w:jc w:val="both"/>
        <w:rPr>
          <w:rFonts w:cstheme="minorHAnsi"/>
          <w:b/>
          <w:bCs/>
        </w:rPr>
      </w:pPr>
    </w:p>
    <w:p w14:paraId="322CBB70" w14:textId="3D54C696" w:rsidR="000330A3" w:rsidRPr="008F7C06" w:rsidRDefault="00922AFE" w:rsidP="000330A3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„Czy zamawiający wyrazi zgodę na wydłużenie terminu dostawy do 7 dni roboczych?”</w:t>
      </w:r>
    </w:p>
    <w:p w14:paraId="02A7589D" w14:textId="0E02DB2F" w:rsidR="00C51961" w:rsidRPr="008F7C06" w:rsidRDefault="00C51961" w:rsidP="006E3911">
      <w:pPr>
        <w:spacing w:after="0" w:line="276" w:lineRule="auto"/>
        <w:jc w:val="both"/>
        <w:rPr>
          <w:rFonts w:cstheme="minorHAnsi"/>
          <w:b/>
          <w:bCs/>
        </w:rPr>
      </w:pPr>
    </w:p>
    <w:p w14:paraId="33CD4E3A" w14:textId="1FF0B8AA" w:rsidR="005C204B" w:rsidRPr="008F7C06" w:rsidRDefault="00C51961" w:rsidP="005C204B">
      <w:pPr>
        <w:spacing w:after="0" w:line="276" w:lineRule="auto"/>
        <w:jc w:val="both"/>
        <w:rPr>
          <w:rFonts w:cstheme="minorHAnsi"/>
          <w:i/>
          <w:u w:val="single"/>
        </w:rPr>
      </w:pPr>
      <w:r w:rsidRPr="008F7C06">
        <w:rPr>
          <w:rFonts w:cstheme="minorHAnsi"/>
          <w:b/>
          <w:bCs/>
          <w:u w:val="single"/>
        </w:rPr>
        <w:t>Odpowiedź:</w:t>
      </w:r>
      <w:r w:rsidR="00AE74B2" w:rsidRPr="008F7C06">
        <w:rPr>
          <w:rFonts w:cstheme="minorHAnsi"/>
          <w:b/>
          <w:bCs/>
          <w:u w:val="single"/>
        </w:rPr>
        <w:t xml:space="preserve"> </w:t>
      </w:r>
      <w:bookmarkStart w:id="0" w:name="_Hlk120614402"/>
      <w:r w:rsidR="00AE74B2" w:rsidRPr="008F7C06">
        <w:rPr>
          <w:rFonts w:cstheme="minorHAnsi"/>
          <w:u w:val="single"/>
          <w:lang w:eastAsia="pl-PL"/>
        </w:rPr>
        <w:t xml:space="preserve">Zamawiający </w:t>
      </w:r>
      <w:bookmarkEnd w:id="0"/>
      <w:r w:rsidR="007104E4" w:rsidRPr="008F7C06">
        <w:rPr>
          <w:rFonts w:cstheme="minorHAnsi"/>
          <w:u w:val="single"/>
          <w:lang w:eastAsia="pl-PL"/>
        </w:rPr>
        <w:t xml:space="preserve">wyraża zgodę. </w:t>
      </w:r>
      <w:r w:rsidR="005C204B" w:rsidRPr="008F7C06">
        <w:rPr>
          <w:rFonts w:cstheme="minorHAnsi"/>
          <w:i/>
          <w:u w:val="single"/>
        </w:rPr>
        <w:t>W związku z powyższym Zamawiający dokonuje zmiany zapisu części X</w:t>
      </w:r>
      <w:r w:rsidR="005C204B" w:rsidRPr="008F7C06">
        <w:rPr>
          <w:rFonts w:cstheme="minorHAnsi"/>
          <w:i/>
          <w:u w:val="single"/>
        </w:rPr>
        <w:t xml:space="preserve">V </w:t>
      </w:r>
      <w:r w:rsidR="005C204B" w:rsidRPr="008F7C06">
        <w:rPr>
          <w:rFonts w:cstheme="minorHAnsi"/>
          <w:i/>
          <w:u w:val="single"/>
        </w:rPr>
        <w:t xml:space="preserve"> SWZ, który otrzymuje brzmienie:</w:t>
      </w:r>
    </w:p>
    <w:p w14:paraId="663EDD50" w14:textId="77777777" w:rsidR="005C204B" w:rsidRPr="008F7C06" w:rsidRDefault="005C204B" w:rsidP="005C204B">
      <w:pPr>
        <w:spacing w:after="0" w:line="276" w:lineRule="auto"/>
        <w:jc w:val="both"/>
        <w:rPr>
          <w:rFonts w:eastAsia="Arial" w:cstheme="minorHAnsi"/>
          <w:lang w:eastAsia="pl-PL"/>
        </w:rPr>
      </w:pPr>
      <w:bookmarkStart w:id="1" w:name="_GoBack"/>
      <w:bookmarkEnd w:id="1"/>
    </w:p>
    <w:p w14:paraId="78A6974F" w14:textId="639976C6" w:rsidR="00AE74B2" w:rsidRPr="008F7C06" w:rsidRDefault="00AE74B2" w:rsidP="00C51961">
      <w:pPr>
        <w:spacing w:after="0" w:line="276" w:lineRule="auto"/>
        <w:jc w:val="both"/>
        <w:rPr>
          <w:rFonts w:cstheme="minorHAnsi"/>
          <w:bCs/>
          <w:lang w:eastAsia="pl-PL"/>
        </w:rPr>
      </w:pPr>
    </w:p>
    <w:p w14:paraId="222909FF" w14:textId="77777777" w:rsidR="006314D2" w:rsidRPr="008F7C06" w:rsidRDefault="006314D2" w:rsidP="005C204B">
      <w:pPr>
        <w:autoSpaceDE w:val="0"/>
        <w:adjustRightInd w:val="0"/>
        <w:spacing w:line="360" w:lineRule="auto"/>
        <w:ind w:left="425"/>
        <w:contextualSpacing/>
        <w:jc w:val="both"/>
        <w:rPr>
          <w:rFonts w:eastAsia="Times New Roman" w:cstheme="minorHAnsi"/>
          <w:b/>
        </w:rPr>
      </w:pPr>
    </w:p>
    <w:p w14:paraId="5A45FEF6" w14:textId="6DF7148E" w:rsidR="005C204B" w:rsidRPr="008F7C06" w:rsidRDefault="008F7C06" w:rsidP="008F7C06">
      <w:pPr>
        <w:autoSpaceDE w:val="0"/>
        <w:adjustRightInd w:val="0"/>
        <w:spacing w:line="360" w:lineRule="auto"/>
        <w:ind w:firstLine="425"/>
        <w:contextualSpacing/>
        <w:jc w:val="both"/>
        <w:rPr>
          <w:rFonts w:eastAsiaTheme="minorEastAsia" w:cstheme="minorHAnsi"/>
          <w:b/>
          <w:lang w:val="zh-CN"/>
        </w:rPr>
      </w:pPr>
      <w:r>
        <w:rPr>
          <w:rFonts w:eastAsia="Times New Roman" w:cstheme="minorHAnsi"/>
          <w:b/>
        </w:rPr>
        <w:t>„</w:t>
      </w:r>
      <w:r w:rsidR="005C204B" w:rsidRPr="008F7C06">
        <w:rPr>
          <w:rFonts w:eastAsia="Times New Roman" w:cstheme="minorHAnsi"/>
          <w:b/>
        </w:rPr>
        <w:t xml:space="preserve">A - </w:t>
      </w:r>
      <w:r w:rsidR="005C204B" w:rsidRPr="008F7C06">
        <w:rPr>
          <w:rFonts w:eastAsia="Times New Roman" w:cstheme="minorHAnsi"/>
          <w:b/>
          <w:lang w:val="zh-CN"/>
        </w:rPr>
        <w:t>Cena –</w:t>
      </w:r>
      <w:r w:rsidR="005C204B" w:rsidRPr="008F7C06">
        <w:rPr>
          <w:rFonts w:eastAsia="Times New Roman" w:cstheme="minorHAnsi"/>
          <w:b/>
        </w:rPr>
        <w:t xml:space="preserve"> </w:t>
      </w:r>
      <w:r w:rsidR="005C204B" w:rsidRPr="008F7C06">
        <w:rPr>
          <w:rFonts w:eastAsia="Times New Roman" w:cstheme="minorHAnsi"/>
          <w:b/>
          <w:lang w:val="zh-CN"/>
        </w:rPr>
        <w:t>60 %</w:t>
      </w:r>
    </w:p>
    <w:p w14:paraId="4A5304B3" w14:textId="77777777" w:rsidR="005C204B" w:rsidRPr="008F7C06" w:rsidRDefault="005C204B" w:rsidP="005C204B">
      <w:pPr>
        <w:autoSpaceDE w:val="0"/>
        <w:adjustRightInd w:val="0"/>
        <w:spacing w:line="360" w:lineRule="auto"/>
        <w:ind w:left="425"/>
        <w:contextualSpacing/>
        <w:jc w:val="both"/>
        <w:rPr>
          <w:rFonts w:eastAsiaTheme="minorEastAsia" w:cstheme="minorHAnsi"/>
          <w:b/>
        </w:rPr>
      </w:pPr>
      <w:r w:rsidRPr="008F7C06">
        <w:rPr>
          <w:rFonts w:eastAsiaTheme="minorEastAsia" w:cstheme="minorHAnsi"/>
          <w:b/>
        </w:rPr>
        <w:t>B – Termin dostawy – 20%</w:t>
      </w:r>
    </w:p>
    <w:p w14:paraId="6DE81EFE" w14:textId="77777777" w:rsidR="005C204B" w:rsidRPr="008F7C06" w:rsidRDefault="005C204B" w:rsidP="005C204B">
      <w:pPr>
        <w:autoSpaceDE w:val="0"/>
        <w:adjustRightInd w:val="0"/>
        <w:spacing w:line="360" w:lineRule="auto"/>
        <w:ind w:left="425"/>
        <w:contextualSpacing/>
        <w:jc w:val="both"/>
        <w:rPr>
          <w:rFonts w:eastAsiaTheme="minorEastAsia" w:cstheme="minorHAnsi"/>
          <w:b/>
        </w:rPr>
      </w:pPr>
      <w:r w:rsidRPr="008F7C06">
        <w:rPr>
          <w:rFonts w:eastAsiaTheme="minorEastAsia" w:cstheme="minorHAnsi"/>
          <w:b/>
        </w:rPr>
        <w:t xml:space="preserve">C - </w:t>
      </w:r>
      <w:r w:rsidRPr="008F7C06">
        <w:rPr>
          <w:rFonts w:eastAsia="Calibri" w:cstheme="minorHAnsi"/>
          <w:b/>
        </w:rPr>
        <w:t>Termin wymiany towaru na wolny od wad – 20%</w:t>
      </w:r>
    </w:p>
    <w:p w14:paraId="7CF9D98D" w14:textId="77777777" w:rsidR="005C204B" w:rsidRPr="008F7C06" w:rsidRDefault="005C204B" w:rsidP="005C204B">
      <w:pPr>
        <w:spacing w:line="276" w:lineRule="auto"/>
        <w:ind w:left="644"/>
        <w:jc w:val="both"/>
        <w:rPr>
          <w:rFonts w:cstheme="minorHAnsi"/>
          <w:b/>
        </w:rPr>
      </w:pPr>
    </w:p>
    <w:p w14:paraId="181BE9FD" w14:textId="77777777" w:rsidR="005C204B" w:rsidRPr="008F7C06" w:rsidRDefault="005C204B" w:rsidP="005C204B">
      <w:pPr>
        <w:spacing w:line="276" w:lineRule="auto"/>
        <w:ind w:left="426"/>
        <w:jc w:val="both"/>
        <w:rPr>
          <w:rFonts w:cstheme="minorHAnsi"/>
        </w:rPr>
      </w:pPr>
      <w:r w:rsidRPr="008F7C06">
        <w:rPr>
          <w:rFonts w:cstheme="minorHAnsi"/>
          <w:b/>
        </w:rPr>
        <w:t>Kryterium A „Cena”</w:t>
      </w:r>
      <w:r w:rsidRPr="008F7C06">
        <w:rPr>
          <w:rFonts w:cstheme="minorHAnsi"/>
        </w:rPr>
        <w:t xml:space="preserve"> </w:t>
      </w:r>
      <w:bookmarkStart w:id="2" w:name="_Hlk116564494"/>
      <w:r w:rsidRPr="008F7C06">
        <w:rPr>
          <w:rFonts w:cstheme="minorHAnsi"/>
        </w:rPr>
        <w:t>będzie liczone w następujący sposób: najwyższą liczbę punktów za to kryterium (60 pkt) otrzyma oferta o najniższej cenie brutto, pozostali Wykonawcy odpowiednio mniej, stosownie do wzoru:</w:t>
      </w:r>
      <w:bookmarkEnd w:id="2"/>
    </w:p>
    <w:p w14:paraId="01EC5AD1" w14:textId="77777777" w:rsidR="005C204B" w:rsidRPr="008F7C06" w:rsidRDefault="005C204B" w:rsidP="005C204B">
      <w:pPr>
        <w:spacing w:line="276" w:lineRule="auto"/>
        <w:ind w:left="3116"/>
        <w:rPr>
          <w:rFonts w:cstheme="minorHAnsi"/>
        </w:rPr>
      </w:pPr>
      <w:bookmarkStart w:id="3" w:name="_Hlk116564256"/>
      <w:r w:rsidRPr="008F7C06">
        <w:rPr>
          <w:rFonts w:cstheme="minorHAnsi"/>
        </w:rPr>
        <w:t>najniższa zaoferowana cena brutto</w:t>
      </w:r>
    </w:p>
    <w:p w14:paraId="6364B77A" w14:textId="77777777" w:rsidR="005C204B" w:rsidRPr="008F7C06" w:rsidRDefault="005C204B" w:rsidP="005C204B">
      <w:pPr>
        <w:spacing w:line="276" w:lineRule="auto"/>
        <w:ind w:left="284"/>
        <w:jc w:val="center"/>
        <w:rPr>
          <w:rFonts w:cstheme="minorHAnsi"/>
          <w:vertAlign w:val="subscript"/>
        </w:rPr>
      </w:pPr>
      <w:r w:rsidRPr="008F7C06">
        <w:rPr>
          <w:rFonts w:cstheme="minorHAnsi"/>
        </w:rPr>
        <w:t>A = -------------------------------------------------------  x 60 punktów</w:t>
      </w:r>
    </w:p>
    <w:p w14:paraId="29DF9BF7" w14:textId="77777777" w:rsidR="005C204B" w:rsidRPr="008F7C06" w:rsidRDefault="005C204B" w:rsidP="005C204B">
      <w:pPr>
        <w:spacing w:line="276" w:lineRule="auto"/>
        <w:ind w:left="3116" w:firstLine="424"/>
        <w:rPr>
          <w:rFonts w:cstheme="minorHAnsi"/>
        </w:rPr>
      </w:pPr>
      <w:r w:rsidRPr="008F7C06">
        <w:rPr>
          <w:rFonts w:cstheme="minorHAnsi"/>
        </w:rPr>
        <w:t>cena brutto oferty badanej</w:t>
      </w:r>
    </w:p>
    <w:bookmarkEnd w:id="3"/>
    <w:p w14:paraId="7B11111C" w14:textId="77777777" w:rsidR="005C204B" w:rsidRPr="008F7C06" w:rsidRDefault="005C204B" w:rsidP="006314D2">
      <w:pPr>
        <w:rPr>
          <w:rFonts w:cstheme="minorHAnsi"/>
          <w:color w:val="000000" w:themeColor="text1"/>
        </w:rPr>
      </w:pPr>
    </w:p>
    <w:p w14:paraId="58CA4E97" w14:textId="6F1E1719" w:rsidR="005C204B" w:rsidRPr="008F7C06" w:rsidRDefault="005C204B" w:rsidP="005C204B">
      <w:pPr>
        <w:pStyle w:val="Akapitzlist"/>
        <w:spacing w:after="200" w:line="276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8F7C06">
        <w:rPr>
          <w:rFonts w:asciiTheme="minorHAnsi" w:eastAsia="Calibri" w:hAnsiTheme="minorHAnsi" w:cstheme="minorHAnsi"/>
          <w:b/>
          <w:color w:val="000000" w:themeColor="text1"/>
        </w:rPr>
        <w:t>Kryterium</w:t>
      </w:r>
      <w:proofErr w:type="spellEnd"/>
      <w:r w:rsidRPr="008F7C06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proofErr w:type="spellStart"/>
      <w:r w:rsidR="006314D2" w:rsidRPr="008F7C06">
        <w:rPr>
          <w:rFonts w:asciiTheme="minorHAnsi" w:eastAsia="Calibri" w:hAnsiTheme="minorHAnsi" w:cstheme="minorHAnsi"/>
          <w:b/>
          <w:color w:val="000000" w:themeColor="text1"/>
        </w:rPr>
        <w:t>B</w:t>
      </w:r>
      <w:r w:rsidRPr="008F7C06">
        <w:rPr>
          <w:rFonts w:asciiTheme="minorHAnsi" w:eastAsia="Calibri" w:hAnsiTheme="minorHAnsi" w:cstheme="minorHAnsi"/>
          <w:b/>
          <w:color w:val="000000" w:themeColor="text1"/>
        </w:rPr>
        <w:t>„Termin</w:t>
      </w:r>
      <w:proofErr w:type="spellEnd"/>
      <w:r w:rsidRPr="008F7C06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b/>
          <w:color w:val="000000" w:themeColor="text1"/>
        </w:rPr>
        <w:t>dostawy</w:t>
      </w:r>
      <w:proofErr w:type="spellEnd"/>
      <w:r w:rsidRPr="008F7C06">
        <w:rPr>
          <w:rFonts w:asciiTheme="minorHAnsi" w:eastAsia="Calibri" w:hAnsiTheme="minorHAnsi" w:cstheme="minorHAnsi"/>
          <w:b/>
          <w:color w:val="000000" w:themeColor="text1"/>
        </w:rPr>
        <w:t xml:space="preserve">”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będzie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liczone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w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następujący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sposób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: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najwyższą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liczbę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punktów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za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to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kryterium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(20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pkt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)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otrzyma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oferta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o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najkrótszym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terminie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dostawy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(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wykazanym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w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Formularzu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ofert</w:t>
      </w:r>
      <w:r w:rsidRPr="008F7C06">
        <w:rPr>
          <w:rFonts w:asciiTheme="minorHAnsi" w:eastAsia="Calibri" w:hAnsiTheme="minorHAnsi" w:cstheme="minorHAnsi"/>
          <w:color w:val="000000" w:themeColor="text1"/>
        </w:rPr>
        <w:t>o</w:t>
      </w:r>
      <w:r w:rsidRPr="008F7C06">
        <w:rPr>
          <w:rFonts w:asciiTheme="minorHAnsi" w:eastAsia="Calibri" w:hAnsiTheme="minorHAnsi" w:cstheme="minorHAnsi"/>
          <w:color w:val="000000" w:themeColor="text1"/>
        </w:rPr>
        <w:t>wym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),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pozostali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Wykonawcy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odpowiednio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mniej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,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stosownie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do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wzoru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>:</w:t>
      </w:r>
    </w:p>
    <w:p w14:paraId="6435EB84" w14:textId="77777777" w:rsidR="005C204B" w:rsidRPr="008F7C06" w:rsidRDefault="005C204B" w:rsidP="005C204B">
      <w:pPr>
        <w:pStyle w:val="Akapitzlist"/>
        <w:ind w:left="1418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najkrótszy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zaoferowany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termin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dostawy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0399200B" w14:textId="77777777" w:rsidR="005C204B" w:rsidRPr="008F7C06" w:rsidRDefault="005C204B" w:rsidP="005C204B">
      <w:pPr>
        <w:pStyle w:val="Akapitzlist"/>
        <w:ind w:left="360"/>
        <w:rPr>
          <w:rFonts w:asciiTheme="minorHAnsi" w:eastAsia="Calibri" w:hAnsiTheme="minorHAnsi" w:cstheme="minorHAnsi"/>
          <w:color w:val="000000" w:themeColor="text1"/>
          <w:vertAlign w:val="subscript"/>
        </w:rPr>
      </w:pPr>
      <w:r w:rsidRPr="008F7C06">
        <w:rPr>
          <w:rFonts w:asciiTheme="minorHAnsi" w:eastAsia="Calibri" w:hAnsiTheme="minorHAnsi" w:cstheme="minorHAnsi"/>
          <w:color w:val="000000" w:themeColor="text1"/>
        </w:rPr>
        <w:t xml:space="preserve">B = ------------------------------------------------------------------------- x 20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punktów</w:t>
      </w:r>
      <w:proofErr w:type="spellEnd"/>
    </w:p>
    <w:p w14:paraId="246EE77E" w14:textId="77777777" w:rsidR="005C204B" w:rsidRPr="008F7C06" w:rsidRDefault="005C204B" w:rsidP="005C204B">
      <w:pPr>
        <w:pStyle w:val="Akapitzlist"/>
        <w:tabs>
          <w:tab w:val="left" w:pos="3240"/>
        </w:tabs>
        <w:spacing w:after="240"/>
        <w:ind w:left="1701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termin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dostawy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oferty</w:t>
      </w:r>
      <w:proofErr w:type="spellEnd"/>
      <w:r w:rsidRPr="008F7C06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8F7C06">
        <w:rPr>
          <w:rFonts w:asciiTheme="minorHAnsi" w:eastAsia="Calibri" w:hAnsiTheme="minorHAnsi" w:cstheme="minorHAnsi"/>
          <w:color w:val="000000" w:themeColor="text1"/>
        </w:rPr>
        <w:t>badanej</w:t>
      </w:r>
      <w:proofErr w:type="spellEnd"/>
    </w:p>
    <w:p w14:paraId="4DB387AB" w14:textId="77777777" w:rsidR="005C204B" w:rsidRPr="008F7C06" w:rsidRDefault="005C204B" w:rsidP="005C204B">
      <w:pPr>
        <w:pStyle w:val="Akapitzlist"/>
        <w:tabs>
          <w:tab w:val="left" w:pos="3240"/>
        </w:tabs>
        <w:spacing w:after="240"/>
        <w:ind w:left="1701"/>
        <w:rPr>
          <w:rFonts w:asciiTheme="minorHAnsi" w:eastAsia="Calibri" w:hAnsiTheme="minorHAnsi" w:cstheme="minorHAnsi"/>
          <w:color w:val="000000" w:themeColor="text1"/>
        </w:rPr>
      </w:pPr>
    </w:p>
    <w:p w14:paraId="7B687C1E" w14:textId="0E15E07E" w:rsidR="005C204B" w:rsidRPr="008F7C06" w:rsidRDefault="005C204B" w:rsidP="005C204B">
      <w:pPr>
        <w:spacing w:line="276" w:lineRule="auto"/>
        <w:ind w:left="426"/>
        <w:jc w:val="both"/>
        <w:rPr>
          <w:rFonts w:eastAsia="Times New Roman" w:cstheme="minorHAnsi"/>
          <w:color w:val="000000" w:themeColor="text1"/>
        </w:rPr>
      </w:pPr>
      <w:r w:rsidRPr="008F7C06">
        <w:rPr>
          <w:rFonts w:eastAsia="Times New Roman" w:cstheme="minorHAnsi"/>
          <w:color w:val="000000" w:themeColor="text1"/>
        </w:rPr>
        <w:t>Termin dostawy należy podać w pełnych dniach, np. 1,2</w:t>
      </w:r>
      <w:r w:rsidRPr="008F7C06">
        <w:rPr>
          <w:rFonts w:eastAsia="Times New Roman" w:cstheme="minorHAnsi"/>
          <w:color w:val="000000" w:themeColor="text1"/>
        </w:rPr>
        <w:t>,5</w:t>
      </w:r>
      <w:r w:rsidRPr="008F7C06">
        <w:rPr>
          <w:rFonts w:eastAsia="Times New Roman" w:cstheme="minorHAnsi"/>
          <w:color w:val="000000" w:themeColor="text1"/>
        </w:rPr>
        <w:t xml:space="preserve"> (…) </w:t>
      </w:r>
      <w:r w:rsidRPr="008F7C06">
        <w:rPr>
          <w:rFonts w:eastAsia="Times New Roman" w:cstheme="minorHAnsi"/>
          <w:b/>
          <w:color w:val="000000" w:themeColor="text1"/>
        </w:rPr>
        <w:t>max. 7</w:t>
      </w:r>
      <w:r w:rsidRPr="008F7C06">
        <w:rPr>
          <w:rFonts w:eastAsia="Times New Roman" w:cstheme="minorHAnsi"/>
          <w:b/>
          <w:color w:val="000000" w:themeColor="text1"/>
        </w:rPr>
        <w:t xml:space="preserve"> dni</w:t>
      </w:r>
      <w:r w:rsidRPr="008F7C06">
        <w:rPr>
          <w:rFonts w:eastAsia="Times New Roman" w:cstheme="minorHAnsi"/>
          <w:color w:val="000000" w:themeColor="text1"/>
        </w:rPr>
        <w:t xml:space="preserve">. W przypadku, gdy Wykonawca nie wskaże powyższego w formularzu ofertowym Zamawiający przyjmie, iż zaoferowano maksymalny dopuszczony termin dostawy. Jeśli Wykonawca zaoferuje termin dostawy dłuższy niż </w:t>
      </w:r>
      <w:r w:rsidRPr="008F7C06">
        <w:rPr>
          <w:rFonts w:eastAsia="Times New Roman" w:cstheme="minorHAnsi"/>
          <w:b/>
          <w:color w:val="000000" w:themeColor="text1"/>
        </w:rPr>
        <w:t>7</w:t>
      </w:r>
      <w:r w:rsidRPr="008F7C06">
        <w:rPr>
          <w:rFonts w:eastAsia="Times New Roman" w:cstheme="minorHAnsi"/>
          <w:b/>
          <w:color w:val="000000" w:themeColor="text1"/>
        </w:rPr>
        <w:t xml:space="preserve"> dni </w:t>
      </w:r>
      <w:r w:rsidRPr="008F7C06">
        <w:rPr>
          <w:rFonts w:eastAsia="Times New Roman" w:cstheme="minorHAnsi"/>
          <w:color w:val="000000" w:themeColor="text1"/>
        </w:rPr>
        <w:t xml:space="preserve"> kalendarzowych, Zamawiający odrzuci ofertę na podstawie art. 226 ust. 1 pkt. 5 ustawy </w:t>
      </w:r>
      <w:proofErr w:type="spellStart"/>
      <w:r w:rsidRPr="008F7C06">
        <w:rPr>
          <w:rFonts w:eastAsia="Times New Roman" w:cstheme="minorHAnsi"/>
          <w:color w:val="000000" w:themeColor="text1"/>
        </w:rPr>
        <w:t>Pzp</w:t>
      </w:r>
      <w:proofErr w:type="spellEnd"/>
      <w:r w:rsidRPr="008F7C06">
        <w:rPr>
          <w:rFonts w:eastAsia="Times New Roman" w:cstheme="minorHAnsi"/>
          <w:color w:val="000000" w:themeColor="text1"/>
        </w:rPr>
        <w:t>, bowiem jej treść jest niezgodna z warunkami zamówienia.</w:t>
      </w:r>
    </w:p>
    <w:p w14:paraId="726E724C" w14:textId="77777777" w:rsidR="005C204B" w:rsidRPr="008F7C06" w:rsidRDefault="005C204B" w:rsidP="005C204B">
      <w:pPr>
        <w:spacing w:line="276" w:lineRule="auto"/>
        <w:ind w:firstLine="357"/>
        <w:jc w:val="both"/>
        <w:rPr>
          <w:rFonts w:cstheme="minorHAnsi"/>
          <w:b/>
          <w:color w:val="000000" w:themeColor="text1"/>
        </w:rPr>
      </w:pPr>
      <w:r w:rsidRPr="008F7C06">
        <w:rPr>
          <w:rFonts w:cstheme="minorHAnsi"/>
          <w:b/>
          <w:color w:val="000000" w:themeColor="text1"/>
        </w:rPr>
        <w:t xml:space="preserve">Uwaga! </w:t>
      </w:r>
    </w:p>
    <w:p w14:paraId="1223C0ED" w14:textId="77777777" w:rsidR="005C204B" w:rsidRPr="008F7C06" w:rsidRDefault="005C204B" w:rsidP="005C204B">
      <w:pPr>
        <w:spacing w:line="276" w:lineRule="auto"/>
        <w:ind w:left="426"/>
        <w:jc w:val="both"/>
        <w:rPr>
          <w:rFonts w:eastAsia="Times New Roman" w:cstheme="minorHAnsi"/>
          <w:color w:val="000000" w:themeColor="text1"/>
        </w:rPr>
      </w:pPr>
      <w:r w:rsidRPr="008F7C06">
        <w:rPr>
          <w:rFonts w:eastAsia="Times New Roman" w:cstheme="minorHAnsi"/>
          <w:color w:val="000000" w:themeColor="text1"/>
        </w:rPr>
        <w:t xml:space="preserve">W przypadku, gdy Wykonawca nie wskaże powyższego w Formularzu ofertowym Zamawiający przyjmie, iż zaoferowano maksymalny dopuszczony termin dostawy. </w:t>
      </w:r>
    </w:p>
    <w:p w14:paraId="00AD0C8F" w14:textId="77777777" w:rsidR="005C204B" w:rsidRPr="008F7C06" w:rsidRDefault="005C204B" w:rsidP="005C204B">
      <w:pPr>
        <w:spacing w:line="276" w:lineRule="auto"/>
        <w:ind w:left="426"/>
        <w:jc w:val="both"/>
        <w:rPr>
          <w:rFonts w:eastAsia="Times New Roman" w:cstheme="minorHAnsi"/>
          <w:color w:val="000000" w:themeColor="text1"/>
        </w:rPr>
      </w:pPr>
    </w:p>
    <w:p w14:paraId="09C76FDE" w14:textId="7068FBD3" w:rsidR="005C204B" w:rsidRPr="008F7C06" w:rsidRDefault="005C204B" w:rsidP="005C204B">
      <w:pPr>
        <w:spacing w:after="200" w:line="276" w:lineRule="auto"/>
        <w:jc w:val="both"/>
        <w:rPr>
          <w:rFonts w:eastAsia="Calibri" w:cstheme="minorHAnsi"/>
        </w:rPr>
      </w:pPr>
      <w:r w:rsidRPr="008F7C06">
        <w:rPr>
          <w:rFonts w:eastAsia="Calibri" w:cstheme="minorHAnsi"/>
          <w:b/>
        </w:rPr>
        <w:t>Kryterium</w:t>
      </w:r>
      <w:r w:rsidR="006314D2" w:rsidRPr="008F7C06">
        <w:rPr>
          <w:rFonts w:eastAsia="Calibri" w:cstheme="minorHAnsi"/>
          <w:b/>
        </w:rPr>
        <w:t xml:space="preserve"> C</w:t>
      </w:r>
      <w:r w:rsidRPr="008F7C06">
        <w:rPr>
          <w:rFonts w:eastAsia="Calibri" w:cstheme="minorHAnsi"/>
          <w:b/>
        </w:rPr>
        <w:t xml:space="preserve"> „Termin wymiany towaru na wolny od wad”</w:t>
      </w:r>
      <w:r w:rsidRPr="008F7C06">
        <w:rPr>
          <w:rFonts w:eastAsia="Calibri" w:cstheme="minorHAnsi"/>
        </w:rPr>
        <w:t xml:space="preserve"> będzie liczone w następujący sposób: najwyższą liczbę punktów za to kryterium (20 pkt) otrzyma oferta o najkrótszym terminie realizacji zamówienia (wyk</w:t>
      </w:r>
      <w:r w:rsidRPr="008F7C06">
        <w:rPr>
          <w:rFonts w:eastAsia="Calibri" w:cstheme="minorHAnsi"/>
        </w:rPr>
        <w:t>a</w:t>
      </w:r>
      <w:r w:rsidRPr="008F7C06">
        <w:rPr>
          <w:rFonts w:eastAsia="Calibri" w:cstheme="minorHAnsi"/>
        </w:rPr>
        <w:t xml:space="preserve">zanym w Formularzu ofertowym). Pozostali Wykonawcy odpowiednio mniej, stosownie do punktacji: </w:t>
      </w:r>
    </w:p>
    <w:p w14:paraId="431B47AE" w14:textId="77777777" w:rsidR="005C204B" w:rsidRPr="008F7C06" w:rsidRDefault="005C204B" w:rsidP="005C204B">
      <w:pPr>
        <w:spacing w:after="200"/>
        <w:ind w:left="720"/>
        <w:jc w:val="center"/>
        <w:rPr>
          <w:rFonts w:eastAsia="Calibri" w:cstheme="minorHAnsi"/>
          <w:b/>
        </w:rPr>
      </w:pPr>
      <w:r w:rsidRPr="008F7C06">
        <w:rPr>
          <w:rFonts w:eastAsia="Calibri" w:cstheme="minorHAnsi"/>
          <w:b/>
        </w:rPr>
        <w:t>3 dni – 0 pkt.</w:t>
      </w:r>
    </w:p>
    <w:p w14:paraId="0899ADC0" w14:textId="77777777" w:rsidR="005C204B" w:rsidRPr="008F7C06" w:rsidRDefault="005C204B" w:rsidP="005C204B">
      <w:pPr>
        <w:spacing w:after="200"/>
        <w:ind w:left="720"/>
        <w:jc w:val="center"/>
        <w:rPr>
          <w:rFonts w:eastAsia="Calibri" w:cstheme="minorHAnsi"/>
          <w:b/>
        </w:rPr>
      </w:pPr>
      <w:r w:rsidRPr="008F7C06">
        <w:rPr>
          <w:rFonts w:eastAsia="Calibri" w:cstheme="minorHAnsi"/>
          <w:b/>
        </w:rPr>
        <w:t>2 dni – 10pkt.</w:t>
      </w:r>
    </w:p>
    <w:p w14:paraId="0AAB5E25" w14:textId="77777777" w:rsidR="005C204B" w:rsidRPr="008F7C06" w:rsidRDefault="005C204B" w:rsidP="005C204B">
      <w:pPr>
        <w:spacing w:after="200"/>
        <w:ind w:left="720"/>
        <w:jc w:val="center"/>
        <w:rPr>
          <w:rFonts w:eastAsia="Calibri" w:cstheme="minorHAnsi"/>
          <w:b/>
        </w:rPr>
      </w:pPr>
      <w:r w:rsidRPr="008F7C06">
        <w:rPr>
          <w:rFonts w:eastAsia="Calibri" w:cstheme="minorHAnsi"/>
          <w:b/>
        </w:rPr>
        <w:t>1 dzień – 20 pkt.</w:t>
      </w:r>
    </w:p>
    <w:p w14:paraId="0691B8E1" w14:textId="77777777" w:rsidR="006314D2" w:rsidRPr="008F7C06" w:rsidRDefault="006314D2" w:rsidP="005C204B">
      <w:pPr>
        <w:spacing w:after="200"/>
        <w:ind w:left="720"/>
        <w:jc w:val="center"/>
        <w:rPr>
          <w:rFonts w:eastAsia="Calibri" w:cstheme="minorHAnsi"/>
          <w:b/>
        </w:rPr>
      </w:pPr>
    </w:p>
    <w:p w14:paraId="1F6E4085" w14:textId="77777777" w:rsidR="006314D2" w:rsidRPr="008F7C06" w:rsidRDefault="006314D2" w:rsidP="005C204B">
      <w:pPr>
        <w:spacing w:after="200"/>
        <w:ind w:left="720"/>
        <w:jc w:val="center"/>
        <w:rPr>
          <w:rFonts w:eastAsia="Calibri" w:cstheme="minorHAnsi"/>
          <w:b/>
        </w:rPr>
      </w:pPr>
    </w:p>
    <w:p w14:paraId="6B47582D" w14:textId="77777777" w:rsidR="005C204B" w:rsidRPr="008F7C06" w:rsidRDefault="005C204B" w:rsidP="005C204B">
      <w:pPr>
        <w:spacing w:line="276" w:lineRule="auto"/>
        <w:ind w:left="567"/>
        <w:jc w:val="both"/>
        <w:rPr>
          <w:rFonts w:eastAsia="Times New Roman" w:cstheme="minorHAnsi"/>
          <w:b/>
        </w:rPr>
      </w:pPr>
      <w:r w:rsidRPr="008F7C06">
        <w:rPr>
          <w:rFonts w:eastAsia="Times New Roman" w:cstheme="minorHAnsi"/>
          <w:b/>
        </w:rPr>
        <w:t xml:space="preserve">Uwaga! </w:t>
      </w:r>
    </w:p>
    <w:p w14:paraId="2B0EB308" w14:textId="77777777" w:rsidR="005C204B" w:rsidRPr="008F7C06" w:rsidRDefault="005C204B" w:rsidP="005C204B">
      <w:pPr>
        <w:spacing w:after="120" w:line="276" w:lineRule="auto"/>
        <w:ind w:left="567"/>
        <w:jc w:val="both"/>
        <w:rPr>
          <w:rFonts w:eastAsia="Times New Roman" w:cstheme="minorHAnsi"/>
        </w:rPr>
      </w:pPr>
      <w:r w:rsidRPr="008F7C06">
        <w:rPr>
          <w:rFonts w:eastAsia="Calibri" w:cstheme="minorHAnsi"/>
        </w:rPr>
        <w:t>Termin realizacji należy podać w dniach (</w:t>
      </w:r>
      <w:r w:rsidRPr="008F7C06">
        <w:rPr>
          <w:rFonts w:eastAsia="Calibri" w:cstheme="minorHAnsi"/>
          <w:b/>
        </w:rPr>
        <w:t>max. 3</w:t>
      </w:r>
      <w:r w:rsidRPr="008F7C06">
        <w:rPr>
          <w:rFonts w:eastAsia="Calibri" w:cstheme="minorHAnsi"/>
          <w:b/>
          <w:bCs/>
        </w:rPr>
        <w:t xml:space="preserve"> dni </w:t>
      </w:r>
      <w:r w:rsidRPr="008F7C06">
        <w:rPr>
          <w:rFonts w:eastAsia="Calibri" w:cstheme="minorHAnsi"/>
          <w:b/>
        </w:rPr>
        <w:t>kalendarzowe</w:t>
      </w:r>
      <w:r w:rsidRPr="008F7C06">
        <w:rPr>
          <w:rFonts w:eastAsia="Calibri" w:cstheme="minorHAnsi"/>
        </w:rPr>
        <w:t xml:space="preserve">). </w:t>
      </w:r>
      <w:r w:rsidRPr="008F7C06">
        <w:rPr>
          <w:rFonts w:eastAsia="Times New Roman" w:cstheme="minorHAnsi"/>
        </w:rPr>
        <w:t>W przypadku, gdy Wykonawca nie wskaże powyższego w Formularzu ofertowym Zamawiający przyjmie, iż zaoferowano maksymalny dopuszczony termin realizacji zamówienia, a co za tym idzie Wykonawca otrzyma 0 pkt.</w:t>
      </w:r>
    </w:p>
    <w:p w14:paraId="6DF6F6F8" w14:textId="77777777" w:rsidR="005C204B" w:rsidRPr="008F7C06" w:rsidRDefault="005C204B" w:rsidP="005C204B">
      <w:pPr>
        <w:numPr>
          <w:ilvl w:val="0"/>
          <w:numId w:val="3"/>
        </w:numPr>
        <w:tabs>
          <w:tab w:val="num" w:pos="360"/>
          <w:tab w:val="num" w:pos="426"/>
        </w:tabs>
        <w:autoSpaceDN w:val="0"/>
        <w:spacing w:after="0" w:line="276" w:lineRule="auto"/>
        <w:ind w:left="426" w:hanging="357"/>
        <w:jc w:val="both"/>
        <w:rPr>
          <w:rFonts w:eastAsia="Times New Roman" w:cstheme="minorHAnsi"/>
          <w:lang w:eastAsia="x-none"/>
        </w:rPr>
      </w:pPr>
      <w:r w:rsidRPr="008F7C06">
        <w:rPr>
          <w:rFonts w:eastAsia="Times New Roman" w:cstheme="minorHAnsi"/>
          <w:iCs/>
          <w:lang w:val="x-none" w:eastAsia="x-none"/>
        </w:rPr>
        <w:t xml:space="preserve">Zamawiający wybierze ofertę najkorzystniejszą na podstawie kryteriów oceny ofert określonych </w:t>
      </w:r>
      <w:r w:rsidRPr="008F7C06">
        <w:rPr>
          <w:rFonts w:eastAsia="Times New Roman" w:cstheme="minorHAnsi"/>
          <w:iCs/>
          <w:lang w:eastAsia="x-none"/>
        </w:rPr>
        <w:br/>
      </w:r>
      <w:r w:rsidRPr="008F7C06">
        <w:rPr>
          <w:rFonts w:eastAsia="Times New Roman" w:cstheme="minorHAnsi"/>
          <w:iCs/>
          <w:lang w:val="x-none" w:eastAsia="x-none"/>
        </w:rPr>
        <w:t>w niniejszej SWZ, spośród ofert nie podlegających odrzuceniu, tj. tę ofertę, która w wyniku przeprowadzonej oceny uzyska najwyższą liczbę punktów, wyliczoną jako suma punktó</w:t>
      </w:r>
      <w:r w:rsidRPr="008F7C06">
        <w:rPr>
          <w:rFonts w:eastAsia="Times New Roman" w:cstheme="minorHAnsi"/>
          <w:iCs/>
          <w:lang w:eastAsia="x-none"/>
        </w:rPr>
        <w:t>w uzyskanych za kryteria</w:t>
      </w:r>
      <w:r w:rsidRPr="008F7C06">
        <w:rPr>
          <w:rFonts w:eastAsia="Times New Roman" w:cstheme="minorHAnsi"/>
          <w:lang w:eastAsia="x-none"/>
        </w:rPr>
        <w:t xml:space="preserve">, tj. </w:t>
      </w:r>
      <w:r w:rsidRPr="008F7C06">
        <w:rPr>
          <w:rFonts w:eastAsia="Times New Roman" w:cstheme="minorHAnsi"/>
          <w:iCs/>
          <w:lang w:eastAsia="x-none"/>
        </w:rPr>
        <w:t>A+B+C.</w:t>
      </w:r>
    </w:p>
    <w:p w14:paraId="366D89B8" w14:textId="00FD61DF" w:rsidR="005C204B" w:rsidRPr="008F7C06" w:rsidRDefault="005C204B" w:rsidP="005C204B">
      <w:pPr>
        <w:numPr>
          <w:ilvl w:val="0"/>
          <w:numId w:val="3"/>
        </w:numPr>
        <w:tabs>
          <w:tab w:val="left" w:pos="426"/>
        </w:tabs>
        <w:autoSpaceDN w:val="0"/>
        <w:spacing w:after="0" w:line="276" w:lineRule="auto"/>
        <w:ind w:left="426" w:hanging="357"/>
        <w:jc w:val="both"/>
        <w:rPr>
          <w:rFonts w:eastAsia="Times New Roman" w:cstheme="minorHAnsi"/>
        </w:rPr>
      </w:pPr>
      <w:r w:rsidRPr="008F7C06">
        <w:rPr>
          <w:rFonts w:eastAsia="CIDFont+F6" w:cstheme="minorHAnsi"/>
          <w:lang w:eastAsia="pl-PL"/>
        </w:rPr>
        <w:t>W przypadku gdy w postępowaniu przewiduje się możliwość składania oferty w częściach (pakietach), każdy część podlegać będzie odrębnej ocenie.</w:t>
      </w:r>
      <w:r w:rsidR="006314D2" w:rsidRPr="008F7C06">
        <w:rPr>
          <w:rFonts w:eastAsia="CIDFont+F6" w:cstheme="minorHAnsi"/>
          <w:lang w:eastAsia="pl-PL"/>
        </w:rPr>
        <w:t>”</w:t>
      </w:r>
    </w:p>
    <w:p w14:paraId="6DC784F9" w14:textId="77777777" w:rsidR="008F7C06" w:rsidRPr="008F7C06" w:rsidRDefault="008F7C06" w:rsidP="008F7C06">
      <w:pPr>
        <w:tabs>
          <w:tab w:val="left" w:pos="360"/>
          <w:tab w:val="left" w:pos="426"/>
        </w:tabs>
        <w:autoSpaceDN w:val="0"/>
        <w:spacing w:after="0" w:line="276" w:lineRule="auto"/>
        <w:ind w:left="426"/>
        <w:jc w:val="both"/>
        <w:rPr>
          <w:rFonts w:eastAsia="Times New Roman" w:cstheme="minorHAnsi"/>
        </w:rPr>
      </w:pPr>
    </w:p>
    <w:p w14:paraId="3ADC89FE" w14:textId="73570E2B" w:rsidR="008F7C06" w:rsidRPr="008F7C06" w:rsidRDefault="008F7C06" w:rsidP="008F7C06">
      <w:pPr>
        <w:tabs>
          <w:tab w:val="left" w:pos="426"/>
        </w:tabs>
        <w:autoSpaceDN w:val="0"/>
        <w:spacing w:after="0" w:line="276" w:lineRule="auto"/>
        <w:ind w:left="69"/>
        <w:jc w:val="both"/>
        <w:rPr>
          <w:rFonts w:eastAsia="Times New Roman" w:cstheme="minorHAnsi"/>
        </w:rPr>
      </w:pPr>
      <w:r>
        <w:rPr>
          <w:rFonts w:eastAsia="CIDFont+F6" w:cstheme="minorHAnsi"/>
          <w:lang w:eastAsia="pl-PL"/>
        </w:rPr>
        <w:t xml:space="preserve">Jednocześnie zmianie ulega załącznik nr 1 do SWZ, który stanowi załącznik do niniejszych odpowiedzi. </w:t>
      </w:r>
    </w:p>
    <w:p w14:paraId="03550746" w14:textId="77777777" w:rsidR="00AE74B2" w:rsidRPr="008F7C06" w:rsidRDefault="00AE74B2" w:rsidP="00C51961">
      <w:pPr>
        <w:spacing w:after="0" w:line="276" w:lineRule="auto"/>
        <w:jc w:val="both"/>
        <w:rPr>
          <w:rFonts w:cstheme="minorHAnsi"/>
          <w:b/>
          <w:bCs/>
        </w:rPr>
      </w:pPr>
    </w:p>
    <w:p w14:paraId="2BE10C0C" w14:textId="1B5B116C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Pytanie nr 4:</w:t>
      </w:r>
    </w:p>
    <w:p w14:paraId="7397F562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Cs/>
        </w:rPr>
      </w:pPr>
    </w:p>
    <w:p w14:paraId="27ADA651" w14:textId="127E69E1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  <w:r w:rsidRPr="008F7C06">
        <w:rPr>
          <w:rFonts w:cstheme="minorHAnsi"/>
          <w:b/>
          <w:bCs/>
        </w:rPr>
        <w:t>Czy Zamawiający wyrazi zgodę na zmniejszenie kary umownej zapisanej we wzorze umowy § 6 ust. 1.b) z 1% do 0,5%?</w:t>
      </w:r>
    </w:p>
    <w:p w14:paraId="16B0A98B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</w:p>
    <w:p w14:paraId="4BD232B0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Cs/>
          <w:u w:val="single"/>
          <w:lang w:eastAsia="pl-PL"/>
        </w:rPr>
      </w:pPr>
      <w:r w:rsidRPr="008F7C06">
        <w:rPr>
          <w:rFonts w:cstheme="minorHAnsi"/>
          <w:b/>
          <w:bCs/>
          <w:u w:val="single"/>
        </w:rPr>
        <w:t xml:space="preserve">Odpowiedź: </w:t>
      </w:r>
      <w:r w:rsidRPr="008F7C06">
        <w:rPr>
          <w:rFonts w:cstheme="minorHAnsi"/>
          <w:u w:val="single"/>
          <w:lang w:eastAsia="pl-PL"/>
        </w:rPr>
        <w:t>Zamawiający nie dopuszcza proponowanego rozwiązania i podtrzymuje zapisy SWZ.</w:t>
      </w:r>
    </w:p>
    <w:p w14:paraId="59EF6BCB" w14:textId="77777777" w:rsidR="00922AFE" w:rsidRPr="008F7C06" w:rsidRDefault="00922AFE" w:rsidP="00922AFE">
      <w:pPr>
        <w:spacing w:after="0" w:line="276" w:lineRule="auto"/>
        <w:jc w:val="both"/>
        <w:rPr>
          <w:rFonts w:cstheme="minorHAnsi"/>
          <w:b/>
          <w:bCs/>
        </w:rPr>
      </w:pPr>
    </w:p>
    <w:p w14:paraId="10BB44D3" w14:textId="77777777" w:rsidR="00BE4074" w:rsidRPr="008F7C06" w:rsidRDefault="00BE4074" w:rsidP="00BE4074">
      <w:pPr>
        <w:spacing w:line="276" w:lineRule="auto"/>
        <w:jc w:val="both"/>
        <w:rPr>
          <w:rFonts w:cstheme="minorHAnsi"/>
        </w:rPr>
      </w:pPr>
    </w:p>
    <w:p w14:paraId="46510544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2D43E55C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20C2C43A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6AEEBBAF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63A327E0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053DAD98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2A39654E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76F026F1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1D39A2D2" w14:textId="77777777" w:rsidR="008F7C06" w:rsidRPr="008F7C06" w:rsidRDefault="008F7C06" w:rsidP="00BE4074">
      <w:pPr>
        <w:spacing w:line="276" w:lineRule="auto"/>
        <w:jc w:val="both"/>
        <w:rPr>
          <w:rFonts w:cstheme="minorHAnsi"/>
        </w:rPr>
      </w:pPr>
    </w:p>
    <w:p w14:paraId="2FFC9FEB" w14:textId="77777777" w:rsidR="00C51961" w:rsidRPr="008F7C06" w:rsidRDefault="00C51961" w:rsidP="00C51961">
      <w:pPr>
        <w:spacing w:after="0" w:line="276" w:lineRule="auto"/>
        <w:jc w:val="both"/>
        <w:rPr>
          <w:rFonts w:cstheme="minorHAnsi"/>
        </w:rPr>
      </w:pPr>
    </w:p>
    <w:p w14:paraId="40BB139A" w14:textId="77777777" w:rsidR="00AA2657" w:rsidRPr="008F7C06" w:rsidRDefault="00AA2657" w:rsidP="00C51961">
      <w:pPr>
        <w:spacing w:after="0" w:line="276" w:lineRule="auto"/>
        <w:jc w:val="both"/>
        <w:rPr>
          <w:rFonts w:cstheme="minorHAnsi"/>
        </w:rPr>
      </w:pPr>
    </w:p>
    <w:p w14:paraId="63EBDEF9" w14:textId="77777777" w:rsidR="00AA2657" w:rsidRPr="008F7C06" w:rsidRDefault="00AA2657" w:rsidP="00C51961">
      <w:pPr>
        <w:spacing w:after="0" w:line="276" w:lineRule="auto"/>
        <w:jc w:val="both"/>
        <w:rPr>
          <w:rFonts w:cstheme="minorHAnsi"/>
        </w:rPr>
      </w:pPr>
    </w:p>
    <w:p w14:paraId="2A7644D2" w14:textId="3AD9885C" w:rsidR="00AA2657" w:rsidRPr="008F7C06" w:rsidRDefault="00AA2657" w:rsidP="00AA2657">
      <w:pPr>
        <w:spacing w:after="0" w:line="240" w:lineRule="auto"/>
        <w:rPr>
          <w:rFonts w:cstheme="minorHAnsi"/>
        </w:rPr>
      </w:pPr>
      <w:r w:rsidRPr="008F7C06">
        <w:rPr>
          <w:rFonts w:cstheme="minorHAnsi"/>
        </w:rPr>
        <w:t>Załącznik:</w:t>
      </w:r>
    </w:p>
    <w:p w14:paraId="6AD5E31A" w14:textId="5C51CFCD" w:rsidR="00AA2657" w:rsidRPr="008F7C06" w:rsidRDefault="00AA2657" w:rsidP="00AA2657">
      <w:pPr>
        <w:spacing w:after="0" w:line="276" w:lineRule="auto"/>
        <w:jc w:val="both"/>
        <w:rPr>
          <w:rFonts w:cstheme="minorHAnsi"/>
        </w:rPr>
      </w:pPr>
      <w:r w:rsidRPr="008F7C06">
        <w:rPr>
          <w:rFonts w:cstheme="minorHAnsi"/>
        </w:rPr>
        <w:t xml:space="preserve">- </w:t>
      </w:r>
      <w:r w:rsidR="00EC57DA" w:rsidRPr="008F7C06">
        <w:rPr>
          <w:rFonts w:cstheme="minorHAnsi"/>
        </w:rPr>
        <w:t>poprawiony z</w:t>
      </w:r>
      <w:r w:rsidRPr="008F7C06">
        <w:rPr>
          <w:rFonts w:cstheme="minorHAnsi"/>
        </w:rPr>
        <w:t xml:space="preserve">ałącznik nr 1 </w:t>
      </w:r>
    </w:p>
    <w:sectPr w:rsidR="00AA2657" w:rsidRPr="008F7C06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8F7C0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8F7C0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8F7C0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522"/>
    <w:multiLevelType w:val="multilevel"/>
    <w:tmpl w:val="23AD5522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330A3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0F5BDB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2E3A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17439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4328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F08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1D77"/>
    <w:rsid w:val="003F3CF9"/>
    <w:rsid w:val="003F55EB"/>
    <w:rsid w:val="003F6F59"/>
    <w:rsid w:val="003F7977"/>
    <w:rsid w:val="003F7BBF"/>
    <w:rsid w:val="00414107"/>
    <w:rsid w:val="0041515F"/>
    <w:rsid w:val="00416B79"/>
    <w:rsid w:val="004212FE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24F3"/>
    <w:rsid w:val="00583808"/>
    <w:rsid w:val="005A3FFB"/>
    <w:rsid w:val="005C204B"/>
    <w:rsid w:val="005C4178"/>
    <w:rsid w:val="005C50F4"/>
    <w:rsid w:val="005C6468"/>
    <w:rsid w:val="005E1652"/>
    <w:rsid w:val="00601FCD"/>
    <w:rsid w:val="006212D0"/>
    <w:rsid w:val="00626467"/>
    <w:rsid w:val="006314D2"/>
    <w:rsid w:val="00632F8F"/>
    <w:rsid w:val="00634C8A"/>
    <w:rsid w:val="00637557"/>
    <w:rsid w:val="00644D6A"/>
    <w:rsid w:val="00650877"/>
    <w:rsid w:val="006559EC"/>
    <w:rsid w:val="00656A78"/>
    <w:rsid w:val="00657E5C"/>
    <w:rsid w:val="00662DAC"/>
    <w:rsid w:val="00667F79"/>
    <w:rsid w:val="00672D05"/>
    <w:rsid w:val="0067515A"/>
    <w:rsid w:val="0067588A"/>
    <w:rsid w:val="0068028A"/>
    <w:rsid w:val="0068052E"/>
    <w:rsid w:val="0068172A"/>
    <w:rsid w:val="00687995"/>
    <w:rsid w:val="00695C02"/>
    <w:rsid w:val="006A7DFD"/>
    <w:rsid w:val="006B60B4"/>
    <w:rsid w:val="006C47DE"/>
    <w:rsid w:val="006C5E7E"/>
    <w:rsid w:val="006E3911"/>
    <w:rsid w:val="006F759D"/>
    <w:rsid w:val="0070205C"/>
    <w:rsid w:val="007046C8"/>
    <w:rsid w:val="007104E4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692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8F7C06"/>
    <w:rsid w:val="00902E2D"/>
    <w:rsid w:val="0090476B"/>
    <w:rsid w:val="00921EFF"/>
    <w:rsid w:val="00922AFE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D17AB"/>
    <w:rsid w:val="009F061E"/>
    <w:rsid w:val="009F63AA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A2657"/>
    <w:rsid w:val="00AB0AF0"/>
    <w:rsid w:val="00AB1741"/>
    <w:rsid w:val="00AB176F"/>
    <w:rsid w:val="00AC7922"/>
    <w:rsid w:val="00AD0A4B"/>
    <w:rsid w:val="00AD1525"/>
    <w:rsid w:val="00AE1887"/>
    <w:rsid w:val="00AE74B2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4074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146F"/>
    <w:rsid w:val="00C44EB8"/>
    <w:rsid w:val="00C45270"/>
    <w:rsid w:val="00C509B2"/>
    <w:rsid w:val="00C51961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D4D0D"/>
    <w:rsid w:val="00DD7690"/>
    <w:rsid w:val="00DE1471"/>
    <w:rsid w:val="00DE183C"/>
    <w:rsid w:val="00DE40C9"/>
    <w:rsid w:val="00DE5AA7"/>
    <w:rsid w:val="00DF4325"/>
    <w:rsid w:val="00DF709B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237A"/>
    <w:rsid w:val="00E642C5"/>
    <w:rsid w:val="00E7627D"/>
    <w:rsid w:val="00E830CA"/>
    <w:rsid w:val="00E90E05"/>
    <w:rsid w:val="00E95B8F"/>
    <w:rsid w:val="00E96726"/>
    <w:rsid w:val="00E97A53"/>
    <w:rsid w:val="00EA394C"/>
    <w:rsid w:val="00EA77E7"/>
    <w:rsid w:val="00EC4297"/>
    <w:rsid w:val="00EC57DA"/>
    <w:rsid w:val="00EC7878"/>
    <w:rsid w:val="00ED3AA9"/>
    <w:rsid w:val="00ED4952"/>
    <w:rsid w:val="00ED5425"/>
    <w:rsid w:val="00ED6ED4"/>
    <w:rsid w:val="00ED7911"/>
    <w:rsid w:val="00EE109D"/>
    <w:rsid w:val="00F07A22"/>
    <w:rsid w:val="00F10D08"/>
    <w:rsid w:val="00F2694E"/>
    <w:rsid w:val="00F461A2"/>
    <w:rsid w:val="00F571F7"/>
    <w:rsid w:val="00F63CC5"/>
    <w:rsid w:val="00F63D2E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290B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D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D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B62-B090-4439-A82A-F89D7AA9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6</cp:revision>
  <cp:lastPrinted>2022-08-02T11:50:00Z</cp:lastPrinted>
  <dcterms:created xsi:type="dcterms:W3CDTF">2023-05-05T07:21:00Z</dcterms:created>
  <dcterms:modified xsi:type="dcterms:W3CDTF">2023-05-05T09:46:00Z</dcterms:modified>
</cp:coreProperties>
</file>