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3B" w:rsidRPr="001E2D3B" w:rsidRDefault="001E2D3B" w:rsidP="006E6178">
      <w:pPr>
        <w:spacing w:after="0" w:line="360" w:lineRule="auto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1E2D3B" w:rsidRPr="001E2D3B" w:rsidRDefault="001E2D3B" w:rsidP="001E2D3B">
      <w:pPr>
        <w:spacing w:after="0" w:line="360" w:lineRule="auto"/>
        <w:ind w:left="720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:rsidR="001E2D3B" w:rsidRPr="001E2D3B" w:rsidRDefault="001E2D3B" w:rsidP="001E2D3B">
      <w:pPr>
        <w:spacing w:after="0" w:line="360" w:lineRule="auto"/>
        <w:ind w:left="720"/>
        <w:jc w:val="righ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 w:rsidRPr="001E2D3B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Zał. Nr 6 do SIWZ</w:t>
      </w:r>
    </w:p>
    <w:p w:rsidR="006E6178" w:rsidRDefault="001E2D3B" w:rsidP="006E6178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  <w:r w:rsidRPr="00561065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Wykaz osób na potwierdzenie dysponowania co najmniej 1 osobą z uprawnieniami do kierowania robotami – dot. Pakietu nr 1</w:t>
      </w:r>
      <w:r w:rsidR="006E617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 w przetargu </w:t>
      </w:r>
      <w:r w:rsidR="006E6178" w:rsidRPr="006F7D85">
        <w:rPr>
          <w:rFonts w:ascii="Verdana" w:hAnsi="Verdana"/>
          <w:b/>
          <w:bCs/>
          <w:caps/>
          <w:color w:val="000000"/>
          <w:sz w:val="16"/>
          <w:szCs w:val="16"/>
        </w:rPr>
        <w:t>DOSTAWA I INSTALACJA ZASILACZA AWARYJNEGO UPS WRAZ Z UTYLIZACJĄ INSTNIEJĄCEGO  ORAZ DOSTAWA I INSTALACJA  BATERII DO UPSÓW WRAZ Z UTYLIZACJĄ INSTNIEJĄCYCH</w:t>
      </w:r>
      <w:r w:rsidR="006E6178">
        <w:rPr>
          <w:rFonts w:ascii="Verdana" w:hAnsi="Verdana"/>
          <w:b/>
          <w:bCs/>
          <w:caps/>
          <w:color w:val="000000"/>
          <w:sz w:val="16"/>
          <w:szCs w:val="16"/>
        </w:rPr>
        <w:t xml:space="preserve"> baterii</w:t>
      </w:r>
      <w:r w:rsidR="006E6178" w:rsidRPr="006F7D85">
        <w:rPr>
          <w:rFonts w:ascii="Verdana" w:hAnsi="Verdana"/>
          <w:b/>
          <w:bCs/>
          <w:caps/>
          <w:color w:val="000000"/>
          <w:sz w:val="16"/>
          <w:szCs w:val="16"/>
        </w:rPr>
        <w:t xml:space="preserve">  – 2 PAKIETY</w:t>
      </w:r>
    </w:p>
    <w:p w:rsidR="001E2D3B" w:rsidRPr="00561065" w:rsidRDefault="001E2D3B" w:rsidP="001E2D3B">
      <w:pPr>
        <w:spacing w:after="0" w:line="360" w:lineRule="auto"/>
        <w:ind w:left="720"/>
        <w:jc w:val="center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E2D3B" w:rsidRPr="001E2D3B" w:rsidRDefault="001E2D3B" w:rsidP="001E2D3B">
      <w:pPr>
        <w:spacing w:after="0" w:line="360" w:lineRule="auto"/>
        <w:ind w:left="72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90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7"/>
      </w:tblGrid>
      <w:tr w:rsidR="001E2D3B" w:rsidRPr="001E2D3B" w:rsidTr="006D7A0E"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MT;Times New Rom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MT;Times New Rom"/>
                <w:color w:val="000000"/>
                <w:sz w:val="16"/>
                <w:szCs w:val="16"/>
              </w:rPr>
              <w:t xml:space="preserve">Rodzaj 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MT;Times New Rom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MT;Times New Rom"/>
                <w:color w:val="000000"/>
                <w:sz w:val="16"/>
                <w:szCs w:val="16"/>
              </w:rPr>
              <w:t>specjalności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Imię i nazwisko osoby,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która będzie pełnić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poszczególne funkcje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  <w:t>wraz z informacją czy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  <w:t>osoba jest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  <w:t>pracownikiem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  <w:t>Wykonawcy*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Informacje na temat kwalifikacji zawodowych,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doświadczenia ( okres pełnienia wymaganej funkcji) i wykształcenia niezbędnych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do wykonania zamówienia, a także zakresu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wykonywanych czynności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Numer uprawnień,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data ich wydania,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zakres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uprawnień, nazwa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organu,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który je wydał</w:t>
            </w:r>
          </w:p>
          <w:p w:rsidR="001E2D3B" w:rsidRPr="001E2D3B" w:rsidRDefault="001E2D3B" w:rsidP="006D7A0E">
            <w:pPr>
              <w:spacing w:after="0" w:line="360" w:lineRule="auto"/>
              <w:rPr>
                <w:rFonts w:ascii="Verdana" w:hAnsi="Verdana" w:cs="TimesNewRomanPSMT;Times New Rom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2D3B" w:rsidRPr="001E2D3B" w:rsidTr="006D7A0E"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spacing w:after="0" w:line="360" w:lineRule="auto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ahoma"/>
                <w:color w:val="000000"/>
                <w:sz w:val="16"/>
                <w:szCs w:val="16"/>
              </w:rPr>
              <w:t>1 osobą z uprawnieniami do kierowania robotami budowlanymi w branży elektrycznej pełniącą funkcję Kierownika Budowy - posiadającą uprawnienia przynajmniej w ograniczonym zakresie do kierowania robotami budowlanymi w specjalności instalacyjnej w zakresie sieci, instalacji i urządzeń elektrycznych i elektroenergetycznych albo odpowiadające im ważne uprawnienia budowlane.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pStyle w:val="Zawartotabeli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pStyle w:val="Zawartotabeli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pStyle w:val="Zawartotabeli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E2D3B" w:rsidRPr="001E2D3B" w:rsidRDefault="001E2D3B" w:rsidP="001E2D3B">
      <w:pPr>
        <w:spacing w:after="0" w:line="360" w:lineRule="auto"/>
        <w:ind w:left="720"/>
        <w:rPr>
          <w:rFonts w:ascii="Verdana" w:hAnsi="Verdana"/>
          <w:sz w:val="16"/>
          <w:szCs w:val="16"/>
        </w:rPr>
      </w:pPr>
    </w:p>
    <w:p w:rsidR="00451716" w:rsidRPr="00BA2603" w:rsidRDefault="00451716" w:rsidP="00451716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451716" w:rsidRPr="00BA2603" w:rsidRDefault="00451716" w:rsidP="00451716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451716" w:rsidRPr="00BA2603" w:rsidRDefault="00451716" w:rsidP="00451716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65598" w:rsidRPr="001E2D3B" w:rsidRDefault="006E6178">
      <w:pPr>
        <w:rPr>
          <w:rFonts w:ascii="Verdana" w:hAnsi="Verdana"/>
          <w:sz w:val="16"/>
          <w:szCs w:val="16"/>
        </w:rPr>
      </w:pPr>
    </w:p>
    <w:sectPr w:rsidR="00165598" w:rsidRPr="001E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;Times New Rom">
    <w:panose1 w:val="00000000000000000000"/>
    <w:charset w:val="00"/>
    <w:family w:val="roman"/>
    <w:notTrueType/>
    <w:pitch w:val="default"/>
  </w:font>
  <w:font w:name="TimesNewRomanPS-BoldMT;Times N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3B"/>
    <w:rsid w:val="001E2D3B"/>
    <w:rsid w:val="00451716"/>
    <w:rsid w:val="00561065"/>
    <w:rsid w:val="006E6178"/>
    <w:rsid w:val="00AE263E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D3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E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D3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E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2</cp:revision>
  <cp:lastPrinted>2017-10-24T07:40:00Z</cp:lastPrinted>
  <dcterms:created xsi:type="dcterms:W3CDTF">2017-11-06T12:37:00Z</dcterms:created>
  <dcterms:modified xsi:type="dcterms:W3CDTF">2017-11-06T12:37:00Z</dcterms:modified>
</cp:coreProperties>
</file>