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796D78" w:rsidRDefault="00C509B2" w:rsidP="00796D78">
      <w:pPr>
        <w:spacing w:after="0" w:line="276" w:lineRule="auto"/>
        <w:rPr>
          <w:rFonts w:ascii="Arial" w:hAnsi="Arial" w:cs="Arial"/>
        </w:rPr>
      </w:pPr>
    </w:p>
    <w:p w:rsidR="007E3857" w:rsidRPr="00796D78" w:rsidRDefault="007E3857" w:rsidP="00796D78">
      <w:pPr>
        <w:spacing w:after="0" w:line="276" w:lineRule="auto"/>
        <w:rPr>
          <w:rFonts w:ascii="Arial" w:hAnsi="Arial" w:cs="Arial"/>
        </w:rPr>
      </w:pPr>
    </w:p>
    <w:p w:rsidR="007E3857" w:rsidRPr="00796D78" w:rsidRDefault="007E3857" w:rsidP="00796D78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796D78" w:rsidTr="0067588A">
        <w:tc>
          <w:tcPr>
            <w:tcW w:w="4818" w:type="dxa"/>
          </w:tcPr>
          <w:p w:rsidR="00C5236E" w:rsidRPr="00796D78" w:rsidRDefault="00C5236E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796D78" w:rsidRDefault="002C22E0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796D78" w:rsidRDefault="0067588A" w:rsidP="00796D78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796D78">
              <w:rPr>
                <w:rFonts w:ascii="Arial" w:hAnsi="Arial" w:cs="Arial"/>
              </w:rPr>
              <w:t>Znak</w:t>
            </w:r>
            <w:r w:rsidRPr="00796D78">
              <w:rPr>
                <w:rFonts w:ascii="Arial" w:eastAsia="Tahoma" w:hAnsi="Arial" w:cs="Arial"/>
              </w:rPr>
              <w:t xml:space="preserve"> </w:t>
            </w:r>
            <w:r w:rsidRPr="00796D78">
              <w:rPr>
                <w:rFonts w:ascii="Arial" w:hAnsi="Arial" w:cs="Arial"/>
              </w:rPr>
              <w:t>sprawy:</w:t>
            </w:r>
            <w:r w:rsidR="00534FCF" w:rsidRPr="00796D78">
              <w:rPr>
                <w:rFonts w:ascii="Arial" w:eastAsia="Tahoma" w:hAnsi="Arial" w:cs="Arial"/>
              </w:rPr>
              <w:t xml:space="preserve"> DZP/PN/</w:t>
            </w:r>
            <w:r w:rsidR="005309C0" w:rsidRPr="00796D78">
              <w:rPr>
                <w:rFonts w:ascii="Arial" w:eastAsia="Tahoma" w:hAnsi="Arial" w:cs="Arial"/>
              </w:rPr>
              <w:t>66</w:t>
            </w:r>
            <w:r w:rsidR="00534FCF" w:rsidRPr="00796D78">
              <w:rPr>
                <w:rFonts w:ascii="Arial" w:eastAsia="Tahoma" w:hAnsi="Arial" w:cs="Arial"/>
              </w:rPr>
              <w:t>/20</w:t>
            </w:r>
            <w:r w:rsidR="00200212" w:rsidRPr="00796D78">
              <w:rPr>
                <w:rFonts w:ascii="Arial" w:eastAsia="Tahoma" w:hAnsi="Arial" w:cs="Arial"/>
              </w:rPr>
              <w:t>20</w:t>
            </w:r>
          </w:p>
          <w:p w:rsidR="00C5236E" w:rsidRPr="00796D78" w:rsidRDefault="00C5236E" w:rsidP="00796D78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796D78" w:rsidRDefault="001625F8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796D78" w:rsidRDefault="001625F8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796D78" w:rsidRDefault="00113FC7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796D78">
              <w:rPr>
                <w:rFonts w:ascii="Arial" w:hAnsi="Arial" w:cs="Arial"/>
              </w:rPr>
              <w:t xml:space="preserve">   </w:t>
            </w:r>
            <w:r w:rsidR="00B94AEB" w:rsidRPr="00796D78">
              <w:rPr>
                <w:rFonts w:ascii="Arial" w:hAnsi="Arial" w:cs="Arial"/>
              </w:rPr>
              <w:t xml:space="preserve"> </w:t>
            </w:r>
          </w:p>
          <w:p w:rsidR="0067588A" w:rsidRPr="00796D78" w:rsidRDefault="00B94AEB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796D78">
              <w:rPr>
                <w:rFonts w:ascii="Arial" w:hAnsi="Arial" w:cs="Arial"/>
              </w:rPr>
              <w:t xml:space="preserve">          </w:t>
            </w:r>
            <w:r w:rsidR="00200212" w:rsidRPr="00796D78">
              <w:rPr>
                <w:rFonts w:ascii="Arial" w:hAnsi="Arial" w:cs="Arial"/>
              </w:rPr>
              <w:t xml:space="preserve">  </w:t>
            </w:r>
            <w:r w:rsidR="0067588A" w:rsidRPr="00796D78">
              <w:rPr>
                <w:rFonts w:ascii="Arial" w:hAnsi="Arial" w:cs="Arial"/>
              </w:rPr>
              <w:t>Zawiercie,</w:t>
            </w:r>
            <w:r w:rsidR="00B205E2" w:rsidRPr="00796D78">
              <w:rPr>
                <w:rFonts w:ascii="Arial" w:hAnsi="Arial" w:cs="Arial"/>
              </w:rPr>
              <w:t xml:space="preserve"> </w:t>
            </w:r>
            <w:r w:rsidR="005309C0" w:rsidRPr="00796D78">
              <w:rPr>
                <w:rFonts w:ascii="Arial" w:hAnsi="Arial" w:cs="Arial"/>
              </w:rPr>
              <w:t>30.11</w:t>
            </w:r>
            <w:r w:rsidR="00015428" w:rsidRPr="00796D78">
              <w:rPr>
                <w:rFonts w:ascii="Arial" w:hAnsi="Arial" w:cs="Arial"/>
              </w:rPr>
              <w:t>.2020</w:t>
            </w:r>
            <w:r w:rsidR="0067588A" w:rsidRPr="00796D78">
              <w:rPr>
                <w:rFonts w:ascii="Arial" w:hAnsi="Arial" w:cs="Arial"/>
              </w:rPr>
              <w:t>r.</w:t>
            </w:r>
          </w:p>
        </w:tc>
      </w:tr>
      <w:tr w:rsidR="00046EC1" w:rsidRPr="00796D78" w:rsidTr="0067588A">
        <w:tc>
          <w:tcPr>
            <w:tcW w:w="4818" w:type="dxa"/>
          </w:tcPr>
          <w:p w:rsidR="00046EC1" w:rsidRPr="00796D78" w:rsidRDefault="00046EC1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46EC1" w:rsidRPr="00796D78" w:rsidRDefault="00046EC1" w:rsidP="00796D7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Pr="00796D78" w:rsidRDefault="00046EC1" w:rsidP="00796D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046EC1" w:rsidRPr="00796D78" w:rsidRDefault="00B94AEB" w:rsidP="00796D78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796D78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796D78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796D78" w:rsidRDefault="00046EC1" w:rsidP="00796D78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B94AEB" w:rsidRPr="00796D78" w:rsidRDefault="004D23FA" w:rsidP="00796D78">
      <w:pPr>
        <w:spacing w:after="0" w:line="276" w:lineRule="auto"/>
        <w:rPr>
          <w:rFonts w:ascii="Arial" w:eastAsia="Calibri" w:hAnsi="Arial" w:cs="Arial"/>
          <w:noProof/>
        </w:rPr>
      </w:pPr>
      <w:r w:rsidRPr="00796D78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B94AEB" w:rsidRPr="00796D78">
        <w:rPr>
          <w:rFonts w:ascii="Arial" w:eastAsia="Calibri" w:hAnsi="Arial" w:cs="Arial"/>
          <w:noProof/>
        </w:rPr>
        <w:t>„</w:t>
      </w:r>
      <w:r w:rsidR="006F014F" w:rsidRPr="00796D78">
        <w:rPr>
          <w:rFonts w:ascii="Arial" w:hAnsi="Arial" w:cs="Arial"/>
        </w:rPr>
        <w:t xml:space="preserve">Dostawa </w:t>
      </w:r>
      <w:r w:rsidR="005309C0" w:rsidRPr="00796D78">
        <w:rPr>
          <w:rFonts w:ascii="Arial" w:hAnsi="Arial" w:cs="Arial"/>
        </w:rPr>
        <w:t>lampy operacyjnej dwukopułowej – 2 szt.</w:t>
      </w:r>
      <w:r w:rsidR="00B94AEB" w:rsidRPr="00796D78">
        <w:rPr>
          <w:rFonts w:ascii="Arial" w:eastAsia="Calibri" w:hAnsi="Arial" w:cs="Arial"/>
          <w:noProof/>
        </w:rPr>
        <w:t>”</w:t>
      </w:r>
    </w:p>
    <w:p w:rsidR="00C5236E" w:rsidRPr="00796D78" w:rsidRDefault="00C5236E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5236E" w:rsidRPr="00796D78" w:rsidRDefault="00C5236E" w:rsidP="00796D78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CF77F1" w:rsidRPr="00796D78" w:rsidRDefault="00CF77F1" w:rsidP="00796D78">
      <w:pPr>
        <w:widowControl w:val="0"/>
        <w:suppressAutoHyphens/>
        <w:autoSpaceDN w:val="0"/>
        <w:spacing w:after="0" w:line="240" w:lineRule="auto"/>
        <w:jc w:val="both"/>
        <w:rPr>
          <w:rFonts w:ascii="Arial" w:hAnsi="Arial" w:cs="Arial"/>
        </w:rPr>
      </w:pPr>
      <w:r w:rsidRPr="00796D78">
        <w:rPr>
          <w:rFonts w:ascii="Arial" w:hAnsi="Arial" w:cs="Arial"/>
        </w:rPr>
        <w:t>Zamawiający, Szpital Powiatowy w Zawierciu, odpowiadając na pytania informuje:</w:t>
      </w:r>
    </w:p>
    <w:p w:rsidR="00333288" w:rsidRPr="00796D78" w:rsidRDefault="00333288" w:rsidP="00796D78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333288" w:rsidRPr="00796D78" w:rsidRDefault="00333288" w:rsidP="00796D78">
      <w:pPr>
        <w:pStyle w:val="Akapitzlist"/>
        <w:spacing w:line="276" w:lineRule="auto"/>
        <w:ind w:left="0"/>
        <w:rPr>
          <w:rFonts w:ascii="Arial" w:hAnsi="Arial" w:cs="Arial"/>
          <w:color w:val="000000"/>
          <w:lang w:val="pl-P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dopuści do zaoferowania wysokiej klasy lampy operacyjne, których obie kopuły: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posiadają kształt sześciokąta z podziałem na środku (zdjęcie poglądowe na końcu pytań), wyposażone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są w 90szt białych diod oraz posiadają średnice 730mm wraz z rączkami / 675mm sama czasza bez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rączek (uchwytów brudnych)?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  <w:r w:rsidR="002B769D">
        <w:rPr>
          <w:rFonts w:ascii="Arial" w:hAnsi="Arial" w:cs="Arial"/>
          <w:b/>
        </w:rPr>
        <w:t xml:space="preserve"> </w:t>
      </w:r>
    </w:p>
    <w:p w:rsidR="000621F1" w:rsidRPr="00796D78" w:rsidRDefault="000621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dopuści do zaoferowania wysokiej klasy lampy operacyjne, których obie kopuły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posiadają maksymalny pobór mocy 65W?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dopuszcza.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3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dopuści do zaoferowania wysokiej klasy lampy operacyjne, których obie kopuły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posiadają regulację średnicy pola operacyjnego w zakresie 160mm do 230mm oraz możliwość</w:t>
      </w:r>
    </w:p>
    <w:p w:rsidR="003D34A5" w:rsidRPr="00796D78" w:rsidRDefault="005309C0" w:rsidP="00796D78">
      <w:pPr>
        <w:snapToGrid w:val="0"/>
        <w:spacing w:after="0"/>
        <w:jc w:val="both"/>
        <w:rPr>
          <w:rFonts w:ascii="Arial" w:hAnsi="Arial" w:cs="Arial"/>
        </w:rPr>
      </w:pPr>
      <w:r w:rsidRPr="00796D78">
        <w:rPr>
          <w:rFonts w:ascii="Arial" w:hAnsi="Arial" w:cs="Arial"/>
        </w:rPr>
        <w:t>regulacji temperatury barwowej światła w zakresach 3500K / 4000K / 4500K / 5000K 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dopuszcza.</w:t>
      </w:r>
    </w:p>
    <w:p w:rsidR="00CF77F1" w:rsidRPr="00796D78" w:rsidRDefault="00CF77F1" w:rsidP="00796D78">
      <w:pPr>
        <w:snapToGrid w:val="0"/>
        <w:spacing w:after="0"/>
        <w:jc w:val="both"/>
        <w:rPr>
          <w:rFonts w:ascii="Arial" w:hAnsi="Arial" w:cs="Arial"/>
          <w:i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4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dopuści do zaoferowania wysokiej klasy lampy operacyjne, których obie kopuły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posiadają regulację natężenia światła w zakresie 40% do 100% oraz osobną dedykowaną funkcję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oświetlenia endoskopowego o wartości 10% natężenia oświetlenia?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dopuszcza.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5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dopuści do zaoferowania wysokiej klasy lampy operacyjne, które jako cały system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(głowice oraz ramiona) zostały sklasyfikowane pod względem ochrony jako IP 20?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Wymaganie wyższego stopnia ochrony, lecz wyłącznie obudowy kopuły jest bezcelowe.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dopuszcza.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6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Prosimy Zamawiającego o dodatkowe informacje w celu precyzyjnego skalkulowania oferty: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- Jaka jest wysokość do stropu oraz do sufitu podwieszonego (jeśli występuje) w miejscu montażu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lampy?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- Jakiego producenta płytę stropową należy wykorzystać podczas montażu lampy?</w:t>
      </w:r>
    </w:p>
    <w:p w:rsidR="005309C0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- Jakie jest doprowadzone napięcie w miejscu montażu 12V / 24V / 230V?</w:t>
      </w:r>
    </w:p>
    <w:p w:rsidR="002B769D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69D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69D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69D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69D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769D" w:rsidRPr="00796D78" w:rsidRDefault="002B769D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77F1" w:rsidRPr="005935B9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  <w:b/>
        </w:rPr>
        <w:t>Odpowiedź:</w:t>
      </w:r>
      <w:r w:rsidR="005935B9">
        <w:rPr>
          <w:rFonts w:ascii="Arial" w:hAnsi="Arial" w:cs="Arial"/>
          <w:b/>
        </w:rPr>
        <w:t xml:space="preserve"> </w:t>
      </w:r>
      <w:r w:rsidR="000D5A14">
        <w:rPr>
          <w:rFonts w:ascii="Arial" w:hAnsi="Arial" w:cs="Arial"/>
        </w:rPr>
        <w:t>Wysokość stropu sali</w:t>
      </w:r>
      <w:r w:rsidR="005935B9" w:rsidRPr="005935B9">
        <w:rPr>
          <w:rFonts w:ascii="Arial" w:hAnsi="Arial" w:cs="Arial"/>
        </w:rPr>
        <w:t xml:space="preserve"> nr 1 – 3, 06 m, </w:t>
      </w:r>
      <w:r w:rsidR="000D5A14" w:rsidRPr="005935B9">
        <w:rPr>
          <w:rFonts w:ascii="Arial" w:hAnsi="Arial" w:cs="Arial"/>
        </w:rPr>
        <w:t>S</w:t>
      </w:r>
      <w:r w:rsidR="005935B9" w:rsidRPr="005935B9">
        <w:rPr>
          <w:rFonts w:ascii="Arial" w:hAnsi="Arial" w:cs="Arial"/>
        </w:rPr>
        <w:t>al</w:t>
      </w:r>
      <w:r w:rsidR="000C62BE">
        <w:rPr>
          <w:rFonts w:ascii="Arial" w:hAnsi="Arial" w:cs="Arial"/>
        </w:rPr>
        <w:t>i nr 2 – 3, 08 m. Wysokość mię</w:t>
      </w:r>
      <w:r w:rsidR="005935B9" w:rsidRPr="005935B9">
        <w:rPr>
          <w:rFonts w:ascii="Arial" w:hAnsi="Arial" w:cs="Arial"/>
        </w:rPr>
        <w:t xml:space="preserve">dzy sufitem i stropem wynosi </w:t>
      </w:r>
      <w:r w:rsidR="005935B9">
        <w:rPr>
          <w:rFonts w:ascii="Arial" w:hAnsi="Arial" w:cs="Arial"/>
        </w:rPr>
        <w:t>0</w:t>
      </w:r>
      <w:r w:rsidR="000D5A14">
        <w:rPr>
          <w:rFonts w:ascii="Arial" w:hAnsi="Arial" w:cs="Arial"/>
        </w:rPr>
        <w:t xml:space="preserve">, </w:t>
      </w:r>
      <w:r w:rsidR="005935B9" w:rsidRPr="005935B9">
        <w:rPr>
          <w:rFonts w:ascii="Arial" w:hAnsi="Arial" w:cs="Arial"/>
        </w:rPr>
        <w:t>58 m.</w:t>
      </w:r>
      <w:r w:rsidR="005935B9">
        <w:rPr>
          <w:rFonts w:ascii="Arial" w:hAnsi="Arial" w:cs="Arial"/>
          <w:b/>
        </w:rPr>
        <w:t xml:space="preserve"> </w:t>
      </w:r>
      <w:r w:rsidR="005935B9" w:rsidRPr="005935B9">
        <w:rPr>
          <w:rFonts w:ascii="Arial" w:hAnsi="Arial" w:cs="Arial"/>
        </w:rPr>
        <w:t>Montaż lampy należy wykonać w miejsc</w:t>
      </w:r>
      <w:r w:rsidR="000D5A14">
        <w:rPr>
          <w:rFonts w:ascii="Arial" w:hAnsi="Arial" w:cs="Arial"/>
        </w:rPr>
        <w:t>e istniejącej lampy firmy Famed, p</w:t>
      </w:r>
      <w:r w:rsidR="005935B9" w:rsidRPr="005935B9">
        <w:rPr>
          <w:rFonts w:ascii="Arial" w:hAnsi="Arial" w:cs="Arial"/>
        </w:rPr>
        <w:t xml:space="preserve">o jej demontażu </w:t>
      </w:r>
      <w:r w:rsidR="005935B9">
        <w:rPr>
          <w:rFonts w:ascii="Arial" w:hAnsi="Arial" w:cs="Arial"/>
        </w:rPr>
        <w:t xml:space="preserve">przez Wykonawcę </w:t>
      </w:r>
      <w:r w:rsidR="005935B9" w:rsidRPr="005935B9">
        <w:rPr>
          <w:rFonts w:ascii="Arial" w:hAnsi="Arial" w:cs="Arial"/>
        </w:rPr>
        <w:t>w stropie ceramicznym gęsto</w:t>
      </w:r>
      <w:r w:rsidR="005935B9">
        <w:rPr>
          <w:rFonts w:ascii="Arial" w:hAnsi="Arial" w:cs="Arial"/>
        </w:rPr>
        <w:t xml:space="preserve"> - </w:t>
      </w:r>
      <w:r w:rsidR="005935B9" w:rsidRPr="005935B9">
        <w:rPr>
          <w:rFonts w:ascii="Arial" w:hAnsi="Arial" w:cs="Arial"/>
        </w:rPr>
        <w:t xml:space="preserve">żebrowym. Napięcie 230 V. </w:t>
      </w:r>
      <w:bookmarkStart w:id="0" w:name="_GoBack"/>
      <w:bookmarkEnd w:id="0"/>
    </w:p>
    <w:p w:rsidR="00CF77F1" w:rsidRPr="005935B9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7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Dodatkowo prosimy o informację, czy Zamawiający dopuści do zaoferowania wysokiej klasy lampy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operacyjne, których obie kopuły posiadają stałą średnicę pola operacyjnego 18cm z 1m, współczynnik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odwzorowania barw Ra = 93 oraz panel sterowania umieszczony na kopule a nie przy niej?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dopuszcza.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8</w:t>
      </w:r>
    </w:p>
    <w:p w:rsidR="005309C0" w:rsidRPr="00796D78" w:rsidRDefault="005309C0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</w:rPr>
        <w:t>Czy Zamawiający wydłuży termin dostawy, montażu i uruchomienia sprzętu z 28 dni kalendarzowych</w:t>
      </w:r>
    </w:p>
    <w:p w:rsidR="000B0112" w:rsidRPr="00796D78" w:rsidRDefault="005309C0" w:rsidP="00796D78">
      <w:pPr>
        <w:spacing w:after="0" w:line="240" w:lineRule="auto"/>
        <w:jc w:val="both"/>
        <w:rPr>
          <w:rFonts w:ascii="Arial" w:hAnsi="Arial" w:cs="Arial"/>
        </w:rPr>
      </w:pPr>
      <w:r w:rsidRPr="00796D78">
        <w:rPr>
          <w:rFonts w:ascii="Arial" w:hAnsi="Arial" w:cs="Arial"/>
        </w:rPr>
        <w:t>do 42 dni kalendarzowych od podpisania umowy?</w:t>
      </w:r>
    </w:p>
    <w:p w:rsidR="00CF77F1" w:rsidRPr="00796D78" w:rsidRDefault="00CF77F1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>Zamawiający nie wydłuży terminu dostawy.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9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Prosimy o wydłużenie terminu realizacja zadania do 60 dni.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B769D">
        <w:rPr>
          <w:rFonts w:ascii="Arial" w:hAnsi="Arial" w:cs="Arial"/>
          <w:b/>
        </w:rPr>
        <w:t xml:space="preserve"> </w:t>
      </w:r>
      <w:r w:rsidR="002B769D" w:rsidRPr="002B769D">
        <w:rPr>
          <w:rFonts w:ascii="Arial" w:hAnsi="Arial" w:cs="Arial"/>
        </w:rPr>
        <w:t xml:space="preserve">Zamawiający nie wydłuży terminu </w:t>
      </w:r>
      <w:r w:rsidR="002B769D">
        <w:rPr>
          <w:rFonts w:ascii="Arial" w:hAnsi="Arial" w:cs="Arial"/>
        </w:rPr>
        <w:t>realizacji zadania</w:t>
      </w:r>
      <w:r w:rsidR="002B769D" w:rsidRPr="002B769D">
        <w:rPr>
          <w:rFonts w:ascii="Arial" w:hAnsi="Arial" w:cs="Arial"/>
        </w:rPr>
        <w:t>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10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5 i 24. Prosimy o wyjaśnienie czy Zamawiający uzna za rozwiązanie równoważne kopułę lampy wyposażoną w 92 diody LED?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11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6 i 25. Prosimy o wyjaśnienie czy Zamawiający uzna za rozwiązanie równoważne pobór mocy przez kopułę równy 92 W?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12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11, 12, 29 i 30. Prosimy o wyjaśnienie czy Zamawiający uzna za rozwiązanie równoważne skokową regulację średnicy pola operacyjnego realizowaną elektronicznie i średnicę pola d10 = 19 cm a d50 = 12 cm?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13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14 i 32. Prosimy o wyjaśnienie czy Zamawiający uzna za rozwiązanie równoważne sterowanie elektroniczne natężeniem oświetlenia w 12 stopniach?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14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15 i 33. Prosimy o wyjaśnienie czy Zamawiający uzna za rozwiązanie równoważne regulowaną temperaturę barwową w zakresie od 3800K do 5600K?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15</w:t>
      </w:r>
    </w:p>
    <w:p w:rsidR="007024CA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16 i 34. Prosimy o wyjaśnienie czy Zamawiający uzna za rozwiązanie równoważne regulowaną temperaturę barwową w zakresie od 3800K do 5600K?</w:t>
      </w:r>
    </w:p>
    <w:p w:rsidR="000D5A14" w:rsidRDefault="000D5A14" w:rsidP="00796D78">
      <w:pPr>
        <w:spacing w:after="0"/>
        <w:rPr>
          <w:rFonts w:ascii="Arial" w:hAnsi="Arial" w:cs="Arial"/>
        </w:rPr>
      </w:pPr>
    </w:p>
    <w:p w:rsidR="000D5A14" w:rsidRDefault="000D5A14" w:rsidP="00796D78">
      <w:pPr>
        <w:spacing w:after="0"/>
        <w:rPr>
          <w:rFonts w:ascii="Arial" w:hAnsi="Arial" w:cs="Arial"/>
        </w:rPr>
      </w:pPr>
    </w:p>
    <w:p w:rsidR="000D5A14" w:rsidRDefault="000D5A14" w:rsidP="00796D78">
      <w:pPr>
        <w:spacing w:after="0"/>
        <w:rPr>
          <w:rFonts w:ascii="Arial" w:hAnsi="Arial" w:cs="Arial"/>
        </w:rPr>
      </w:pPr>
    </w:p>
    <w:p w:rsidR="000D5A14" w:rsidRDefault="000D5A14" w:rsidP="00796D78">
      <w:pPr>
        <w:spacing w:after="0"/>
        <w:rPr>
          <w:rFonts w:ascii="Arial" w:hAnsi="Arial" w:cs="Arial"/>
        </w:rPr>
      </w:pPr>
    </w:p>
    <w:p w:rsidR="000D5A14" w:rsidRPr="00796D78" w:rsidRDefault="000D5A14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0D5A14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29521A" w:rsidRPr="00796D78" w:rsidRDefault="0029521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16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16 i 34. Prosimy o wyjaśnienie czy Zamawiający uzna za rozwiązanie równoważne współczynnik Ra=95?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17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17. Prosimy o wyjaśnienie czy Zamawiający uzna za rozwiązanie równoważne ramię o zasięgu 161 cm?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18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19 i 37. Prosimy o wyjaśnienie czy Zamawiający uzna za rozwiązanie równoważne wyłącznik umieszczony na panelu zainstalowanym przy kopule lampy?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19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21 i 39. Prosimy o wyjaśnienie czy Zamawiający uzna za rozwiązanie równoważne stopień ochrony obudowy IP 42?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20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5 i 24. Prosimy o wyjaśnienie czy Zamawiający uzna za rozwiązanie równoważne kopułę lampy wyposażoną w 66 diod LED?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21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6 i 25. Prosimy o wyjaśnienie czy Zamawiający uzna za rozwiązanie równoważne pobór mocy przez kopułę równy 69 W?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22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11, 12, 29 i 30. Prosimy o wyjaśnienie czy Zamawiający uzna za rozwiązanie równoważne brak regulacji średnicy oświetlanego pola i średnicę pola d10 = 20 cm a d50 = 11 cm?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23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  <w:r w:rsidRPr="00796D78">
        <w:rPr>
          <w:rFonts w:ascii="Arial" w:hAnsi="Arial" w:cs="Arial"/>
        </w:rPr>
        <w:t>Dotyczy punktu 14 i 32. Prosimy o wyjaśnienie czy Zamawiający uzna za rozwiązanie równoważne sterowanie elektroniczne natężeniem oświetlenia w 7 stopniach?</w:t>
      </w:r>
    </w:p>
    <w:p w:rsidR="007024CA" w:rsidRPr="00796D78" w:rsidRDefault="007024CA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521A">
        <w:rPr>
          <w:rFonts w:ascii="Arial" w:hAnsi="Arial" w:cs="Arial"/>
          <w:b/>
        </w:rPr>
        <w:t xml:space="preserve"> </w:t>
      </w:r>
      <w:r w:rsidR="0029521A" w:rsidRPr="002B769D">
        <w:rPr>
          <w:rFonts w:ascii="Arial" w:hAnsi="Arial" w:cs="Arial"/>
        </w:rPr>
        <w:t>Zamawiający nie dopuszcza.</w:t>
      </w:r>
    </w:p>
    <w:p w:rsidR="007024CA" w:rsidRPr="00796D78" w:rsidRDefault="007024CA" w:rsidP="00796D78">
      <w:pPr>
        <w:spacing w:after="0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24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 6. Czy Zamawiający dopuści lampę z poborem mocy 35 W? Jest to bardziej ekonomiczne rozwiązanie względem wymaganego.</w:t>
      </w: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0D5A14" w:rsidRDefault="000D5A14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A14" w:rsidRDefault="000D5A14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A14" w:rsidRDefault="000D5A14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5A14" w:rsidRPr="00796D78" w:rsidRDefault="000D5A14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25</w:t>
      </w:r>
    </w:p>
    <w:p w:rsidR="00290C1C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12 Czy Zamawiający dopuści lampę o średnicy pola roboczego d10-d50 wynoszącą od 28 do &gt;12 cm?</w:t>
      </w:r>
    </w:p>
    <w:p w:rsid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26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14 Czy Zamawiający dopuści lampę z natężeniem światła regulowanym w zakresie 10-100% realizowanym elektronicznie w sposób płynny?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796D78" w:rsidRPr="00796D78" w:rsidRDefault="00796D78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27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15 Czy Zamawiający dopuści lampę ze stałą temperaturą barwową wynoszącą 4900K?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nie dopuszcza.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28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25 Czy Zamawiający dopuści lampę z poborem mocy 35 W? Jest to bardziej ekonomiczne rozwiązanie względem wymaganego.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29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30 Czy Zamawiający dopuści lampę o średnicy pola roboczego d10-d50 wynoszącą od 28 do &gt;12 cm?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30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32 Czy Zamawiający dopuści lampę z natężeniem światła regulowanym w zakresie 10-100% realizowanym elektronicznie w sposób płynny?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</w:p>
    <w:p w:rsidR="00190DF9" w:rsidRPr="00796D78" w:rsidRDefault="00190DF9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Pytanie 31</w:t>
      </w:r>
    </w:p>
    <w:p w:rsidR="00190DF9" w:rsidRPr="00796D78" w:rsidRDefault="00190DF9" w:rsidP="00796D78">
      <w:pPr>
        <w:spacing w:after="0" w:line="300" w:lineRule="exact"/>
        <w:rPr>
          <w:rFonts w:ascii="Arial" w:hAnsi="Arial" w:cs="Arial"/>
        </w:rPr>
      </w:pPr>
      <w:r w:rsidRPr="00796D78">
        <w:rPr>
          <w:rFonts w:ascii="Arial" w:hAnsi="Arial" w:cs="Arial"/>
        </w:rPr>
        <w:t>Pkt. 33 Czy Zamawiający dopuści lampę ze stałą temperaturą barwową wynoszącą 4900K?</w:t>
      </w:r>
    </w:p>
    <w:p w:rsidR="00796D78" w:rsidRPr="00796D78" w:rsidRDefault="00796D78" w:rsidP="00796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 w:rsidR="00290C1C">
        <w:rPr>
          <w:rFonts w:ascii="Arial" w:hAnsi="Arial" w:cs="Arial"/>
          <w:b/>
        </w:rPr>
        <w:t xml:space="preserve"> </w:t>
      </w:r>
      <w:r w:rsidR="00290C1C" w:rsidRPr="002B769D">
        <w:rPr>
          <w:rFonts w:ascii="Arial" w:hAnsi="Arial" w:cs="Arial"/>
        </w:rPr>
        <w:t>Zamawiający nie dopuszcza.</w:t>
      </w:r>
    </w:p>
    <w:p w:rsidR="00CF77F1" w:rsidRDefault="00CF77F1" w:rsidP="00796D78">
      <w:pPr>
        <w:spacing w:after="0" w:line="240" w:lineRule="auto"/>
        <w:jc w:val="both"/>
        <w:rPr>
          <w:rFonts w:ascii="Arial" w:hAnsi="Arial" w:cs="Arial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2BE">
        <w:rPr>
          <w:rFonts w:ascii="Arial" w:hAnsi="Arial" w:cs="Arial"/>
          <w:b/>
        </w:rPr>
        <w:t>Pytanie 3</w:t>
      </w:r>
      <w:r w:rsidRPr="000C62BE">
        <w:rPr>
          <w:rFonts w:ascii="Arial" w:hAnsi="Arial" w:cs="Arial"/>
          <w:b/>
        </w:rPr>
        <w:t xml:space="preserve">2 </w:t>
      </w:r>
      <w:r w:rsidRPr="000C62BE">
        <w:rPr>
          <w:rFonts w:ascii="Arial" w:hAnsi="Arial" w:cs="Arial"/>
        </w:rPr>
        <w:t>Dotyczy poz. 5 i 24</w:t>
      </w:r>
    </w:p>
    <w:p w:rsidR="000C62BE" w:rsidRPr="000C62BE" w:rsidRDefault="000C62BE" w:rsidP="000C62BE">
      <w:pPr>
        <w:pStyle w:val="Bezodstpw"/>
        <w:jc w:val="both"/>
        <w:rPr>
          <w:rFonts w:ascii="Arial" w:eastAsia="Times New Roman" w:hAnsi="Arial" w:cs="Arial"/>
          <w:color w:val="000000"/>
          <w:lang w:eastAsia="pl-PL"/>
        </w:rPr>
      </w:pPr>
      <w:r w:rsidRPr="000C62BE">
        <w:rPr>
          <w:rFonts w:ascii="Arial" w:eastAsia="Times New Roman" w:hAnsi="Arial" w:cs="Arial"/>
          <w:color w:val="000000"/>
          <w:lang w:eastAsia="pl-PL"/>
        </w:rPr>
        <w:t>Czy Zamawiający dopuści wysokiej klasy  lampę operacyjną gdzie każda kopuła wyposażona jest w 32 diody LED zapewniające znacznie większą średnicę pola D10 =26cm i D50 = 18 cm niż wymagana w SIWZ jak również znacznie lepszą głębię ostrości?</w:t>
      </w:r>
    </w:p>
    <w:p w:rsidR="000C62BE" w:rsidRDefault="000C62BE" w:rsidP="000C62BE">
      <w:pPr>
        <w:pStyle w:val="Bezodstpw"/>
        <w:jc w:val="both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nie dopuszcza.</w:t>
      </w:r>
    </w:p>
    <w:p w:rsidR="000C62BE" w:rsidRPr="000C62BE" w:rsidRDefault="000C62BE" w:rsidP="000C62BE">
      <w:pPr>
        <w:pStyle w:val="Bezodstpw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C62BE">
        <w:rPr>
          <w:rFonts w:ascii="Arial" w:hAnsi="Arial" w:cs="Arial"/>
          <w:b/>
        </w:rPr>
        <w:t xml:space="preserve">Pytanie 33 </w:t>
      </w:r>
      <w:r w:rsidRPr="000C62BE">
        <w:rPr>
          <w:rFonts w:ascii="Arial" w:eastAsia="Times New Roman" w:hAnsi="Arial" w:cs="Arial"/>
          <w:color w:val="000000"/>
          <w:lang w:eastAsia="pl-PL"/>
        </w:rPr>
        <w:t xml:space="preserve">Dotyczy poz. 6 </w:t>
      </w:r>
      <w:proofErr w:type="spellStart"/>
      <w:r w:rsidRPr="000C62BE">
        <w:rPr>
          <w:rFonts w:ascii="Arial" w:eastAsia="Times New Roman" w:hAnsi="Arial" w:cs="Arial"/>
          <w:color w:val="000000"/>
          <w:lang w:eastAsia="pl-PL"/>
        </w:rPr>
        <w:t>i</w:t>
      </w:r>
      <w:proofErr w:type="spellEnd"/>
      <w:r w:rsidRPr="000C62BE">
        <w:rPr>
          <w:rFonts w:ascii="Arial" w:eastAsia="Times New Roman" w:hAnsi="Arial" w:cs="Arial"/>
          <w:color w:val="000000"/>
          <w:lang w:eastAsia="pl-PL"/>
        </w:rPr>
        <w:t xml:space="preserve"> 25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62BE">
        <w:rPr>
          <w:rFonts w:ascii="Arial" w:hAnsi="Arial" w:cs="Arial"/>
          <w:color w:val="000000"/>
        </w:rPr>
        <w:t>Czy Zamawiający dopuści lampę o maksymalnym  poborze mocy 75W?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nie dopuszcza.</w:t>
      </w: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2BE">
        <w:rPr>
          <w:rFonts w:ascii="Arial" w:hAnsi="Arial" w:cs="Arial"/>
          <w:b/>
        </w:rPr>
        <w:t xml:space="preserve">Pytanie 34 </w:t>
      </w:r>
      <w:r w:rsidRPr="000C62BE">
        <w:rPr>
          <w:rFonts w:ascii="Arial" w:hAnsi="Arial" w:cs="Arial"/>
          <w:color w:val="000000"/>
        </w:rPr>
        <w:t xml:space="preserve">Dotyczy poz. 9 </w:t>
      </w:r>
      <w:proofErr w:type="spellStart"/>
      <w:r w:rsidRPr="000C62BE">
        <w:rPr>
          <w:rFonts w:ascii="Arial" w:hAnsi="Arial" w:cs="Arial"/>
          <w:color w:val="000000"/>
        </w:rPr>
        <w:t>i</w:t>
      </w:r>
      <w:proofErr w:type="spellEnd"/>
      <w:r w:rsidRPr="000C62BE">
        <w:rPr>
          <w:rFonts w:ascii="Arial" w:hAnsi="Arial" w:cs="Arial"/>
          <w:color w:val="000000"/>
        </w:rPr>
        <w:t xml:space="preserve"> 28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62BE">
        <w:rPr>
          <w:rFonts w:ascii="Arial" w:hAnsi="Arial" w:cs="Arial"/>
          <w:color w:val="000000"/>
        </w:rPr>
        <w:t>Czy Zamawiający dopuści wysokiej klasy  lampę operacyjną gdzie każda kopuła wyposażona jest w wyprofilowany w czaszy uchwyt brudny na całym jej obwodzie? Takie rozwiązanie jest lepsze niż dodatkowo zamontowany uchwyt brudny gdyż nie zakłóca nawiewu laminarnego co ma miejsce w przypadku uchwytów wystających.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D78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0C62BE">
        <w:rPr>
          <w:rFonts w:ascii="Arial" w:hAnsi="Arial" w:cs="Arial"/>
        </w:rPr>
        <w:t>Zamawiający dopuszcza, jednak wymaga pozycjonowanego uchwytu sterylizowanego.</w:t>
      </w: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2BE">
        <w:rPr>
          <w:rFonts w:ascii="Arial" w:hAnsi="Arial" w:cs="Arial"/>
          <w:b/>
        </w:rPr>
        <w:t xml:space="preserve">Pytanie 35 </w:t>
      </w:r>
      <w:r w:rsidRPr="000C62BE">
        <w:rPr>
          <w:rFonts w:ascii="Arial" w:hAnsi="Arial" w:cs="Arial"/>
          <w:color w:val="000000"/>
        </w:rPr>
        <w:t xml:space="preserve">Dotyczy poz. 11 </w:t>
      </w:r>
      <w:proofErr w:type="spellStart"/>
      <w:r w:rsidRPr="000C62BE">
        <w:rPr>
          <w:rFonts w:ascii="Arial" w:hAnsi="Arial" w:cs="Arial"/>
          <w:color w:val="000000"/>
        </w:rPr>
        <w:t>i</w:t>
      </w:r>
      <w:proofErr w:type="spellEnd"/>
      <w:r w:rsidRPr="000C62BE">
        <w:rPr>
          <w:rFonts w:ascii="Arial" w:hAnsi="Arial" w:cs="Arial"/>
          <w:color w:val="000000"/>
        </w:rPr>
        <w:t xml:space="preserve"> 29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62BE">
        <w:rPr>
          <w:rFonts w:ascii="Arial" w:hAnsi="Arial" w:cs="Arial"/>
          <w:color w:val="000000"/>
        </w:rPr>
        <w:t>Czy Zamawiający dopuści wysokiej klasy lampę operacyjną uznanego europejskiego producenta, ze znacznie nowocześniejszym elektronicznym bezdotykowym regulatorem średnicy pola w trzech poziomach ? Regulacja odbywa się za pomocą czujnika ruchu co nie wymaga dotykania lampy przez obsługę.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b/>
        </w:rPr>
      </w:pPr>
      <w:r w:rsidRPr="00796D78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nie dopuszcza.</w:t>
      </w: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C62BE">
        <w:rPr>
          <w:rFonts w:ascii="Arial" w:hAnsi="Arial" w:cs="Arial"/>
          <w:b/>
        </w:rPr>
        <w:t xml:space="preserve">Pytanie 36 </w:t>
      </w:r>
      <w:r w:rsidRPr="000C62BE">
        <w:rPr>
          <w:rFonts w:ascii="Arial" w:hAnsi="Arial" w:cs="Arial"/>
          <w:color w:val="000000"/>
        </w:rPr>
        <w:t xml:space="preserve">Dotyczy poz. 14 </w:t>
      </w:r>
      <w:proofErr w:type="spellStart"/>
      <w:r w:rsidRPr="000C62BE">
        <w:rPr>
          <w:rFonts w:ascii="Arial" w:hAnsi="Arial" w:cs="Arial"/>
          <w:color w:val="000000"/>
        </w:rPr>
        <w:t>i</w:t>
      </w:r>
      <w:proofErr w:type="spellEnd"/>
      <w:r w:rsidRPr="000C62BE">
        <w:rPr>
          <w:rFonts w:ascii="Arial" w:hAnsi="Arial" w:cs="Arial"/>
          <w:color w:val="000000"/>
        </w:rPr>
        <w:t xml:space="preserve"> 32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62BE">
        <w:rPr>
          <w:rFonts w:ascii="Arial" w:hAnsi="Arial" w:cs="Arial"/>
          <w:color w:val="000000"/>
        </w:rPr>
        <w:t xml:space="preserve">Czy Zamawiający dopuści lampę operacyjną z sześciostopniową regulacją natężenia światła w zakresie 50 000 - 160000 </w:t>
      </w:r>
      <w:proofErr w:type="spellStart"/>
      <w:r w:rsidRPr="000C62BE">
        <w:rPr>
          <w:rFonts w:ascii="Arial" w:hAnsi="Arial" w:cs="Arial"/>
          <w:color w:val="000000"/>
        </w:rPr>
        <w:t>lux</w:t>
      </w:r>
      <w:proofErr w:type="spellEnd"/>
      <w:r w:rsidRPr="000C62BE">
        <w:rPr>
          <w:rFonts w:ascii="Arial" w:hAnsi="Arial" w:cs="Arial"/>
          <w:color w:val="000000"/>
        </w:rPr>
        <w:t xml:space="preserve"> realizowaną  za pomocą bezdotykowego panelu umieszczonego na kopule oraz trybem ENDO o wartości 3000 </w:t>
      </w:r>
      <w:proofErr w:type="spellStart"/>
      <w:r w:rsidRPr="000C62BE">
        <w:rPr>
          <w:rFonts w:ascii="Arial" w:hAnsi="Arial" w:cs="Arial"/>
          <w:color w:val="000000"/>
        </w:rPr>
        <w:t>lux</w:t>
      </w:r>
      <w:proofErr w:type="spellEnd"/>
      <w:r w:rsidRPr="000C62BE">
        <w:rPr>
          <w:rFonts w:ascii="Arial" w:hAnsi="Arial" w:cs="Arial"/>
          <w:color w:val="000000"/>
        </w:rPr>
        <w:t>?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</w:rPr>
      </w:pPr>
      <w:r w:rsidRPr="00796D78">
        <w:rPr>
          <w:rFonts w:ascii="Arial" w:hAnsi="Arial" w:cs="Arial"/>
          <w:b/>
        </w:rPr>
        <w:t>Odpowiedź:</w:t>
      </w:r>
      <w:r w:rsidRPr="000C62BE">
        <w:rPr>
          <w:rFonts w:ascii="Arial" w:hAnsi="Arial" w:cs="Arial"/>
        </w:rPr>
        <w:t xml:space="preserve"> </w:t>
      </w:r>
      <w:r w:rsidRPr="002B769D">
        <w:rPr>
          <w:rFonts w:ascii="Arial" w:hAnsi="Arial" w:cs="Arial"/>
        </w:rPr>
        <w:t>Zamawiający nie dopuszcza.</w:t>
      </w: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0C62BE" w:rsidRPr="000C62BE" w:rsidRDefault="000C62BE" w:rsidP="000C62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C62BE">
        <w:rPr>
          <w:rFonts w:ascii="Arial" w:hAnsi="Arial" w:cs="Arial"/>
          <w:b/>
        </w:rPr>
        <w:t xml:space="preserve">Pytanie 37 </w:t>
      </w:r>
      <w:r w:rsidRPr="000C62BE">
        <w:rPr>
          <w:rFonts w:ascii="Arial" w:eastAsia="Times New Roman" w:hAnsi="Arial" w:cs="Arial"/>
          <w:color w:val="000000"/>
          <w:lang w:eastAsia="pl-PL"/>
        </w:rPr>
        <w:t xml:space="preserve">Dotyczy poz. 15 </w:t>
      </w:r>
      <w:proofErr w:type="spellStart"/>
      <w:r w:rsidRPr="000C62BE">
        <w:rPr>
          <w:rFonts w:ascii="Arial" w:eastAsia="Times New Roman" w:hAnsi="Arial" w:cs="Arial"/>
          <w:color w:val="000000"/>
          <w:lang w:eastAsia="pl-PL"/>
        </w:rPr>
        <w:t>i</w:t>
      </w:r>
      <w:proofErr w:type="spellEnd"/>
      <w:r w:rsidRPr="000C62BE">
        <w:rPr>
          <w:rFonts w:ascii="Arial" w:eastAsia="Times New Roman" w:hAnsi="Arial" w:cs="Arial"/>
          <w:color w:val="000000"/>
          <w:lang w:eastAsia="pl-PL"/>
        </w:rPr>
        <w:t xml:space="preserve"> 33</w:t>
      </w:r>
    </w:p>
    <w:p w:rsid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C62BE">
        <w:rPr>
          <w:rFonts w:ascii="Arial" w:hAnsi="Arial" w:cs="Arial"/>
          <w:color w:val="000000"/>
        </w:rPr>
        <w:t>Czy Zamawiający dopuści lampę z regulacją temperatury barwowej w zakresie 3500 - 4500 K w krokach co 500 K?</w:t>
      </w:r>
    </w:p>
    <w:p w:rsidR="000C62BE" w:rsidRPr="000C62BE" w:rsidRDefault="000C62BE" w:rsidP="000C62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96D78">
        <w:rPr>
          <w:rFonts w:ascii="Arial" w:hAnsi="Arial" w:cs="Arial"/>
          <w:b/>
        </w:rPr>
        <w:t>Odpowiedź:</w:t>
      </w:r>
      <w:r>
        <w:rPr>
          <w:rFonts w:ascii="Arial" w:hAnsi="Arial" w:cs="Arial"/>
          <w:b/>
        </w:rPr>
        <w:t xml:space="preserve"> </w:t>
      </w:r>
      <w:r w:rsidRPr="002B769D">
        <w:rPr>
          <w:rFonts w:ascii="Arial" w:hAnsi="Arial" w:cs="Arial"/>
        </w:rPr>
        <w:t>Zamawiający dopuszcza zaproponowane rozwiązanie obok rozwiązania opisanego w SIWZ, jednak wymaga odnotowania tego faktu w postaci * i przypisu.</w:t>
      </w:r>
    </w:p>
    <w:p w:rsidR="000D5A14" w:rsidRPr="00796D78" w:rsidRDefault="000D5A14" w:rsidP="00796D78">
      <w:pPr>
        <w:spacing w:after="0" w:line="240" w:lineRule="auto"/>
        <w:jc w:val="both"/>
        <w:rPr>
          <w:rFonts w:ascii="Arial" w:hAnsi="Arial" w:cs="Arial"/>
        </w:rPr>
      </w:pPr>
    </w:p>
    <w:sectPr w:rsidR="000D5A14" w:rsidRPr="00796D7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4C" w:rsidRDefault="00A2494C" w:rsidP="007E3857">
      <w:pPr>
        <w:spacing w:after="0" w:line="240" w:lineRule="auto"/>
      </w:pPr>
      <w:r>
        <w:separator/>
      </w:r>
    </w:p>
  </w:endnote>
  <w:endnote w:type="continuationSeparator" w:id="0">
    <w:p w:rsidR="00A2494C" w:rsidRDefault="00A2494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4C" w:rsidRDefault="00A2494C" w:rsidP="007E3857">
      <w:pPr>
        <w:spacing w:after="0" w:line="240" w:lineRule="auto"/>
      </w:pPr>
      <w:r>
        <w:separator/>
      </w:r>
    </w:p>
  </w:footnote>
  <w:footnote w:type="continuationSeparator" w:id="0">
    <w:p w:rsidR="00A2494C" w:rsidRDefault="00A2494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A2494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D57"/>
    <w:multiLevelType w:val="hybridMultilevel"/>
    <w:tmpl w:val="F4366E48"/>
    <w:lvl w:ilvl="0" w:tplc="04AA2D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44C4"/>
    <w:multiLevelType w:val="hybridMultilevel"/>
    <w:tmpl w:val="098CA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25100"/>
    <w:multiLevelType w:val="hybridMultilevel"/>
    <w:tmpl w:val="A502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E3CA0"/>
    <w:multiLevelType w:val="hybridMultilevel"/>
    <w:tmpl w:val="2242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621F1"/>
    <w:rsid w:val="000B0112"/>
    <w:rsid w:val="000C500D"/>
    <w:rsid w:val="000C62BE"/>
    <w:rsid w:val="000D5A14"/>
    <w:rsid w:val="000D7446"/>
    <w:rsid w:val="000E0B6B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90DF9"/>
    <w:rsid w:val="001B528A"/>
    <w:rsid w:val="00200212"/>
    <w:rsid w:val="002230AE"/>
    <w:rsid w:val="00243997"/>
    <w:rsid w:val="002811C5"/>
    <w:rsid w:val="00290C1C"/>
    <w:rsid w:val="0029521A"/>
    <w:rsid w:val="00296870"/>
    <w:rsid w:val="002B37FB"/>
    <w:rsid w:val="002B4815"/>
    <w:rsid w:val="002B55C6"/>
    <w:rsid w:val="002B6676"/>
    <w:rsid w:val="002B769D"/>
    <w:rsid w:val="002C22E0"/>
    <w:rsid w:val="002C6A52"/>
    <w:rsid w:val="003222ED"/>
    <w:rsid w:val="00333288"/>
    <w:rsid w:val="0035648B"/>
    <w:rsid w:val="00366F44"/>
    <w:rsid w:val="00384D19"/>
    <w:rsid w:val="003900DB"/>
    <w:rsid w:val="003D34A5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21BD0"/>
    <w:rsid w:val="005309C0"/>
    <w:rsid w:val="005328AC"/>
    <w:rsid w:val="00534FCF"/>
    <w:rsid w:val="00565D93"/>
    <w:rsid w:val="005674B4"/>
    <w:rsid w:val="005935B9"/>
    <w:rsid w:val="005C6468"/>
    <w:rsid w:val="00632F8F"/>
    <w:rsid w:val="00637557"/>
    <w:rsid w:val="00644D6A"/>
    <w:rsid w:val="00656A78"/>
    <w:rsid w:val="0067588A"/>
    <w:rsid w:val="00683EDB"/>
    <w:rsid w:val="00687995"/>
    <w:rsid w:val="00695C02"/>
    <w:rsid w:val="006F014F"/>
    <w:rsid w:val="007024CA"/>
    <w:rsid w:val="00705AB6"/>
    <w:rsid w:val="007870CF"/>
    <w:rsid w:val="007962D7"/>
    <w:rsid w:val="00796D78"/>
    <w:rsid w:val="007A171B"/>
    <w:rsid w:val="007B3724"/>
    <w:rsid w:val="007E3857"/>
    <w:rsid w:val="007F0C6B"/>
    <w:rsid w:val="00800878"/>
    <w:rsid w:val="00814C30"/>
    <w:rsid w:val="0085033C"/>
    <w:rsid w:val="008879F8"/>
    <w:rsid w:val="00896AC3"/>
    <w:rsid w:val="00896B68"/>
    <w:rsid w:val="008A1EDB"/>
    <w:rsid w:val="008D068F"/>
    <w:rsid w:val="008D1992"/>
    <w:rsid w:val="009466C6"/>
    <w:rsid w:val="00956D37"/>
    <w:rsid w:val="009748B6"/>
    <w:rsid w:val="00976069"/>
    <w:rsid w:val="009A0A77"/>
    <w:rsid w:val="009B74C0"/>
    <w:rsid w:val="00A13267"/>
    <w:rsid w:val="00A2494C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5000A"/>
    <w:rsid w:val="00B6637E"/>
    <w:rsid w:val="00B94AEB"/>
    <w:rsid w:val="00BC010E"/>
    <w:rsid w:val="00BE6133"/>
    <w:rsid w:val="00C44EB8"/>
    <w:rsid w:val="00C509B2"/>
    <w:rsid w:val="00C5236E"/>
    <w:rsid w:val="00C76ADC"/>
    <w:rsid w:val="00C82BF8"/>
    <w:rsid w:val="00C87865"/>
    <w:rsid w:val="00C95C76"/>
    <w:rsid w:val="00CB6113"/>
    <w:rsid w:val="00CD5C29"/>
    <w:rsid w:val="00CD76A1"/>
    <w:rsid w:val="00CE61FB"/>
    <w:rsid w:val="00CF58AC"/>
    <w:rsid w:val="00CF5F61"/>
    <w:rsid w:val="00CF77F1"/>
    <w:rsid w:val="00D07ADD"/>
    <w:rsid w:val="00D27A4C"/>
    <w:rsid w:val="00D5571F"/>
    <w:rsid w:val="00D64450"/>
    <w:rsid w:val="00D66C70"/>
    <w:rsid w:val="00D91734"/>
    <w:rsid w:val="00DD02FF"/>
    <w:rsid w:val="00E0684A"/>
    <w:rsid w:val="00E21B91"/>
    <w:rsid w:val="00E22027"/>
    <w:rsid w:val="00E42424"/>
    <w:rsid w:val="00E51F85"/>
    <w:rsid w:val="00E55C3B"/>
    <w:rsid w:val="00E642C5"/>
    <w:rsid w:val="00EA394C"/>
    <w:rsid w:val="00EC2626"/>
    <w:rsid w:val="00ED5425"/>
    <w:rsid w:val="00F02D64"/>
    <w:rsid w:val="00F461A2"/>
    <w:rsid w:val="00F474B4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BAA8-EF44-4850-8198-EA4AA309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25</cp:revision>
  <cp:lastPrinted>2020-11-30T14:15:00Z</cp:lastPrinted>
  <dcterms:created xsi:type="dcterms:W3CDTF">2020-05-13T14:00:00Z</dcterms:created>
  <dcterms:modified xsi:type="dcterms:W3CDTF">2020-11-30T14:15:00Z</dcterms:modified>
</cp:coreProperties>
</file>