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4E6A9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DZP/PN/24/2020                                                                 </w:t>
      </w:r>
      <w:r w:rsidR="004E6A9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                   </w:t>
      </w:r>
      <w:r w:rsidR="001D7DCB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Zawiercie dnia, 14</w:t>
      </w:r>
      <w:r w:rsidRPr="004E6A9F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.04.2020 r.</w:t>
      </w:r>
    </w:p>
    <w:p w:rsidR="00712E53" w:rsidRPr="004E6A9F" w:rsidRDefault="00712E53" w:rsidP="00712E53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4E6A9F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</w:t>
      </w:r>
    </w:p>
    <w:p w:rsidR="00712E53" w:rsidRPr="004E6A9F" w:rsidRDefault="00712E53" w:rsidP="00712E53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4E6A9F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</w:t>
      </w:r>
    </w:p>
    <w:p w:rsidR="00712E53" w:rsidRPr="004E6A9F" w:rsidRDefault="00712E53" w:rsidP="00712E53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 w:bidi="hi-IN"/>
        </w:rPr>
      </w:pPr>
      <w:r w:rsidRPr="004E6A9F">
        <w:rPr>
          <w:rFonts w:ascii="Arial" w:eastAsia="Times New Roman" w:hAnsi="Arial" w:cs="Arial"/>
          <w:b/>
          <w:kern w:val="2"/>
          <w:sz w:val="20"/>
          <w:szCs w:val="20"/>
          <w:lang w:eastAsia="zh-CN" w:bidi="hi-IN"/>
        </w:rPr>
        <w:t>Do wszystkich wykonawców</w:t>
      </w:r>
    </w:p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pl-PL" w:bidi="hi-IN"/>
        </w:rPr>
      </w:pPr>
      <w:r w:rsidRPr="004E6A9F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Zamawiający odpowiadając na pytanie Wykonawcy dotyczące postępowania pt. „</w:t>
      </w:r>
      <w:r w:rsidRPr="004E6A9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Dostawa środków czystości – 6 pakietów</w:t>
      </w:r>
      <w:r w:rsidRPr="004E6A9F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”</w:t>
      </w:r>
      <w:r w:rsidRPr="004E6A9F">
        <w:rPr>
          <w:rFonts w:ascii="Arial" w:eastAsia="Times New Roman" w:hAnsi="Arial" w:cs="Arial"/>
          <w:color w:val="000000"/>
          <w:kern w:val="2"/>
          <w:sz w:val="20"/>
          <w:szCs w:val="20"/>
          <w:lang w:eastAsia="hi-IN" w:bidi="hi-IN"/>
        </w:rPr>
        <w:t>, informuje:</w:t>
      </w:r>
    </w:p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4E6A9F" w:rsidRDefault="00712E53" w:rsidP="00712E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A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Pytanie 1 dotyczy </w:t>
      </w:r>
      <w:r w:rsidRPr="004E6A9F">
        <w:rPr>
          <w:rFonts w:ascii="Arial" w:hAnsi="Arial" w:cs="Arial"/>
          <w:b/>
          <w:sz w:val="20"/>
          <w:szCs w:val="20"/>
        </w:rPr>
        <w:t xml:space="preserve">pakietu nr 3 poz. 1 </w:t>
      </w:r>
    </w:p>
    <w:p w:rsidR="00712E53" w:rsidRPr="004E6A9F" w:rsidRDefault="00712E53" w:rsidP="00712E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A9F">
        <w:rPr>
          <w:rFonts w:ascii="Arial" w:eastAsia="Times New Roman" w:hAnsi="Arial" w:cs="Arial"/>
          <w:sz w:val="20"/>
          <w:szCs w:val="20"/>
          <w:lang w:eastAsia="pl-PL"/>
        </w:rPr>
        <w:t>Czy Zamawiający dopuści do oceny białą wanienkę wykonaną z polipropylenu (wytrzymały polimer). Oferowana  wanienka posiada wygodne uchwyty ułatwiające przenoszenie i nieprzeźroczystą szczelną pokrywę. Wewnątrz wanienki  znajduje oznaczenie (podziałka) poziomu napełnienia w litrach. Łatwy montaż części składowych ,łatwe utrzymanie w czystości, prosta i estetyczna budowa. Nakładka dociskająca ułatwiająca całkowite zanurzanie narzędzi. Wysoka odporność mechaniczna, oferowana wanienka nie przebarwiają się w czasie stosowania różnych preparatów. Sita z PCV z wygodnym uchwytem umożliwiające wyjęcie dezynfekowanych narzędzi. Wanienka o pojemności 10 L wymiar wewnętrzny: 340 x 260 x 170 mm, wymiar zewnętrzny: 400 x 300 x 180 mm.</w:t>
      </w:r>
    </w:p>
    <w:p w:rsidR="00712E53" w:rsidRPr="004E6A9F" w:rsidRDefault="00712E53" w:rsidP="00712E53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4E6A9F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Odpowiedź: </w:t>
      </w:r>
      <w:r w:rsidR="004E6A9F" w:rsidRPr="004E6A9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Tak, Zamawiający dopuszcza.</w:t>
      </w:r>
    </w:p>
    <w:p w:rsidR="00712E53" w:rsidRPr="004E6A9F" w:rsidRDefault="00712E53" w:rsidP="00712E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A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Pytanie 2 dotyczy </w:t>
      </w:r>
      <w:r w:rsidRPr="004E6A9F">
        <w:rPr>
          <w:rFonts w:ascii="Arial" w:hAnsi="Arial" w:cs="Arial"/>
          <w:b/>
          <w:sz w:val="20"/>
          <w:szCs w:val="20"/>
        </w:rPr>
        <w:t>pakietu nr 3 poz. 2</w:t>
      </w:r>
    </w:p>
    <w:p w:rsidR="00712E53" w:rsidRPr="004E6A9F" w:rsidRDefault="00712E53" w:rsidP="00712E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A9F">
        <w:rPr>
          <w:rFonts w:ascii="Arial" w:eastAsia="Times New Roman" w:hAnsi="Arial" w:cs="Arial"/>
          <w:sz w:val="20"/>
          <w:szCs w:val="20"/>
          <w:lang w:eastAsia="pl-PL"/>
        </w:rPr>
        <w:t>Czy Zamawiający dopuści do oceny białą wanienkę wykonaną z polipropylenu (wytrzymały polimer). Oferowana  wanienka posiada wygodne uchwyty ułatwiające przenoszenie i nieprzeźroczystą szczelną pokrywę. Wewnątrz wanienki  znajduje oznaczenie (podziałka) poziomu napełnienia w litrach. Łatwy montaż części składowych, łatwe utrzymanie w czystości, prosta i estetyczna budowa. Nakładka dociskająca ułatwiająca całkowite zanurzanie narzędzi. Wysoka odporność mechaniczna, oferowana wanienka nie przebarwiają się w czasie stosowania różnych preparatów. Sita z PCV z wygodnym uchwytem umożliwiające wyjęcie dezynfekowanych narzędzi. Wanienka o pojemności 10 L wymiar wewnętrzny: 340 x 260 x 170 mm, wymiar zewnętrzny: 400 x 300 x 180 mm.</w:t>
      </w:r>
    </w:p>
    <w:p w:rsidR="00712E53" w:rsidRPr="004E6A9F" w:rsidRDefault="00712E53" w:rsidP="00712E53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4E6A9F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Odpowiedź: </w:t>
      </w:r>
      <w:r w:rsidR="004E6A9F" w:rsidRPr="004E6A9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Tak, Zamawiający dopuszcza.</w:t>
      </w:r>
    </w:p>
    <w:p w:rsidR="00712E53" w:rsidRPr="004E6A9F" w:rsidRDefault="00712E53" w:rsidP="00712E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A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Pytanie 3 dotyczy </w:t>
      </w:r>
      <w:r w:rsidRPr="004E6A9F">
        <w:rPr>
          <w:rFonts w:ascii="Arial" w:hAnsi="Arial" w:cs="Arial"/>
          <w:b/>
          <w:sz w:val="20"/>
          <w:szCs w:val="20"/>
        </w:rPr>
        <w:t>pakietu nr 3 poz. 3</w:t>
      </w:r>
    </w:p>
    <w:p w:rsidR="00712E53" w:rsidRPr="004E6A9F" w:rsidRDefault="00712E53" w:rsidP="00712E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A9F">
        <w:rPr>
          <w:rFonts w:ascii="Arial" w:eastAsia="Times New Roman" w:hAnsi="Arial" w:cs="Arial"/>
          <w:sz w:val="20"/>
          <w:szCs w:val="20"/>
          <w:lang w:eastAsia="pl-PL"/>
        </w:rPr>
        <w:t>Czy Zamawiający dopuści do oceny białą wanienkę wykonaną z polipropylenu (wytrzymały polimer). Oferowana  wanienka posiada wygodne uchwyty ułatwiające przenoszenie i nieprzeźroczystą szczelną pokrywę. Wewnątrz wanienki  znajduje oznaczenie (podziałka) poziomu napełnienia w litrach. Łatwy montaż części składowych, łatwe utrzymanie w czystości, prosta i estetyczna budowa. Nakładka dociskająca ułatwiająca całkowite zanurzanie narzędzi. Wysoka odporność mechaniczna, oferowana wanienka nie przebarwiają się w czasie stosowania różnych preparatów. Sita z PCV z wygodnym uchwytem umożliwiające wyjęcie dezynfekowanych narzędzi. Wanienka o pojemności 10 L wymiar wewnętrzny: 340 x 260 x 170 mm, wymiar zewnętrzny: 400 x 300 x 180 mm.</w:t>
      </w:r>
    </w:p>
    <w:p w:rsidR="00712E53" w:rsidRPr="004E6A9F" w:rsidRDefault="00712E53" w:rsidP="00712E53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  <w:r w:rsidRPr="004E6A9F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Odpowiedź: </w:t>
      </w:r>
      <w:r w:rsidR="004E6A9F" w:rsidRPr="004E6A9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Tak, Zamawiający dopuszcza.</w:t>
      </w:r>
    </w:p>
    <w:p w:rsidR="00E51BD5" w:rsidRPr="004E6A9F" w:rsidRDefault="00E51BD5" w:rsidP="00E51B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A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Pytanie 4 dotyczy </w:t>
      </w:r>
      <w:r w:rsidRPr="004E6A9F">
        <w:rPr>
          <w:rFonts w:ascii="Arial" w:hAnsi="Arial" w:cs="Arial"/>
          <w:b/>
          <w:sz w:val="20"/>
          <w:szCs w:val="20"/>
        </w:rPr>
        <w:t>SIWZ</w:t>
      </w:r>
    </w:p>
    <w:p w:rsidR="00E51BD5" w:rsidRPr="004E6A9F" w:rsidRDefault="00E51BD5" w:rsidP="00E51B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A9F">
        <w:rPr>
          <w:rFonts w:ascii="Arial" w:hAnsi="Arial" w:cs="Arial"/>
          <w:sz w:val="20"/>
          <w:szCs w:val="20"/>
        </w:rPr>
        <w:t xml:space="preserve">Uprzejmie proszę o dodatkowe informacje dotyczące lokalizacji magazynu (pomieszczeń), w którym są składowane ręczniki papierowe i papiery toaletowe , </w:t>
      </w:r>
      <w:proofErr w:type="spellStart"/>
      <w:r w:rsidRPr="004E6A9F">
        <w:rPr>
          <w:rFonts w:ascii="Arial" w:hAnsi="Arial" w:cs="Arial"/>
          <w:sz w:val="20"/>
          <w:szCs w:val="20"/>
        </w:rPr>
        <w:t>tj</w:t>
      </w:r>
      <w:proofErr w:type="spellEnd"/>
      <w:r w:rsidRPr="004E6A9F">
        <w:rPr>
          <w:rFonts w:ascii="Arial" w:hAnsi="Arial" w:cs="Arial"/>
          <w:sz w:val="20"/>
          <w:szCs w:val="20"/>
        </w:rPr>
        <w:t>:</w:t>
      </w:r>
    </w:p>
    <w:p w:rsidR="00E51BD5" w:rsidRPr="004E6A9F" w:rsidRDefault="00E51BD5" w:rsidP="00E51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6A9F">
        <w:rPr>
          <w:rFonts w:ascii="Arial" w:eastAsia="Times New Roman" w:hAnsi="Arial" w:cs="Arial"/>
          <w:sz w:val="20"/>
          <w:szCs w:val="20"/>
        </w:rPr>
        <w:t>Na którym piętrze znajduje się ten magazyn?</w:t>
      </w:r>
    </w:p>
    <w:p w:rsidR="00E51BD5" w:rsidRPr="004E6A9F" w:rsidRDefault="00E51BD5" w:rsidP="00E51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6A9F">
        <w:rPr>
          <w:rFonts w:ascii="Arial" w:eastAsia="Times New Roman" w:hAnsi="Arial" w:cs="Arial"/>
          <w:sz w:val="20"/>
          <w:szCs w:val="20"/>
        </w:rPr>
        <w:t>Czy do tego magazynu jest bezpośredni podjazd (pod drzwi) samochodem ciężarowym?</w:t>
      </w:r>
    </w:p>
    <w:p w:rsidR="00E51BD5" w:rsidRPr="004E6A9F" w:rsidRDefault="00E51BD5" w:rsidP="00E51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6A9F">
        <w:rPr>
          <w:rFonts w:ascii="Arial" w:eastAsia="Times New Roman" w:hAnsi="Arial" w:cs="Arial"/>
          <w:sz w:val="20"/>
          <w:szCs w:val="20"/>
        </w:rPr>
        <w:t>Czy do tego magazynu można wjechać wózkiem paletowym?</w:t>
      </w:r>
    </w:p>
    <w:p w:rsidR="003607FF" w:rsidRDefault="003607FF" w:rsidP="003607F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3607FF" w:rsidRDefault="003607FF" w:rsidP="003607F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3607FF" w:rsidRDefault="003607FF" w:rsidP="003607F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3607FF" w:rsidRDefault="00E51BD5" w:rsidP="003607FF">
      <w:pPr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  <w:r w:rsidRPr="004E6A9F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Odpowiedź: </w:t>
      </w:r>
    </w:p>
    <w:p w:rsidR="003607FF" w:rsidRPr="003607FF" w:rsidRDefault="003607FF" w:rsidP="003607FF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3607F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Magazyn znajduje się w piwnicy budynku Szpitala (poziom -1).</w:t>
      </w:r>
    </w:p>
    <w:p w:rsidR="003607FF" w:rsidRPr="003607FF" w:rsidRDefault="003607FF" w:rsidP="003607FF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3607F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Nie</w:t>
      </w:r>
      <w:r w:rsidR="00D710F3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ma możliwości bezpośredniego podjazdu do magazynu</w:t>
      </w:r>
      <w:r w:rsidRPr="003607F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. Podjazd jest możliwy pod rampę na poziomie zero, z którego można zjechać windą na poziom -1 (piwnica).</w:t>
      </w:r>
    </w:p>
    <w:p w:rsidR="004E6A9F" w:rsidRPr="003607FF" w:rsidRDefault="003607FF" w:rsidP="00712E53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3607FF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Dojazd wózkiem paletowym jest możliwy do windy. Dostawa jest możliwa również z zewnątrz, przez zsyp (zależne od rodzaju towaru)</w:t>
      </w:r>
    </w:p>
    <w:p w:rsidR="00EA7516" w:rsidRPr="004E6A9F" w:rsidRDefault="004E6A9F" w:rsidP="00EA75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A9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Pytanie 5 dotyczy </w:t>
      </w:r>
      <w:r w:rsidRPr="004E6A9F">
        <w:rPr>
          <w:rFonts w:ascii="Arial" w:hAnsi="Arial" w:cs="Arial"/>
          <w:b/>
          <w:sz w:val="20"/>
          <w:szCs w:val="20"/>
        </w:rPr>
        <w:t xml:space="preserve">SIWZ </w:t>
      </w: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d</w:t>
      </w:r>
      <w:r w:rsidR="00EA7516"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otyczy wzoru umowy § 5 ust. 1</w:t>
      </w:r>
    </w:p>
    <w:p w:rsidR="00EA7516" w:rsidRPr="004E6A9F" w:rsidRDefault="00EA7516" w:rsidP="00EA7516">
      <w:pPr>
        <w:spacing w:after="0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W związku z panującą z sytuacją epidemiczną w celu zachowania zwiększonych środków bezpieczeństwa obecnie stosowanych przez całe społeczeństwo prosimy usunięcie zapisów we wzorze umowy dotyczących rozładunku w miejsce wskazane przez pracownika Działu Zaopatrzenia. W dobie obecnych obostrzeń dotyczących ograniczenia kontaktów międzyludzkich obecny zapis implikuje zwiększone zagrożenie dla osób realizujących bezpośrednie dostawy do Zamawiającego.</w:t>
      </w:r>
    </w:p>
    <w:p w:rsidR="00EA7516" w:rsidRPr="003607FF" w:rsidRDefault="004E6A9F" w:rsidP="00EA7516">
      <w:pPr>
        <w:spacing w:after="0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3607F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3607F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 xml:space="preserve">Zamawiający nie wyraża zgody. </w:t>
      </w:r>
    </w:p>
    <w:p w:rsidR="00EA7516" w:rsidRPr="004E6A9F" w:rsidRDefault="004E6A9F" w:rsidP="00EA7516">
      <w:pPr>
        <w:spacing w:after="0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6 d</w:t>
      </w:r>
      <w:r w:rsidR="00EA7516"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EA7516" w:rsidRPr="004E6A9F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§5 ust. 3 </w:t>
      </w:r>
    </w:p>
    <w:p w:rsidR="00EA7516" w:rsidRPr="004E6A9F" w:rsidRDefault="00EA7516" w:rsidP="00EA7516">
      <w:pPr>
        <w:spacing w:after="0"/>
        <w:jc w:val="both"/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 xml:space="preserve">W związku ogólnoświatową pandemią COVID-19, która ma ogromny wpływ na dostępność m.in. asortymentu będącego przedmiotem umowy (zaburzenia w procesie produkcji, restrykcje poszczególnych państw w zakresie eksportu) w nawiązaniu do zapisów umowy odnośnie terminu dostawy towaru wnosimy o  wydłużenie </w:t>
      </w:r>
      <w:r w:rsidRPr="004E6A9F">
        <w:rPr>
          <w:rFonts w:ascii="Arial" w:eastAsia="Times New Roman" w:hAnsi="Arial" w:cs="Arial"/>
          <w:kern w:val="28"/>
          <w:sz w:val="20"/>
          <w:szCs w:val="20"/>
          <w:u w:val="single"/>
          <w:lang w:eastAsia="pl-PL" w:bidi="kn-IN"/>
        </w:rPr>
        <w:t>minimalnego</w:t>
      </w:r>
      <w:r w:rsidRPr="004E6A9F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 xml:space="preserve"> terminu dostawy towaru do 5 dni roboczych.</w:t>
      </w:r>
    </w:p>
    <w:p w:rsidR="004E6A9F" w:rsidRPr="004E6A9F" w:rsidRDefault="004E6A9F" w:rsidP="004E6A9F">
      <w:pPr>
        <w:spacing w:after="0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3607F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3607F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4E6A9F" w:rsidRPr="004E6A9F" w:rsidRDefault="004E6A9F" w:rsidP="004E6A9F">
      <w:pPr>
        <w:spacing w:after="0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Pytanie 7 dotyczy wzoru umowy </w:t>
      </w:r>
      <w:r w:rsidRPr="004E6A9F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§5 </w:t>
      </w:r>
    </w:p>
    <w:p w:rsidR="00EA7516" w:rsidRPr="004E6A9F" w:rsidRDefault="00EA7516" w:rsidP="00EA7516">
      <w:pPr>
        <w:spacing w:after="0"/>
        <w:jc w:val="both"/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>Wnosimy o wprowadzenie zapisu do umowy, że zamówienie miesięczne bez względu na ilość zamówień cząstkowych nie będzie przekraczać 1/12 wartości umowy w zakresie każdej pozycji wg załącznika nr 2 do SIWZ.</w:t>
      </w:r>
    </w:p>
    <w:p w:rsidR="004E6A9F" w:rsidRPr="003607FF" w:rsidRDefault="004E6A9F" w:rsidP="004E6A9F">
      <w:pPr>
        <w:spacing w:after="0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3607F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3607F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 xml:space="preserve">Zamawiający nie wyraża zgody. </w:t>
      </w:r>
    </w:p>
    <w:p w:rsidR="00EA7516" w:rsidRPr="004E6A9F" w:rsidRDefault="004E6A9F" w:rsidP="00EA7516">
      <w:pPr>
        <w:spacing w:after="0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8</w:t>
      </w: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d</w:t>
      </w:r>
      <w:r w:rsidR="00EA7516"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EA7516" w:rsidRPr="004E6A9F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§7 ust. 3 </w:t>
      </w:r>
    </w:p>
    <w:p w:rsidR="00EA7516" w:rsidRPr="004E6A9F" w:rsidRDefault="00EA7516" w:rsidP="00EA7516">
      <w:pPr>
        <w:spacing w:after="0"/>
        <w:jc w:val="both"/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>W związku ogólnoświatową pandemią COVID-19, która ma ogromny wpływ na dostępność m.in. asortymentu będącego przedmiotem umowy (zaburzenia w procesie produkcji, restrykcje poszczególnych państw w zakresie eksportu) w nawiązaniu do zapisów umowy odnośnie terminu wymiany towaru lub dostarczenia brakującej ilości towaru  wnosimy o  wydłużenie terminu do 5 dni roboczych.</w:t>
      </w:r>
    </w:p>
    <w:p w:rsidR="00EA7516" w:rsidRPr="003607FF" w:rsidRDefault="004E6A9F" w:rsidP="00EA7516">
      <w:pPr>
        <w:spacing w:after="0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3607FF" w:rsidRPr="003607F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3607F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EA7516" w:rsidRPr="004E6A9F" w:rsidRDefault="004E6A9F" w:rsidP="00EA7516">
      <w:pPr>
        <w:spacing w:after="0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9</w:t>
      </w: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d</w:t>
      </w:r>
      <w:r w:rsidR="00EA7516"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EA7516" w:rsidRPr="004E6A9F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§10 </w:t>
      </w:r>
    </w:p>
    <w:p w:rsidR="00EA7516" w:rsidRDefault="00EA7516" w:rsidP="00EA7516">
      <w:pPr>
        <w:spacing w:after="0"/>
        <w:jc w:val="both"/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>W związku ogólnoświatową pandemią COVID-19, która ma ogromny wpływ na dostępność m.in. asortymentu będącego przedmiotem umowy (zaburzenia w procesie produkcji, restrykcje poszczególnych państw w zakresie eksportu) w</w:t>
      </w:r>
      <w:r w:rsidRPr="004E6A9F"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  <w:t>nosimy o wprowadzenia do umowy zmiany polegającej na wykreśleniu z wzoru umowy § 10 (tj. postanowień dotyczących kar umownych) .</w:t>
      </w:r>
    </w:p>
    <w:p w:rsidR="004E6A9F" w:rsidRPr="003607FF" w:rsidRDefault="004E6A9F" w:rsidP="004E6A9F">
      <w:pPr>
        <w:spacing w:after="0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3607FF" w:rsidRPr="003607F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3607F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EA7516" w:rsidRPr="004E6A9F" w:rsidRDefault="004E6A9F" w:rsidP="00EA7516">
      <w:pPr>
        <w:spacing w:after="0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10</w:t>
      </w: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d</w:t>
      </w:r>
      <w:r w:rsidR="00EA7516"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EA7516" w:rsidRPr="004E6A9F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§10 </w:t>
      </w:r>
    </w:p>
    <w:p w:rsidR="00EA7516" w:rsidRPr="004E6A9F" w:rsidRDefault="00EA7516" w:rsidP="00EA7516">
      <w:pPr>
        <w:spacing w:after="0"/>
        <w:jc w:val="both"/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  <w:t xml:space="preserve">W przypadku braku zgody na wykreślenie z wzoru umowy postanowień dotyczących kar umownych prosimy o modyfikację zapisów </w:t>
      </w:r>
      <w:r w:rsidRPr="004E6A9F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 </w:t>
      </w:r>
      <w:r w:rsidRPr="004E6A9F"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  <w:t>§10 umowy na następujące:</w:t>
      </w:r>
    </w:p>
    <w:p w:rsidR="00EA7516" w:rsidRPr="004E6A9F" w:rsidRDefault="00EA7516" w:rsidP="00EA7516">
      <w:pPr>
        <w:spacing w:after="0"/>
        <w:jc w:val="both"/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</w:pPr>
    </w:p>
    <w:p w:rsidR="00EA7516" w:rsidRPr="004E6A9F" w:rsidRDefault="00EA7516" w:rsidP="00EA751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i/>
          <w:iCs/>
          <w:color w:val="212120"/>
          <w:kern w:val="28"/>
          <w:sz w:val="20"/>
          <w:szCs w:val="20"/>
          <w:lang w:eastAsia="pl-PL" w:bidi="kn-IN"/>
        </w:rPr>
        <w:t>§ 10</w:t>
      </w:r>
    </w:p>
    <w:p w:rsidR="00EA7516" w:rsidRPr="004E6A9F" w:rsidRDefault="00EA7516" w:rsidP="00EA751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spacing w:val="-2"/>
          <w:kern w:val="28"/>
          <w:sz w:val="20"/>
          <w:szCs w:val="20"/>
          <w:lang w:eastAsia="pl-PL" w:bidi="kn-IN"/>
        </w:rPr>
        <w:t>Zamawiający może naliczyć kary umowne Wykonawcy w wysokości:</w:t>
      </w:r>
    </w:p>
    <w:p w:rsidR="00EA7516" w:rsidRPr="004E6A9F" w:rsidRDefault="00EA7516" w:rsidP="00EA751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0,5 % wartości netto niezrealizowanej w terminie części dostawy środków czystości za każdy dzień opóźnienia;</w:t>
      </w:r>
    </w:p>
    <w:p w:rsidR="00EA7516" w:rsidRPr="004E6A9F" w:rsidRDefault="00EA7516" w:rsidP="00EA751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 xml:space="preserve">0,5 % wartości netto wadliwego </w:t>
      </w:r>
      <w:r w:rsidRPr="004E6A9F">
        <w:rPr>
          <w:rFonts w:ascii="Arial" w:eastAsia="Times New Roman" w:hAnsi="Arial" w:cs="Arial"/>
          <w:i/>
          <w:iCs/>
          <w:color w:val="212120"/>
          <w:spacing w:val="-2"/>
          <w:kern w:val="28"/>
          <w:sz w:val="20"/>
          <w:szCs w:val="20"/>
          <w:lang w:eastAsia="pl-PL" w:bidi="kn-IN"/>
        </w:rPr>
        <w:t>przedmiotu dostawy</w:t>
      </w: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 xml:space="preserve"> za każdy dzień opóźnienia </w:t>
      </w:r>
      <w:r w:rsidRPr="004E6A9F">
        <w:rPr>
          <w:rFonts w:ascii="Arial" w:eastAsia="Times New Roman" w:hAnsi="Arial" w:cs="Arial"/>
          <w:i/>
          <w:iCs/>
          <w:color w:val="212120"/>
          <w:spacing w:val="-2"/>
          <w:kern w:val="28"/>
          <w:sz w:val="20"/>
          <w:szCs w:val="20"/>
          <w:lang w:eastAsia="pl-PL" w:bidi="kn-IN"/>
        </w:rPr>
        <w:t>w wymianie przedmiotu dostawy na wolny od wad, bądź dostarczenia brakującej ilości towaru w przypadku, o którym mowa w § 7 ust. 3 niniejszej umowy</w:t>
      </w: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;</w:t>
      </w:r>
    </w:p>
    <w:p w:rsidR="003607FF" w:rsidRDefault="00EA7516" w:rsidP="00EA751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 xml:space="preserve">Przed ewentualnym nałożeniem kary każdorazowo Zamawiający ma obowiązek wezwać Wykonawcę do wyjaśnienia czy opóźnienia są następstwem COVID-19 i jeśli tak to Zamawiający nie obciąży Wykonawcy karą (zgodnie z  § 15r ust. 6 ustawy z dnia 2 marca 2020 r. o szczególnych rozwiązaniach związanych z zapobieganiem, przeciwdziałaniem i zwalczaniem </w:t>
      </w:r>
    </w:p>
    <w:p w:rsidR="003607FF" w:rsidRDefault="003607FF" w:rsidP="003607FF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</w:p>
    <w:p w:rsidR="003607FF" w:rsidRDefault="003607FF" w:rsidP="003607FF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</w:p>
    <w:p w:rsidR="003607FF" w:rsidRDefault="003607FF" w:rsidP="003607FF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</w:p>
    <w:p w:rsidR="00EA7516" w:rsidRPr="004E6A9F" w:rsidRDefault="00EA7516" w:rsidP="003607FF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COVID-19, innych chorób zakaźnych oraz wywołanych nimi sytuacji kryzysowych (Dz.U.2020.374 ze zm.).</w:t>
      </w:r>
    </w:p>
    <w:p w:rsidR="004E6A9F" w:rsidRPr="003607FF" w:rsidRDefault="00EA7516" w:rsidP="004E6A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W przypadku rozwiązania umowy lub odstąpienia od umowy przez którąkolwiek ze Stron z przyczyn leżących po stronie Wykonawcy, Wykonawca zapłaci karę umowną w wysokości 10% wartości netto niezrealizowanej części umowy.</w:t>
      </w:r>
    </w:p>
    <w:p w:rsidR="00EA7516" w:rsidRPr="004E6A9F" w:rsidRDefault="00EA7516" w:rsidP="00EA751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Kary umowne podlegają sumowaniu, są niezależne od siebie i na</w:t>
      </w:r>
      <w:r w:rsidR="003607F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 xml:space="preserve">leżą się Zamawiającemu w pełnej wysokości. </w:t>
      </w: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 xml:space="preserve">W szczególności dochodzenie kary z tytułu rozwiązania lub odstąpienia od umowy nie uniemożliwia dochodzenia pozostałych kar. </w:t>
      </w:r>
    </w:p>
    <w:p w:rsidR="00EA7516" w:rsidRPr="004E6A9F" w:rsidRDefault="00EA7516" w:rsidP="00EA751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 xml:space="preserve">Zapłata kar umownych nie pozbawia Zamawiającego możliwości dochodzenia odszkodowania przenoszącego wysokość zastrzeżonych kar umownych na zasadach ogólnych. </w:t>
      </w:r>
    </w:p>
    <w:p w:rsidR="004E6A9F" w:rsidRPr="004E6A9F" w:rsidRDefault="004E6A9F" w:rsidP="004E6A9F">
      <w:pPr>
        <w:spacing w:after="0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4E6A9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3607FF" w:rsidRPr="003607F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3607F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712E53" w:rsidRPr="004E6A9F" w:rsidRDefault="00712E53" w:rsidP="00712E53">
      <w:pPr>
        <w:rPr>
          <w:rFonts w:ascii="Arial" w:hAnsi="Arial" w:cs="Arial"/>
          <w:sz w:val="20"/>
          <w:szCs w:val="20"/>
        </w:rPr>
      </w:pPr>
    </w:p>
    <w:p w:rsidR="00684C64" w:rsidRDefault="000E40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Jednocześnie Zamawiający informuje, że dokonuje zmiany terminu składania i otwarcia ofert. </w:t>
      </w:r>
    </w:p>
    <w:p w:rsidR="000E40A7" w:rsidRDefault="000E4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składania ofert  wyznacza na dzień 17.04.2020 r. godz. 10:00</w:t>
      </w:r>
    </w:p>
    <w:p w:rsidR="000E40A7" w:rsidRDefault="000E4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otwarcia ofert wyznacza na dzień 17.04.2020 r. godz.11:00</w:t>
      </w:r>
    </w:p>
    <w:p w:rsidR="000E40A7" w:rsidRPr="004E6A9F" w:rsidRDefault="000E40A7">
      <w:pPr>
        <w:rPr>
          <w:rFonts w:ascii="Arial" w:hAnsi="Arial" w:cs="Arial"/>
          <w:sz w:val="20"/>
          <w:szCs w:val="20"/>
        </w:rPr>
      </w:pPr>
    </w:p>
    <w:sectPr w:rsidR="000E40A7" w:rsidRPr="004E6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A8" w:rsidRDefault="006133A8">
      <w:pPr>
        <w:spacing w:after="0" w:line="240" w:lineRule="auto"/>
      </w:pPr>
      <w:r>
        <w:separator/>
      </w:r>
    </w:p>
  </w:endnote>
  <w:endnote w:type="continuationSeparator" w:id="0">
    <w:p w:rsidR="006133A8" w:rsidRDefault="0061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13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13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13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A8" w:rsidRDefault="006133A8">
      <w:pPr>
        <w:spacing w:after="0" w:line="240" w:lineRule="auto"/>
      </w:pPr>
      <w:r>
        <w:separator/>
      </w:r>
    </w:p>
  </w:footnote>
  <w:footnote w:type="continuationSeparator" w:id="0">
    <w:p w:rsidR="006133A8" w:rsidRDefault="0061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13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133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613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104"/>
    <w:multiLevelType w:val="multilevel"/>
    <w:tmpl w:val="3014C3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798200A"/>
    <w:multiLevelType w:val="hybridMultilevel"/>
    <w:tmpl w:val="BC64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5093971"/>
    <w:multiLevelType w:val="multilevel"/>
    <w:tmpl w:val="A32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E3"/>
    <w:rsid w:val="000800B0"/>
    <w:rsid w:val="000E40A7"/>
    <w:rsid w:val="001D7DCB"/>
    <w:rsid w:val="003607FF"/>
    <w:rsid w:val="00467F7E"/>
    <w:rsid w:val="004E6A9F"/>
    <w:rsid w:val="006133A8"/>
    <w:rsid w:val="006431D2"/>
    <w:rsid w:val="00712E53"/>
    <w:rsid w:val="007C5BF4"/>
    <w:rsid w:val="00A75AE8"/>
    <w:rsid w:val="00C15820"/>
    <w:rsid w:val="00C46ABD"/>
    <w:rsid w:val="00D04114"/>
    <w:rsid w:val="00D10CE3"/>
    <w:rsid w:val="00D710F3"/>
    <w:rsid w:val="00E51BD5"/>
    <w:rsid w:val="00E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51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1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51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1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2020-04-14T07:11:00Z</cp:lastPrinted>
  <dcterms:created xsi:type="dcterms:W3CDTF">2020-04-10T07:07:00Z</dcterms:created>
  <dcterms:modified xsi:type="dcterms:W3CDTF">2020-04-14T09:26:00Z</dcterms:modified>
</cp:coreProperties>
</file>