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04" w:rsidRDefault="00A24104" w:rsidP="00A24104">
      <w:pPr>
        <w:jc w:val="both"/>
        <w:rPr>
          <w:rFonts w:ascii="Verdana" w:hAnsi="Verdana"/>
          <w:b/>
          <w:sz w:val="16"/>
          <w:szCs w:val="16"/>
        </w:rPr>
      </w:pPr>
    </w:p>
    <w:p w:rsidR="00A24104" w:rsidRDefault="007869EC" w:rsidP="00A241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DZP/PN/74</w:t>
      </w:r>
      <w:r w:rsidR="00A24104">
        <w:rPr>
          <w:rFonts w:ascii="Verdana" w:hAnsi="Verdana"/>
          <w:b/>
          <w:sz w:val="16"/>
          <w:szCs w:val="16"/>
        </w:rPr>
        <w:t>/2018</w:t>
      </w:r>
    </w:p>
    <w:p w:rsidR="00A24104" w:rsidRDefault="00A24104" w:rsidP="00A24104">
      <w:pPr>
        <w:spacing w:line="360" w:lineRule="auto"/>
        <w:jc w:val="right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6"/>
          <w:szCs w:val="16"/>
        </w:rPr>
        <w:tab/>
        <w:t>Załącznik nr 3 do SIWZ</w:t>
      </w:r>
    </w:p>
    <w:p w:rsidR="00A24104" w:rsidRDefault="00A24104" w:rsidP="00A24104">
      <w:pPr>
        <w:spacing w:line="360" w:lineRule="auto"/>
        <w:jc w:val="right"/>
        <w:rPr>
          <w:rFonts w:ascii="Verdana" w:hAnsi="Verdana" w:cs="Segoe UI"/>
          <w:sz w:val="16"/>
          <w:szCs w:val="16"/>
        </w:rPr>
      </w:pPr>
    </w:p>
    <w:p w:rsidR="00A24104" w:rsidRDefault="00A24104" w:rsidP="00A24104">
      <w:pPr>
        <w:spacing w:line="360" w:lineRule="auto"/>
        <w:rPr>
          <w:rFonts w:ascii="Verdana" w:hAnsi="Verdana" w:cs="Segoe UI"/>
          <w:sz w:val="16"/>
          <w:szCs w:val="16"/>
        </w:rPr>
      </w:pPr>
    </w:p>
    <w:p w:rsidR="00A24104" w:rsidRDefault="00A24104" w:rsidP="00A24104">
      <w:pPr>
        <w:spacing w:line="360" w:lineRule="auto"/>
        <w:jc w:val="center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 xml:space="preserve">OŚWIADCZENIE </w:t>
      </w:r>
    </w:p>
    <w:p w:rsidR="00A24104" w:rsidRDefault="00A24104" w:rsidP="00A24104">
      <w:pPr>
        <w:spacing w:line="360" w:lineRule="auto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>O BRAKU PODSTAW DO WYKLUCZENIA  I SPEŁNIENIU WARUNKÓW UDZIAŁU W POSTĘPOWANIU</w:t>
      </w:r>
    </w:p>
    <w:p w:rsidR="00A24104" w:rsidRDefault="00A24104" w:rsidP="00A24104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A24104" w:rsidRDefault="00A24104" w:rsidP="00A24104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A24104" w:rsidRDefault="00A24104" w:rsidP="00A24104">
      <w:pPr>
        <w:pStyle w:val="Tekstpodstawowy"/>
        <w:rPr>
          <w:sz w:val="16"/>
          <w:szCs w:val="16"/>
          <w:lang w:eastAsia="zh-CN"/>
        </w:rPr>
      </w:pPr>
    </w:p>
    <w:p w:rsidR="00A24104" w:rsidRPr="006620D4" w:rsidRDefault="00A24104" w:rsidP="00A24104">
      <w:pPr>
        <w:jc w:val="center"/>
        <w:rPr>
          <w:rFonts w:ascii="Verdana" w:hAnsi="Verdana"/>
          <w:b/>
          <w:sz w:val="16"/>
          <w:szCs w:val="16"/>
        </w:rPr>
      </w:pPr>
      <w:r w:rsidRPr="006620D4">
        <w:rPr>
          <w:rFonts w:ascii="Verdana" w:hAnsi="Verdana" w:cs="Verdana"/>
          <w:b/>
          <w:sz w:val="16"/>
          <w:szCs w:val="16"/>
        </w:rPr>
        <w:t>Dostawę jednorazowych rękawic medycznych</w:t>
      </w:r>
      <w:r>
        <w:rPr>
          <w:rFonts w:ascii="Verdana" w:hAnsi="Verdana" w:cs="Verdana"/>
          <w:b/>
          <w:sz w:val="16"/>
          <w:szCs w:val="16"/>
        </w:rPr>
        <w:t xml:space="preserve"> </w:t>
      </w:r>
      <w:r w:rsidR="0060004D">
        <w:rPr>
          <w:rFonts w:ascii="Verdana" w:hAnsi="Verdana" w:cs="Verdana"/>
          <w:b/>
          <w:sz w:val="16"/>
          <w:szCs w:val="16"/>
        </w:rPr>
        <w:t xml:space="preserve">wraz z dzierżawą uchwytów wielorazowych </w:t>
      </w:r>
      <w:bookmarkStart w:id="0" w:name="_GoBack"/>
      <w:bookmarkEnd w:id="0"/>
      <w:r>
        <w:rPr>
          <w:rFonts w:ascii="Verdana" w:hAnsi="Verdana" w:cs="Verdana"/>
          <w:b/>
          <w:sz w:val="16"/>
          <w:szCs w:val="16"/>
        </w:rPr>
        <w:t>- 2 pakiety.</w:t>
      </w:r>
    </w:p>
    <w:p w:rsidR="00A24104" w:rsidRDefault="00A24104" w:rsidP="00A24104">
      <w:pPr>
        <w:pStyle w:val="Tekstpodstawowy"/>
        <w:rPr>
          <w:sz w:val="16"/>
          <w:szCs w:val="16"/>
          <w:lang w:eastAsia="zh-CN"/>
        </w:rPr>
      </w:pPr>
    </w:p>
    <w:p w:rsidR="00A24104" w:rsidRDefault="00A24104" w:rsidP="00A24104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działając w imieniu Wykonawcy:</w:t>
      </w:r>
    </w:p>
    <w:p w:rsidR="00A24104" w:rsidRDefault="00A24104" w:rsidP="00A24104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A24104" w:rsidRDefault="00A24104" w:rsidP="00A24104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A24104" w:rsidRDefault="00A24104" w:rsidP="00A24104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A24104" w:rsidRDefault="00A24104" w:rsidP="00A24104">
      <w:pPr>
        <w:spacing w:line="360" w:lineRule="auto"/>
        <w:jc w:val="center"/>
        <w:rPr>
          <w:rFonts w:ascii="Verdana" w:hAnsi="Verdana" w:cs="Segoe UI"/>
          <w:i/>
          <w:sz w:val="16"/>
          <w:szCs w:val="16"/>
        </w:rPr>
      </w:pPr>
      <w:r>
        <w:rPr>
          <w:rFonts w:ascii="Verdana" w:hAnsi="Verdana" w:cs="Segoe UI"/>
          <w:i/>
          <w:sz w:val="16"/>
          <w:szCs w:val="16"/>
        </w:rPr>
        <w:t>(podać nazwę i adres Wykonawcy)</w:t>
      </w:r>
    </w:p>
    <w:p w:rsidR="00A24104" w:rsidRDefault="00A24104" w:rsidP="00A2410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A24104" w:rsidRDefault="00A24104" w:rsidP="00A24104">
      <w:pPr>
        <w:spacing w:line="360" w:lineRule="auto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>I. W przedmiotowym postępowaniu Zamawiający zgodnie z art. 24 ust. 1 pkt 12-23 ustawy PZP wykluczy:</w:t>
      </w:r>
    </w:p>
    <w:p w:rsidR="00A24104" w:rsidRDefault="00A24104" w:rsidP="00A24104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A24104" w:rsidRDefault="00A24104" w:rsidP="00A24104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 będącego osobą fizyczną, którego prawomocnie skazano za przestępstwo:</w:t>
      </w:r>
    </w:p>
    <w:p w:rsidR="00A24104" w:rsidRDefault="00A24104" w:rsidP="00A24104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 którym mowa w</w:t>
      </w:r>
      <w:r>
        <w:rPr>
          <w:rFonts w:ascii="Verdana" w:hAnsi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hAnsi="Verdana"/>
          <w:bCs/>
          <w:sz w:val="16"/>
          <w:szCs w:val="16"/>
        </w:rPr>
        <w:t>późn</w:t>
      </w:r>
      <w:proofErr w:type="spellEnd"/>
      <w:r>
        <w:rPr>
          <w:rFonts w:ascii="Verdana" w:hAnsi="Verdana"/>
          <w:bCs/>
          <w:sz w:val="16"/>
          <w:szCs w:val="16"/>
        </w:rPr>
        <w:t>. zm.) lub</w:t>
      </w:r>
      <w:r>
        <w:rPr>
          <w:rFonts w:ascii="Verdana" w:hAnsi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A24104" w:rsidRDefault="00A24104" w:rsidP="00A24104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A24104" w:rsidRDefault="00A24104" w:rsidP="00A24104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skarbowe,</w:t>
      </w:r>
    </w:p>
    <w:p w:rsidR="00A24104" w:rsidRDefault="00A24104" w:rsidP="00A24104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A24104" w:rsidRDefault="00A24104" w:rsidP="00A24104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A24104" w:rsidRDefault="00A24104" w:rsidP="00A24104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24104" w:rsidRDefault="00A24104" w:rsidP="00A24104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A24104" w:rsidRDefault="00A24104" w:rsidP="00A24104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A24104" w:rsidRDefault="00A24104" w:rsidP="00A24104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lastRenderedPageBreak/>
        <w:t>Wykonawcę, który bezprawnie wpływał lub próbował wpłynąć na czynności zamawiającego lub pozyskać informacje poufne, mogące dać mu przewagę w postępowaniu o udzielenie zamówienia;</w:t>
      </w:r>
    </w:p>
    <w:p w:rsidR="00A24104" w:rsidRDefault="00A24104" w:rsidP="00A24104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A24104" w:rsidRDefault="00A24104" w:rsidP="00A24104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A24104" w:rsidRDefault="00A24104" w:rsidP="00A24104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A24104" w:rsidRDefault="00A24104" w:rsidP="00A24104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A24104" w:rsidRDefault="00A24104" w:rsidP="00A24104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A24104" w:rsidRDefault="00A24104" w:rsidP="00A24104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</w:p>
    <w:p w:rsidR="00A24104" w:rsidRPr="00E82102" w:rsidRDefault="00A24104" w:rsidP="00A24104">
      <w:pPr>
        <w:spacing w:line="360" w:lineRule="auto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A24104" w:rsidRDefault="00A24104" w:rsidP="00A2410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A24104" w:rsidRDefault="00A24104" w:rsidP="00A2410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A24104" w:rsidRDefault="00A24104" w:rsidP="00A2410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A24104" w:rsidRDefault="00A24104" w:rsidP="00A2410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A24104" w:rsidRDefault="00A24104" w:rsidP="00A24104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A24104" w:rsidRDefault="00A24104" w:rsidP="00A24104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A24104" w:rsidRDefault="00A24104" w:rsidP="00A24104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kompetencji lub uprawnień do prowadzenia określonej działalności zawodowej, o ile wynika to z odrębnych przepisów. </w:t>
      </w:r>
    </w:p>
    <w:p w:rsidR="00A24104" w:rsidRDefault="00A24104" w:rsidP="00A24104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sytuacji ekonomicznej lub finansowej. </w:t>
      </w:r>
    </w:p>
    <w:p w:rsidR="00A24104" w:rsidRDefault="00A24104" w:rsidP="00A24104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zdolności technicznej lub zawodowej. </w:t>
      </w:r>
    </w:p>
    <w:p w:rsidR="00A24104" w:rsidRDefault="00A24104" w:rsidP="00A24104">
      <w:pPr>
        <w:pStyle w:val="Akapitzlist1"/>
        <w:tabs>
          <w:tab w:val="left" w:pos="459"/>
        </w:tabs>
        <w:spacing w:line="360" w:lineRule="auto"/>
        <w:ind w:left="0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Oświadczam, że spełniam warunki udziału w  postępowaniu określone przez Zamawiającego. </w:t>
      </w:r>
    </w:p>
    <w:p w:rsidR="00A24104" w:rsidRDefault="00A24104" w:rsidP="00A24104">
      <w:pPr>
        <w:spacing w:line="360" w:lineRule="auto"/>
        <w:rPr>
          <w:rFonts w:ascii="Verdana" w:hAnsi="Verdana" w:cs="Arial"/>
          <w:i/>
          <w:sz w:val="16"/>
          <w:szCs w:val="16"/>
        </w:rPr>
      </w:pPr>
    </w:p>
    <w:p w:rsidR="00A24104" w:rsidRDefault="00A24104" w:rsidP="00A2410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A24104" w:rsidRDefault="00A24104" w:rsidP="00A2410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A24104" w:rsidRDefault="00A24104" w:rsidP="00A24104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A24104" w:rsidRDefault="00A24104" w:rsidP="00A24104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A24104" w:rsidRDefault="00A24104" w:rsidP="00A24104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III. Informacja w związku z poleganiem na zasobach innych podmiotów</w:t>
      </w:r>
    </w:p>
    <w:p w:rsidR="00A24104" w:rsidRDefault="00A24104" w:rsidP="00A24104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Arial"/>
          <w:sz w:val="16"/>
          <w:szCs w:val="16"/>
        </w:rPr>
        <w:t>ych</w:t>
      </w:r>
      <w:proofErr w:type="spellEnd"/>
      <w:r>
        <w:rPr>
          <w:rFonts w:ascii="Verdana" w:hAnsi="Verdana" w:cs="Arial"/>
          <w:sz w:val="16"/>
          <w:szCs w:val="16"/>
        </w:rPr>
        <w:t xml:space="preserve"> podmiotu/ów:</w:t>
      </w:r>
    </w:p>
    <w:p w:rsidR="00A24104" w:rsidRDefault="00A24104" w:rsidP="00A24104">
      <w:pPr>
        <w:spacing w:after="40"/>
        <w:jc w:val="center"/>
        <w:rPr>
          <w:rFonts w:ascii="Verdana" w:hAnsi="Verdana" w:cs="Segoe UI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24104" w:rsidRDefault="00A24104" w:rsidP="00A24104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A24104" w:rsidRDefault="00A24104" w:rsidP="00A24104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i/>
          <w:sz w:val="16"/>
          <w:szCs w:val="16"/>
        </w:rPr>
        <w:t xml:space="preserve"> </w:t>
      </w:r>
    </w:p>
    <w:p w:rsidR="00A24104" w:rsidRPr="00D20480" w:rsidRDefault="00A24104" w:rsidP="00A24104">
      <w:pPr>
        <w:spacing w:line="360" w:lineRule="auto"/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                                           </w:t>
      </w:r>
      <w:r w:rsidRPr="00D20480">
        <w:rPr>
          <w:rFonts w:ascii="Verdana" w:hAnsi="Verdana" w:cs="Arial"/>
          <w:i/>
          <w:sz w:val="12"/>
          <w:szCs w:val="12"/>
        </w:rPr>
        <w:t>(wskazać podmiot i określić odpowiedni zakres dla wskazanego podmiotu, albo wpisać nie dotyczy)</w:t>
      </w:r>
    </w:p>
    <w:p w:rsidR="00A24104" w:rsidRDefault="00A24104" w:rsidP="00A2410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A24104" w:rsidRDefault="00A24104" w:rsidP="00A2410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A24104" w:rsidRDefault="00A24104" w:rsidP="00A2410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A24104" w:rsidRDefault="00A24104" w:rsidP="00A2410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lastRenderedPageBreak/>
        <w:t>………………………………………………………</w:t>
      </w:r>
    </w:p>
    <w:p w:rsidR="00A24104" w:rsidRDefault="00A24104" w:rsidP="00A24104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A24104" w:rsidRDefault="00A24104" w:rsidP="00A24104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A24104" w:rsidRDefault="00A24104" w:rsidP="00A24104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A24104" w:rsidRDefault="00A24104" w:rsidP="00A24104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Arial"/>
          <w:b/>
          <w:sz w:val="16"/>
          <w:szCs w:val="16"/>
        </w:rPr>
        <w:t>ych</w:t>
      </w:r>
      <w:proofErr w:type="spellEnd"/>
      <w:r>
        <w:rPr>
          <w:rFonts w:ascii="Verdana" w:hAnsi="Verdana" w:cs="Arial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Arial"/>
          <w:b/>
          <w:sz w:val="16"/>
          <w:szCs w:val="16"/>
        </w:rPr>
        <w:t>tów</w:t>
      </w:r>
      <w:proofErr w:type="spellEnd"/>
      <w:r>
        <w:rPr>
          <w:rFonts w:ascii="Verdana" w:hAnsi="Verdana" w:cs="Arial"/>
          <w:b/>
          <w:sz w:val="16"/>
          <w:szCs w:val="16"/>
        </w:rPr>
        <w:t>, na którego/</w:t>
      </w:r>
      <w:proofErr w:type="spellStart"/>
      <w:r>
        <w:rPr>
          <w:rFonts w:ascii="Verdana" w:hAnsi="Verdana" w:cs="Arial"/>
          <w:b/>
          <w:sz w:val="16"/>
          <w:szCs w:val="16"/>
        </w:rPr>
        <w:t>ych</w:t>
      </w:r>
      <w:proofErr w:type="spellEnd"/>
      <w:r>
        <w:rPr>
          <w:rFonts w:ascii="Verdana" w:hAnsi="Verdana" w:cs="Arial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Arial"/>
          <w:sz w:val="16"/>
          <w:szCs w:val="16"/>
        </w:rPr>
        <w:t>, tj.: …………………………………………………………………………………………………</w:t>
      </w:r>
    </w:p>
    <w:p w:rsidR="00A24104" w:rsidRDefault="00A24104" w:rsidP="00A24104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……..…………………………………………………………………………………………………………………………………………………………………….......</w:t>
      </w:r>
    </w:p>
    <w:p w:rsidR="00A24104" w:rsidRDefault="00A24104" w:rsidP="00A24104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</w:t>
      </w:r>
      <w:r w:rsidRPr="00D20480">
        <w:rPr>
          <w:rFonts w:ascii="Verdana" w:hAnsi="Verdana" w:cs="Arial"/>
          <w:i/>
          <w:sz w:val="12"/>
          <w:szCs w:val="12"/>
        </w:rPr>
        <w:t>(podać pełną nazwę/firmę, adres, a także w zależności od podmiotu: NIP/PESEL, KRS/</w:t>
      </w:r>
      <w:proofErr w:type="spellStart"/>
      <w:r w:rsidRPr="00D20480">
        <w:rPr>
          <w:rFonts w:ascii="Verdana" w:hAnsi="Verdana" w:cs="Arial"/>
          <w:i/>
          <w:sz w:val="12"/>
          <w:szCs w:val="12"/>
        </w:rPr>
        <w:t>CEiDG</w:t>
      </w:r>
      <w:proofErr w:type="spellEnd"/>
      <w:r w:rsidRPr="00D20480">
        <w:rPr>
          <w:rFonts w:ascii="Verdana" w:hAnsi="Verdana" w:cs="Arial"/>
          <w:i/>
          <w:sz w:val="12"/>
          <w:szCs w:val="12"/>
        </w:rPr>
        <w:t>), albo wpisać nie dotyczy)</w:t>
      </w:r>
    </w:p>
    <w:p w:rsidR="00A24104" w:rsidRDefault="00A24104" w:rsidP="00A24104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nie zachodzą podstawy wykluczenia z postępowania o udzielenie zamówienia.</w:t>
      </w:r>
    </w:p>
    <w:p w:rsidR="00A24104" w:rsidRDefault="00A24104" w:rsidP="00A2410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A24104" w:rsidRDefault="00A24104" w:rsidP="00A2410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A24104" w:rsidRDefault="00A24104" w:rsidP="00A2410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A24104" w:rsidRDefault="00A24104" w:rsidP="00A2410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A24104" w:rsidRDefault="00A24104" w:rsidP="00A24104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A24104" w:rsidRDefault="00A24104" w:rsidP="00A24104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</w:p>
    <w:p w:rsidR="00A24104" w:rsidRDefault="00A24104" w:rsidP="00A24104">
      <w:pPr>
        <w:spacing w:after="40"/>
        <w:rPr>
          <w:rFonts w:ascii="Verdana" w:hAnsi="Verdana" w:cs="Arial"/>
          <w:sz w:val="16"/>
          <w:szCs w:val="16"/>
        </w:rPr>
      </w:pPr>
    </w:p>
    <w:p w:rsidR="00A24104" w:rsidRDefault="00A24104" w:rsidP="00A24104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V. Oświadczenie dotyczące podwykonawcy niebędącego podmiotem, na którego zasoby powołuje się wykonawca</w:t>
      </w:r>
    </w:p>
    <w:p w:rsidR="00A24104" w:rsidRDefault="00A24104" w:rsidP="00A24104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Arial"/>
          <w:sz w:val="16"/>
          <w:szCs w:val="16"/>
        </w:rPr>
        <w:t>ych</w:t>
      </w:r>
      <w:proofErr w:type="spellEnd"/>
      <w:r>
        <w:rPr>
          <w:rFonts w:ascii="Verdana" w:hAnsi="Verdana" w:cs="Arial"/>
          <w:sz w:val="16"/>
          <w:szCs w:val="16"/>
        </w:rPr>
        <w:t xml:space="preserve"> podmiotu/</w:t>
      </w:r>
      <w:proofErr w:type="spellStart"/>
      <w:r>
        <w:rPr>
          <w:rFonts w:ascii="Verdana" w:hAnsi="Verdana" w:cs="Arial"/>
          <w:sz w:val="16"/>
          <w:szCs w:val="16"/>
        </w:rPr>
        <w:t>tów</w:t>
      </w:r>
      <w:proofErr w:type="spellEnd"/>
      <w:r>
        <w:rPr>
          <w:rFonts w:ascii="Verdana" w:hAnsi="Verdana" w:cs="Arial"/>
          <w:sz w:val="16"/>
          <w:szCs w:val="16"/>
        </w:rPr>
        <w:t>, będącego/</w:t>
      </w:r>
      <w:proofErr w:type="spellStart"/>
      <w:r>
        <w:rPr>
          <w:rFonts w:ascii="Verdana" w:hAnsi="Verdana" w:cs="Arial"/>
          <w:sz w:val="16"/>
          <w:szCs w:val="16"/>
        </w:rPr>
        <w:t>ych</w:t>
      </w:r>
      <w:proofErr w:type="spellEnd"/>
      <w:r>
        <w:rPr>
          <w:rFonts w:ascii="Verdana" w:hAnsi="Verdana" w:cs="Arial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Arial"/>
          <w:sz w:val="16"/>
          <w:szCs w:val="16"/>
        </w:rPr>
        <w:t>ami</w:t>
      </w:r>
      <w:proofErr w:type="spellEnd"/>
      <w:r>
        <w:rPr>
          <w:rFonts w:ascii="Verdana" w:hAnsi="Verdana" w:cs="Arial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A24104" w:rsidRPr="00D20480" w:rsidRDefault="00A24104" w:rsidP="00A24104">
      <w:pPr>
        <w:spacing w:line="360" w:lineRule="auto"/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                </w:t>
      </w:r>
      <w:r w:rsidRPr="00D20480">
        <w:rPr>
          <w:rFonts w:ascii="Verdana" w:hAnsi="Verdana" w:cs="Arial"/>
          <w:i/>
          <w:sz w:val="12"/>
          <w:szCs w:val="12"/>
        </w:rPr>
        <w:t xml:space="preserve">(podać </w:t>
      </w:r>
      <w:r>
        <w:rPr>
          <w:rFonts w:ascii="Verdana" w:hAnsi="Verdana" w:cs="Arial"/>
          <w:i/>
          <w:sz w:val="12"/>
          <w:szCs w:val="12"/>
        </w:rPr>
        <w:t xml:space="preserve">( jeżeli jest i o ile to wiadome) </w:t>
      </w:r>
      <w:r w:rsidRPr="00D20480">
        <w:rPr>
          <w:rFonts w:ascii="Verdana" w:hAnsi="Verdana" w:cs="Arial"/>
          <w:i/>
          <w:sz w:val="12"/>
          <w:szCs w:val="12"/>
        </w:rPr>
        <w:t>pełną nazwę/firmę, adres, a także w zależności od podmiotu: NIP/PESEL, KRS/</w:t>
      </w:r>
      <w:proofErr w:type="spellStart"/>
      <w:r w:rsidRPr="00D20480">
        <w:rPr>
          <w:rFonts w:ascii="Verdana" w:hAnsi="Verdana" w:cs="Arial"/>
          <w:i/>
          <w:sz w:val="12"/>
          <w:szCs w:val="12"/>
        </w:rPr>
        <w:t>CEiDG</w:t>
      </w:r>
      <w:proofErr w:type="spellEnd"/>
      <w:r w:rsidRPr="00D20480">
        <w:rPr>
          <w:rFonts w:ascii="Verdana" w:hAnsi="Verdana" w:cs="Arial"/>
          <w:i/>
          <w:sz w:val="12"/>
          <w:szCs w:val="12"/>
        </w:rPr>
        <w:t>, albo wpisać nie dotyczy)</w:t>
      </w:r>
    </w:p>
    <w:p w:rsidR="00A24104" w:rsidRDefault="00A24104" w:rsidP="00A24104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nie zachodzą podstawy wykluczenia z postępowania o udzielenie zamówienia.</w:t>
      </w:r>
    </w:p>
    <w:p w:rsidR="00A24104" w:rsidRDefault="00A24104" w:rsidP="00A24104">
      <w:pPr>
        <w:spacing w:line="360" w:lineRule="auto"/>
        <w:rPr>
          <w:rFonts w:ascii="Verdana" w:hAnsi="Verdana" w:cs="Arial"/>
          <w:i/>
          <w:sz w:val="16"/>
          <w:szCs w:val="16"/>
        </w:rPr>
      </w:pPr>
    </w:p>
    <w:p w:rsidR="00A24104" w:rsidRDefault="00A24104" w:rsidP="00A2410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A24104" w:rsidRDefault="00A24104" w:rsidP="00A2410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A24104" w:rsidRDefault="00A24104" w:rsidP="00A2410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A24104" w:rsidRDefault="00A24104" w:rsidP="00A2410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A24104" w:rsidRDefault="00A24104" w:rsidP="00A24104">
      <w:pPr>
        <w:spacing w:line="360" w:lineRule="auto"/>
        <w:rPr>
          <w:rFonts w:ascii="Verdana" w:hAnsi="Verdana" w:cs="Arial"/>
          <w:i/>
          <w:sz w:val="16"/>
          <w:szCs w:val="16"/>
        </w:rPr>
      </w:pPr>
    </w:p>
    <w:p w:rsidR="00A24104" w:rsidRDefault="00A24104" w:rsidP="00A24104">
      <w:pPr>
        <w:spacing w:line="360" w:lineRule="auto"/>
        <w:rPr>
          <w:rFonts w:ascii="Verdana" w:hAnsi="Verdana" w:cs="Arial"/>
          <w:i/>
          <w:sz w:val="16"/>
          <w:szCs w:val="16"/>
        </w:rPr>
      </w:pPr>
    </w:p>
    <w:p w:rsidR="00A24104" w:rsidRPr="00134438" w:rsidRDefault="00A24104" w:rsidP="00A24104">
      <w:pPr>
        <w:widowControl w:val="0"/>
        <w:suppressAutoHyphens/>
        <w:autoSpaceDN w:val="0"/>
        <w:spacing w:line="360" w:lineRule="auto"/>
        <w:jc w:val="both"/>
        <w:rPr>
          <w:rFonts w:ascii="Verdana" w:eastAsia="SimSun" w:hAnsi="Verdana" w:cs="Verdana"/>
          <w:kern w:val="3"/>
          <w:sz w:val="16"/>
          <w:szCs w:val="16"/>
          <w:lang w:eastAsia="zh-CN" w:bidi="hi-IN"/>
        </w:rPr>
      </w:pPr>
      <w:r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VI</w:t>
      </w:r>
      <w:r w:rsidRPr="00134438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 xml:space="preserve">. Oświadczenie o CE </w:t>
      </w:r>
      <w:r w:rsidRPr="00134438">
        <w:rPr>
          <w:rFonts w:ascii="Verdana" w:eastAsia="SimSun" w:hAnsi="Verdana" w:cs="Verdana"/>
          <w:b/>
          <w:i/>
          <w:kern w:val="3"/>
          <w:sz w:val="16"/>
          <w:szCs w:val="16"/>
          <w:lang w:eastAsia="zh-CN" w:bidi="hi-IN"/>
        </w:rPr>
        <w:t>*</w:t>
      </w:r>
      <w:r w:rsidRPr="00134438"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  <w:t xml:space="preserve"> </w:t>
      </w:r>
    </w:p>
    <w:p w:rsidR="00A24104" w:rsidRPr="00134438" w:rsidRDefault="00A24104" w:rsidP="00A24104">
      <w:pPr>
        <w:suppressAutoHyphens/>
        <w:spacing w:line="360" w:lineRule="auto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134438">
        <w:rPr>
          <w:rFonts w:ascii="Verdana" w:hAnsi="Verdana" w:cs="Verdana"/>
          <w:kern w:val="2"/>
          <w:sz w:val="16"/>
          <w:szCs w:val="16"/>
          <w:lang w:eastAsia="ar-SA"/>
        </w:rPr>
        <w:t>Oświadczam, że zaoferowane wyroby posiadają deklarację zgodności CE oraz że jestem gotowy w każdej chwili na żądanie Zamawiającego potwierdzić to poprzez przesłanie kopii odpowiedniej dokumentacji:</w:t>
      </w:r>
      <w:r>
        <w:rPr>
          <w:rFonts w:ascii="Verdana" w:hAnsi="Verdana" w:cs="Verdana"/>
          <w:kern w:val="2"/>
          <w:sz w:val="16"/>
          <w:szCs w:val="16"/>
          <w:lang w:eastAsia="ar-SA"/>
        </w:rPr>
        <w:t xml:space="preserve"> </w:t>
      </w:r>
      <w:r w:rsidRPr="00134438">
        <w:rPr>
          <w:rFonts w:ascii="Verdana" w:hAnsi="Verdana" w:cs="Verdana"/>
          <w:kern w:val="2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24104" w:rsidRDefault="00A24104" w:rsidP="00A24104">
      <w:pPr>
        <w:widowControl w:val="0"/>
        <w:suppressAutoHyphens/>
        <w:autoSpaceDN w:val="0"/>
        <w:spacing w:line="360" w:lineRule="auto"/>
        <w:jc w:val="right"/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</w:pPr>
    </w:p>
    <w:p w:rsidR="00A24104" w:rsidRPr="00134438" w:rsidRDefault="00A24104" w:rsidP="00A24104">
      <w:pPr>
        <w:widowControl w:val="0"/>
        <w:suppressAutoHyphens/>
        <w:autoSpaceDN w:val="0"/>
        <w:spacing w:line="360" w:lineRule="auto"/>
        <w:jc w:val="right"/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</w:pPr>
      <w:r w:rsidRPr="00134438"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  <w:t>………………………………………………………</w:t>
      </w:r>
    </w:p>
    <w:p w:rsidR="00A24104" w:rsidRPr="00134438" w:rsidRDefault="00A24104" w:rsidP="00A24104">
      <w:pPr>
        <w:widowControl w:val="0"/>
        <w:suppressAutoHyphens/>
        <w:autoSpaceDN w:val="0"/>
        <w:spacing w:line="360" w:lineRule="auto"/>
        <w:rPr>
          <w:rFonts w:ascii="Verdana" w:hAnsi="Verdana" w:cs="Verdana"/>
          <w:b/>
          <w:kern w:val="3"/>
          <w:sz w:val="16"/>
          <w:szCs w:val="16"/>
          <w:lang w:eastAsia="zh-CN" w:bidi="hi-IN"/>
        </w:rPr>
      </w:pPr>
      <w:r w:rsidRPr="00134438"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</w:t>
      </w:r>
      <w:r w:rsidRPr="00134438"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  <w:t>Data i Podpis Wykonawcy</w:t>
      </w:r>
    </w:p>
    <w:p w:rsidR="00A24104" w:rsidRPr="00134438" w:rsidRDefault="00A24104" w:rsidP="00A24104">
      <w:pPr>
        <w:widowControl w:val="0"/>
        <w:suppressAutoHyphens/>
        <w:autoSpaceDN w:val="0"/>
        <w:spacing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A24104" w:rsidRPr="00BF30D6" w:rsidRDefault="00A24104" w:rsidP="00A24104">
      <w:pPr>
        <w:pStyle w:val="Tekstpodstawowy"/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VIII.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 xml:space="preserve">Oświadczenie  dotyczące </w:t>
      </w:r>
      <w:r>
        <w:rPr>
          <w:rFonts w:ascii="Verdana" w:hAnsi="Verdana"/>
          <w:b/>
          <w:sz w:val="16"/>
          <w:szCs w:val="16"/>
        </w:rPr>
        <w:t>– pakietu nr 1</w:t>
      </w:r>
    </w:p>
    <w:p w:rsidR="00A24104" w:rsidRPr="009B5C30" w:rsidRDefault="00A24104" w:rsidP="00A24104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2B1851">
        <w:rPr>
          <w:rFonts w:ascii="Verdana" w:hAnsi="Verdana"/>
          <w:sz w:val="16"/>
          <w:szCs w:val="16"/>
        </w:rPr>
        <w:t>świadczam, że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Arial"/>
          <w:color w:val="000000"/>
          <w:sz w:val="16"/>
          <w:szCs w:val="16"/>
          <w:lang w:val="en-US"/>
        </w:rPr>
        <w:t>w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087B91">
        <w:rPr>
          <w:rFonts w:ascii="Verdana" w:hAnsi="Verdana" w:cs="Arial"/>
          <w:color w:val="000000"/>
          <w:sz w:val="16"/>
          <w:szCs w:val="16"/>
        </w:rPr>
        <w:t>zakresie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087B91">
        <w:rPr>
          <w:rFonts w:ascii="Verdana" w:hAnsi="Verdana" w:cs="Arial"/>
          <w:color w:val="000000"/>
          <w:sz w:val="16"/>
          <w:szCs w:val="16"/>
        </w:rPr>
        <w:t>pakiet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nr.1 </w:t>
      </w:r>
      <w:r>
        <w:rPr>
          <w:rFonts w:ascii="Verdana" w:hAnsi="Verdana" w:cs="Arial"/>
          <w:color w:val="000000"/>
          <w:sz w:val="16"/>
          <w:szCs w:val="16"/>
        </w:rPr>
        <w:t>posiadam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>
        <w:rPr>
          <w:rFonts w:ascii="Verdana" w:hAnsi="Verdana" w:cs="Arial"/>
          <w:color w:val="000000"/>
          <w:sz w:val="16"/>
          <w:szCs w:val="16"/>
        </w:rPr>
        <w:t>d</w:t>
      </w:r>
      <w:r w:rsidR="007869EC">
        <w:rPr>
          <w:rFonts w:ascii="Verdana" w:hAnsi="Verdana" w:cs="Arial"/>
          <w:color w:val="000000"/>
          <w:sz w:val="16"/>
          <w:szCs w:val="16"/>
        </w:rPr>
        <w:t>eklarację</w:t>
      </w:r>
      <w:r>
        <w:rPr>
          <w:rFonts w:ascii="Verdana" w:hAnsi="Verdana" w:cs="Arial"/>
          <w:color w:val="000000"/>
          <w:sz w:val="16"/>
          <w:szCs w:val="16"/>
        </w:rPr>
        <w:t xml:space="preserve"> iż produkt jest: </w:t>
      </w:r>
    </w:p>
    <w:p w:rsidR="007869EC" w:rsidRDefault="007869EC" w:rsidP="007869EC">
      <w:pPr>
        <w:pStyle w:val="Akapitzlist"/>
        <w:numPr>
          <w:ilvl w:val="0"/>
          <w:numId w:val="7"/>
        </w:numPr>
        <w:suppressAutoHyphens/>
        <w:spacing w:before="113" w:line="276" w:lineRule="auto"/>
        <w:jc w:val="both"/>
        <w:rPr>
          <w:rFonts w:ascii="Verdana" w:eastAsia="SimSun" w:hAnsi="Verdana" w:cs="Arial"/>
          <w:kern w:val="3"/>
          <w:sz w:val="16"/>
          <w:szCs w:val="16"/>
          <w:lang w:bidi="hi-IN"/>
        </w:rPr>
      </w:pPr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>w poz. nr 1  Zarejestrowany jako wyrób medyczny kl. I – zgodnie z Dyrektywą o Wyrobach Medycznych MDD oraz jako środek ochrony indywidualnej kat. III zgodnie z Dyrektywą Środków Ochrony Osobistej – PPE, spełniający normę EN 455 -1,2,3; EN-374, EN- 420, EN- 388, ASTM F1671, AQL =1,0.</w:t>
      </w:r>
      <w:r w:rsidRPr="007869EC">
        <w:rPr>
          <w:rFonts w:ascii="Tahoma" w:hAnsi="Tahoma"/>
          <w:sz w:val="18"/>
          <w:lang w:eastAsia="zh-CN"/>
        </w:rPr>
        <w:t xml:space="preserve"> </w:t>
      </w:r>
      <w:r w:rsidRPr="007869EC">
        <w:rPr>
          <w:rFonts w:ascii="Verdana" w:hAnsi="Verdana"/>
          <w:sz w:val="16"/>
          <w:szCs w:val="16"/>
          <w:lang w:eastAsia="zh-CN"/>
        </w:rPr>
        <w:t xml:space="preserve">Przeznaczony do kontaktu z żywnością (oznaczone na opakowaniu). </w:t>
      </w:r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Opakowanie oznakowane fabrycznie DEHP/DOP FREE potwierdzające, że produkt nie zawiera </w:t>
      </w:r>
      <w:proofErr w:type="spellStart"/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>ftalanów</w:t>
      </w:r>
      <w:proofErr w:type="spellEnd"/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>. Parametry techniczne rękawic (AQL, długość i grubość rękawic, zawartość protein, siła zrywu) badane zgodnie z normą EN 455 - potwierdzenie raportem z badań producenta nie starszym niż z 2016.</w:t>
      </w:r>
    </w:p>
    <w:p w:rsidR="007869EC" w:rsidRDefault="007869EC" w:rsidP="007869EC">
      <w:pPr>
        <w:pStyle w:val="Akapitzlist"/>
        <w:numPr>
          <w:ilvl w:val="0"/>
          <w:numId w:val="7"/>
        </w:numPr>
        <w:suppressAutoHyphens/>
        <w:spacing w:before="113" w:line="276" w:lineRule="auto"/>
        <w:jc w:val="both"/>
        <w:rPr>
          <w:rFonts w:ascii="Verdana" w:eastAsia="SimSun" w:hAnsi="Verdana" w:cs="Arial"/>
          <w:kern w:val="3"/>
          <w:sz w:val="16"/>
          <w:szCs w:val="16"/>
          <w:lang w:bidi="hi-IN"/>
        </w:rPr>
      </w:pPr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w poz. nr 2 Podwójnie zarejestrowany jako wyrób medyczny  Klasy I  </w:t>
      </w:r>
      <w:proofErr w:type="spellStart"/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>i</w:t>
      </w:r>
      <w:proofErr w:type="spellEnd"/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środek ochrony osobistej kat III., spełniający AQL = 1,0. Przebadany na substancje chemiczne wg 374-3  (załączyć badania jednostki niezależnej przynajmniej 4 związków chemicznych w tym </w:t>
      </w:r>
      <w:proofErr w:type="spellStart"/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>izopropanol</w:t>
      </w:r>
      <w:proofErr w:type="spellEnd"/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, etanol,  z czasem ochrony na co najmniej 1 poziomie). Przebadany na przenikanie wirusów wg ASTM </w:t>
      </w:r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lastRenderedPageBreak/>
        <w:t>F1671 oraz krwi syntetycznej zgodnie z normą ASTM F1670 (badania jednostki niezależnej nie starsze niż z 2016 r.).</w:t>
      </w:r>
    </w:p>
    <w:p w:rsidR="007869EC" w:rsidRDefault="007869EC" w:rsidP="007869EC">
      <w:pPr>
        <w:pStyle w:val="Akapitzlist"/>
        <w:numPr>
          <w:ilvl w:val="0"/>
          <w:numId w:val="7"/>
        </w:numPr>
        <w:suppressAutoHyphens/>
        <w:spacing w:before="113" w:line="276" w:lineRule="auto"/>
        <w:jc w:val="both"/>
        <w:rPr>
          <w:rFonts w:ascii="Verdana" w:eastAsia="SimSun" w:hAnsi="Verdana" w:cs="Arial"/>
          <w:kern w:val="3"/>
          <w:sz w:val="16"/>
          <w:szCs w:val="16"/>
          <w:lang w:bidi="hi-IN"/>
        </w:rPr>
      </w:pPr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w poz. nr 3 Zgodny z normą EN 455 potwierdzoną badaniami jednostki niezależnej, oznakowany jako wyrób medyczny klasy I  </w:t>
      </w:r>
      <w:proofErr w:type="spellStart"/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>i</w:t>
      </w:r>
      <w:proofErr w:type="spellEnd"/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 środek ochrony indywidualnej kategorii III z adekwatnym oznakowaniem na opakowaniu (norma EN 455, EN 374 – cz.2 i 3 z poziomami ochrony, EN 420) Odporny na przenikanie substancji chemicznych zgodnie z normą EN 374-3 , z czasem ochrony co najmniej na 1 poziomie, w tym kwasy organiczne i nieorganiczne, zasady, alkohole i aldehydy. Odporny przez co najmniej 30 min. na działanie min. 12 </w:t>
      </w:r>
      <w:proofErr w:type="spellStart"/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>cytostatyków</w:t>
      </w:r>
      <w:proofErr w:type="spellEnd"/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(potwierdzone wynikami badań). Badania na przenikalność wirusów zgodnie z normą ASTM F1671. spełniające AQL = 1,0.</w:t>
      </w:r>
    </w:p>
    <w:p w:rsidR="007869EC" w:rsidRPr="007869EC" w:rsidRDefault="007869EC" w:rsidP="007869EC">
      <w:pPr>
        <w:pStyle w:val="Akapitzlist"/>
        <w:numPr>
          <w:ilvl w:val="0"/>
          <w:numId w:val="7"/>
        </w:numPr>
        <w:suppressAutoHyphens/>
        <w:spacing w:before="113" w:line="276" w:lineRule="auto"/>
        <w:jc w:val="both"/>
        <w:rPr>
          <w:rFonts w:ascii="Verdana" w:eastAsia="SimSun" w:hAnsi="Verdana" w:cs="Arial"/>
          <w:kern w:val="3"/>
          <w:sz w:val="16"/>
          <w:szCs w:val="16"/>
          <w:lang w:bidi="hi-IN"/>
        </w:rPr>
      </w:pPr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w poz. nr 4 </w:t>
      </w:r>
      <w:r w:rsidRPr="007869EC">
        <w:rPr>
          <w:rFonts w:ascii="Verdana" w:hAnsi="Verdana" w:cs="Arial"/>
          <w:color w:val="000000"/>
          <w:sz w:val="16"/>
          <w:szCs w:val="16"/>
          <w:lang w:eastAsia="zh-CN"/>
        </w:rPr>
        <w:t xml:space="preserve">Atestu do kontaktu z żywnością. </w:t>
      </w:r>
    </w:p>
    <w:p w:rsidR="007869EC" w:rsidRPr="007869EC" w:rsidRDefault="007869EC" w:rsidP="007869EC">
      <w:pPr>
        <w:pStyle w:val="Akapitzlist"/>
        <w:numPr>
          <w:ilvl w:val="0"/>
          <w:numId w:val="7"/>
        </w:numPr>
        <w:suppressAutoHyphens/>
        <w:spacing w:before="113" w:line="276" w:lineRule="auto"/>
        <w:jc w:val="both"/>
        <w:rPr>
          <w:rFonts w:ascii="Verdana" w:eastAsia="SimSun" w:hAnsi="Verdana" w:cs="Arial"/>
          <w:kern w:val="3"/>
          <w:sz w:val="16"/>
          <w:szCs w:val="16"/>
          <w:lang w:bidi="hi-IN"/>
        </w:rPr>
      </w:pPr>
      <w:r w:rsidRPr="007869EC">
        <w:rPr>
          <w:rFonts w:ascii="Verdana" w:hAnsi="Verdana" w:cs="Arial"/>
          <w:color w:val="000000"/>
          <w:sz w:val="16"/>
          <w:szCs w:val="16"/>
          <w:lang w:eastAsia="zh-CN"/>
        </w:rPr>
        <w:t xml:space="preserve">w poz. nr 5 </w:t>
      </w:r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>Zgodny z normą EN 374, EN 388; zarejestrowany jako środek ochrony indywidualnej kategorii III, spełniający AQL= 1</w:t>
      </w:r>
      <w:r w:rsidR="002B1D19">
        <w:rPr>
          <w:rFonts w:ascii="Verdana" w:eastAsia="SimSun" w:hAnsi="Verdana" w:cs="Arial"/>
          <w:kern w:val="3"/>
          <w:sz w:val="16"/>
          <w:szCs w:val="16"/>
          <w:lang w:bidi="hi-IN"/>
        </w:rPr>
        <w:t>,0</w:t>
      </w:r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>. Na opakowaniu jednostkowym powinny być umieszczone: poziom AQL, znak CE, termin ważności, numer serii, rozmiar, informacja w języku polskim, nazwa producenta.</w:t>
      </w:r>
    </w:p>
    <w:p w:rsidR="00A24104" w:rsidRDefault="00A24104" w:rsidP="00A24104">
      <w:pPr>
        <w:widowControl w:val="0"/>
        <w:suppressAutoHyphens/>
        <w:autoSpaceDN w:val="0"/>
        <w:rPr>
          <w:rFonts w:eastAsia="SimSun" w:cs="Arial"/>
          <w:kern w:val="3"/>
          <w:lang w:eastAsia="zh-CN" w:bidi="hi-IN"/>
        </w:rPr>
      </w:pPr>
    </w:p>
    <w:p w:rsidR="007869EC" w:rsidRDefault="007869EC" w:rsidP="00A24104">
      <w:pPr>
        <w:widowControl w:val="0"/>
        <w:suppressAutoHyphens/>
        <w:autoSpaceDN w:val="0"/>
        <w:rPr>
          <w:rFonts w:eastAsia="SimSun" w:cs="Arial"/>
          <w:kern w:val="3"/>
          <w:lang w:eastAsia="zh-CN" w:bidi="hi-IN"/>
        </w:rPr>
      </w:pPr>
    </w:p>
    <w:p w:rsidR="007869EC" w:rsidRDefault="007869EC" w:rsidP="00A24104">
      <w:pPr>
        <w:widowControl w:val="0"/>
        <w:suppressAutoHyphens/>
        <w:autoSpaceDN w:val="0"/>
        <w:rPr>
          <w:rFonts w:eastAsia="SimSun" w:cs="Arial"/>
          <w:kern w:val="3"/>
          <w:lang w:eastAsia="zh-CN" w:bidi="hi-IN"/>
        </w:rPr>
      </w:pPr>
    </w:p>
    <w:p w:rsidR="007869EC" w:rsidRDefault="007869EC" w:rsidP="00A24104">
      <w:pPr>
        <w:widowControl w:val="0"/>
        <w:suppressAutoHyphens/>
        <w:autoSpaceDN w:val="0"/>
        <w:rPr>
          <w:rFonts w:eastAsia="SimSun" w:cs="Arial"/>
          <w:kern w:val="3"/>
          <w:lang w:eastAsia="zh-CN" w:bidi="hi-IN"/>
        </w:rPr>
      </w:pPr>
    </w:p>
    <w:p w:rsidR="00A24104" w:rsidRPr="007869EC" w:rsidRDefault="007869EC" w:rsidP="00A24104">
      <w:pPr>
        <w:spacing w:line="360" w:lineRule="auto"/>
        <w:rPr>
          <w:rFonts w:eastAsia="SimSun" w:cs="Arial"/>
          <w:kern w:val="3"/>
          <w:lang w:eastAsia="zh-CN" w:bidi="hi-IN"/>
        </w:rPr>
      </w:pPr>
      <w:r>
        <w:rPr>
          <w:rFonts w:eastAsia="SimSun" w:cs="Arial"/>
          <w:kern w:val="3"/>
          <w:lang w:eastAsia="zh-CN" w:bidi="hi-IN"/>
        </w:rPr>
        <w:t xml:space="preserve">                                                                                                         </w:t>
      </w:r>
      <w:r w:rsidR="00A24104"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A24104" w:rsidRDefault="00A24104" w:rsidP="00A2410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A24104" w:rsidRPr="00134438" w:rsidRDefault="00A24104" w:rsidP="00A24104">
      <w:pPr>
        <w:widowControl w:val="0"/>
        <w:suppressAutoHyphens/>
        <w:autoSpaceDN w:val="0"/>
        <w:spacing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A24104" w:rsidRPr="00BF30D6" w:rsidRDefault="00A24104" w:rsidP="00A24104">
      <w:pPr>
        <w:pStyle w:val="Tekstpodstawowy"/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VIII.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 xml:space="preserve">Oświadczenie  dotyczące </w:t>
      </w:r>
      <w:r>
        <w:rPr>
          <w:rFonts w:ascii="Verdana" w:hAnsi="Verdana"/>
          <w:b/>
          <w:sz w:val="16"/>
          <w:szCs w:val="16"/>
        </w:rPr>
        <w:t>– pakietu nr 2</w:t>
      </w:r>
    </w:p>
    <w:p w:rsidR="00A24104" w:rsidRPr="009B5C30" w:rsidRDefault="00A24104" w:rsidP="00A24104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2B1851">
        <w:rPr>
          <w:rFonts w:ascii="Verdana" w:hAnsi="Verdana"/>
          <w:sz w:val="16"/>
          <w:szCs w:val="16"/>
        </w:rPr>
        <w:t>świadczam, że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Arial"/>
          <w:color w:val="000000"/>
          <w:sz w:val="16"/>
          <w:szCs w:val="16"/>
          <w:lang w:val="en-US"/>
        </w:rPr>
        <w:t>w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087B91">
        <w:rPr>
          <w:rFonts w:ascii="Verdana" w:hAnsi="Verdana" w:cs="Arial"/>
          <w:color w:val="000000"/>
          <w:sz w:val="16"/>
          <w:szCs w:val="16"/>
        </w:rPr>
        <w:t>zakresie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087B91">
        <w:rPr>
          <w:rFonts w:ascii="Verdana" w:hAnsi="Verdana" w:cs="Arial"/>
          <w:color w:val="000000"/>
          <w:sz w:val="16"/>
          <w:szCs w:val="16"/>
        </w:rPr>
        <w:t>pakiet</w:t>
      </w:r>
      <w:r>
        <w:rPr>
          <w:rFonts w:ascii="Verdana" w:hAnsi="Verdana" w:cs="Arial"/>
          <w:color w:val="000000"/>
          <w:sz w:val="16"/>
          <w:szCs w:val="16"/>
          <w:lang w:val="en-US"/>
        </w:rPr>
        <w:t xml:space="preserve"> nr.2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>
        <w:rPr>
          <w:rFonts w:ascii="Verdana" w:hAnsi="Verdana" w:cs="Arial"/>
          <w:color w:val="000000"/>
          <w:sz w:val="16"/>
          <w:szCs w:val="16"/>
        </w:rPr>
        <w:t>posiadam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7869EC">
        <w:rPr>
          <w:rFonts w:ascii="Verdana" w:hAnsi="Verdana" w:cs="Arial"/>
          <w:color w:val="000000"/>
          <w:sz w:val="16"/>
          <w:szCs w:val="16"/>
        </w:rPr>
        <w:t>deklarację</w:t>
      </w:r>
      <w:r>
        <w:rPr>
          <w:rFonts w:ascii="Verdana" w:hAnsi="Verdana" w:cs="Arial"/>
          <w:color w:val="000000"/>
          <w:sz w:val="16"/>
          <w:szCs w:val="16"/>
        </w:rPr>
        <w:t xml:space="preserve"> iż  produkt jest: </w:t>
      </w:r>
    </w:p>
    <w:p w:rsidR="007869EC" w:rsidRDefault="007869EC" w:rsidP="007869EC">
      <w:pPr>
        <w:pStyle w:val="Akapitzlist"/>
        <w:numPr>
          <w:ilvl w:val="0"/>
          <w:numId w:val="8"/>
        </w:numPr>
        <w:suppressAutoHyphens/>
        <w:spacing w:before="113" w:line="276" w:lineRule="auto"/>
        <w:jc w:val="both"/>
        <w:rPr>
          <w:rFonts w:ascii="Verdana" w:eastAsia="SimSun" w:hAnsi="Verdana" w:cs="Arial"/>
          <w:kern w:val="3"/>
          <w:sz w:val="16"/>
          <w:szCs w:val="16"/>
          <w:lang w:bidi="hi-IN"/>
        </w:rPr>
      </w:pPr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w poz. nr 1. Podwójnie oznakowany jako wyrób medyczny klasa </w:t>
      </w:r>
      <w:proofErr w:type="spellStart"/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>IIa</w:t>
      </w:r>
      <w:proofErr w:type="spellEnd"/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i środek ochrony indywidualnej w kat. III. Rękawice zgodne z EN 455(1-4), przebadane na przenikanie mikroorganizmów zgodnie z ASTM F1671, przebadane na przenikanie substancji chemicznych zgodnie z EN 374-3. Poziom protein &lt; 50ug/g, AQL = 0,65. Oznakowany fabrycznie zgodnie z MDD/PPE i podanymi wyżej normami, oznakowane datą, sterylizacji, oznakowane datą ważności i numerem serii, Pakowane w opakowanie folia- folia. Parametry techniczne rękawic (AQL, długość i grubość rękawic, zawartość protein, siła zrywu) badane zgodnie z normą EN 455</w:t>
      </w:r>
      <w:r w:rsidR="002B1D19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-</w:t>
      </w:r>
      <w:r w:rsidR="002B1D19" w:rsidRPr="002B1D19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</w:t>
      </w:r>
      <w:r w:rsidR="002B1D19"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>potwierdzenie raportem z badań producenta</w:t>
      </w:r>
      <w:r w:rsidR="002B1D19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</w:t>
      </w:r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>.</w:t>
      </w:r>
    </w:p>
    <w:p w:rsidR="007869EC" w:rsidRDefault="007869EC" w:rsidP="007869EC">
      <w:pPr>
        <w:pStyle w:val="Akapitzlist"/>
        <w:numPr>
          <w:ilvl w:val="0"/>
          <w:numId w:val="8"/>
        </w:numPr>
        <w:suppressAutoHyphens/>
        <w:spacing w:before="113" w:line="276" w:lineRule="auto"/>
        <w:jc w:val="both"/>
        <w:rPr>
          <w:rFonts w:ascii="Verdana" w:eastAsia="SimSun" w:hAnsi="Verdana" w:cs="Arial"/>
          <w:kern w:val="3"/>
          <w:sz w:val="16"/>
          <w:szCs w:val="16"/>
          <w:lang w:bidi="hi-IN"/>
        </w:rPr>
      </w:pPr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w poz. nr 2 Podwójnie oznakowane jako wyrób medyczny klasa </w:t>
      </w:r>
      <w:proofErr w:type="spellStart"/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>IIa</w:t>
      </w:r>
      <w:proofErr w:type="spellEnd"/>
      <w:r w:rsidRPr="007869EC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i środek ochrony indywidualnej w kat. III. Rękawice zgodne z EN 455(1-4), przebadane na przenikanie mikroorganizmów zgodnie z ASTM F1671, przebadane na przenikanie substancji chemicznych zgodnie z EN 374-3. Posiadające AQL = 0,65.Oznakowane fabrycznie zgodnie z MDD/PPE i podanymi wyżej normami, oznakowane datą, sterylizacji, oznakowane datą ważności i numerem serii, Pakowane w opakowanie folia- folia. Parametry techniczne rękawic (AQL, długość i grubość rękawic, zawartość protein, siła zrywu) badane zgodnie z normą EN 455 - potwierdzenie raportem z badań producenta. </w:t>
      </w:r>
    </w:p>
    <w:p w:rsidR="007869EC" w:rsidRDefault="007869EC" w:rsidP="006E0148">
      <w:pPr>
        <w:pStyle w:val="Akapitzlist"/>
        <w:numPr>
          <w:ilvl w:val="0"/>
          <w:numId w:val="8"/>
        </w:numPr>
        <w:suppressAutoHyphens/>
        <w:spacing w:before="113" w:line="276" w:lineRule="auto"/>
        <w:jc w:val="both"/>
        <w:rPr>
          <w:rFonts w:eastAsia="SimSun" w:cs="Arial"/>
          <w:kern w:val="3"/>
          <w:lang w:eastAsia="zh-CN" w:bidi="hi-IN"/>
        </w:rPr>
      </w:pPr>
      <w:r w:rsidRPr="002B1D19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w poz. nr 3 Zgodny z EN 455 ( 1-4); rękawice przebadane na przenikanie mikroorganizmów zgodnie z ASTM F 1671, przebadane na przenikanie substancji chemicznych zgodnie z EN 374- 3. Poziom protein &lt; 50 </w:t>
      </w:r>
      <w:proofErr w:type="spellStart"/>
      <w:r w:rsidRPr="002B1D19">
        <w:rPr>
          <w:rFonts w:ascii="Verdana" w:eastAsia="SimSun" w:hAnsi="Verdana" w:cs="Arial"/>
          <w:kern w:val="3"/>
          <w:sz w:val="16"/>
          <w:szCs w:val="16"/>
          <w:lang w:bidi="hi-IN"/>
        </w:rPr>
        <w:t>ug</w:t>
      </w:r>
      <w:proofErr w:type="spellEnd"/>
      <w:r w:rsidRPr="002B1D19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/g, AQL 0,65. Spełnienie wymagań (długość, grubość, poziom protein i AQL) potwierdzić protokołami badań producenta z kraju pochodzenia. Mankiet zakończony równomiernie rolowanym rantem. </w:t>
      </w:r>
    </w:p>
    <w:p w:rsidR="00A24104" w:rsidRDefault="00A24104" w:rsidP="007869EC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A24104" w:rsidRPr="00C464EC" w:rsidRDefault="00A24104" w:rsidP="00A2410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684C64" w:rsidRDefault="00D75544"/>
    <w:sectPr w:rsidR="00684C64" w:rsidSect="00FB4311">
      <w:footerReference w:type="even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44" w:rsidRDefault="00D75544">
      <w:r>
        <w:separator/>
      </w:r>
    </w:p>
  </w:endnote>
  <w:endnote w:type="continuationSeparator" w:id="0">
    <w:p w:rsidR="00D75544" w:rsidRDefault="00D7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22" w:rsidRDefault="00A24104" w:rsidP="002517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4522" w:rsidRDefault="00D755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22" w:rsidRPr="00C04482" w:rsidRDefault="00D75544" w:rsidP="00251721">
    <w:pPr>
      <w:pStyle w:val="Stopka"/>
      <w:framePr w:wrap="around" w:vAnchor="text" w:hAnchor="margin" w:xAlign="center" w:y="1"/>
      <w:rPr>
        <w:rStyle w:val="Numerstrony"/>
        <w:rFonts w:ascii="Verdana" w:hAnsi="Verdana"/>
        <w:sz w:val="16"/>
        <w:szCs w:val="16"/>
      </w:rPr>
    </w:pPr>
  </w:p>
  <w:p w:rsidR="009E4522" w:rsidRPr="00C04482" w:rsidRDefault="00A24104" w:rsidP="00C04482">
    <w:pPr>
      <w:pStyle w:val="Stopka"/>
      <w:rPr>
        <w:rFonts w:ascii="Verdana" w:hAnsi="Verdana"/>
        <w:sz w:val="16"/>
        <w:szCs w:val="16"/>
      </w:rPr>
    </w:pPr>
    <w:r w:rsidRPr="00C04482">
      <w:rPr>
        <w:rFonts w:ascii="Verdana" w:hAnsi="Verdana"/>
        <w:sz w:val="16"/>
        <w:szCs w:val="16"/>
      </w:rPr>
      <w:tab/>
      <w:t xml:space="preserve">- </w:t>
    </w:r>
    <w:r w:rsidRPr="00C04482">
      <w:rPr>
        <w:rFonts w:ascii="Verdana" w:hAnsi="Verdana"/>
        <w:sz w:val="16"/>
        <w:szCs w:val="16"/>
      </w:rPr>
      <w:fldChar w:fldCharType="begin"/>
    </w:r>
    <w:r w:rsidRPr="00C04482">
      <w:rPr>
        <w:rFonts w:ascii="Verdana" w:hAnsi="Verdana"/>
        <w:sz w:val="16"/>
        <w:szCs w:val="16"/>
      </w:rPr>
      <w:instrText xml:space="preserve"> PAGE </w:instrText>
    </w:r>
    <w:r w:rsidRPr="00C04482">
      <w:rPr>
        <w:rFonts w:ascii="Verdana" w:hAnsi="Verdana"/>
        <w:sz w:val="16"/>
        <w:szCs w:val="16"/>
      </w:rPr>
      <w:fldChar w:fldCharType="separate"/>
    </w:r>
    <w:r w:rsidR="0060004D">
      <w:rPr>
        <w:rFonts w:ascii="Verdana" w:hAnsi="Verdana"/>
        <w:noProof/>
        <w:sz w:val="16"/>
        <w:szCs w:val="16"/>
      </w:rPr>
      <w:t>1</w:t>
    </w:r>
    <w:r w:rsidRPr="00C04482">
      <w:rPr>
        <w:rFonts w:ascii="Verdana" w:hAnsi="Verdana"/>
        <w:sz w:val="16"/>
        <w:szCs w:val="16"/>
      </w:rPr>
      <w:fldChar w:fldCharType="end"/>
    </w:r>
    <w:r w:rsidRPr="00C04482">
      <w:rPr>
        <w:rFonts w:ascii="Verdana" w:hAnsi="Verdana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44" w:rsidRDefault="00D75544">
      <w:r>
        <w:separator/>
      </w:r>
    </w:p>
  </w:footnote>
  <w:footnote w:type="continuationSeparator" w:id="0">
    <w:p w:rsidR="00D75544" w:rsidRDefault="00D7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672"/>
    <w:multiLevelType w:val="hybridMultilevel"/>
    <w:tmpl w:val="90EEA1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E09D3"/>
    <w:multiLevelType w:val="hybridMultilevel"/>
    <w:tmpl w:val="04E4D80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446A2A"/>
    <w:multiLevelType w:val="hybridMultilevel"/>
    <w:tmpl w:val="4EE2B3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749B5"/>
    <w:multiLevelType w:val="hybridMultilevel"/>
    <w:tmpl w:val="B9441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11"/>
    <w:rsid w:val="000800B0"/>
    <w:rsid w:val="00283E11"/>
    <w:rsid w:val="002B1D19"/>
    <w:rsid w:val="00467F7E"/>
    <w:rsid w:val="0058223F"/>
    <w:rsid w:val="0060004D"/>
    <w:rsid w:val="007869EC"/>
    <w:rsid w:val="00A24104"/>
    <w:rsid w:val="00CC07D9"/>
    <w:rsid w:val="00D7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41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41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A24104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hAnsi="Verdana" w:cs="Verdana"/>
      <w:b/>
      <w:bCs/>
      <w:i/>
      <w:iCs/>
      <w:cap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24104"/>
    <w:rPr>
      <w:rFonts w:ascii="Verdana" w:eastAsia="Times New Roman" w:hAnsi="Verdana" w:cs="Verdana"/>
      <w:b/>
      <w:bCs/>
      <w:i/>
      <w:iCs/>
      <w:caps/>
      <w:kern w:val="2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24104"/>
    <w:pPr>
      <w:ind w:left="708"/>
    </w:pPr>
    <w:rPr>
      <w:rFonts w:eastAsia="MS Mincho"/>
    </w:rPr>
  </w:style>
  <w:style w:type="paragraph" w:customStyle="1" w:styleId="listparagraphcxspdrugie">
    <w:name w:val="listparagraphcxspdrugie"/>
    <w:basedOn w:val="Normalny"/>
    <w:rsid w:val="00A24104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A241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41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24104"/>
  </w:style>
  <w:style w:type="paragraph" w:styleId="Akapitzlist">
    <w:name w:val="List Paragraph"/>
    <w:basedOn w:val="Normalny"/>
    <w:uiPriority w:val="34"/>
    <w:qFormat/>
    <w:rsid w:val="00A241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241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41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41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41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A24104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hAnsi="Verdana" w:cs="Verdana"/>
      <w:b/>
      <w:bCs/>
      <w:i/>
      <w:iCs/>
      <w:cap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24104"/>
    <w:rPr>
      <w:rFonts w:ascii="Verdana" w:eastAsia="Times New Roman" w:hAnsi="Verdana" w:cs="Verdana"/>
      <w:b/>
      <w:bCs/>
      <w:i/>
      <w:iCs/>
      <w:caps/>
      <w:kern w:val="2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24104"/>
    <w:pPr>
      <w:ind w:left="708"/>
    </w:pPr>
    <w:rPr>
      <w:rFonts w:eastAsia="MS Mincho"/>
    </w:rPr>
  </w:style>
  <w:style w:type="paragraph" w:customStyle="1" w:styleId="listparagraphcxspdrugie">
    <w:name w:val="listparagraphcxspdrugie"/>
    <w:basedOn w:val="Normalny"/>
    <w:rsid w:val="00A24104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A241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41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24104"/>
  </w:style>
  <w:style w:type="paragraph" w:styleId="Akapitzlist">
    <w:name w:val="List Paragraph"/>
    <w:basedOn w:val="Normalny"/>
    <w:uiPriority w:val="34"/>
    <w:qFormat/>
    <w:rsid w:val="00A241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241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41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1618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dcterms:created xsi:type="dcterms:W3CDTF">2018-10-01T07:25:00Z</dcterms:created>
  <dcterms:modified xsi:type="dcterms:W3CDTF">2018-10-02T09:23:00Z</dcterms:modified>
</cp:coreProperties>
</file>