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047F" w:rsidRDefault="00C94A35">
      <w:pPr>
        <w:pBdr>
          <w:top w:val="none" w:sz="0" w:space="0" w:color="000000"/>
          <w:left w:val="none" w:sz="0" w:space="0" w:color="000000"/>
          <w:bottom w:val="single" w:sz="12" w:space="1" w:color="000000"/>
          <w:right w:val="none" w:sz="0" w:space="0" w:color="000000"/>
        </w:pBdr>
        <w:rPr>
          <w:rFonts w:eastAsia="Times New Roman"/>
        </w:rPr>
      </w:pPr>
      <w:r>
        <w:rPr>
          <w:rFonts w:eastAsia="Times New Roman"/>
        </w:rPr>
        <w:t xml:space="preserve">                             </w:t>
      </w:r>
    </w:p>
    <w:p w:rsidR="0081047F" w:rsidRDefault="0081047F">
      <w:pPr>
        <w:pBdr>
          <w:top w:val="none" w:sz="0" w:space="0" w:color="000000"/>
          <w:left w:val="none" w:sz="0" w:space="0" w:color="000000"/>
          <w:bottom w:val="single" w:sz="12" w:space="1" w:color="000000"/>
          <w:right w:val="none" w:sz="0" w:space="0" w:color="000000"/>
        </w:pBdr>
        <w:rPr>
          <w:rFonts w:eastAsia="Times New Roman"/>
        </w:rPr>
      </w:pPr>
    </w:p>
    <w:p w:rsidR="0081047F" w:rsidRDefault="0081047F">
      <w:pPr>
        <w:pBdr>
          <w:top w:val="none" w:sz="0" w:space="0" w:color="000000"/>
          <w:left w:val="none" w:sz="0" w:space="0" w:color="000000"/>
          <w:bottom w:val="single" w:sz="12" w:space="1" w:color="000000"/>
          <w:right w:val="none" w:sz="0" w:space="0" w:color="000000"/>
        </w:pBdr>
        <w:rPr>
          <w:rFonts w:eastAsia="Times New Roman"/>
        </w:rPr>
      </w:pPr>
      <w:r w:rsidRPr="0081047F">
        <w:rPr>
          <w:rFonts w:eastAsia="Times New Roman"/>
          <w:noProof/>
          <w:lang w:eastAsia="pl-PL"/>
        </w:rPr>
        <w:drawing>
          <wp:anchor distT="0" distB="0" distL="0" distR="0" simplePos="0" relativeHeight="251659264" behindDoc="0" locked="0" layoutInCell="1" allowOverlap="1">
            <wp:simplePos x="0" y="0"/>
            <wp:positionH relativeFrom="column">
              <wp:posOffset>-161925</wp:posOffset>
            </wp:positionH>
            <wp:positionV relativeFrom="paragraph">
              <wp:posOffset>59690</wp:posOffset>
            </wp:positionV>
            <wp:extent cx="828675" cy="933450"/>
            <wp:effectExtent l="19050" t="0" r="9525"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8675" cy="933450"/>
                    </a:xfrm>
                    <a:prstGeom prst="rect">
                      <a:avLst/>
                    </a:prstGeom>
                    <a:solidFill>
                      <a:srgbClr val="FFFFFF">
                        <a:alpha val="0"/>
                      </a:srgbClr>
                    </a:solidFill>
                    <a:ln w="9525">
                      <a:noFill/>
                      <a:miter lim="800000"/>
                      <a:headEnd/>
                      <a:tailEnd/>
                    </a:ln>
                  </pic:spPr>
                </pic:pic>
              </a:graphicData>
            </a:graphic>
          </wp:anchor>
        </w:drawing>
      </w:r>
    </w:p>
    <w:p w:rsidR="0081047F" w:rsidRDefault="0081047F" w:rsidP="0081047F">
      <w:pPr>
        <w:pBdr>
          <w:top w:val="none" w:sz="0" w:space="0" w:color="000000"/>
          <w:left w:val="none" w:sz="0" w:space="0" w:color="000000"/>
          <w:bottom w:val="single" w:sz="12" w:space="1" w:color="000000"/>
          <w:right w:val="none" w:sz="0" w:space="0" w:color="000000"/>
        </w:pBdr>
        <w:jc w:val="center"/>
        <w:rPr>
          <w:rFonts w:eastAsia="Times New Roman"/>
        </w:rPr>
      </w:pPr>
    </w:p>
    <w:p w:rsidR="00217820" w:rsidRPr="0081047F" w:rsidRDefault="00C94A35" w:rsidP="0081047F">
      <w:pPr>
        <w:pBdr>
          <w:top w:val="none" w:sz="0" w:space="0" w:color="000000"/>
          <w:left w:val="none" w:sz="0" w:space="0" w:color="000000"/>
          <w:bottom w:val="single" w:sz="12" w:space="1" w:color="000000"/>
          <w:right w:val="none" w:sz="0" w:space="0" w:color="000000"/>
        </w:pBdr>
        <w:jc w:val="center"/>
        <w:rPr>
          <w:rFonts w:eastAsia="Times New Roman"/>
          <w:i/>
        </w:rPr>
      </w:pPr>
      <w:r w:rsidRPr="0081047F">
        <w:rPr>
          <w:i/>
          <w:sz w:val="32"/>
          <w:szCs w:val="32"/>
        </w:rPr>
        <w:t>SZPITAL  POWIATOWY W ZAWIERCIU</w:t>
      </w:r>
    </w:p>
    <w:p w:rsidR="00217820" w:rsidRDefault="00C94A35" w:rsidP="0081047F">
      <w:pPr>
        <w:jc w:val="center"/>
        <w:rPr>
          <w:rFonts w:eastAsia="Times New Roman"/>
        </w:rPr>
      </w:pPr>
      <w:r>
        <w:t xml:space="preserve">42-400 Zawiercie, ul. Miodowa 14 , </w:t>
      </w:r>
      <w:proofErr w:type="spellStart"/>
      <w:r>
        <w:t>tel</w:t>
      </w:r>
      <w:proofErr w:type="spellEnd"/>
      <w:r>
        <w:t>/</w:t>
      </w:r>
      <w:proofErr w:type="spellStart"/>
      <w:r>
        <w:t>fax</w:t>
      </w:r>
      <w:proofErr w:type="spellEnd"/>
      <w:r>
        <w:t>: (32) 67-215-32,  tel. 67-403-61</w:t>
      </w:r>
    </w:p>
    <w:p w:rsidR="00217820" w:rsidRDefault="00C94A35" w:rsidP="0081047F">
      <w:pPr>
        <w:jc w:val="center"/>
      </w:pPr>
      <w:r>
        <w:t xml:space="preserve">e-mail: </w:t>
      </w:r>
      <w:hyperlink r:id="rId7" w:history="1">
        <w:r>
          <w:rPr>
            <w:rStyle w:val="Hipercze"/>
          </w:rPr>
          <w:t>szpital@szpitalzawiercie.pl</w:t>
        </w:r>
      </w:hyperlink>
      <w:r>
        <w:t xml:space="preserve"> , </w:t>
      </w:r>
    </w:p>
    <w:p w:rsidR="00217820" w:rsidRDefault="00217820"/>
    <w:p w:rsidR="00217820" w:rsidRDefault="00217820"/>
    <w:p w:rsidR="00217820" w:rsidRDefault="00217820"/>
    <w:p w:rsidR="00217820" w:rsidRDefault="00217820"/>
    <w:p w:rsidR="00217820" w:rsidRDefault="00217820"/>
    <w:p w:rsidR="00217820" w:rsidRDefault="00C94A35">
      <w:r>
        <w:rPr>
          <w:rFonts w:eastAsia="Times New Roman"/>
        </w:rPr>
        <w:t xml:space="preserve">                                                                                               </w:t>
      </w:r>
      <w:r w:rsidR="00F77746">
        <w:t>Zawiercie, dnia  15</w:t>
      </w:r>
      <w:r>
        <w:t>.0</w:t>
      </w:r>
      <w:r w:rsidR="00F77746">
        <w:t>3</w:t>
      </w:r>
      <w:r>
        <w:t>.201</w:t>
      </w:r>
      <w:r w:rsidR="00F77746">
        <w:t>6</w:t>
      </w:r>
      <w:r>
        <w:t>r.</w:t>
      </w:r>
    </w:p>
    <w:p w:rsidR="00217820" w:rsidRDefault="00217820"/>
    <w:p w:rsidR="00217820" w:rsidRDefault="00217820"/>
    <w:p w:rsidR="00217820" w:rsidRDefault="00F77746">
      <w:r>
        <w:t>Znak: ZP/PN/9/2016</w:t>
      </w:r>
      <w:r w:rsidR="0081047F">
        <w:t xml:space="preserve"> r.</w:t>
      </w:r>
    </w:p>
    <w:p w:rsidR="00217820" w:rsidRDefault="00217820"/>
    <w:p w:rsidR="00217820" w:rsidRDefault="00C94A35">
      <w:r>
        <w:rPr>
          <w:rFonts w:eastAsia="Times New Roman"/>
        </w:rPr>
        <w:t xml:space="preserve">                                                                                </w:t>
      </w:r>
      <w:r>
        <w:rPr>
          <w:rFonts w:eastAsia="Times New Roman"/>
          <w:color w:val="800000"/>
        </w:rPr>
        <w:t xml:space="preserve">   </w:t>
      </w:r>
      <w:r>
        <w:rPr>
          <w:rFonts w:eastAsia="Times New Roman"/>
          <w:b/>
          <w:bCs/>
          <w:color w:val="800000"/>
        </w:rPr>
        <w:t xml:space="preserve"> </w:t>
      </w:r>
    </w:p>
    <w:p w:rsidR="00217820" w:rsidRDefault="00217820"/>
    <w:p w:rsidR="00217820" w:rsidRDefault="00217820"/>
    <w:p w:rsidR="00217820" w:rsidRDefault="00C94A35">
      <w:pPr>
        <w:jc w:val="center"/>
        <w:rPr>
          <w:b/>
          <w:sz w:val="36"/>
          <w:szCs w:val="36"/>
        </w:rPr>
      </w:pPr>
      <w:r>
        <w:rPr>
          <w:b/>
          <w:sz w:val="36"/>
          <w:szCs w:val="36"/>
        </w:rPr>
        <w:t>SPECYFIKACJA  ISTOTNYCH  WARUNKÓW</w:t>
      </w:r>
    </w:p>
    <w:p w:rsidR="00217820" w:rsidRDefault="00C94A35">
      <w:pPr>
        <w:jc w:val="center"/>
        <w:rPr>
          <w:sz w:val="28"/>
          <w:szCs w:val="28"/>
        </w:rPr>
      </w:pPr>
      <w:r>
        <w:rPr>
          <w:b/>
          <w:sz w:val="36"/>
          <w:szCs w:val="36"/>
        </w:rPr>
        <w:t>ZAMÓWIENIA</w:t>
      </w:r>
    </w:p>
    <w:p w:rsidR="00217820" w:rsidRDefault="00217820">
      <w:pPr>
        <w:rPr>
          <w:sz w:val="28"/>
          <w:szCs w:val="28"/>
        </w:rPr>
      </w:pPr>
    </w:p>
    <w:p w:rsidR="00217820" w:rsidRDefault="00217820">
      <w:pPr>
        <w:rPr>
          <w:sz w:val="28"/>
          <w:szCs w:val="28"/>
        </w:rPr>
      </w:pPr>
    </w:p>
    <w:p w:rsidR="00217820" w:rsidRDefault="00C94A35">
      <w:pPr>
        <w:jc w:val="both"/>
      </w:pPr>
      <w:r>
        <w:t>Dotyczy przetargu nieograniczonego o wartości szacunkowej powyżej</w:t>
      </w:r>
      <w:r>
        <w:rPr>
          <w:rFonts w:eastAsia="Times New Roman"/>
        </w:rPr>
        <w:t xml:space="preserve">  </w:t>
      </w:r>
      <w:r>
        <w:t>20</w:t>
      </w:r>
      <w:r w:rsidR="00F77746">
        <w:t>9</w:t>
      </w:r>
      <w:r>
        <w:t xml:space="preserve"> 000 euro na:</w:t>
      </w:r>
    </w:p>
    <w:p w:rsidR="00217820" w:rsidRDefault="00217820"/>
    <w:p w:rsidR="00217820" w:rsidRDefault="00C94A35">
      <w:pPr>
        <w:tabs>
          <w:tab w:val="left" w:pos="2694"/>
        </w:tabs>
        <w:rPr>
          <w:sz w:val="22"/>
          <w:szCs w:val="22"/>
        </w:rPr>
      </w:pPr>
      <w:r>
        <w:rPr>
          <w:b/>
        </w:rPr>
        <w:t xml:space="preserve">Dostawę endoprotez, implantów ortopedycznych, materiałów do ich zakładania  oraz wyrobów używanych w przypadku złamań ( gwoździe, śruby i płytki) dla Szpitala Powiatowego w Zawierciu –  </w:t>
      </w:r>
      <w:r w:rsidR="00F77746">
        <w:rPr>
          <w:b/>
          <w:color w:val="800000"/>
        </w:rPr>
        <w:t>14</w:t>
      </w:r>
      <w:r>
        <w:rPr>
          <w:b/>
          <w:color w:val="800000"/>
        </w:rPr>
        <w:t xml:space="preserve">  zadań</w:t>
      </w:r>
      <w:r w:rsidR="00194CE3">
        <w:rPr>
          <w:b/>
          <w:color w:val="800000"/>
        </w:rPr>
        <w:t>.</w:t>
      </w:r>
    </w:p>
    <w:p w:rsidR="00217820" w:rsidRDefault="00217820">
      <w:pPr>
        <w:rPr>
          <w:sz w:val="22"/>
          <w:szCs w:val="22"/>
        </w:rPr>
      </w:pPr>
    </w:p>
    <w:p w:rsidR="00217820" w:rsidRDefault="00217820">
      <w:pPr>
        <w:rPr>
          <w:sz w:val="22"/>
          <w:szCs w:val="22"/>
        </w:rPr>
      </w:pPr>
    </w:p>
    <w:p w:rsidR="00217820" w:rsidRDefault="00217820">
      <w:pPr>
        <w:rPr>
          <w:sz w:val="22"/>
          <w:szCs w:val="22"/>
        </w:rPr>
      </w:pPr>
    </w:p>
    <w:p w:rsidR="00217820" w:rsidRDefault="00C94A35">
      <w:pPr>
        <w:rPr>
          <w:rFonts w:eastAsia="Times New Roman"/>
          <w:b/>
          <w:bCs/>
          <w:i/>
          <w:iCs/>
        </w:rPr>
      </w:pPr>
      <w:r>
        <w:t>Kod CPV –</w:t>
      </w:r>
      <w:r>
        <w:rPr>
          <w:b/>
          <w:bCs/>
          <w:i/>
          <w:iCs/>
        </w:rPr>
        <w:t xml:space="preserve">       33.18.31.00-7  - Implanty ortopedyczne                                       </w:t>
      </w:r>
    </w:p>
    <w:p w:rsidR="00217820" w:rsidRDefault="00C94A35">
      <w:pPr>
        <w:rPr>
          <w:rFonts w:eastAsia="Times New Roman"/>
          <w:b/>
          <w:bCs/>
          <w:i/>
          <w:iCs/>
        </w:rPr>
      </w:pPr>
      <w:r>
        <w:rPr>
          <w:rFonts w:eastAsia="Times New Roman"/>
          <w:b/>
          <w:bCs/>
          <w:i/>
          <w:iCs/>
        </w:rPr>
        <w:t xml:space="preserve">                         </w:t>
      </w:r>
      <w:r>
        <w:rPr>
          <w:b/>
          <w:bCs/>
          <w:i/>
          <w:iCs/>
        </w:rPr>
        <w:t xml:space="preserve">33.18.30.00-6 -  Dodatkowe wyroby ortopedyczne </w:t>
      </w:r>
    </w:p>
    <w:p w:rsidR="00217820" w:rsidRDefault="00C94A35">
      <w:pPr>
        <w:rPr>
          <w:rFonts w:eastAsia="Times New Roman"/>
          <w:b/>
          <w:bCs/>
          <w:i/>
          <w:iCs/>
        </w:rPr>
      </w:pPr>
      <w:r>
        <w:rPr>
          <w:rFonts w:eastAsia="Times New Roman"/>
          <w:b/>
          <w:bCs/>
          <w:i/>
          <w:iCs/>
        </w:rPr>
        <w:t xml:space="preserve">                         </w:t>
      </w:r>
      <w:r>
        <w:rPr>
          <w:b/>
          <w:bCs/>
          <w:i/>
          <w:iCs/>
        </w:rPr>
        <w:t>33.14.17.00- 7 - Wyroby ortopedyczne</w:t>
      </w:r>
    </w:p>
    <w:p w:rsidR="00217820" w:rsidRDefault="00C94A35">
      <w:pPr>
        <w:rPr>
          <w:sz w:val="22"/>
        </w:rPr>
      </w:pPr>
      <w:r>
        <w:rPr>
          <w:rFonts w:eastAsia="Times New Roman"/>
          <w:b/>
          <w:bCs/>
          <w:i/>
          <w:iCs/>
        </w:rPr>
        <w:t xml:space="preserve">                         </w:t>
      </w:r>
      <w:r>
        <w:rPr>
          <w:b/>
          <w:bCs/>
          <w:i/>
          <w:iCs/>
        </w:rPr>
        <w:t>33.14.17.70-8 - Wyroby używane w przypadku złamań, śruby i płyty</w:t>
      </w:r>
    </w:p>
    <w:p w:rsidR="00217820" w:rsidRDefault="00217820">
      <w:pPr>
        <w:rPr>
          <w:sz w:val="22"/>
        </w:rPr>
      </w:pPr>
    </w:p>
    <w:p w:rsidR="00217820" w:rsidRDefault="00217820">
      <w:pPr>
        <w:rPr>
          <w:sz w:val="22"/>
        </w:rPr>
      </w:pPr>
    </w:p>
    <w:p w:rsidR="00217820" w:rsidRDefault="00217820">
      <w:pPr>
        <w:rPr>
          <w:sz w:val="22"/>
        </w:rPr>
      </w:pPr>
    </w:p>
    <w:p w:rsidR="00217820" w:rsidRDefault="00217820">
      <w:pPr>
        <w:rPr>
          <w:sz w:val="22"/>
        </w:rPr>
      </w:pPr>
    </w:p>
    <w:p w:rsidR="00217820" w:rsidRDefault="00217820">
      <w:pPr>
        <w:rPr>
          <w:sz w:val="22"/>
        </w:rPr>
      </w:pPr>
    </w:p>
    <w:p w:rsidR="00217820" w:rsidRDefault="00217820">
      <w:pPr>
        <w:rPr>
          <w:sz w:val="22"/>
        </w:rPr>
      </w:pPr>
    </w:p>
    <w:p w:rsidR="00217820" w:rsidRDefault="00217820">
      <w:pPr>
        <w:rPr>
          <w:sz w:val="22"/>
        </w:rPr>
      </w:pPr>
    </w:p>
    <w:p w:rsidR="00217820" w:rsidRDefault="00217820">
      <w:pPr>
        <w:rPr>
          <w:sz w:val="22"/>
        </w:rPr>
      </w:pPr>
    </w:p>
    <w:p w:rsidR="00217820" w:rsidRDefault="00217820">
      <w:pPr>
        <w:rPr>
          <w:sz w:val="22"/>
        </w:rPr>
      </w:pPr>
    </w:p>
    <w:p w:rsidR="00217820" w:rsidRDefault="00217820">
      <w:pPr>
        <w:rPr>
          <w:sz w:val="22"/>
        </w:rPr>
      </w:pPr>
    </w:p>
    <w:p w:rsidR="00217820" w:rsidRDefault="00217820">
      <w:pPr>
        <w:rPr>
          <w:sz w:val="22"/>
        </w:rPr>
      </w:pPr>
    </w:p>
    <w:p w:rsidR="00217820" w:rsidRDefault="00217820">
      <w:pPr>
        <w:rPr>
          <w:sz w:val="22"/>
        </w:rPr>
      </w:pPr>
    </w:p>
    <w:p w:rsidR="00217820" w:rsidRDefault="00217820">
      <w:pPr>
        <w:rPr>
          <w:sz w:val="22"/>
        </w:rPr>
      </w:pPr>
    </w:p>
    <w:p w:rsidR="00217820" w:rsidRDefault="00217820">
      <w:pPr>
        <w:rPr>
          <w:sz w:val="22"/>
        </w:rPr>
      </w:pPr>
    </w:p>
    <w:p w:rsidR="00217820" w:rsidRDefault="00217820">
      <w:pPr>
        <w:rPr>
          <w:sz w:val="22"/>
        </w:rPr>
      </w:pPr>
    </w:p>
    <w:p w:rsidR="00217820" w:rsidRDefault="00C94A35">
      <w:pPr>
        <w:rPr>
          <w:sz w:val="28"/>
          <w:szCs w:val="28"/>
        </w:rPr>
      </w:pPr>
      <w:r>
        <w:rPr>
          <w:sz w:val="22"/>
        </w:rPr>
        <w:t>__________________________________________________________________________________</w:t>
      </w:r>
    </w:p>
    <w:p w:rsidR="00217820" w:rsidRDefault="00217820">
      <w:pPr>
        <w:rPr>
          <w:sz w:val="28"/>
          <w:szCs w:val="28"/>
        </w:rPr>
      </w:pPr>
    </w:p>
    <w:p w:rsidR="00217820" w:rsidRDefault="00C94A35">
      <w:r>
        <w:rPr>
          <w:rFonts w:eastAsia="Times New Roman"/>
          <w:sz w:val="28"/>
          <w:szCs w:val="28"/>
        </w:rPr>
        <w:t xml:space="preserve">   </w:t>
      </w:r>
      <w:r>
        <w:t>REGON  276271110                                                                          NIP  649-19-18-293</w:t>
      </w:r>
    </w:p>
    <w:p w:rsidR="00217820" w:rsidRDefault="00217820"/>
    <w:p w:rsidR="00217820" w:rsidRDefault="00C94A35">
      <w:pPr>
        <w:rPr>
          <w:b/>
          <w:sz w:val="32"/>
          <w:szCs w:val="32"/>
        </w:rPr>
      </w:pPr>
      <w:r>
        <w:rPr>
          <w:rFonts w:eastAsia="Times New Roman"/>
        </w:rPr>
        <w:t xml:space="preserve">                                                                                        </w:t>
      </w:r>
    </w:p>
    <w:p w:rsidR="00217820" w:rsidRDefault="00217820">
      <w:pPr>
        <w:jc w:val="center"/>
        <w:rPr>
          <w:b/>
          <w:sz w:val="32"/>
          <w:szCs w:val="32"/>
        </w:rPr>
      </w:pPr>
    </w:p>
    <w:p w:rsidR="00217820" w:rsidRDefault="00C94A35">
      <w:pPr>
        <w:jc w:val="center"/>
      </w:pPr>
      <w:r>
        <w:rPr>
          <w:b/>
          <w:sz w:val="32"/>
          <w:szCs w:val="32"/>
        </w:rPr>
        <w:t>SPIS TREŚCI:</w:t>
      </w:r>
    </w:p>
    <w:p w:rsidR="00217820" w:rsidRDefault="00217820"/>
    <w:p w:rsidR="00217820" w:rsidRDefault="00C94A35" w:rsidP="00C94A35">
      <w:pPr>
        <w:widowControl/>
        <w:numPr>
          <w:ilvl w:val="0"/>
          <w:numId w:val="45"/>
        </w:numPr>
        <w:suppressAutoHyphens w:val="0"/>
        <w:spacing w:line="360" w:lineRule="auto"/>
      </w:pPr>
      <w:r>
        <w:t>Informacje ogólne.</w:t>
      </w:r>
    </w:p>
    <w:p w:rsidR="00217820" w:rsidRDefault="00C94A35" w:rsidP="00C94A35">
      <w:pPr>
        <w:widowControl/>
        <w:numPr>
          <w:ilvl w:val="0"/>
          <w:numId w:val="45"/>
        </w:numPr>
        <w:suppressAutoHyphens w:val="0"/>
        <w:spacing w:line="360" w:lineRule="auto"/>
      </w:pPr>
      <w:r>
        <w:t>Przedmiot zamówienia.</w:t>
      </w:r>
    </w:p>
    <w:p w:rsidR="00217820" w:rsidRDefault="00C94A35" w:rsidP="00C94A35">
      <w:pPr>
        <w:widowControl/>
        <w:numPr>
          <w:ilvl w:val="0"/>
          <w:numId w:val="45"/>
        </w:numPr>
        <w:suppressAutoHyphens w:val="0"/>
        <w:spacing w:line="360" w:lineRule="auto"/>
      </w:pPr>
      <w:r>
        <w:t>Opis części zamówienia.</w:t>
      </w:r>
    </w:p>
    <w:p w:rsidR="00217820" w:rsidRDefault="00C94A35" w:rsidP="00C94A35">
      <w:pPr>
        <w:widowControl/>
        <w:numPr>
          <w:ilvl w:val="0"/>
          <w:numId w:val="45"/>
        </w:numPr>
        <w:suppressAutoHyphens w:val="0"/>
        <w:spacing w:line="360" w:lineRule="auto"/>
      </w:pPr>
      <w:r>
        <w:t>Oferty wariantowe.</w:t>
      </w:r>
    </w:p>
    <w:p w:rsidR="00217820" w:rsidRDefault="00C94A35" w:rsidP="00C94A35">
      <w:pPr>
        <w:widowControl/>
        <w:numPr>
          <w:ilvl w:val="0"/>
          <w:numId w:val="45"/>
        </w:numPr>
        <w:suppressAutoHyphens w:val="0"/>
        <w:spacing w:line="360" w:lineRule="auto"/>
      </w:pPr>
      <w:r>
        <w:t>Zamówienia uzupełniające.</w:t>
      </w:r>
    </w:p>
    <w:p w:rsidR="00217820" w:rsidRDefault="00C94A35" w:rsidP="00C94A35">
      <w:pPr>
        <w:widowControl/>
        <w:numPr>
          <w:ilvl w:val="0"/>
          <w:numId w:val="45"/>
        </w:numPr>
        <w:suppressAutoHyphens w:val="0"/>
        <w:spacing w:line="360" w:lineRule="auto"/>
      </w:pPr>
      <w:r>
        <w:t>Termin wykonania zamówienia.</w:t>
      </w:r>
    </w:p>
    <w:p w:rsidR="00217820" w:rsidRDefault="00C94A35" w:rsidP="00C94A35">
      <w:pPr>
        <w:widowControl/>
        <w:numPr>
          <w:ilvl w:val="0"/>
          <w:numId w:val="45"/>
        </w:numPr>
        <w:suppressAutoHyphens w:val="0"/>
        <w:jc w:val="both"/>
      </w:pPr>
      <w:r>
        <w:t>Opis warunków udziału w postępowaniu oraz opis sposobu dokonywania oceny spełniania tych warunków.</w:t>
      </w:r>
    </w:p>
    <w:p w:rsidR="00217820" w:rsidRDefault="00217820">
      <w:pPr>
        <w:ind w:left="360"/>
        <w:jc w:val="both"/>
      </w:pPr>
    </w:p>
    <w:p w:rsidR="00217820" w:rsidRDefault="00C94A35" w:rsidP="00C94A35">
      <w:pPr>
        <w:widowControl/>
        <w:numPr>
          <w:ilvl w:val="0"/>
          <w:numId w:val="45"/>
        </w:numPr>
        <w:suppressAutoHyphens w:val="0"/>
        <w:spacing w:line="360" w:lineRule="auto"/>
      </w:pPr>
      <w:r>
        <w:t>Opis sposobu przygotowania oferty.</w:t>
      </w:r>
    </w:p>
    <w:p w:rsidR="00217820" w:rsidRDefault="00C94A35" w:rsidP="00C94A35">
      <w:pPr>
        <w:widowControl/>
        <w:numPr>
          <w:ilvl w:val="0"/>
          <w:numId w:val="45"/>
        </w:numPr>
        <w:suppressAutoHyphens w:val="0"/>
        <w:jc w:val="both"/>
      </w:pPr>
      <w:r>
        <w:t>Informacja o sposobie porozumiewania się zamawiającego z wykonawcami oraz przekazywania oświadczeń i dokumentów.</w:t>
      </w:r>
    </w:p>
    <w:p w:rsidR="00217820" w:rsidRDefault="00217820">
      <w:pPr>
        <w:ind w:left="360"/>
        <w:jc w:val="both"/>
      </w:pPr>
    </w:p>
    <w:p w:rsidR="00217820" w:rsidRDefault="00C94A35" w:rsidP="00C94A35">
      <w:pPr>
        <w:widowControl/>
        <w:numPr>
          <w:ilvl w:val="0"/>
          <w:numId w:val="45"/>
        </w:numPr>
        <w:suppressAutoHyphens w:val="0"/>
        <w:spacing w:line="360" w:lineRule="auto"/>
      </w:pPr>
      <w:r>
        <w:t>Wymagania dotyczące wniesienia wadium.</w:t>
      </w:r>
    </w:p>
    <w:p w:rsidR="00217820" w:rsidRDefault="00C94A35" w:rsidP="00C94A35">
      <w:pPr>
        <w:widowControl/>
        <w:numPr>
          <w:ilvl w:val="0"/>
          <w:numId w:val="45"/>
        </w:numPr>
        <w:suppressAutoHyphens w:val="0"/>
        <w:spacing w:line="360" w:lineRule="auto"/>
      </w:pPr>
      <w:r>
        <w:t>Termin związania ofertą.</w:t>
      </w:r>
    </w:p>
    <w:p w:rsidR="00217820" w:rsidRDefault="00C94A35" w:rsidP="00C94A35">
      <w:pPr>
        <w:widowControl/>
        <w:numPr>
          <w:ilvl w:val="0"/>
          <w:numId w:val="45"/>
        </w:numPr>
        <w:suppressAutoHyphens w:val="0"/>
        <w:spacing w:line="360" w:lineRule="auto"/>
      </w:pPr>
      <w:r>
        <w:t>Miejsce i termin składania ofert.</w:t>
      </w:r>
    </w:p>
    <w:p w:rsidR="00217820" w:rsidRDefault="00C94A35" w:rsidP="00C94A35">
      <w:pPr>
        <w:widowControl/>
        <w:numPr>
          <w:ilvl w:val="0"/>
          <w:numId w:val="45"/>
        </w:numPr>
        <w:suppressAutoHyphens w:val="0"/>
        <w:spacing w:line="360" w:lineRule="auto"/>
      </w:pPr>
      <w:r>
        <w:t>Otwarcie ofert.</w:t>
      </w:r>
    </w:p>
    <w:p w:rsidR="00217820" w:rsidRDefault="00C94A35" w:rsidP="00C94A35">
      <w:pPr>
        <w:widowControl/>
        <w:numPr>
          <w:ilvl w:val="0"/>
          <w:numId w:val="45"/>
        </w:numPr>
        <w:suppressAutoHyphens w:val="0"/>
        <w:spacing w:line="360" w:lineRule="auto"/>
      </w:pPr>
      <w:r>
        <w:t>Opis sposobu obliczenia ceny oferty.</w:t>
      </w:r>
    </w:p>
    <w:p w:rsidR="00217820" w:rsidRDefault="00C94A35" w:rsidP="00C94A35">
      <w:pPr>
        <w:widowControl/>
        <w:numPr>
          <w:ilvl w:val="0"/>
          <w:numId w:val="45"/>
        </w:numPr>
        <w:suppressAutoHyphens w:val="0"/>
        <w:jc w:val="both"/>
      </w:pPr>
      <w:r>
        <w:t>Opis kryteriów którymi zamawiający będzie się kierował przy wyborze oferty wraz z podaniem znaczenia tych kryteriów oraz sposobu oceny ofert.</w:t>
      </w:r>
    </w:p>
    <w:p w:rsidR="00217820" w:rsidRDefault="00217820">
      <w:pPr>
        <w:ind w:left="360"/>
        <w:jc w:val="both"/>
      </w:pPr>
    </w:p>
    <w:p w:rsidR="00217820" w:rsidRDefault="00C94A35" w:rsidP="00C94A35">
      <w:pPr>
        <w:widowControl/>
        <w:numPr>
          <w:ilvl w:val="0"/>
          <w:numId w:val="45"/>
        </w:numPr>
        <w:suppressAutoHyphens w:val="0"/>
      </w:pPr>
      <w:r>
        <w:t>Informacja o formalnościach jakie powinny zostać dopełnione po wyborze ofert w celu zawarcia umowy w sprawie zamówienia publicznego.</w:t>
      </w:r>
    </w:p>
    <w:p w:rsidR="00217820" w:rsidRDefault="00217820"/>
    <w:p w:rsidR="00217820" w:rsidRDefault="00C94A35" w:rsidP="00C94A35">
      <w:pPr>
        <w:widowControl/>
        <w:numPr>
          <w:ilvl w:val="0"/>
          <w:numId w:val="45"/>
        </w:numPr>
        <w:suppressAutoHyphens w:val="0"/>
        <w:spacing w:line="360" w:lineRule="auto"/>
      </w:pPr>
      <w:r>
        <w:t>Zabezpieczenie należytego wykonania umowy.</w:t>
      </w:r>
    </w:p>
    <w:p w:rsidR="00217820" w:rsidRDefault="00C94A35" w:rsidP="00C94A35">
      <w:pPr>
        <w:widowControl/>
        <w:numPr>
          <w:ilvl w:val="0"/>
          <w:numId w:val="45"/>
        </w:numPr>
        <w:suppressAutoHyphens w:val="0"/>
        <w:spacing w:line="360" w:lineRule="auto"/>
      </w:pPr>
      <w:r>
        <w:t>Wzór umowy.</w:t>
      </w:r>
    </w:p>
    <w:p w:rsidR="00217820" w:rsidRDefault="00C94A35" w:rsidP="00C94A35">
      <w:pPr>
        <w:widowControl/>
        <w:numPr>
          <w:ilvl w:val="0"/>
          <w:numId w:val="45"/>
        </w:numPr>
        <w:suppressAutoHyphens w:val="0"/>
        <w:spacing w:line="360" w:lineRule="auto"/>
      </w:pPr>
      <w:r>
        <w:t>Pouczenie o środkach ochrony prawnej.</w:t>
      </w:r>
    </w:p>
    <w:p w:rsidR="00217820" w:rsidRDefault="00C94A35" w:rsidP="00C94A35">
      <w:pPr>
        <w:widowControl/>
        <w:numPr>
          <w:ilvl w:val="0"/>
          <w:numId w:val="45"/>
        </w:numPr>
        <w:tabs>
          <w:tab w:val="left" w:pos="4395"/>
        </w:tabs>
        <w:suppressAutoHyphens w:val="0"/>
      </w:pPr>
      <w:r>
        <w:t>Umowa ramowa.</w:t>
      </w:r>
    </w:p>
    <w:p w:rsidR="00217820" w:rsidRDefault="00217820">
      <w:pPr>
        <w:widowControl/>
        <w:tabs>
          <w:tab w:val="left" w:pos="4395"/>
        </w:tabs>
        <w:suppressAutoHyphens w:val="0"/>
        <w:ind w:left="360"/>
      </w:pPr>
    </w:p>
    <w:p w:rsidR="00217820" w:rsidRDefault="00C94A35" w:rsidP="00C94A35">
      <w:pPr>
        <w:widowControl/>
        <w:numPr>
          <w:ilvl w:val="0"/>
          <w:numId w:val="45"/>
        </w:numPr>
        <w:tabs>
          <w:tab w:val="left" w:pos="4395"/>
        </w:tabs>
        <w:suppressAutoHyphens w:val="0"/>
      </w:pPr>
      <w:r>
        <w:t>Adres poczty elektronicznej, adres strony internetowej</w:t>
      </w:r>
    </w:p>
    <w:p w:rsidR="00217820" w:rsidRDefault="00217820">
      <w:pPr>
        <w:widowControl/>
        <w:tabs>
          <w:tab w:val="left" w:pos="4395"/>
        </w:tabs>
        <w:suppressAutoHyphens w:val="0"/>
      </w:pPr>
    </w:p>
    <w:p w:rsidR="00217820" w:rsidRDefault="00C94A35" w:rsidP="00C94A35">
      <w:pPr>
        <w:widowControl/>
        <w:numPr>
          <w:ilvl w:val="0"/>
          <w:numId w:val="45"/>
        </w:numPr>
        <w:tabs>
          <w:tab w:val="left" w:pos="4395"/>
        </w:tabs>
        <w:suppressAutoHyphens w:val="0"/>
      </w:pPr>
      <w:r>
        <w:t>Informacje dotyczące walut obcych.</w:t>
      </w:r>
    </w:p>
    <w:p w:rsidR="00217820" w:rsidRDefault="00217820">
      <w:pPr>
        <w:widowControl/>
        <w:tabs>
          <w:tab w:val="left" w:pos="4395"/>
        </w:tabs>
        <w:suppressAutoHyphens w:val="0"/>
      </w:pPr>
    </w:p>
    <w:p w:rsidR="00217820" w:rsidRDefault="00C94A35" w:rsidP="00C94A35">
      <w:pPr>
        <w:widowControl/>
        <w:numPr>
          <w:ilvl w:val="0"/>
          <w:numId w:val="45"/>
        </w:numPr>
        <w:tabs>
          <w:tab w:val="left" w:pos="4395"/>
        </w:tabs>
        <w:suppressAutoHyphens w:val="0"/>
      </w:pPr>
      <w:r>
        <w:t>Aukcja elektroniczna.</w:t>
      </w:r>
    </w:p>
    <w:p w:rsidR="00217820" w:rsidRDefault="00217820">
      <w:pPr>
        <w:widowControl/>
        <w:tabs>
          <w:tab w:val="left" w:pos="4395"/>
        </w:tabs>
        <w:suppressAutoHyphens w:val="0"/>
      </w:pPr>
    </w:p>
    <w:p w:rsidR="00217820" w:rsidRDefault="00C94A35" w:rsidP="00C94A35">
      <w:pPr>
        <w:widowControl/>
        <w:numPr>
          <w:ilvl w:val="0"/>
          <w:numId w:val="45"/>
        </w:numPr>
        <w:tabs>
          <w:tab w:val="left" w:pos="4395"/>
        </w:tabs>
        <w:suppressAutoHyphens w:val="0"/>
      </w:pPr>
      <w:r>
        <w:t>Koszty udziału w postępowaniu.</w:t>
      </w:r>
    </w:p>
    <w:p w:rsidR="00217820" w:rsidRDefault="00217820">
      <w:pPr>
        <w:widowControl/>
        <w:tabs>
          <w:tab w:val="left" w:pos="4395"/>
        </w:tabs>
        <w:suppressAutoHyphens w:val="0"/>
        <w:ind w:left="360"/>
      </w:pPr>
    </w:p>
    <w:p w:rsidR="00217820" w:rsidRDefault="00C94A35" w:rsidP="00C94A35">
      <w:pPr>
        <w:widowControl/>
        <w:numPr>
          <w:ilvl w:val="0"/>
          <w:numId w:val="45"/>
        </w:numPr>
        <w:tabs>
          <w:tab w:val="left" w:pos="4395"/>
        </w:tabs>
        <w:suppressAutoHyphens w:val="0"/>
      </w:pPr>
      <w:r>
        <w:t>Postanowienia końcowe</w:t>
      </w:r>
    </w:p>
    <w:p w:rsidR="00217820" w:rsidRDefault="00217820">
      <w:pPr>
        <w:widowControl/>
        <w:tabs>
          <w:tab w:val="left" w:pos="4395"/>
        </w:tabs>
        <w:suppressAutoHyphens w:val="0"/>
      </w:pPr>
    </w:p>
    <w:p w:rsidR="00217820" w:rsidRDefault="00217820">
      <w:pPr>
        <w:widowControl/>
        <w:tabs>
          <w:tab w:val="left" w:pos="4395"/>
        </w:tabs>
        <w:suppressAutoHyphens w:val="0"/>
        <w:ind w:left="360"/>
      </w:pPr>
    </w:p>
    <w:p w:rsidR="00217820" w:rsidRDefault="00217820">
      <w:pPr>
        <w:widowControl/>
        <w:tabs>
          <w:tab w:val="left" w:pos="4395"/>
        </w:tabs>
        <w:suppressAutoHyphens w:val="0"/>
        <w:ind w:left="360"/>
      </w:pPr>
    </w:p>
    <w:p w:rsidR="00217820" w:rsidRDefault="00217820">
      <w:pPr>
        <w:widowControl/>
        <w:tabs>
          <w:tab w:val="left" w:pos="4395"/>
        </w:tabs>
        <w:suppressAutoHyphens w:val="0"/>
        <w:ind w:left="360"/>
      </w:pPr>
    </w:p>
    <w:p w:rsidR="00217820" w:rsidRDefault="00217820">
      <w:pPr>
        <w:widowControl/>
        <w:tabs>
          <w:tab w:val="left" w:pos="4395"/>
        </w:tabs>
        <w:suppressAutoHyphens w:val="0"/>
        <w:ind w:left="360"/>
      </w:pPr>
    </w:p>
    <w:p w:rsidR="00217820" w:rsidRDefault="00217820">
      <w:pPr>
        <w:widowControl/>
        <w:tabs>
          <w:tab w:val="left" w:pos="4395"/>
        </w:tabs>
        <w:suppressAutoHyphens w:val="0"/>
        <w:ind w:left="360"/>
      </w:pPr>
    </w:p>
    <w:p w:rsidR="00217820" w:rsidRDefault="00C94A35" w:rsidP="00C94A35">
      <w:pPr>
        <w:numPr>
          <w:ilvl w:val="0"/>
          <w:numId w:val="46"/>
        </w:numPr>
        <w:jc w:val="both"/>
        <w:rPr>
          <w:b/>
          <w:bCs/>
        </w:rPr>
      </w:pPr>
      <w:r>
        <w:rPr>
          <w:b/>
          <w:bCs/>
          <w:sz w:val="22"/>
          <w:szCs w:val="22"/>
        </w:rPr>
        <w:t>INFORMACJE OGÓLNE.</w:t>
      </w:r>
    </w:p>
    <w:p w:rsidR="00217820" w:rsidRDefault="00217820">
      <w:pPr>
        <w:jc w:val="both"/>
        <w:rPr>
          <w:b/>
          <w:bCs/>
        </w:rPr>
      </w:pPr>
    </w:p>
    <w:p w:rsidR="00217820" w:rsidRDefault="00C94A35" w:rsidP="00C94A35">
      <w:pPr>
        <w:numPr>
          <w:ilvl w:val="0"/>
          <w:numId w:val="47"/>
        </w:numPr>
        <w:jc w:val="both"/>
      </w:pPr>
      <w:r>
        <w:rPr>
          <w:b/>
          <w:bCs/>
        </w:rPr>
        <w:t>Informacja o przetargu.</w:t>
      </w:r>
    </w:p>
    <w:p w:rsidR="00217820" w:rsidRDefault="00C94A35">
      <w:pPr>
        <w:ind w:left="283"/>
        <w:jc w:val="both"/>
      </w:pPr>
      <w:r>
        <w:t>Postępowanie dotyczy dostawy endoprotez, implantów ortopedycznych i materiałów do ich zakładania,  oraz wyrobów używanych w przypadku złamań ( gwoździe, śruby i płytki),</w:t>
      </w:r>
      <w:r>
        <w:rPr>
          <w:b/>
        </w:rPr>
        <w:t xml:space="preserve"> </w:t>
      </w:r>
      <w:r>
        <w:t>dla Szpitala Powiatowego w Zawierciu przez okres 12 miesięcy od podpisania umowy lub do wyczerpania wartości umowy.</w:t>
      </w:r>
    </w:p>
    <w:p w:rsidR="00217820" w:rsidRDefault="00217820">
      <w:pPr>
        <w:jc w:val="both"/>
      </w:pPr>
    </w:p>
    <w:p w:rsidR="00217820" w:rsidRDefault="00C94A35">
      <w:pPr>
        <w:autoSpaceDE w:val="0"/>
      </w:pPr>
      <w:r>
        <w:t xml:space="preserve">Postępowanie prowadzone jest w trybie przetargu nieograniczonego – art. 39 ustawy z dnia 29 stycznia 2004r. Prawo zamówień publicznych </w:t>
      </w:r>
      <w:r>
        <w:rPr>
          <w:sz w:val="22"/>
          <w:szCs w:val="22"/>
        </w:rPr>
        <w:t>(</w:t>
      </w:r>
      <w:r w:rsidRPr="00D36E4E">
        <w:t>Dz.</w:t>
      </w:r>
      <w:r w:rsidR="00D36E4E">
        <w:t>U</w:t>
      </w:r>
      <w:r w:rsidRPr="00D36E4E">
        <w:t>. z 201</w:t>
      </w:r>
      <w:r w:rsidR="00D36E4E" w:rsidRPr="00D36E4E">
        <w:t>5</w:t>
      </w:r>
      <w:r w:rsidRPr="00D36E4E">
        <w:t xml:space="preserve"> r. </w:t>
      </w:r>
      <w:r w:rsidR="00D36E4E">
        <w:t>poz. 2164)</w:t>
      </w:r>
      <w:r>
        <w:t xml:space="preserve"> </w:t>
      </w:r>
      <w:r>
        <w:rPr>
          <w:rStyle w:val="Pogrubienie"/>
          <w:sz w:val="22"/>
          <w:szCs w:val="22"/>
        </w:rPr>
        <w:t>o</w:t>
      </w:r>
      <w:r>
        <w:t xml:space="preserve"> ustalonej wartości zamówienia powyżej  20</w:t>
      </w:r>
      <w:r w:rsidR="00D36E4E">
        <w:t>9</w:t>
      </w:r>
      <w:r>
        <w:t xml:space="preserve"> 000 EURO. </w:t>
      </w:r>
    </w:p>
    <w:p w:rsidR="00217820" w:rsidRDefault="00217820">
      <w:pPr>
        <w:jc w:val="both"/>
      </w:pPr>
    </w:p>
    <w:p w:rsidR="00217820" w:rsidRDefault="00C94A35">
      <w:pPr>
        <w:tabs>
          <w:tab w:val="left" w:pos="180"/>
        </w:tabs>
        <w:ind w:left="40"/>
        <w:jc w:val="both"/>
        <w:rPr>
          <w:b/>
          <w:bCs/>
        </w:rPr>
      </w:pPr>
      <w:r>
        <w:rPr>
          <w:b/>
          <w:bCs/>
        </w:rPr>
        <w:t>2. Nazwa oraz adres zamawiającego:</w:t>
      </w:r>
    </w:p>
    <w:p w:rsidR="00217820" w:rsidRDefault="00217820">
      <w:pPr>
        <w:ind w:left="283"/>
        <w:jc w:val="both"/>
        <w:rPr>
          <w:b/>
          <w:bCs/>
        </w:rPr>
      </w:pPr>
    </w:p>
    <w:p w:rsidR="00217820" w:rsidRDefault="00C94A35">
      <w:pPr>
        <w:ind w:left="283"/>
        <w:jc w:val="both"/>
        <w:rPr>
          <w:b/>
          <w:bCs/>
        </w:rPr>
      </w:pPr>
      <w:r>
        <w:rPr>
          <w:b/>
          <w:bCs/>
        </w:rPr>
        <w:t xml:space="preserve">Szpital Powiatowy w Zawierciu </w:t>
      </w:r>
    </w:p>
    <w:p w:rsidR="00217820" w:rsidRDefault="00C94A35">
      <w:pPr>
        <w:ind w:left="283"/>
        <w:jc w:val="both"/>
        <w:rPr>
          <w:b/>
          <w:bCs/>
          <w:sz w:val="22"/>
          <w:szCs w:val="22"/>
        </w:rPr>
      </w:pPr>
      <w:r>
        <w:rPr>
          <w:b/>
          <w:bCs/>
        </w:rPr>
        <w:t>42-400 Zawiercie, ul. Miodowa 14</w:t>
      </w:r>
    </w:p>
    <w:p w:rsidR="00217820" w:rsidRDefault="00C94A35">
      <w:pPr>
        <w:ind w:left="283"/>
        <w:jc w:val="both"/>
        <w:rPr>
          <w:b/>
          <w:bCs/>
          <w:sz w:val="22"/>
          <w:szCs w:val="22"/>
        </w:rPr>
      </w:pPr>
      <w:r>
        <w:rPr>
          <w:b/>
          <w:bCs/>
          <w:sz w:val="22"/>
          <w:szCs w:val="22"/>
        </w:rPr>
        <w:t>tel. 032 67 40 350 , 67 40 361, fax 032 67 215 32</w:t>
      </w:r>
    </w:p>
    <w:p w:rsidR="00217820" w:rsidRDefault="00C94A35">
      <w:pPr>
        <w:ind w:left="283"/>
        <w:jc w:val="both"/>
        <w:rPr>
          <w:b/>
          <w:bCs/>
          <w:sz w:val="22"/>
          <w:szCs w:val="22"/>
        </w:rPr>
      </w:pPr>
      <w:r>
        <w:rPr>
          <w:b/>
          <w:bCs/>
          <w:sz w:val="22"/>
          <w:szCs w:val="22"/>
        </w:rPr>
        <w:t xml:space="preserve">Godziny urzędowania: 7,30 – 15:00 </w:t>
      </w:r>
    </w:p>
    <w:p w:rsidR="00217820" w:rsidRDefault="00C94A35">
      <w:pPr>
        <w:ind w:left="283"/>
        <w:jc w:val="both"/>
      </w:pPr>
      <w:r>
        <w:rPr>
          <w:b/>
          <w:bCs/>
          <w:sz w:val="22"/>
          <w:szCs w:val="22"/>
        </w:rPr>
        <w:t>REGON 276271110, NIP 649-19-18-293</w:t>
      </w:r>
    </w:p>
    <w:p w:rsidR="00217820" w:rsidRDefault="00E34C53">
      <w:pPr>
        <w:ind w:left="283"/>
        <w:jc w:val="both"/>
      </w:pPr>
      <w:hyperlink r:id="rId8" w:history="1">
        <w:r w:rsidR="00D36E4E" w:rsidRPr="00CC196C">
          <w:rPr>
            <w:rStyle w:val="Hipercze"/>
            <w:b/>
            <w:bCs/>
            <w:sz w:val="22"/>
            <w:szCs w:val="22"/>
            <w:lang w:val="en-US"/>
          </w:rPr>
          <w:t>www.szpitalzawiercie.pl</w:t>
        </w:r>
      </w:hyperlink>
      <w:hyperlink r:id="rId9" w:history="1">
        <w:r w:rsidR="00C94A35">
          <w:rPr>
            <w:rStyle w:val="Hipercze"/>
            <w:b/>
            <w:bCs/>
            <w:sz w:val="22"/>
            <w:szCs w:val="22"/>
            <w:lang w:val="en-US"/>
          </w:rPr>
          <w:t xml:space="preserve">  </w:t>
        </w:r>
      </w:hyperlink>
      <w:r w:rsidR="00C94A35">
        <w:rPr>
          <w:b/>
          <w:bCs/>
          <w:sz w:val="22"/>
          <w:szCs w:val="22"/>
          <w:lang w:val="en-US"/>
        </w:rPr>
        <w:t xml:space="preserve"> email: </w:t>
      </w:r>
      <w:hyperlink r:id="rId10" w:history="1">
        <w:r w:rsidR="00C94A35">
          <w:rPr>
            <w:rStyle w:val="Hipercze"/>
            <w:b/>
            <w:bCs/>
            <w:sz w:val="22"/>
            <w:szCs w:val="22"/>
            <w:lang w:val="en-US"/>
          </w:rPr>
          <w:t>iwestycje@szpitalzawiercie.pl</w:t>
        </w:r>
      </w:hyperlink>
      <w:r w:rsidR="00C94A35">
        <w:rPr>
          <w:b/>
          <w:bCs/>
          <w:sz w:val="22"/>
          <w:szCs w:val="22"/>
          <w:lang w:val="en-US"/>
        </w:rPr>
        <w:t xml:space="preserve"> </w:t>
      </w:r>
    </w:p>
    <w:p w:rsidR="00217820" w:rsidRDefault="00217820">
      <w:pPr>
        <w:ind w:left="283"/>
        <w:jc w:val="both"/>
      </w:pPr>
    </w:p>
    <w:p w:rsidR="00217820" w:rsidRDefault="00C94A35">
      <w:pPr>
        <w:ind w:left="283"/>
        <w:jc w:val="both"/>
      </w:pPr>
      <w:r>
        <w:t>Zamawiający wpisany jest do Rejestru Stowarzyszeń, Innych Organizacji Społecznych i Zawodowych, Fundacji, Publicznych Zakładów Opieki Zdrowotnej pod numerem KRS 0000126179</w:t>
      </w:r>
    </w:p>
    <w:p w:rsidR="00217820" w:rsidRDefault="00217820">
      <w:pPr>
        <w:ind w:left="283"/>
        <w:jc w:val="both"/>
      </w:pPr>
    </w:p>
    <w:p w:rsidR="00217820" w:rsidRDefault="003E0F02" w:rsidP="00C94A35">
      <w:pPr>
        <w:numPr>
          <w:ilvl w:val="0"/>
          <w:numId w:val="42"/>
        </w:numPr>
        <w:tabs>
          <w:tab w:val="left" w:pos="180"/>
        </w:tabs>
        <w:ind w:left="0" w:hanging="180"/>
        <w:jc w:val="both"/>
        <w:rPr>
          <w:rFonts w:eastAsia="Times New Roman"/>
          <w:b/>
        </w:rPr>
      </w:pPr>
      <w:r>
        <w:rPr>
          <w:b/>
        </w:rPr>
        <w:t xml:space="preserve"> </w:t>
      </w:r>
      <w:r w:rsidR="00C94A35">
        <w:rPr>
          <w:b/>
        </w:rPr>
        <w:t xml:space="preserve">W korespondencji kierowanej do zamawiającego należy posługiwać się znakiem   </w:t>
      </w:r>
    </w:p>
    <w:p w:rsidR="00217820" w:rsidRDefault="00C94A35">
      <w:pPr>
        <w:ind w:left="-180"/>
        <w:jc w:val="both"/>
        <w:rPr>
          <w:b/>
        </w:rPr>
      </w:pPr>
      <w:r>
        <w:rPr>
          <w:rFonts w:eastAsia="Times New Roman"/>
          <w:b/>
        </w:rPr>
        <w:t xml:space="preserve">      </w:t>
      </w:r>
      <w:r>
        <w:rPr>
          <w:b/>
        </w:rPr>
        <w:t>postępowania : ZP/PN/</w:t>
      </w:r>
      <w:r w:rsidR="003E0F02">
        <w:rPr>
          <w:b/>
        </w:rPr>
        <w:t>9/2016</w:t>
      </w:r>
    </w:p>
    <w:p w:rsidR="00217820" w:rsidRDefault="00217820">
      <w:pPr>
        <w:ind w:left="-180"/>
        <w:jc w:val="both"/>
        <w:rPr>
          <w:b/>
        </w:rPr>
      </w:pPr>
    </w:p>
    <w:p w:rsidR="00217820" w:rsidRDefault="00C94A35">
      <w:pPr>
        <w:ind w:left="-180"/>
        <w:jc w:val="both"/>
      </w:pPr>
      <w:r>
        <w:rPr>
          <w:b/>
        </w:rPr>
        <w:t xml:space="preserve">4.    </w:t>
      </w:r>
      <w:r>
        <w:rPr>
          <w:b/>
          <w:bCs/>
        </w:rPr>
        <w:t>Wykonawcy.</w:t>
      </w:r>
    </w:p>
    <w:p w:rsidR="00217820" w:rsidRDefault="00C94A35" w:rsidP="00C94A35">
      <w:pPr>
        <w:numPr>
          <w:ilvl w:val="0"/>
          <w:numId w:val="2"/>
        </w:numPr>
        <w:ind w:left="992"/>
        <w:jc w:val="both"/>
      </w:pPr>
      <w:r>
        <w:t>w przetargu mogą wziąć udział wykonawcy,  którzy spełniają warunki określone w art. 22 ust. 1 oraz nie podlegają wykluczeniu na podstawie art.24 ust. 1 i 2 ustawy  - Prawo zamówień publicznych (</w:t>
      </w:r>
      <w:proofErr w:type="spellStart"/>
      <w:r>
        <w:t>Pzp</w:t>
      </w:r>
      <w:proofErr w:type="spellEnd"/>
      <w:r>
        <w:t>)</w:t>
      </w:r>
      <w:r w:rsidR="003E0F02">
        <w:t>;</w:t>
      </w:r>
    </w:p>
    <w:p w:rsidR="00217820" w:rsidRDefault="00C94A35" w:rsidP="00C94A35">
      <w:pPr>
        <w:numPr>
          <w:ilvl w:val="0"/>
          <w:numId w:val="2"/>
        </w:numPr>
        <w:ind w:left="992"/>
        <w:jc w:val="both"/>
      </w:pPr>
      <w:r>
        <w:t>wykonawcą może być osoba fizyczna, osoba prawna albo jednostka organizacyjna nie posiadająca osobowości prawnej, która ubiega się o udzielenie zamówienia publicznego</w:t>
      </w:r>
      <w:r w:rsidR="003E0F02">
        <w:t>;</w:t>
      </w:r>
    </w:p>
    <w:p w:rsidR="00217820" w:rsidRDefault="00C94A35" w:rsidP="00C94A35">
      <w:pPr>
        <w:numPr>
          <w:ilvl w:val="0"/>
          <w:numId w:val="2"/>
        </w:numPr>
        <w:ind w:left="992"/>
        <w:jc w:val="both"/>
      </w:pPr>
      <w:r>
        <w:t>o udzielenie zamówienia mogą się ubiegać wykonawcy występujący wspólnie</w:t>
      </w:r>
      <w:r w:rsidR="003E0F02">
        <w:t>;</w:t>
      </w:r>
    </w:p>
    <w:p w:rsidR="00217820" w:rsidRDefault="00C94A35" w:rsidP="00C94A35">
      <w:pPr>
        <w:numPr>
          <w:ilvl w:val="0"/>
          <w:numId w:val="2"/>
        </w:numPr>
        <w:ind w:left="992"/>
        <w:jc w:val="both"/>
      </w:pPr>
      <w:r>
        <w:t xml:space="preserve">o udzielenie zamówienia mogą ubiegać się wyłącznie wykonawcy, których oferta odpowiada warunkom zawartym w ustawie </w:t>
      </w:r>
      <w:proofErr w:type="spellStart"/>
      <w:r>
        <w:t>Pzp</w:t>
      </w:r>
      <w:proofErr w:type="spellEnd"/>
      <w:r>
        <w:t xml:space="preserve"> i spełnia wymagania określone w niniejszej </w:t>
      </w:r>
      <w:proofErr w:type="spellStart"/>
      <w:r>
        <w:t>siwz</w:t>
      </w:r>
      <w:proofErr w:type="spellEnd"/>
      <w:r>
        <w:t>.</w:t>
      </w:r>
    </w:p>
    <w:p w:rsidR="00217820" w:rsidRDefault="00217820">
      <w:pPr>
        <w:ind w:left="992"/>
        <w:jc w:val="both"/>
      </w:pPr>
    </w:p>
    <w:p w:rsidR="00217820" w:rsidRDefault="00C94A35" w:rsidP="00C94A35">
      <w:pPr>
        <w:numPr>
          <w:ilvl w:val="0"/>
          <w:numId w:val="48"/>
        </w:numPr>
        <w:jc w:val="both"/>
        <w:rPr>
          <w:rFonts w:eastAsia="Times New Roman"/>
        </w:rPr>
      </w:pPr>
      <w:r>
        <w:rPr>
          <w:rFonts w:eastAsia="Times New Roman"/>
          <w:b/>
          <w:bCs/>
          <w:sz w:val="22"/>
          <w:szCs w:val="22"/>
        </w:rPr>
        <w:t xml:space="preserve"> </w:t>
      </w:r>
      <w:r>
        <w:rPr>
          <w:b/>
          <w:bCs/>
          <w:sz w:val="22"/>
          <w:szCs w:val="22"/>
        </w:rPr>
        <w:t xml:space="preserve">PRZEDMIOT ZAMÓWIENIA </w:t>
      </w:r>
    </w:p>
    <w:p w:rsidR="00217820" w:rsidRDefault="00C94A35">
      <w:pPr>
        <w:ind w:left="283"/>
        <w:jc w:val="both"/>
        <w:rPr>
          <w:b/>
          <w:bCs/>
        </w:rPr>
      </w:pPr>
      <w:r>
        <w:rPr>
          <w:rFonts w:eastAsia="Times New Roman"/>
        </w:rPr>
        <w:t xml:space="preserve">                           </w:t>
      </w:r>
    </w:p>
    <w:p w:rsidR="00217820" w:rsidRDefault="00C94A35">
      <w:pPr>
        <w:rPr>
          <w:rFonts w:eastAsia="Times New Roman"/>
          <w:b/>
          <w:bCs/>
        </w:rPr>
      </w:pPr>
      <w:r>
        <w:rPr>
          <w:b/>
          <w:bCs/>
        </w:rPr>
        <w:t xml:space="preserve">1.  Zgodnie z CPV        </w:t>
      </w:r>
    </w:p>
    <w:p w:rsidR="00217820" w:rsidRDefault="00C94A35">
      <w:pPr>
        <w:rPr>
          <w:rFonts w:eastAsia="Times New Roman"/>
          <w:b/>
          <w:bCs/>
        </w:rPr>
      </w:pPr>
      <w:r>
        <w:rPr>
          <w:rFonts w:eastAsia="Times New Roman"/>
          <w:b/>
          <w:bCs/>
        </w:rPr>
        <w:t xml:space="preserve">                                    </w:t>
      </w:r>
      <w:r>
        <w:rPr>
          <w:b/>
          <w:bCs/>
        </w:rPr>
        <w:t>33.18.31.00-7  - Implanty ortopedyczne</w:t>
      </w:r>
      <w:r>
        <w:t xml:space="preserve">                           </w:t>
      </w:r>
      <w:r>
        <w:rPr>
          <w:b/>
          <w:bCs/>
        </w:rPr>
        <w:t xml:space="preserve">                  </w:t>
      </w:r>
    </w:p>
    <w:p w:rsidR="00217820" w:rsidRDefault="00C94A35">
      <w:pPr>
        <w:rPr>
          <w:rFonts w:eastAsia="Times New Roman"/>
          <w:b/>
          <w:bCs/>
        </w:rPr>
      </w:pPr>
      <w:r>
        <w:rPr>
          <w:rFonts w:eastAsia="Times New Roman"/>
          <w:b/>
          <w:bCs/>
        </w:rPr>
        <w:t xml:space="preserve">                                    </w:t>
      </w:r>
      <w:r>
        <w:rPr>
          <w:b/>
          <w:bCs/>
        </w:rPr>
        <w:t xml:space="preserve">33.18.30.00-6 -  Dodatkowe wyroby ortopedyczne </w:t>
      </w:r>
    </w:p>
    <w:p w:rsidR="00217820" w:rsidRDefault="00C94A35">
      <w:pPr>
        <w:rPr>
          <w:rFonts w:eastAsia="Times New Roman"/>
          <w:b/>
          <w:bCs/>
        </w:rPr>
      </w:pPr>
      <w:r>
        <w:rPr>
          <w:rFonts w:eastAsia="Times New Roman"/>
          <w:b/>
          <w:bCs/>
        </w:rPr>
        <w:t xml:space="preserve">                                    </w:t>
      </w:r>
      <w:r>
        <w:rPr>
          <w:b/>
          <w:bCs/>
        </w:rPr>
        <w:t>33.14.17.00-7 - Wyroby ortopedyczne</w:t>
      </w:r>
    </w:p>
    <w:p w:rsidR="00217820" w:rsidRDefault="00C94A35">
      <w:pPr>
        <w:rPr>
          <w:sz w:val="22"/>
        </w:rPr>
      </w:pPr>
      <w:r>
        <w:rPr>
          <w:rFonts w:eastAsia="Times New Roman"/>
          <w:b/>
          <w:bCs/>
        </w:rPr>
        <w:t xml:space="preserve">                                    </w:t>
      </w:r>
      <w:r>
        <w:rPr>
          <w:b/>
          <w:bCs/>
        </w:rPr>
        <w:t>33.14.17.70-8 - Wyroby używane w przypadku złamań, śruby i płyty</w:t>
      </w:r>
    </w:p>
    <w:p w:rsidR="00217820" w:rsidRDefault="00217820">
      <w:pPr>
        <w:rPr>
          <w:sz w:val="22"/>
        </w:rPr>
      </w:pPr>
    </w:p>
    <w:p w:rsidR="00217820" w:rsidRDefault="00C94A35" w:rsidP="00C94A35">
      <w:pPr>
        <w:numPr>
          <w:ilvl w:val="0"/>
          <w:numId w:val="49"/>
        </w:numPr>
        <w:jc w:val="both"/>
        <w:rPr>
          <w:bCs/>
        </w:rPr>
      </w:pPr>
      <w:r>
        <w:rPr>
          <w:b/>
          <w:bCs/>
        </w:rPr>
        <w:t>Opis  zamówienia</w:t>
      </w:r>
    </w:p>
    <w:p w:rsidR="00217820" w:rsidRDefault="00C94A35">
      <w:pPr>
        <w:ind w:left="283"/>
        <w:jc w:val="both"/>
        <w:rPr>
          <w:bCs/>
        </w:rPr>
      </w:pPr>
      <w:r>
        <w:rPr>
          <w:bCs/>
        </w:rPr>
        <w:t xml:space="preserve">Przedmiot zamówienia obejmuje sukcesywną dostawę endoprotez, implantów ortopedycznych, materiałów do ich zakładania </w:t>
      </w:r>
      <w:r>
        <w:t>oraz wyrobów używanych w przypadku złamań ( gwoździe, śruby i płytki),</w:t>
      </w:r>
      <w:r>
        <w:rPr>
          <w:bCs/>
        </w:rPr>
        <w:t xml:space="preserve">  przez okres 12 miesięcy lub do wyczerpania wartości </w:t>
      </w:r>
      <w:r>
        <w:rPr>
          <w:bCs/>
        </w:rPr>
        <w:lastRenderedPageBreak/>
        <w:t>umowy.</w:t>
      </w:r>
    </w:p>
    <w:p w:rsidR="00217820" w:rsidRDefault="00C94A35">
      <w:pPr>
        <w:ind w:left="283"/>
        <w:jc w:val="both"/>
        <w:rPr>
          <w:bCs/>
        </w:rPr>
      </w:pPr>
      <w:r>
        <w:rPr>
          <w:bCs/>
        </w:rPr>
        <w:t>Szczegółowy asortyment, ilości i wymagania techniczne określa załącznik nr 1 do SIWZ.</w:t>
      </w:r>
    </w:p>
    <w:p w:rsidR="00217820" w:rsidRDefault="00C94A35">
      <w:pPr>
        <w:ind w:left="283"/>
        <w:jc w:val="both"/>
        <w:rPr>
          <w:bCs/>
        </w:rPr>
      </w:pPr>
      <w:r>
        <w:rPr>
          <w:bCs/>
        </w:rPr>
        <w:t>Wykonawca udostępni instrumentarium do zakładania implantów oraz stworzy u Zamawiającego bank depozytowy, zawierający podstawowy asortyment implantów- nie dotyczy zadania nr 9 oraz nr 10 poz. 1- 38  według załącznika nr 1 do SIWZ. Uzupełnienie składu implantów  w brakujące rozmiary nastąpi  w ciągu maksymalnie do 3 dni roboczych od zgłoszenia zapotrzebowania. Termin dostaw cząstkowych/uzupełnienia depozytu stanowi kryterium oceny ofert - skrócenie terminu dostawy będzie premiowane przy ocenie ofert.</w:t>
      </w:r>
    </w:p>
    <w:p w:rsidR="00217820" w:rsidRDefault="00C94A35">
      <w:pPr>
        <w:ind w:left="283"/>
        <w:jc w:val="both"/>
        <w:rPr>
          <w:bCs/>
        </w:rPr>
      </w:pPr>
      <w:r>
        <w:rPr>
          <w:bCs/>
        </w:rPr>
        <w:t>Zaoferowane wyroby winny być dopuszczone do obrotu i stosowania oraz posiadać oznakowanie znakiem CE zgodnie z wymaganiami ustawy o wyrobach medycznych.</w:t>
      </w:r>
    </w:p>
    <w:p w:rsidR="00217820" w:rsidRDefault="00C94A35">
      <w:pPr>
        <w:ind w:left="283"/>
        <w:jc w:val="both"/>
        <w:rPr>
          <w:lang w:eastAsia="pl-PL"/>
        </w:rPr>
      </w:pPr>
      <w:r>
        <w:rPr>
          <w:bCs/>
        </w:rPr>
        <w:t>Do oferty należy dołączyć katalogi wraz z opisami technicznymi oferowanych wyrobów,  certyfikaty i deklaracje zgodności wymagane ustawą o wyrobach medycznych.</w:t>
      </w:r>
    </w:p>
    <w:p w:rsidR="00217820" w:rsidRDefault="00C94A35">
      <w:pPr>
        <w:suppressAutoHyphens w:val="0"/>
        <w:spacing w:before="280" w:after="119" w:line="100" w:lineRule="atLeast"/>
        <w:rPr>
          <w:lang w:eastAsia="pl-PL"/>
        </w:rPr>
      </w:pPr>
      <w:r>
        <w:rPr>
          <w:lang w:eastAsia="pl-PL"/>
        </w:rPr>
        <w:t>W ramach realizacji przedmiotu zamówienia, Wykonawca zobowiązany będzie do przeprowadzenia niezbędnych szkoleń personelu medycznego Zamawiającego, w ramach umowy dostawy przedmiotu umowy:</w:t>
      </w:r>
    </w:p>
    <w:p w:rsidR="00217820" w:rsidRDefault="00C94A35" w:rsidP="00C94A35">
      <w:pPr>
        <w:numPr>
          <w:ilvl w:val="0"/>
          <w:numId w:val="62"/>
        </w:numPr>
        <w:suppressAutoHyphens w:val="0"/>
        <w:spacing w:before="280" w:after="119" w:line="100" w:lineRule="atLeast"/>
        <w:rPr>
          <w:lang w:eastAsia="pl-PL"/>
        </w:rPr>
      </w:pPr>
      <w:r>
        <w:rPr>
          <w:lang w:eastAsia="pl-PL"/>
        </w:rPr>
        <w:t xml:space="preserve">Szkolenia obejmować będą wyłącznie zakres wiedzy merytorycznej związanej z użyciem produktów, które Wykonawca dostarcza w ramach niniejszej umowy. </w:t>
      </w:r>
    </w:p>
    <w:p w:rsidR="00217820" w:rsidRDefault="00C94A35" w:rsidP="00C94A35">
      <w:pPr>
        <w:numPr>
          <w:ilvl w:val="0"/>
          <w:numId w:val="62"/>
        </w:numPr>
        <w:suppressAutoHyphens w:val="0"/>
        <w:spacing w:line="100" w:lineRule="atLeast"/>
        <w:rPr>
          <w:lang w:eastAsia="pl-PL"/>
        </w:rPr>
      </w:pPr>
      <w:r>
        <w:rPr>
          <w:lang w:eastAsia="pl-PL"/>
        </w:rPr>
        <w:t>Harmonogram szkoleń oraz ich zakres opracuje i przedstawi Wykonawca. Wykonawca w porozumieniu z Zamawiającym określi maksymalną liczbę uczestników, którzy będą uczestniczyć w szkoleniu.</w:t>
      </w:r>
    </w:p>
    <w:p w:rsidR="00217820" w:rsidRDefault="00C94A35" w:rsidP="00C94A35">
      <w:pPr>
        <w:numPr>
          <w:ilvl w:val="0"/>
          <w:numId w:val="62"/>
        </w:numPr>
        <w:suppressAutoHyphens w:val="0"/>
        <w:spacing w:line="100" w:lineRule="atLeast"/>
        <w:rPr>
          <w:lang w:eastAsia="pl-PL"/>
        </w:rPr>
      </w:pPr>
      <w:r>
        <w:rPr>
          <w:lang w:eastAsia="pl-PL"/>
        </w:rPr>
        <w:t>Zamawiający dokona wyboru uczestników spośród swego personelu. Uczestnicy to personel z doświadczeniem w obszarze ortopedycznym, a zdobyte doświadczenie będą wykorzystywać w zabiegach z użyciem produktów dostarczanych przez Wykonawcę.</w:t>
      </w:r>
    </w:p>
    <w:p w:rsidR="00217820" w:rsidRDefault="00C94A35" w:rsidP="00C94A35">
      <w:pPr>
        <w:numPr>
          <w:ilvl w:val="0"/>
          <w:numId w:val="62"/>
        </w:numPr>
        <w:suppressAutoHyphens w:val="0"/>
        <w:spacing w:line="100" w:lineRule="atLeast"/>
        <w:rPr>
          <w:lang w:eastAsia="pl-PL"/>
        </w:rPr>
      </w:pPr>
      <w:r>
        <w:rPr>
          <w:lang w:eastAsia="pl-PL"/>
        </w:rPr>
        <w:t>Wszystkie szkolenia Wykonawca przeprowadzi w języku polskim, zapewniając na swój koszt wszystkie niezbędne do realizacji szkolenia w tym również materiały szkoleniowe, dojazd i przyjazd na miejsce szkolenia oraz zakwaterowanie uczestników szkolenia.</w:t>
      </w:r>
    </w:p>
    <w:p w:rsidR="00217820" w:rsidRDefault="00C94A35" w:rsidP="00C94A35">
      <w:pPr>
        <w:numPr>
          <w:ilvl w:val="0"/>
          <w:numId w:val="62"/>
        </w:numPr>
        <w:suppressAutoHyphens w:val="0"/>
        <w:spacing w:after="280" w:line="100" w:lineRule="atLeast"/>
        <w:rPr>
          <w:rFonts w:eastAsia="Times New Roman"/>
          <w:b/>
        </w:rPr>
      </w:pPr>
      <w:r>
        <w:rPr>
          <w:lang w:eastAsia="pl-PL"/>
        </w:rPr>
        <w:t>Wykonawca zapewni prowadzenie szkoleń przez wykwalifikowaną kadrę.</w:t>
      </w:r>
      <w:r>
        <w:rPr>
          <w:lang w:eastAsia="pl-PL"/>
        </w:rPr>
        <w:br/>
        <w:t>Szkolenia zostaną przeprowadzone w siedzibie Zamawiającego lub w innym miejscu zaproponowanym przez Wykonawcę.</w:t>
      </w:r>
    </w:p>
    <w:p w:rsidR="00217820" w:rsidRDefault="00C94A35">
      <w:pPr>
        <w:ind w:left="283"/>
        <w:jc w:val="both"/>
        <w:rPr>
          <w:b/>
          <w:bCs/>
        </w:rPr>
      </w:pPr>
      <w:r>
        <w:rPr>
          <w:rFonts w:eastAsia="Times New Roman"/>
          <w:b/>
        </w:rPr>
        <w:t xml:space="preserve">  </w:t>
      </w:r>
    </w:p>
    <w:p w:rsidR="00217820" w:rsidRDefault="00C94A35">
      <w:pPr>
        <w:jc w:val="both"/>
        <w:rPr>
          <w:rFonts w:eastAsia="Times New Roman"/>
          <w:b/>
          <w:bCs/>
        </w:rPr>
      </w:pPr>
      <w:r>
        <w:rPr>
          <w:b/>
          <w:bCs/>
        </w:rPr>
        <w:t>3. Inne wymagania dotyczące przedmiotu zamówienia oraz sposobu realizacji umowy:</w:t>
      </w:r>
    </w:p>
    <w:p w:rsidR="00217820" w:rsidRDefault="00C94A35">
      <w:pPr>
        <w:jc w:val="both"/>
      </w:pPr>
      <w:r>
        <w:rPr>
          <w:rFonts w:eastAsia="Times New Roman"/>
          <w:b/>
          <w:bCs/>
        </w:rPr>
        <w:t xml:space="preserve"> </w:t>
      </w:r>
    </w:p>
    <w:p w:rsidR="00217820" w:rsidRDefault="00C94A35">
      <w:pPr>
        <w:jc w:val="both"/>
      </w:pPr>
      <w:r>
        <w:t>a/   termin płatności za zrealizowane dostawy nie krótsz</w:t>
      </w:r>
      <w:r w:rsidR="004C11A3">
        <w:t>y niż 6</w:t>
      </w:r>
      <w:r>
        <w:t>0 dni,</w:t>
      </w:r>
    </w:p>
    <w:p w:rsidR="004C11A3" w:rsidRDefault="00C94A35">
      <w:pPr>
        <w:ind w:left="360" w:hanging="360"/>
        <w:jc w:val="both"/>
      </w:pPr>
      <w:r>
        <w:t>b/ wszystkie oferowane wyroby, w zakresie objętym przedmiotem zamówienia, muszą posiadać wymagane przepisami ustawy o wyrobach medycznych z dnia 20 maja 2010r.</w:t>
      </w:r>
    </w:p>
    <w:p w:rsidR="00217820" w:rsidRDefault="004C11A3">
      <w:pPr>
        <w:ind w:left="360" w:hanging="360"/>
        <w:jc w:val="both"/>
      </w:pPr>
      <w:r>
        <w:t xml:space="preserve">     </w:t>
      </w:r>
      <w:r w:rsidR="00C94A35">
        <w:t xml:space="preserve"> </w:t>
      </w:r>
      <w:r>
        <w:rPr>
          <w:bCs/>
        </w:rPr>
        <w:t xml:space="preserve">(Dz. U. z 2015r. Nr  poz. 876 i 1918) </w:t>
      </w:r>
      <w:r w:rsidR="00C94A35">
        <w:t>właściwe pozwolenie na dopuszczenie do obrotu i stosowania na terenie Polski oraz oznakowanie znakiem CE.</w:t>
      </w:r>
    </w:p>
    <w:p w:rsidR="00217820" w:rsidRDefault="00C94A35">
      <w:pPr>
        <w:ind w:left="360" w:hanging="360"/>
        <w:jc w:val="both"/>
      </w:pPr>
      <w:r>
        <w:t>c/  Wykonawca zagwarantuje niezmienność cen netto przez okres trwania umowy,</w:t>
      </w:r>
    </w:p>
    <w:p w:rsidR="00217820" w:rsidRDefault="00C94A35">
      <w:pPr>
        <w:ind w:left="360" w:hanging="360"/>
        <w:jc w:val="both"/>
      </w:pPr>
      <w:r>
        <w:t>d/ Wykonawcy zobowiązani są do udostępnienia zestawu narzędzi (instrumentarium) do zakładania implantów z dostawą do 7 dni roboczych od daty podpisania umowy oraz do wymiany lub naprawy zużytych lub uszkodzonych w czasie eksploatacji narzędzi. - nie dotyczy zadania nr 9.</w:t>
      </w:r>
    </w:p>
    <w:p w:rsidR="00217820" w:rsidRDefault="00C94A35">
      <w:pPr>
        <w:ind w:left="360" w:hanging="360"/>
        <w:jc w:val="both"/>
      </w:pPr>
      <w:r>
        <w:t>e/ Wykonawcy zobowiązani są do utworzenia banku depozytowego zawierającego podstawowy asortyment implantów oraz do uzupełniania asortymentu poszczególnych implantów  w ciągu  maksymalnie do 3 dni roboczych od  zgłoszenia - nie dotyczy zadania nr 9 i 10 poz. 1- 38  zał. nr 1.</w:t>
      </w:r>
    </w:p>
    <w:p w:rsidR="00217820" w:rsidRDefault="00C94A35">
      <w:pPr>
        <w:jc w:val="both"/>
        <w:rPr>
          <w:rFonts w:eastAsia="Times New Roman"/>
        </w:rPr>
      </w:pPr>
      <w:r>
        <w:t xml:space="preserve">f/  płatność następować będzie po wykorzystaniu przedmiotu zamówienia znajdującego się w </w:t>
      </w:r>
    </w:p>
    <w:p w:rsidR="00217820" w:rsidRDefault="00C94A35">
      <w:pPr>
        <w:jc w:val="both"/>
        <w:rPr>
          <w:sz w:val="22"/>
          <w:szCs w:val="22"/>
        </w:rPr>
      </w:pPr>
      <w:r>
        <w:rPr>
          <w:rFonts w:eastAsia="Times New Roman"/>
        </w:rPr>
        <w:t xml:space="preserve">     </w:t>
      </w:r>
      <w:r>
        <w:t>banku depozytowym, potwierdzonym w karcie zużycia.</w:t>
      </w:r>
    </w:p>
    <w:p w:rsidR="00217820" w:rsidRDefault="00217820">
      <w:pPr>
        <w:ind w:left="-180"/>
        <w:jc w:val="both"/>
        <w:rPr>
          <w:sz w:val="22"/>
          <w:szCs w:val="22"/>
        </w:rPr>
      </w:pPr>
    </w:p>
    <w:p w:rsidR="00217820" w:rsidRDefault="00C94A35">
      <w:pPr>
        <w:ind w:left="300" w:hanging="300"/>
        <w:jc w:val="both"/>
        <w:rPr>
          <w:rFonts w:eastAsia="Times New Roman"/>
        </w:rPr>
      </w:pPr>
      <w:r>
        <w:rPr>
          <w:bCs/>
          <w:color w:val="000000"/>
        </w:rPr>
        <w:t xml:space="preserve">4. Określone w formularzu asortymentowo-cenowym ilości (załącznik Nr 1 do SIWZ) są </w:t>
      </w:r>
      <w:r>
        <w:rPr>
          <w:bCs/>
          <w:color w:val="000000"/>
        </w:rPr>
        <w:lastRenderedPageBreak/>
        <w:t xml:space="preserve">ilościami </w:t>
      </w:r>
      <w:r>
        <w:rPr>
          <w:rFonts w:eastAsia="Times New Roman"/>
          <w:bCs/>
          <w:color w:val="000000"/>
        </w:rPr>
        <w:t xml:space="preserve"> </w:t>
      </w:r>
      <w:r>
        <w:rPr>
          <w:bCs/>
          <w:color w:val="000000"/>
        </w:rPr>
        <w:t>szacunkowymi. Zamawiający zastrzega sobie możliwość zastosowania prawa opcji, tj.  z</w:t>
      </w:r>
      <w:r>
        <w:rPr>
          <w:rFonts w:eastAsia="LiberationSans"/>
          <w:bCs/>
          <w:color w:val="000000"/>
        </w:rPr>
        <w:t xml:space="preserve"> uwagi na   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Pr>
          <w:bCs/>
          <w:color w:val="000000"/>
        </w:rPr>
        <w:t xml:space="preserve"> Wykonawca w stosunku do Zamawiającego nie będzie miał żadnych roszczeń z tytułu nie zamówienia całej ilości </w:t>
      </w:r>
      <w:r>
        <w:rPr>
          <w:rFonts w:eastAsia="Times New Roman"/>
          <w:bCs/>
          <w:color w:val="000000"/>
        </w:rPr>
        <w:t xml:space="preserve"> </w:t>
      </w:r>
      <w:r>
        <w:rPr>
          <w:bCs/>
          <w:color w:val="000000"/>
        </w:rPr>
        <w:t xml:space="preserve">wyszczególnionych materiałów. </w:t>
      </w:r>
    </w:p>
    <w:p w:rsidR="00217820" w:rsidRDefault="00C94A35">
      <w:pPr>
        <w:ind w:left="300" w:hanging="300"/>
        <w:jc w:val="both"/>
        <w:rPr>
          <w:rFonts w:eastAsia="Times New Roman"/>
          <w:bCs/>
        </w:rPr>
      </w:pPr>
      <w:r>
        <w:rPr>
          <w:rFonts w:eastAsia="Times New Roman"/>
        </w:rPr>
        <w:t xml:space="preserve">    </w:t>
      </w:r>
      <w:r>
        <w:t xml:space="preserve">Wartość realizowanego </w:t>
      </w:r>
      <w:r>
        <w:rPr>
          <w:rFonts w:eastAsia="Arial"/>
        </w:rPr>
        <w:t xml:space="preserve"> </w:t>
      </w:r>
      <w:r>
        <w:t xml:space="preserve">zamówienia  nie może przekroczyć maksymalnej kwoty określonej w  </w:t>
      </w:r>
      <w:r>
        <w:rPr>
          <w:rFonts w:eastAsia="Times New Roman"/>
        </w:rPr>
        <w:t xml:space="preserve"> </w:t>
      </w:r>
      <w:r>
        <w:t xml:space="preserve">umowie zawartej  z  wybranym Wykonawcą.  </w:t>
      </w:r>
    </w:p>
    <w:p w:rsidR="00217820" w:rsidRDefault="00C94A35">
      <w:pPr>
        <w:ind w:left="300" w:hanging="300"/>
        <w:jc w:val="both"/>
      </w:pPr>
      <w:r>
        <w:rPr>
          <w:rFonts w:eastAsia="Times New Roman"/>
          <w:bCs/>
        </w:rPr>
        <w:t xml:space="preserve">    </w:t>
      </w:r>
      <w:r>
        <w:rPr>
          <w:bCs/>
        </w:rPr>
        <w:t xml:space="preserve">W trakcie realizacji umowy Zamawiający może dokonywać przesunięć ilościowych między  </w:t>
      </w:r>
      <w:r>
        <w:rPr>
          <w:rFonts w:eastAsia="Times New Roman"/>
          <w:bCs/>
        </w:rPr>
        <w:t>poszczególnymi pozycjami asortymentu w granicach wartości zawartej umowy.</w:t>
      </w:r>
      <w:r>
        <w:rPr>
          <w:rFonts w:eastAsia="Times New Roman"/>
        </w:rPr>
        <w:t xml:space="preserve"> </w:t>
      </w:r>
    </w:p>
    <w:p w:rsidR="00217820" w:rsidRDefault="00217820">
      <w:pPr>
        <w:ind w:left="300" w:hanging="300"/>
        <w:jc w:val="both"/>
      </w:pPr>
    </w:p>
    <w:p w:rsidR="00217820" w:rsidRDefault="00C94A35">
      <w:pPr>
        <w:ind w:left="270" w:hanging="375"/>
        <w:jc w:val="both"/>
      </w:pPr>
      <w:r>
        <w:t xml:space="preserve">5. </w:t>
      </w:r>
      <w:r>
        <w:rPr>
          <w:sz w:val="22"/>
          <w:szCs w:val="22"/>
        </w:rPr>
        <w:t xml:space="preserve">Zamawiający dopuszcza możliwość powierzenia realizacji przedmiotu zamówienia podwykonawcom. </w:t>
      </w:r>
      <w:r>
        <w:t>Wykonawca zobowiązany jest do wskazania w ofercie części zamówienia, której wykonanie  zamierza powierzyć podwykonawcom, lub podania nazw (firm) podwykonawców, na których zasoby wykonawca powołuje się na zasadach określonych w art. 26 ust. 2 b, w celu wykazania spełniania warunków udziału w postępowaniu, o których mowa w art. 22 ust. 1.</w:t>
      </w:r>
    </w:p>
    <w:p w:rsidR="00217820" w:rsidRDefault="00217820">
      <w:pPr>
        <w:ind w:left="180" w:hanging="360"/>
        <w:jc w:val="both"/>
      </w:pPr>
    </w:p>
    <w:p w:rsidR="00217820" w:rsidRDefault="00C94A35">
      <w:pPr>
        <w:ind w:left="180" w:hanging="360"/>
        <w:jc w:val="both"/>
        <w:rPr>
          <w:b/>
          <w:bCs/>
        </w:rPr>
      </w:pPr>
      <w:r>
        <w:rPr>
          <w:rFonts w:eastAsia="Times New Roman"/>
        </w:rPr>
        <w:t xml:space="preserve"> </w:t>
      </w:r>
      <w:r>
        <w:t>6. Przedmiotem niniejszego postępowania nie jest zawarcie umowy ramowej.</w:t>
      </w:r>
    </w:p>
    <w:p w:rsidR="00217820" w:rsidRDefault="00217820">
      <w:pPr>
        <w:jc w:val="both"/>
        <w:rPr>
          <w:b/>
          <w:bCs/>
        </w:rPr>
      </w:pPr>
    </w:p>
    <w:p w:rsidR="00217820" w:rsidRDefault="00C94A35">
      <w:pPr>
        <w:jc w:val="both"/>
        <w:rPr>
          <w:rFonts w:eastAsia="Times New Roman"/>
          <w:b/>
        </w:rPr>
      </w:pPr>
      <w:r>
        <w:rPr>
          <w:b/>
          <w:bCs/>
          <w:sz w:val="22"/>
          <w:szCs w:val="22"/>
        </w:rPr>
        <w:t>III. OPIS CZĘŚCI ZAMÓWIENIA</w:t>
      </w:r>
    </w:p>
    <w:p w:rsidR="00217820" w:rsidRDefault="00C94A35">
      <w:pPr>
        <w:ind w:left="283" w:hanging="463"/>
        <w:jc w:val="both"/>
        <w:rPr>
          <w:rFonts w:eastAsia="Times New Roman"/>
          <w:b/>
        </w:rPr>
      </w:pPr>
      <w:r>
        <w:rPr>
          <w:rFonts w:eastAsia="Times New Roman"/>
          <w:b/>
        </w:rPr>
        <w:t xml:space="preserve">       </w:t>
      </w:r>
    </w:p>
    <w:p w:rsidR="00217820" w:rsidRDefault="00C94A35">
      <w:pPr>
        <w:ind w:left="283" w:hanging="463"/>
        <w:jc w:val="both"/>
        <w:rPr>
          <w:rFonts w:eastAsia="Times New Roman"/>
        </w:rPr>
      </w:pPr>
      <w:r>
        <w:rPr>
          <w:rFonts w:eastAsia="Times New Roman"/>
          <w:b/>
        </w:rPr>
        <w:t xml:space="preserve">      Zamówienie zostało podzielone na </w:t>
      </w:r>
      <w:r>
        <w:rPr>
          <w:rFonts w:eastAsia="Times New Roman"/>
          <w:b/>
          <w:color w:val="800000"/>
        </w:rPr>
        <w:t>1</w:t>
      </w:r>
      <w:r w:rsidR="004C11A3">
        <w:rPr>
          <w:rFonts w:eastAsia="Times New Roman"/>
          <w:b/>
          <w:color w:val="800000"/>
        </w:rPr>
        <w:t>4</w:t>
      </w:r>
      <w:r>
        <w:rPr>
          <w:rFonts w:eastAsia="Times New Roman"/>
          <w:b/>
          <w:color w:val="800000"/>
        </w:rPr>
        <w:t xml:space="preserve"> </w:t>
      </w:r>
      <w:r w:rsidR="00395E4D">
        <w:rPr>
          <w:rFonts w:eastAsia="Times New Roman"/>
          <w:b/>
          <w:color w:val="800000"/>
        </w:rPr>
        <w:t>zadań.</w:t>
      </w:r>
    </w:p>
    <w:p w:rsidR="00217820" w:rsidRDefault="00C94A35">
      <w:pPr>
        <w:jc w:val="both"/>
        <w:rPr>
          <w:rFonts w:eastAsia="Times New Roman"/>
        </w:rPr>
      </w:pPr>
      <w:r>
        <w:rPr>
          <w:rFonts w:eastAsia="Times New Roman"/>
        </w:rPr>
        <w:t xml:space="preserve">    </w:t>
      </w:r>
      <w:r>
        <w:t xml:space="preserve">Zamawiający dopuszcza składanie ofert częściowych  na poszczególne zadania, zgodnie z     </w:t>
      </w:r>
    </w:p>
    <w:p w:rsidR="00217820" w:rsidRDefault="00C94A35">
      <w:pPr>
        <w:ind w:left="142"/>
        <w:jc w:val="both"/>
        <w:rPr>
          <w:rFonts w:eastAsia="Times New Roman"/>
        </w:rPr>
      </w:pPr>
      <w:r>
        <w:rPr>
          <w:rFonts w:eastAsia="Times New Roman"/>
        </w:rPr>
        <w:t xml:space="preserve"> </w:t>
      </w:r>
      <w:r>
        <w:t>załącznikiem  nr 1 do SIWZ. W ramach zadania należy zaoferować wszystkie wymienione</w:t>
      </w:r>
    </w:p>
    <w:p w:rsidR="00217820" w:rsidRDefault="00C94A35">
      <w:pPr>
        <w:ind w:left="142"/>
        <w:jc w:val="both"/>
      </w:pPr>
      <w:r>
        <w:rPr>
          <w:rFonts w:eastAsia="Times New Roman"/>
        </w:rPr>
        <w:t xml:space="preserve"> </w:t>
      </w:r>
      <w:r>
        <w:t>pozycje. Brak  jakiejkolwiek pozycji spowoduje  odrzucenie oferty na określone zadanie.</w:t>
      </w:r>
    </w:p>
    <w:p w:rsidR="00217820" w:rsidRDefault="00217820">
      <w:pPr>
        <w:ind w:left="142"/>
        <w:jc w:val="both"/>
      </w:pPr>
    </w:p>
    <w:p w:rsidR="00217820" w:rsidRDefault="00217820">
      <w:pPr>
        <w:ind w:left="142"/>
        <w:jc w:val="both"/>
        <w:rPr>
          <w:b/>
          <w:bCs/>
        </w:rPr>
      </w:pPr>
    </w:p>
    <w:p w:rsidR="00217820" w:rsidRDefault="00C94A35">
      <w:pPr>
        <w:jc w:val="both"/>
      </w:pPr>
      <w:r>
        <w:rPr>
          <w:b/>
          <w:bCs/>
          <w:sz w:val="22"/>
          <w:szCs w:val="22"/>
        </w:rPr>
        <w:t>IV.OFERTY WARIANTOWE</w:t>
      </w:r>
    </w:p>
    <w:p w:rsidR="00217820" w:rsidRDefault="00C94A35">
      <w:pPr>
        <w:pStyle w:val="Tekstpodstawowywcity"/>
        <w:spacing w:after="0"/>
        <w:ind w:left="0"/>
        <w:rPr>
          <w:rFonts w:eastAsia="TT72Co00"/>
        </w:rPr>
      </w:pPr>
      <w:r>
        <w:t xml:space="preserve">Zamawiający nie dopuszcza  składania ofert wariantowych. Złożenie oferty wariantowej spowoduje jej odrzucenie. </w:t>
      </w:r>
    </w:p>
    <w:p w:rsidR="00217820" w:rsidRDefault="00C94A35">
      <w:pPr>
        <w:pStyle w:val="Tekstpodstawowywcity"/>
        <w:spacing w:after="0"/>
        <w:ind w:left="0"/>
      </w:pPr>
      <w:r>
        <w:rPr>
          <w:rFonts w:eastAsia="TT72Co00"/>
        </w:rPr>
        <w:t>Zamawiający informuje, że ilekroć przedmiot zamówienia określony w Załączniku nr 1</w:t>
      </w:r>
      <w:r>
        <w:rPr>
          <w:rFonts w:eastAsia="Times New Roman"/>
        </w:rPr>
        <w:t xml:space="preserve">    </w:t>
      </w:r>
      <w:r>
        <w:rPr>
          <w:rFonts w:eastAsia="TT72Co00"/>
        </w:rPr>
        <w:t>do SIWZ opisany jest przez wskazanie znaku</w:t>
      </w:r>
      <w:r>
        <w:rPr>
          <w:rFonts w:eastAsia="Times New Roman"/>
        </w:rPr>
        <w:t xml:space="preserve"> </w:t>
      </w:r>
      <w:r>
        <w:rPr>
          <w:rFonts w:eastAsia="TT72Co00"/>
        </w:rPr>
        <w:t>towarowego, patentu lub pochodzenia dopuszcza się rozwiązania równoważne tzn. posiadające cechy, parametry, nie gorsze niż opisane w przedmiocie zamówienia</w:t>
      </w:r>
      <w:r>
        <w:rPr>
          <w:rFonts w:eastAsia="Times New Roman"/>
        </w:rPr>
        <w:t xml:space="preserve"> </w:t>
      </w:r>
      <w:r>
        <w:rPr>
          <w:rFonts w:eastAsia="TT72Co00"/>
        </w:rPr>
        <w:t xml:space="preserve">(o udowodnionej równoważności technologicznej). </w:t>
      </w:r>
      <w:r>
        <w:rPr>
          <w:rFonts w:eastAsia="Times New Roman"/>
          <w:lang w:eastAsia="pl-PL"/>
        </w:rPr>
        <w:t xml:space="preserve">Zamawiający dopuszcza oferowanie materiałów lub rozwiązań „równoważnych” pod względem parametrów technicznych, użytkowych oraz eksploatacyjnych pod warunkiem, że zagwarantują one realizację  przedmiotu zamówienia  zgodnie z założeniami określonymi  w niniejszej SIWZ. </w:t>
      </w:r>
      <w:r>
        <w:rPr>
          <w:rFonts w:eastAsia="TT72Co00"/>
        </w:rPr>
        <w:t>Wykazanie równoważności</w:t>
      </w:r>
      <w:r>
        <w:rPr>
          <w:rFonts w:eastAsia="Times New Roman"/>
        </w:rPr>
        <w:t xml:space="preserve">  </w:t>
      </w:r>
      <w:r>
        <w:rPr>
          <w:rFonts w:eastAsia="TT72Co00"/>
        </w:rPr>
        <w:t>zaoferowanego przedmiotu spoczywa na Wykonawcy.</w:t>
      </w:r>
    </w:p>
    <w:p w:rsidR="00217820" w:rsidRDefault="00217820">
      <w:pPr>
        <w:ind w:left="283"/>
        <w:jc w:val="both"/>
      </w:pPr>
    </w:p>
    <w:p w:rsidR="00217820" w:rsidRDefault="00C94A35">
      <w:pPr>
        <w:jc w:val="both"/>
      </w:pPr>
      <w:r>
        <w:rPr>
          <w:b/>
          <w:bCs/>
          <w:sz w:val="22"/>
          <w:szCs w:val="22"/>
        </w:rPr>
        <w:t>V.  ZAMÓWIENIA UZUPEŁNIAJĄCE</w:t>
      </w:r>
    </w:p>
    <w:p w:rsidR="004C11A3" w:rsidRPr="00B66CD8" w:rsidRDefault="004C11A3" w:rsidP="004C11A3">
      <w:pPr>
        <w:pStyle w:val="Gwkazlewej"/>
      </w:pPr>
      <w:r>
        <w:t>Zamawiający przewiduje  udzielenie w okresie 3 lat  zamówień uzupełniających o wartości nie  przekraczającej 20 % zamówienia podstawowego.</w:t>
      </w:r>
    </w:p>
    <w:p w:rsidR="00217820" w:rsidRDefault="00217820">
      <w:pPr>
        <w:ind w:left="283"/>
        <w:jc w:val="both"/>
      </w:pPr>
    </w:p>
    <w:p w:rsidR="00217820" w:rsidRDefault="00C94A35" w:rsidP="00C94A35">
      <w:pPr>
        <w:numPr>
          <w:ilvl w:val="0"/>
          <w:numId w:val="38"/>
        </w:numPr>
        <w:tabs>
          <w:tab w:val="left" w:pos="360"/>
        </w:tabs>
        <w:ind w:hanging="1080"/>
        <w:jc w:val="both"/>
      </w:pPr>
      <w:r>
        <w:rPr>
          <w:rFonts w:eastAsia="Times New Roman"/>
          <w:b/>
          <w:bCs/>
          <w:sz w:val="22"/>
          <w:szCs w:val="22"/>
        </w:rPr>
        <w:t xml:space="preserve"> </w:t>
      </w:r>
      <w:r>
        <w:rPr>
          <w:b/>
          <w:bCs/>
          <w:sz w:val="22"/>
          <w:szCs w:val="22"/>
        </w:rPr>
        <w:t>TERMIN WYKONANIA ZAMÓWIENIA</w:t>
      </w:r>
    </w:p>
    <w:p w:rsidR="00217820" w:rsidRDefault="00C94A35">
      <w:pPr>
        <w:ind w:left="283"/>
        <w:jc w:val="both"/>
      </w:pPr>
      <w:r>
        <w:t xml:space="preserve">Wymagany termin realizacji zamówienia: sukcesywnie od dnia podpisania umowy przez okres 12 miesięcy – lub do wyczerpania łącznej maksymalnej kwoty wynikającej z zawartej umowy. </w:t>
      </w:r>
    </w:p>
    <w:p w:rsidR="00217820" w:rsidRDefault="00217820">
      <w:pPr>
        <w:ind w:left="283"/>
        <w:jc w:val="both"/>
      </w:pPr>
    </w:p>
    <w:p w:rsidR="00217820" w:rsidRDefault="00C94A35">
      <w:pPr>
        <w:jc w:val="both"/>
        <w:rPr>
          <w:rFonts w:eastAsia="Times New Roman"/>
          <w:b/>
          <w:bCs/>
          <w:sz w:val="22"/>
          <w:szCs w:val="22"/>
        </w:rPr>
      </w:pPr>
      <w:r>
        <w:rPr>
          <w:b/>
          <w:bCs/>
          <w:sz w:val="22"/>
          <w:szCs w:val="22"/>
        </w:rPr>
        <w:t xml:space="preserve">VII. OPIS WARUNKÓW UDZIAŁU W POSTĘPOWANIU ORAZ OPIS SPOSOBU      </w:t>
      </w:r>
    </w:p>
    <w:p w:rsidR="00217820" w:rsidRDefault="00C94A35">
      <w:pPr>
        <w:jc w:val="both"/>
      </w:pPr>
      <w:r>
        <w:rPr>
          <w:rFonts w:eastAsia="Times New Roman"/>
          <w:b/>
          <w:bCs/>
          <w:sz w:val="22"/>
          <w:szCs w:val="22"/>
        </w:rPr>
        <w:t xml:space="preserve">           </w:t>
      </w:r>
      <w:r>
        <w:rPr>
          <w:b/>
          <w:bCs/>
          <w:sz w:val="22"/>
          <w:szCs w:val="22"/>
        </w:rPr>
        <w:t>DOKONYWANIA OCENY SPEŁNIANIA TYCH WARUNKÓW</w:t>
      </w:r>
    </w:p>
    <w:p w:rsidR="00217820" w:rsidRDefault="00217820">
      <w:pPr>
        <w:ind w:left="283"/>
        <w:jc w:val="both"/>
      </w:pPr>
    </w:p>
    <w:p w:rsidR="00217820" w:rsidRDefault="00C94A35">
      <w:pPr>
        <w:ind w:left="283" w:hanging="375"/>
        <w:jc w:val="both"/>
        <w:rPr>
          <w:b/>
          <w:bCs/>
          <w:sz w:val="22"/>
          <w:szCs w:val="22"/>
        </w:rPr>
      </w:pPr>
      <w:r>
        <w:rPr>
          <w:rFonts w:eastAsia="Times New Roman"/>
          <w:b/>
          <w:color w:val="000000"/>
          <w:sz w:val="22"/>
          <w:szCs w:val="22"/>
        </w:rPr>
        <w:t>1. Wykonawca jest zobowiązany wykazać odpowiednio, nie później niż na dzień składania  ofert, spełnianie warunków, o których mowa w art. 22 ust. 1, i brak podstaw do wykluczenia z powodu niespełniania warunków, o których mowa w art. 24 ust. 1 i 2.</w:t>
      </w:r>
    </w:p>
    <w:p w:rsidR="00217820" w:rsidRDefault="00217820">
      <w:pPr>
        <w:jc w:val="both"/>
        <w:rPr>
          <w:b/>
          <w:bCs/>
          <w:sz w:val="22"/>
          <w:szCs w:val="22"/>
        </w:rPr>
      </w:pPr>
    </w:p>
    <w:p w:rsidR="00217820" w:rsidRDefault="00C94A35">
      <w:pPr>
        <w:jc w:val="both"/>
        <w:rPr>
          <w:rFonts w:eastAsia="Times New Roman"/>
          <w:b/>
          <w:sz w:val="22"/>
          <w:szCs w:val="22"/>
        </w:rPr>
      </w:pPr>
      <w:r>
        <w:rPr>
          <w:b/>
          <w:sz w:val="22"/>
          <w:szCs w:val="22"/>
        </w:rPr>
        <w:t xml:space="preserve">1.1. W postępowaniu o udzielenie przedmiotowego zamówienia mogą wziąć udział   </w:t>
      </w:r>
    </w:p>
    <w:p w:rsidR="00217820" w:rsidRDefault="00C94A35">
      <w:pPr>
        <w:jc w:val="both"/>
      </w:pPr>
      <w:r>
        <w:rPr>
          <w:rFonts w:eastAsia="Times New Roman"/>
          <w:b/>
          <w:sz w:val="22"/>
          <w:szCs w:val="22"/>
        </w:rPr>
        <w:t xml:space="preserve">        </w:t>
      </w:r>
      <w:r>
        <w:rPr>
          <w:b/>
          <w:sz w:val="22"/>
          <w:szCs w:val="22"/>
        </w:rPr>
        <w:t>wykonawcy,  którzy spełniają warunki dotyczące:</w:t>
      </w:r>
    </w:p>
    <w:p w:rsidR="00217820" w:rsidRDefault="00C94A35">
      <w:pPr>
        <w:pStyle w:val="LO-Normal"/>
        <w:ind w:left="567" w:hanging="283"/>
        <w:rPr>
          <w:sz w:val="22"/>
          <w:szCs w:val="22"/>
        </w:rPr>
      </w:pPr>
      <w:r>
        <w:t xml:space="preserve">     </w:t>
      </w:r>
      <w:r>
        <w:rPr>
          <w:sz w:val="22"/>
          <w:szCs w:val="22"/>
        </w:rPr>
        <w:t xml:space="preserve"> 1) posiadania uprawnień do wykonywania określonej działalności lub czynności, </w:t>
      </w:r>
    </w:p>
    <w:p w:rsidR="00217820" w:rsidRDefault="00C94A35">
      <w:pPr>
        <w:pStyle w:val="LO-Normal"/>
        <w:ind w:left="567" w:hanging="283"/>
        <w:rPr>
          <w:sz w:val="22"/>
          <w:szCs w:val="22"/>
        </w:rPr>
      </w:pPr>
      <w:r>
        <w:rPr>
          <w:sz w:val="22"/>
          <w:szCs w:val="22"/>
        </w:rPr>
        <w:t xml:space="preserve">           jeżeli  przepisy prawa nakładają obowiązek ich posiadania; </w:t>
      </w:r>
    </w:p>
    <w:p w:rsidR="00217820" w:rsidRDefault="00C94A35">
      <w:pPr>
        <w:pStyle w:val="LO-Normal"/>
        <w:rPr>
          <w:sz w:val="22"/>
          <w:szCs w:val="22"/>
        </w:rPr>
      </w:pPr>
      <w:r>
        <w:rPr>
          <w:sz w:val="22"/>
          <w:szCs w:val="22"/>
        </w:rPr>
        <w:t xml:space="preserve">           2) posiadania wiedzy i doświadczenia; </w:t>
      </w:r>
    </w:p>
    <w:p w:rsidR="00217820" w:rsidRDefault="00C94A35">
      <w:pPr>
        <w:pStyle w:val="LO-Normal"/>
        <w:rPr>
          <w:sz w:val="22"/>
          <w:szCs w:val="22"/>
        </w:rPr>
      </w:pPr>
      <w:r>
        <w:rPr>
          <w:sz w:val="22"/>
          <w:szCs w:val="22"/>
        </w:rPr>
        <w:t xml:space="preserve">           3) dysponowania odpowiednim potencjałem technicznym oraz osobami zdolnymi do </w:t>
      </w:r>
    </w:p>
    <w:p w:rsidR="00217820" w:rsidRDefault="00C94A35">
      <w:pPr>
        <w:pStyle w:val="LO-Normal"/>
        <w:rPr>
          <w:sz w:val="22"/>
          <w:szCs w:val="22"/>
        </w:rPr>
      </w:pPr>
      <w:r>
        <w:rPr>
          <w:sz w:val="22"/>
          <w:szCs w:val="22"/>
        </w:rPr>
        <w:t xml:space="preserve">               wykonania zamówienia; </w:t>
      </w:r>
    </w:p>
    <w:p w:rsidR="00217820" w:rsidRDefault="00C94A35">
      <w:pPr>
        <w:pStyle w:val="LO-Normal"/>
      </w:pPr>
      <w:r>
        <w:rPr>
          <w:sz w:val="22"/>
          <w:szCs w:val="22"/>
        </w:rPr>
        <w:t xml:space="preserve">           4) sytuacji ekonomicznej i finansowej. </w:t>
      </w:r>
    </w:p>
    <w:p w:rsidR="00217820" w:rsidRDefault="00217820">
      <w:pPr>
        <w:pStyle w:val="LO-Normal"/>
      </w:pPr>
    </w:p>
    <w:p w:rsidR="00217820" w:rsidRDefault="00217820">
      <w:pPr>
        <w:pStyle w:val="LO-Normal"/>
      </w:pPr>
    </w:p>
    <w:p w:rsidR="00217820" w:rsidRDefault="00C94A35">
      <w:pPr>
        <w:autoSpaceDE w:val="0"/>
        <w:ind w:left="360" w:hanging="360"/>
        <w:rPr>
          <w:rFonts w:eastAsia="Times New Roman"/>
          <w:b/>
          <w:sz w:val="22"/>
          <w:szCs w:val="22"/>
        </w:rPr>
      </w:pPr>
      <w:r>
        <w:rPr>
          <w:rFonts w:eastAsia="Times New Roman"/>
          <w:b/>
        </w:rPr>
        <w:t xml:space="preserve">   </w:t>
      </w:r>
      <w:r>
        <w:rPr>
          <w:rFonts w:eastAsia="Times New Roman"/>
          <w:b/>
          <w:sz w:val="22"/>
          <w:szCs w:val="22"/>
        </w:rPr>
        <w:t xml:space="preserve"> 1.2.</w:t>
      </w:r>
      <w:r>
        <w:rPr>
          <w:b/>
          <w:sz w:val="22"/>
          <w:szCs w:val="22"/>
        </w:rPr>
        <w:t xml:space="preserve">W postępowaniu mogą wziąć udział wykonawcy, którzy spełniają warunek  </w:t>
      </w:r>
    </w:p>
    <w:p w:rsidR="00217820" w:rsidRDefault="00C94A35">
      <w:pPr>
        <w:autoSpaceDE w:val="0"/>
        <w:ind w:left="360" w:hanging="360"/>
        <w:rPr>
          <w:rFonts w:eastAsia="Times New Roman"/>
          <w:b/>
          <w:sz w:val="22"/>
          <w:szCs w:val="22"/>
        </w:rPr>
      </w:pPr>
      <w:r>
        <w:rPr>
          <w:rFonts w:eastAsia="Times New Roman"/>
          <w:b/>
          <w:sz w:val="22"/>
          <w:szCs w:val="22"/>
        </w:rPr>
        <w:t xml:space="preserve">        </w:t>
      </w:r>
      <w:r>
        <w:rPr>
          <w:b/>
          <w:sz w:val="22"/>
          <w:szCs w:val="22"/>
        </w:rPr>
        <w:t xml:space="preserve">dotyczący braku  podstaw do wykluczenia z postępowania o udzielenie zamówienia   </w:t>
      </w:r>
    </w:p>
    <w:p w:rsidR="00217820" w:rsidRDefault="00C94A35">
      <w:pPr>
        <w:autoSpaceDE w:val="0"/>
        <w:ind w:left="360" w:hanging="360"/>
        <w:rPr>
          <w:rFonts w:eastAsia="Times New Roman"/>
          <w:b/>
          <w:sz w:val="22"/>
          <w:szCs w:val="22"/>
        </w:rPr>
      </w:pPr>
      <w:r>
        <w:rPr>
          <w:rFonts w:eastAsia="Times New Roman"/>
          <w:b/>
          <w:sz w:val="22"/>
          <w:szCs w:val="22"/>
        </w:rPr>
        <w:t xml:space="preserve">         </w:t>
      </w:r>
      <w:r>
        <w:rPr>
          <w:b/>
          <w:sz w:val="22"/>
          <w:szCs w:val="22"/>
        </w:rPr>
        <w:t xml:space="preserve">w okolicznościach, o których mowa w art. 24 ust. 1 i 2 ustawy prawo zamówień  </w:t>
      </w:r>
    </w:p>
    <w:p w:rsidR="00217820" w:rsidRDefault="00C94A35">
      <w:pPr>
        <w:autoSpaceDE w:val="0"/>
        <w:ind w:left="360" w:hanging="360"/>
      </w:pPr>
      <w:r>
        <w:rPr>
          <w:rFonts w:eastAsia="Times New Roman"/>
          <w:b/>
          <w:sz w:val="22"/>
          <w:szCs w:val="22"/>
        </w:rPr>
        <w:t xml:space="preserve">         </w:t>
      </w:r>
      <w:r>
        <w:rPr>
          <w:b/>
          <w:sz w:val="22"/>
          <w:szCs w:val="22"/>
        </w:rPr>
        <w:t>publicznych.</w:t>
      </w:r>
    </w:p>
    <w:p w:rsidR="00217820" w:rsidRDefault="00C94A35">
      <w:pPr>
        <w:pStyle w:val="LO-Normal"/>
        <w:rPr>
          <w:sz w:val="22"/>
          <w:szCs w:val="22"/>
        </w:rPr>
      </w:pPr>
      <w:r>
        <w:t xml:space="preserve">     </w:t>
      </w:r>
    </w:p>
    <w:p w:rsidR="00217820" w:rsidRDefault="00C94A35">
      <w:pPr>
        <w:pStyle w:val="LO-Normal"/>
        <w:tabs>
          <w:tab w:val="left" w:pos="390"/>
        </w:tabs>
        <w:ind w:left="315" w:hanging="240"/>
        <w:jc w:val="both"/>
        <w:rPr>
          <w:sz w:val="22"/>
          <w:szCs w:val="22"/>
        </w:rPr>
      </w:pPr>
      <w:r>
        <w:rPr>
          <w:sz w:val="22"/>
          <w:szCs w:val="22"/>
        </w:rPr>
        <w:t xml:space="preserve">2.  W przypadku wykonawców wspólnie ubiegających się o udzielenie zamówienia, każdy z  </w:t>
      </w:r>
    </w:p>
    <w:p w:rsidR="00217820" w:rsidRDefault="00C94A35">
      <w:pPr>
        <w:pStyle w:val="LO-Normal"/>
        <w:ind w:left="315" w:hanging="240"/>
        <w:jc w:val="both"/>
        <w:rPr>
          <w:sz w:val="22"/>
          <w:szCs w:val="22"/>
        </w:rPr>
      </w:pPr>
      <w:r>
        <w:rPr>
          <w:sz w:val="22"/>
          <w:szCs w:val="22"/>
        </w:rPr>
        <w:t xml:space="preserve">     warunków  określonych w pkt. 1.1.1 – 1.1.4 winien spełniać co najmniej jeden z tych    </w:t>
      </w:r>
    </w:p>
    <w:p w:rsidR="00217820" w:rsidRDefault="00C94A35">
      <w:pPr>
        <w:pStyle w:val="LO-Normal"/>
        <w:ind w:left="315" w:hanging="240"/>
        <w:jc w:val="both"/>
        <w:rPr>
          <w:sz w:val="22"/>
          <w:szCs w:val="22"/>
        </w:rPr>
      </w:pPr>
      <w:r>
        <w:rPr>
          <w:sz w:val="22"/>
          <w:szCs w:val="22"/>
        </w:rPr>
        <w:t xml:space="preserve">     wykonawców  albo wszyscy ci  wykonawcy wspólnie.</w:t>
      </w:r>
    </w:p>
    <w:p w:rsidR="00217820" w:rsidRDefault="00C94A35">
      <w:pPr>
        <w:pStyle w:val="LO-Normal"/>
        <w:ind w:left="315" w:hanging="240"/>
        <w:jc w:val="both"/>
        <w:rPr>
          <w:sz w:val="22"/>
          <w:szCs w:val="22"/>
        </w:rPr>
      </w:pPr>
      <w:r>
        <w:rPr>
          <w:sz w:val="22"/>
          <w:szCs w:val="22"/>
        </w:rPr>
        <w:t xml:space="preserve">     Warunek określony w pkt. 1.2 powinien spełniać każdy z wykonawców samodzielnie.</w:t>
      </w:r>
    </w:p>
    <w:p w:rsidR="00217820" w:rsidRDefault="00C94A35">
      <w:pPr>
        <w:pStyle w:val="LO-Normal"/>
        <w:ind w:left="315" w:hanging="240"/>
        <w:jc w:val="both"/>
        <w:rPr>
          <w:sz w:val="22"/>
          <w:szCs w:val="22"/>
        </w:rPr>
      </w:pPr>
      <w:r>
        <w:rPr>
          <w:sz w:val="22"/>
          <w:szCs w:val="22"/>
        </w:rPr>
        <w:t xml:space="preserve">   </w:t>
      </w:r>
    </w:p>
    <w:p w:rsidR="00217820" w:rsidRDefault="00C94A35">
      <w:pPr>
        <w:pStyle w:val="LO-Normal"/>
        <w:ind w:left="315" w:hanging="240"/>
        <w:jc w:val="both"/>
        <w:rPr>
          <w:sz w:val="22"/>
          <w:szCs w:val="22"/>
        </w:rPr>
      </w:pPr>
      <w:r>
        <w:rPr>
          <w:sz w:val="22"/>
          <w:szCs w:val="22"/>
        </w:rPr>
        <w:t>3. Wykonawca powołujący się przy wykazywaniu spełniania warunków udziału w postępowaniu na  potencjał innych podmiotów,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217820" w:rsidRDefault="00C94A35">
      <w:pPr>
        <w:pStyle w:val="LO-Normal"/>
        <w:ind w:left="315" w:hanging="240"/>
        <w:jc w:val="both"/>
        <w:rPr>
          <w:sz w:val="22"/>
          <w:szCs w:val="22"/>
        </w:rPr>
      </w:pPr>
      <w:r>
        <w:rPr>
          <w:sz w:val="22"/>
          <w:szCs w:val="22"/>
        </w:rPr>
        <w:t xml:space="preserve">   Jeżeli Wykonawca, w skazując spełnianie warunków, o których mowa w art. 22 ust. 1 ustawy, polega na zasobach innych podmiotów na zasadach określonych w art. 26 ust. 2 b ustawy, Zamawiający , w celu oceny , czy wykonawca będzie dysponował zasobami innych podmiotów w stopniu niezbędnym dla należytego wykonania zamówienia oraz oceny, czy stosunek łączący wykonawcę z tymi podmiotami gwarantuje rzeczywisty dostęp do ich zasobów, żąda dokumentów, w szczególności:</w:t>
      </w:r>
    </w:p>
    <w:p w:rsidR="00217820" w:rsidRDefault="00C94A35">
      <w:pPr>
        <w:pStyle w:val="LO-Normal"/>
        <w:ind w:left="525" w:hanging="15"/>
        <w:jc w:val="both"/>
        <w:rPr>
          <w:sz w:val="22"/>
          <w:szCs w:val="22"/>
        </w:rPr>
      </w:pPr>
      <w:r>
        <w:rPr>
          <w:sz w:val="22"/>
          <w:szCs w:val="22"/>
        </w:rPr>
        <w:t xml:space="preserve">   a) zakresu dostępnych wykonawcy zasobów innego podmiotu,</w:t>
      </w:r>
    </w:p>
    <w:p w:rsidR="00217820" w:rsidRDefault="00C94A35">
      <w:pPr>
        <w:pStyle w:val="LO-Normal"/>
        <w:ind w:left="525" w:hanging="15"/>
        <w:jc w:val="both"/>
        <w:rPr>
          <w:sz w:val="22"/>
          <w:szCs w:val="22"/>
        </w:rPr>
      </w:pPr>
      <w:r>
        <w:rPr>
          <w:sz w:val="22"/>
          <w:szCs w:val="22"/>
        </w:rPr>
        <w:t xml:space="preserve">   b) sposobu wykorzystania zasobów innego podmiotu, przez wykonawcę przy wykonaniu  </w:t>
      </w:r>
    </w:p>
    <w:p w:rsidR="00217820" w:rsidRDefault="00C94A35">
      <w:pPr>
        <w:pStyle w:val="LO-Normal"/>
        <w:ind w:left="525" w:hanging="15"/>
        <w:jc w:val="both"/>
        <w:rPr>
          <w:sz w:val="22"/>
          <w:szCs w:val="22"/>
        </w:rPr>
      </w:pPr>
      <w:r>
        <w:rPr>
          <w:sz w:val="22"/>
          <w:szCs w:val="22"/>
        </w:rPr>
        <w:t xml:space="preserve">       zamówienia,</w:t>
      </w:r>
    </w:p>
    <w:p w:rsidR="00217820" w:rsidRDefault="00C94A35">
      <w:pPr>
        <w:pStyle w:val="LO-Normal"/>
        <w:ind w:left="525" w:hanging="15"/>
        <w:jc w:val="both"/>
        <w:rPr>
          <w:sz w:val="22"/>
          <w:szCs w:val="22"/>
        </w:rPr>
      </w:pPr>
      <w:r>
        <w:rPr>
          <w:sz w:val="22"/>
          <w:szCs w:val="22"/>
        </w:rPr>
        <w:t xml:space="preserve">  c) charakteru stosunku, jaki będzie łączył wykonawcę z innym podmiotem,</w:t>
      </w:r>
    </w:p>
    <w:p w:rsidR="00217820" w:rsidRDefault="00C94A35">
      <w:pPr>
        <w:pStyle w:val="LO-Normal"/>
        <w:ind w:left="525" w:hanging="15"/>
        <w:jc w:val="both"/>
      </w:pPr>
      <w:r>
        <w:rPr>
          <w:sz w:val="22"/>
          <w:szCs w:val="22"/>
        </w:rPr>
        <w:t xml:space="preserve">  d) zakresu i okresu udziału innego podmiotu przy wykonywaniu zamówienia.</w:t>
      </w:r>
    </w:p>
    <w:p w:rsidR="00217820" w:rsidRDefault="00C94A35">
      <w:pPr>
        <w:autoSpaceDE w:val="0"/>
        <w:ind w:left="315" w:hanging="240"/>
        <w:jc w:val="both"/>
        <w:rPr>
          <w:rFonts w:eastAsia="Times New Roman"/>
          <w:color w:val="000000"/>
        </w:rPr>
      </w:pPr>
      <w:r>
        <w:rPr>
          <w:rFonts w:eastAsia="Times New Roman"/>
          <w:color w:val="000000"/>
        </w:rPr>
        <w:t xml:space="preserve"> 4. Podmiot, który zobowiązał się do udostępnienia zasobów zgodnie z art.26 ust. 2 b, odpowiada solidarnie z wykonawcą  za szkodę zamawiającego powstałą wskutek nieudostępnienia tych zasobów, chyba że za nieudostępnienie zasobów nie ponosi winy.</w:t>
      </w:r>
    </w:p>
    <w:p w:rsidR="00217820" w:rsidRDefault="00C94A35">
      <w:pPr>
        <w:autoSpaceDE w:val="0"/>
        <w:ind w:left="315" w:hanging="240"/>
        <w:jc w:val="both"/>
        <w:rPr>
          <w:rFonts w:eastAsia="Times New Roman"/>
          <w:b/>
          <w:sz w:val="22"/>
          <w:szCs w:val="22"/>
        </w:rPr>
      </w:pPr>
      <w:r>
        <w:rPr>
          <w:rFonts w:eastAsia="Times New Roman"/>
          <w:color w:val="000000"/>
        </w:rPr>
        <w:t xml:space="preserve">    </w:t>
      </w:r>
      <w:r>
        <w:rPr>
          <w:rFonts w:eastAsia="Times New Roman"/>
        </w:rPr>
        <w:t xml:space="preserve">     </w:t>
      </w:r>
    </w:p>
    <w:p w:rsidR="00217820" w:rsidRDefault="00C94A35">
      <w:pPr>
        <w:jc w:val="both"/>
      </w:pPr>
      <w:r>
        <w:rPr>
          <w:rFonts w:eastAsia="Times New Roman"/>
          <w:b/>
          <w:sz w:val="22"/>
          <w:szCs w:val="22"/>
        </w:rPr>
        <w:t xml:space="preserve"> </w:t>
      </w:r>
      <w:r>
        <w:rPr>
          <w:b/>
          <w:sz w:val="22"/>
          <w:szCs w:val="22"/>
        </w:rPr>
        <w:t>3.    Opis sposobu oceny spełniania poszczególnych warunków:</w:t>
      </w:r>
    </w:p>
    <w:p w:rsidR="00217820" w:rsidRDefault="00217820">
      <w:pPr>
        <w:jc w:val="both"/>
      </w:pPr>
    </w:p>
    <w:p w:rsidR="00217820" w:rsidRDefault="00C94A35">
      <w:pPr>
        <w:rPr>
          <w:rFonts w:ascii="Arial" w:eastAsia="Arial" w:hAnsi="Arial" w:cs="Arial"/>
          <w:b/>
          <w:sz w:val="22"/>
          <w:szCs w:val="22"/>
        </w:rPr>
      </w:pPr>
      <w:r>
        <w:rPr>
          <w:b/>
          <w:sz w:val="22"/>
          <w:szCs w:val="22"/>
        </w:rPr>
        <w:t xml:space="preserve">1)  </w:t>
      </w:r>
      <w:r>
        <w:rPr>
          <w:b/>
          <w:sz w:val="22"/>
          <w:szCs w:val="22"/>
          <w:u w:val="single"/>
        </w:rPr>
        <w:t>Posiadanie uprawnień do wykonywania działalności.</w:t>
      </w:r>
    </w:p>
    <w:p w:rsidR="00217820" w:rsidRDefault="00C94A35">
      <w:pPr>
        <w:ind w:left="283"/>
        <w:jc w:val="both"/>
        <w:rPr>
          <w:rFonts w:ascii="Arial" w:eastAsia="Arial" w:hAnsi="Arial" w:cs="Arial"/>
          <w:b/>
          <w:sz w:val="22"/>
          <w:szCs w:val="22"/>
        </w:rPr>
      </w:pPr>
      <w:r>
        <w:rPr>
          <w:rFonts w:ascii="Arial" w:eastAsia="Arial" w:hAnsi="Arial" w:cs="Arial"/>
          <w:b/>
          <w:sz w:val="22"/>
          <w:szCs w:val="22"/>
        </w:rPr>
        <w:t xml:space="preserve">  </w:t>
      </w:r>
    </w:p>
    <w:p w:rsidR="004C11A3" w:rsidRPr="004C11A3" w:rsidRDefault="00C94A35" w:rsidP="004C11A3">
      <w:pPr>
        <w:ind w:left="283"/>
        <w:jc w:val="both"/>
        <w:rPr>
          <w:sz w:val="22"/>
          <w:szCs w:val="22"/>
        </w:rPr>
      </w:pPr>
      <w:r>
        <w:rPr>
          <w:rFonts w:ascii="Arial" w:eastAsia="Arial" w:hAnsi="Arial" w:cs="Arial"/>
          <w:b/>
          <w:sz w:val="22"/>
          <w:szCs w:val="22"/>
        </w:rPr>
        <w:t xml:space="preserve">   </w:t>
      </w:r>
      <w:r>
        <w:rPr>
          <w:sz w:val="22"/>
          <w:szCs w:val="22"/>
        </w:rPr>
        <w:t xml:space="preserve">Do potwierdzenia: oświadczeniem o spełnianiu warunków określonych w art. 22 ust. 1 ustawy, o </w:t>
      </w:r>
    </w:p>
    <w:p w:rsidR="00217820" w:rsidRDefault="004C11A3">
      <w:pPr>
        <w:ind w:left="283"/>
        <w:jc w:val="both"/>
        <w:rPr>
          <w:b/>
          <w:sz w:val="22"/>
          <w:szCs w:val="22"/>
        </w:rPr>
      </w:pPr>
      <w:r>
        <w:rPr>
          <w:rFonts w:eastAsia="Times New Roman"/>
          <w:sz w:val="22"/>
          <w:szCs w:val="22"/>
        </w:rPr>
        <w:t xml:space="preserve">   </w:t>
      </w:r>
      <w:r w:rsidR="00C94A35">
        <w:rPr>
          <w:sz w:val="22"/>
          <w:szCs w:val="22"/>
        </w:rPr>
        <w:t>treści zgodnej ze wzorem stanowiącym załącznik do SIWZ nr 3.</w:t>
      </w:r>
    </w:p>
    <w:p w:rsidR="00217820" w:rsidRDefault="00217820">
      <w:pPr>
        <w:ind w:left="824" w:hanging="284"/>
        <w:rPr>
          <w:b/>
          <w:sz w:val="22"/>
          <w:szCs w:val="22"/>
        </w:rPr>
      </w:pPr>
    </w:p>
    <w:p w:rsidR="00217820" w:rsidRDefault="00C94A35">
      <w:pPr>
        <w:rPr>
          <w:sz w:val="22"/>
          <w:szCs w:val="22"/>
        </w:rPr>
      </w:pPr>
      <w:r>
        <w:rPr>
          <w:rFonts w:eastAsia="Times New Roman"/>
          <w:b/>
          <w:sz w:val="22"/>
          <w:szCs w:val="22"/>
        </w:rPr>
        <w:t xml:space="preserve"> </w:t>
      </w:r>
      <w:r>
        <w:rPr>
          <w:b/>
          <w:sz w:val="22"/>
          <w:szCs w:val="22"/>
        </w:rPr>
        <w:t xml:space="preserve">2 ) </w:t>
      </w:r>
      <w:r>
        <w:rPr>
          <w:b/>
          <w:sz w:val="22"/>
          <w:szCs w:val="22"/>
          <w:u w:val="single"/>
        </w:rPr>
        <w:t>Sytuacja ekonomiczna i finansowa:</w:t>
      </w:r>
    </w:p>
    <w:p w:rsidR="00217820" w:rsidRDefault="00C94A35">
      <w:pPr>
        <w:widowControl/>
        <w:suppressAutoHyphens w:val="0"/>
        <w:autoSpaceDE w:val="0"/>
        <w:ind w:left="540"/>
      </w:pPr>
      <w:r>
        <w:rPr>
          <w:sz w:val="22"/>
          <w:szCs w:val="22"/>
        </w:rPr>
        <w:t xml:space="preserve">O zamówienie mogą ubiegać się wykonawcy, których sytuacja ekonomiczna i finansowa pozwoli na wykonanie zamówienia. </w:t>
      </w:r>
      <w:r>
        <w:rPr>
          <w:rFonts w:eastAsia="Times New Roman"/>
          <w:sz w:val="22"/>
          <w:szCs w:val="22"/>
        </w:rPr>
        <w:t xml:space="preserve">Zamawiający uzna w/w warunek za spełniony jeżeli Wykonawca wykaże, iż znajduje się w sytuacji ekonomicznej i finansowej zapewniającej wykonanie zamówienia polegającej na dysponowaniu środkami finansowymi lub posiadaniu zdolności kredytowej w kwocie nie mniejszej niż wskazana odpowiednio </w:t>
      </w:r>
      <w:r>
        <w:rPr>
          <w:rFonts w:eastAsia="Times New Roman"/>
          <w:bCs/>
          <w:sz w:val="22"/>
          <w:szCs w:val="22"/>
        </w:rPr>
        <w:t>poniżej:</w:t>
      </w:r>
    </w:p>
    <w:p w:rsidR="00217820" w:rsidRPr="004C11A3" w:rsidRDefault="00395E4D">
      <w:pPr>
        <w:ind w:firstLine="645"/>
        <w:jc w:val="both"/>
      </w:pPr>
      <w:r>
        <w:t>Zadanie</w:t>
      </w:r>
      <w:r w:rsidR="00BD6783">
        <w:t xml:space="preserve"> nr 1  -          54 500 </w:t>
      </w:r>
      <w:r w:rsidR="00C94A35" w:rsidRPr="004C11A3">
        <w:t xml:space="preserve">,00                  </w:t>
      </w:r>
    </w:p>
    <w:p w:rsidR="00217820" w:rsidRPr="004C11A3" w:rsidRDefault="00395E4D">
      <w:pPr>
        <w:ind w:firstLine="645"/>
        <w:jc w:val="both"/>
        <w:rPr>
          <w:bCs/>
        </w:rPr>
      </w:pPr>
      <w:r>
        <w:t>Zadanie</w:t>
      </w:r>
      <w:r w:rsidR="00C94A35" w:rsidRPr="004C11A3">
        <w:t xml:space="preserve"> nr 2  -        </w:t>
      </w:r>
      <w:r w:rsidR="00BD6783">
        <w:t xml:space="preserve"> 762.000</w:t>
      </w:r>
      <w:r w:rsidR="00C94A35" w:rsidRPr="004C11A3">
        <w:t>,00</w:t>
      </w:r>
    </w:p>
    <w:p w:rsidR="00217820" w:rsidRPr="004C11A3" w:rsidRDefault="00395E4D">
      <w:pPr>
        <w:ind w:firstLine="645"/>
        <w:jc w:val="both"/>
      </w:pPr>
      <w:r>
        <w:rPr>
          <w:bCs/>
        </w:rPr>
        <w:t>Zadanie</w:t>
      </w:r>
      <w:r w:rsidR="00C94A35" w:rsidRPr="004C11A3">
        <w:rPr>
          <w:bCs/>
        </w:rPr>
        <w:t xml:space="preserve"> nr 3  -       </w:t>
      </w:r>
      <w:r w:rsidR="00BD6783">
        <w:rPr>
          <w:bCs/>
        </w:rPr>
        <w:t xml:space="preserve">  334.000,</w:t>
      </w:r>
      <w:r w:rsidR="00C94A35" w:rsidRPr="004C11A3">
        <w:rPr>
          <w:bCs/>
        </w:rPr>
        <w:t>00</w:t>
      </w:r>
    </w:p>
    <w:p w:rsidR="00217820" w:rsidRPr="004C11A3" w:rsidRDefault="00395E4D">
      <w:pPr>
        <w:ind w:firstLine="645"/>
        <w:jc w:val="both"/>
      </w:pPr>
      <w:r>
        <w:t>Zadanie</w:t>
      </w:r>
      <w:r w:rsidR="00C94A35" w:rsidRPr="004C11A3">
        <w:t xml:space="preserve"> nr 4  -           </w:t>
      </w:r>
      <w:r w:rsidR="00BD6783">
        <w:t>11 500</w:t>
      </w:r>
      <w:r w:rsidR="00C94A35" w:rsidRPr="004C11A3">
        <w:t>,00</w:t>
      </w:r>
    </w:p>
    <w:p w:rsidR="00217820" w:rsidRPr="004C11A3" w:rsidRDefault="00395E4D">
      <w:pPr>
        <w:ind w:firstLine="645"/>
        <w:jc w:val="both"/>
      </w:pPr>
      <w:r>
        <w:lastRenderedPageBreak/>
        <w:t>Zadanie</w:t>
      </w:r>
      <w:r w:rsidR="00C94A35" w:rsidRPr="004C11A3">
        <w:t xml:space="preserve"> nr 5  -        </w:t>
      </w:r>
      <w:r>
        <w:t xml:space="preserve"> </w:t>
      </w:r>
      <w:r w:rsidR="00BD6783">
        <w:t xml:space="preserve"> 12.000</w:t>
      </w:r>
      <w:r w:rsidR="00C94A35" w:rsidRPr="004C11A3">
        <w:t>,00</w:t>
      </w:r>
    </w:p>
    <w:p w:rsidR="00217820" w:rsidRPr="004C11A3" w:rsidRDefault="00395E4D">
      <w:pPr>
        <w:ind w:firstLine="645"/>
        <w:jc w:val="both"/>
      </w:pPr>
      <w:r>
        <w:t>Zadanie</w:t>
      </w:r>
      <w:r w:rsidR="00C94A35" w:rsidRPr="004C11A3">
        <w:t xml:space="preserve"> nr 6 -           </w:t>
      </w:r>
      <w:r w:rsidR="00BD6783">
        <w:t>27.000</w:t>
      </w:r>
      <w:r w:rsidR="00C94A35" w:rsidRPr="004C11A3">
        <w:t>,00</w:t>
      </w:r>
    </w:p>
    <w:p w:rsidR="00217820" w:rsidRPr="004C11A3" w:rsidRDefault="00395E4D">
      <w:pPr>
        <w:ind w:firstLine="645"/>
        <w:jc w:val="both"/>
      </w:pPr>
      <w:r>
        <w:t>Zadanie</w:t>
      </w:r>
      <w:r w:rsidR="00C94A35" w:rsidRPr="004C11A3">
        <w:t xml:space="preserve"> nr 7  -          </w:t>
      </w:r>
      <w:r w:rsidR="00BD6783">
        <w:t>10.800</w:t>
      </w:r>
      <w:r w:rsidR="00C94A35" w:rsidRPr="004C11A3">
        <w:t xml:space="preserve">,00                  </w:t>
      </w:r>
    </w:p>
    <w:p w:rsidR="00217820" w:rsidRPr="004C11A3" w:rsidRDefault="00395E4D">
      <w:pPr>
        <w:ind w:firstLine="645"/>
        <w:jc w:val="both"/>
      </w:pPr>
      <w:r>
        <w:t>Zadanie</w:t>
      </w:r>
      <w:r w:rsidR="00C94A35" w:rsidRPr="004C11A3">
        <w:t xml:space="preserve"> nr 8  -          </w:t>
      </w:r>
      <w:r w:rsidR="00BD6783">
        <w:t>33 250,</w:t>
      </w:r>
      <w:r w:rsidR="00C94A35" w:rsidRPr="004C11A3">
        <w:t>00</w:t>
      </w:r>
    </w:p>
    <w:p w:rsidR="00217820" w:rsidRPr="004C11A3" w:rsidRDefault="00395E4D">
      <w:pPr>
        <w:ind w:firstLine="645"/>
        <w:jc w:val="both"/>
      </w:pPr>
      <w:r>
        <w:t>Zadanie</w:t>
      </w:r>
      <w:r w:rsidR="00C85E08">
        <w:t xml:space="preserve"> nr 9  -          58.000</w:t>
      </w:r>
      <w:r w:rsidR="00C94A35" w:rsidRPr="004C11A3">
        <w:t>,00</w:t>
      </w:r>
    </w:p>
    <w:p w:rsidR="00217820" w:rsidRPr="004C11A3" w:rsidRDefault="00395E4D">
      <w:pPr>
        <w:ind w:firstLine="645"/>
        <w:jc w:val="both"/>
        <w:rPr>
          <w:rFonts w:eastAsia="Times New Roman"/>
        </w:rPr>
      </w:pPr>
      <w:r>
        <w:t>Zadanie</w:t>
      </w:r>
      <w:r w:rsidR="00C94A35" w:rsidRPr="004C11A3">
        <w:t xml:space="preserve"> nr 10  -      </w:t>
      </w:r>
      <w:r>
        <w:t>1</w:t>
      </w:r>
      <w:r w:rsidR="00C85E08">
        <w:t>16.000</w:t>
      </w:r>
      <w:r w:rsidR="00C94A35" w:rsidRPr="004C11A3">
        <w:t>,00</w:t>
      </w:r>
    </w:p>
    <w:p w:rsidR="00217820" w:rsidRPr="004C11A3" w:rsidRDefault="00395E4D">
      <w:pPr>
        <w:widowControl/>
        <w:suppressAutoHyphens w:val="0"/>
        <w:autoSpaceDE w:val="0"/>
        <w:ind w:firstLine="645"/>
        <w:jc w:val="both"/>
        <w:rPr>
          <w:rFonts w:eastAsia="Times New Roman"/>
          <w:bCs/>
          <w:sz w:val="22"/>
          <w:szCs w:val="22"/>
        </w:rPr>
      </w:pPr>
      <w:r>
        <w:rPr>
          <w:rFonts w:eastAsia="Times New Roman"/>
        </w:rPr>
        <w:t>Zadanie</w:t>
      </w:r>
      <w:r w:rsidR="00C94A35" w:rsidRPr="004C11A3">
        <w:rPr>
          <w:rFonts w:eastAsia="Times New Roman"/>
        </w:rPr>
        <w:t xml:space="preserve"> nr 11  -        </w:t>
      </w:r>
      <w:r w:rsidR="00C85E08">
        <w:rPr>
          <w:rFonts w:eastAsia="Times New Roman"/>
        </w:rPr>
        <w:t xml:space="preserve"> 82.000</w:t>
      </w:r>
      <w:r w:rsidR="00C94A35" w:rsidRPr="004C11A3">
        <w:rPr>
          <w:rFonts w:eastAsia="Times New Roman"/>
        </w:rPr>
        <w:t>,00</w:t>
      </w:r>
    </w:p>
    <w:p w:rsidR="00217820" w:rsidRPr="00635547" w:rsidRDefault="00395E4D">
      <w:pPr>
        <w:widowControl/>
        <w:suppressAutoHyphens w:val="0"/>
        <w:autoSpaceDE w:val="0"/>
        <w:ind w:firstLine="645"/>
        <w:jc w:val="both"/>
        <w:rPr>
          <w:rFonts w:eastAsia="Times New Roman"/>
          <w:bCs/>
          <w:szCs w:val="22"/>
        </w:rPr>
      </w:pPr>
      <w:r w:rsidRPr="00635547">
        <w:rPr>
          <w:rFonts w:eastAsia="Times New Roman"/>
          <w:bCs/>
          <w:szCs w:val="22"/>
        </w:rPr>
        <w:t>Zadanie</w:t>
      </w:r>
      <w:r w:rsidR="00C85E08" w:rsidRPr="00635547">
        <w:rPr>
          <w:rFonts w:eastAsia="Times New Roman"/>
          <w:bCs/>
          <w:szCs w:val="22"/>
        </w:rPr>
        <w:t xml:space="preserve"> nr 12  -         27</w:t>
      </w:r>
      <w:r w:rsidR="00C94A35" w:rsidRPr="00635547">
        <w:rPr>
          <w:rFonts w:eastAsia="Times New Roman"/>
          <w:bCs/>
          <w:szCs w:val="22"/>
        </w:rPr>
        <w:t xml:space="preserve"> 000,00  </w:t>
      </w:r>
    </w:p>
    <w:p w:rsidR="00217820" w:rsidRPr="00635547" w:rsidRDefault="00395E4D">
      <w:pPr>
        <w:widowControl/>
        <w:suppressAutoHyphens w:val="0"/>
        <w:autoSpaceDE w:val="0"/>
        <w:ind w:firstLine="645"/>
        <w:jc w:val="both"/>
        <w:rPr>
          <w:rFonts w:eastAsia="Times New Roman"/>
          <w:szCs w:val="22"/>
        </w:rPr>
      </w:pPr>
      <w:r w:rsidRPr="00635547">
        <w:rPr>
          <w:rFonts w:eastAsia="Times New Roman"/>
          <w:bCs/>
          <w:szCs w:val="22"/>
        </w:rPr>
        <w:t>Zadanie</w:t>
      </w:r>
      <w:r w:rsidR="00C85E08" w:rsidRPr="00635547">
        <w:rPr>
          <w:rFonts w:eastAsia="Times New Roman"/>
          <w:bCs/>
          <w:szCs w:val="22"/>
        </w:rPr>
        <w:t xml:space="preserve"> nr 13 -          </w:t>
      </w:r>
      <w:r w:rsidR="00C94A35" w:rsidRPr="00635547">
        <w:rPr>
          <w:rFonts w:eastAsia="Times New Roman"/>
          <w:bCs/>
          <w:szCs w:val="22"/>
        </w:rPr>
        <w:t>30 000,00</w:t>
      </w:r>
    </w:p>
    <w:p w:rsidR="00217820" w:rsidRPr="00635547" w:rsidRDefault="00395E4D">
      <w:pPr>
        <w:widowControl/>
        <w:suppressAutoHyphens w:val="0"/>
        <w:autoSpaceDE w:val="0"/>
        <w:ind w:firstLine="645"/>
        <w:rPr>
          <w:rFonts w:eastAsia="Times New Roman"/>
          <w:szCs w:val="22"/>
        </w:rPr>
      </w:pPr>
      <w:r w:rsidRPr="00635547">
        <w:rPr>
          <w:rFonts w:eastAsia="Times New Roman"/>
          <w:szCs w:val="22"/>
        </w:rPr>
        <w:t>Zadanie</w:t>
      </w:r>
      <w:r w:rsidR="004C11A3" w:rsidRPr="00635547">
        <w:rPr>
          <w:rFonts w:eastAsia="Times New Roman"/>
          <w:szCs w:val="22"/>
        </w:rPr>
        <w:t xml:space="preserve"> nr 14- </w:t>
      </w:r>
      <w:r w:rsidR="00C85E08" w:rsidRPr="00635547">
        <w:rPr>
          <w:rFonts w:eastAsia="Times New Roman"/>
          <w:szCs w:val="22"/>
        </w:rPr>
        <w:t xml:space="preserve">          31 000,00</w:t>
      </w:r>
    </w:p>
    <w:p w:rsidR="00217820" w:rsidRDefault="00C94A35">
      <w:pPr>
        <w:widowControl/>
        <w:suppressAutoHyphens w:val="0"/>
        <w:autoSpaceDE w:val="0"/>
        <w:ind w:left="540"/>
        <w:rPr>
          <w:rFonts w:eastAsia="Times New Roman"/>
          <w:sz w:val="22"/>
          <w:szCs w:val="22"/>
        </w:rPr>
      </w:pPr>
      <w:r>
        <w:rPr>
          <w:rFonts w:eastAsia="Times New Roman"/>
          <w:sz w:val="22"/>
          <w:szCs w:val="22"/>
        </w:rPr>
        <w:t xml:space="preserve">Do potwierdzenia: informacją banku lub spółdzielczej kasy oszczędnościowo-kredytowej </w:t>
      </w:r>
    </w:p>
    <w:p w:rsidR="00217820" w:rsidRDefault="00C94A35">
      <w:pPr>
        <w:widowControl/>
        <w:suppressAutoHyphens w:val="0"/>
        <w:autoSpaceDE w:val="0"/>
        <w:ind w:left="540"/>
        <w:rPr>
          <w:rFonts w:eastAsia="Times New Roman"/>
          <w:sz w:val="22"/>
          <w:szCs w:val="22"/>
        </w:rPr>
      </w:pPr>
      <w:r>
        <w:rPr>
          <w:rFonts w:eastAsia="Times New Roman"/>
          <w:sz w:val="22"/>
          <w:szCs w:val="22"/>
        </w:rPr>
        <w:t>potwierdzającej wysokość posiadanych środków finansowych lub zdolność kredytową wykonawcy, wystawioną nie wcześniej niż 3 miesiące przed upływem terminu składania ofert.</w:t>
      </w:r>
    </w:p>
    <w:p w:rsidR="00217820" w:rsidRDefault="00C94A35">
      <w:pPr>
        <w:widowControl/>
        <w:suppressAutoHyphens w:val="0"/>
        <w:autoSpaceDE w:val="0"/>
        <w:ind w:left="540"/>
        <w:rPr>
          <w:sz w:val="22"/>
          <w:szCs w:val="22"/>
        </w:rPr>
      </w:pPr>
      <w:r>
        <w:rPr>
          <w:rFonts w:eastAsia="Times New Roman"/>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warunku.</w:t>
      </w:r>
    </w:p>
    <w:p w:rsidR="00217820" w:rsidRDefault="00217820">
      <w:pPr>
        <w:widowControl/>
        <w:suppressAutoHyphens w:val="0"/>
        <w:autoSpaceDE w:val="0"/>
        <w:ind w:left="540"/>
        <w:rPr>
          <w:sz w:val="22"/>
          <w:szCs w:val="22"/>
        </w:rPr>
      </w:pPr>
    </w:p>
    <w:p w:rsidR="00217820" w:rsidRDefault="00C94A35">
      <w:pPr>
        <w:widowControl/>
        <w:suppressAutoHyphens w:val="0"/>
        <w:autoSpaceDE w:val="0"/>
        <w:ind w:left="540"/>
        <w:rPr>
          <w:rFonts w:eastAsia="Times New Roman"/>
          <w:sz w:val="22"/>
          <w:szCs w:val="22"/>
        </w:rPr>
      </w:pPr>
      <w:r>
        <w:rPr>
          <w:rFonts w:eastAsia="Times New Roman"/>
          <w:sz w:val="22"/>
          <w:szCs w:val="22"/>
        </w:rPr>
        <w:t>W przypadku składania ofert na więcej niż jedną część zamówienia, powyższy warunek zostanie uznany za spełniony, gdy Wykonawca wykaże się dysponowaniem środkami finansowymi lub zdolnością kredytową, o łącznej wartości tych części zamówienia, na które składa ofertę.</w:t>
      </w:r>
      <w:r>
        <w:rPr>
          <w:sz w:val="22"/>
          <w:szCs w:val="22"/>
        </w:rPr>
        <w:t xml:space="preserve">   </w:t>
      </w:r>
    </w:p>
    <w:p w:rsidR="00217820" w:rsidRDefault="00C94A35">
      <w:pPr>
        <w:rPr>
          <w:rFonts w:eastAsia="Times New Roman"/>
          <w:b/>
        </w:rPr>
      </w:pPr>
      <w:r>
        <w:rPr>
          <w:rFonts w:eastAsia="Times New Roman"/>
          <w:sz w:val="22"/>
          <w:szCs w:val="22"/>
        </w:rPr>
        <w:t xml:space="preserve">                                              </w:t>
      </w:r>
    </w:p>
    <w:p w:rsidR="00217820" w:rsidRDefault="00C94A35">
      <w:pPr>
        <w:rPr>
          <w:rFonts w:eastAsia="Times New Roman"/>
        </w:rPr>
      </w:pPr>
      <w:r>
        <w:rPr>
          <w:rFonts w:eastAsia="Times New Roman"/>
          <w:b/>
        </w:rPr>
        <w:t xml:space="preserve">  </w:t>
      </w:r>
      <w:r>
        <w:rPr>
          <w:b/>
        </w:rPr>
        <w:t xml:space="preserve">3) </w:t>
      </w:r>
      <w:r>
        <w:rPr>
          <w:b/>
          <w:u w:val="single"/>
        </w:rPr>
        <w:t>Wiedza i doświadczenie</w:t>
      </w:r>
    </w:p>
    <w:p w:rsidR="00217820" w:rsidRDefault="00C94A35">
      <w:pPr>
        <w:ind w:left="283"/>
        <w:jc w:val="both"/>
        <w:rPr>
          <w:rFonts w:eastAsia="Times New Roman"/>
          <w:sz w:val="22"/>
          <w:szCs w:val="22"/>
        </w:rPr>
      </w:pPr>
      <w:r>
        <w:rPr>
          <w:rFonts w:eastAsia="Times New Roman"/>
        </w:rPr>
        <w:t xml:space="preserve"> </w:t>
      </w:r>
      <w:r>
        <w:rPr>
          <w:rFonts w:eastAsia="Times New Roman"/>
          <w:sz w:val="22"/>
          <w:szCs w:val="22"/>
        </w:rPr>
        <w:t xml:space="preserve">O zamówienie mogą ubiegać się wykonawcy, których wiedza i doświadczenie pozwoli na </w:t>
      </w:r>
    </w:p>
    <w:p w:rsidR="00217820" w:rsidRDefault="00C94A35">
      <w:pPr>
        <w:ind w:left="283"/>
        <w:jc w:val="both"/>
        <w:rPr>
          <w:rFonts w:eastAsia="Times New Roman"/>
          <w:sz w:val="22"/>
          <w:szCs w:val="22"/>
        </w:rPr>
      </w:pPr>
      <w:r>
        <w:rPr>
          <w:rFonts w:eastAsia="Times New Roman"/>
          <w:sz w:val="22"/>
          <w:szCs w:val="22"/>
        </w:rPr>
        <w:t xml:space="preserve"> prawidłowe   wykonanie zamówienia. </w:t>
      </w:r>
    </w:p>
    <w:p w:rsidR="00217820" w:rsidRDefault="00C94A35">
      <w:pPr>
        <w:ind w:left="283"/>
        <w:jc w:val="both"/>
        <w:rPr>
          <w:sz w:val="22"/>
          <w:szCs w:val="22"/>
        </w:rPr>
      </w:pPr>
      <w:r>
        <w:rPr>
          <w:rFonts w:eastAsia="Times New Roman"/>
          <w:sz w:val="22"/>
          <w:szCs w:val="22"/>
        </w:rPr>
        <w:t xml:space="preserve"> </w:t>
      </w:r>
      <w:r>
        <w:rPr>
          <w:sz w:val="22"/>
          <w:szCs w:val="22"/>
        </w:rPr>
        <w:t>Do potwierdzenia:</w:t>
      </w:r>
    </w:p>
    <w:p w:rsidR="00217820" w:rsidRDefault="00C94A35">
      <w:pPr>
        <w:ind w:left="390" w:hanging="270"/>
        <w:rPr>
          <w:sz w:val="22"/>
          <w:szCs w:val="22"/>
        </w:rPr>
      </w:pPr>
      <w:r>
        <w:rPr>
          <w:sz w:val="22"/>
          <w:szCs w:val="22"/>
        </w:rPr>
        <w:t xml:space="preserve">-   wykazem wykonanych  a w przypadku świadczeń okresowych lub ciągłych również wykonywanych głównych dostaw  w zakresie niezbędnym do wykazania spełniania warunku wiedzy i doświadczenia w okresie ostatnich trzech lat przed upływem terminu składania ofert, a jeżeli okres prowadzenia działalności jest krótszy – w tym okresie, odpowiadających swoim rodzajem i wartością dostawie stanowiącej przedmiot zamówienia, z podaniem wartości, daty i miejsca wykonania i odbiorców oraz załączeniem dowodów czy zostały wykonane lub są wykonywane należycie. Wykonawca potwierdzi spełnianie warunku udziału w postępowaniu, jeżeli wykaz będzie zawierał co najmniej jedną  dostawę polegającą na dostawie implantów ortopedycznych, materiałów do ich zakładania lub wyrobów używanych w przypadku złamań ( w zależności od </w:t>
      </w:r>
      <w:r w:rsidR="00395E4D">
        <w:rPr>
          <w:sz w:val="22"/>
          <w:szCs w:val="22"/>
        </w:rPr>
        <w:t>Zadania</w:t>
      </w:r>
      <w:r>
        <w:rPr>
          <w:sz w:val="22"/>
          <w:szCs w:val="22"/>
        </w:rPr>
        <w:t xml:space="preserve">, którego dotyczy oferta)  w wysokości brutto nie mniejszej niż podane poniżej  dla poszczególnych </w:t>
      </w:r>
      <w:r w:rsidR="00395E4D">
        <w:rPr>
          <w:sz w:val="22"/>
          <w:szCs w:val="22"/>
        </w:rPr>
        <w:t>Zadań</w:t>
      </w:r>
      <w:r>
        <w:rPr>
          <w:sz w:val="22"/>
          <w:szCs w:val="22"/>
        </w:rPr>
        <w:t xml:space="preserve">. Do każdej pozycji wykazu musi być załączony dowód potwierdzający należyte wykonanie zamówienia. </w:t>
      </w:r>
    </w:p>
    <w:p w:rsidR="00C85E08" w:rsidRPr="004C11A3" w:rsidRDefault="00C85E08" w:rsidP="00C85E08">
      <w:pPr>
        <w:ind w:firstLine="645"/>
        <w:jc w:val="both"/>
      </w:pPr>
      <w:r>
        <w:t xml:space="preserve"> </w:t>
      </w:r>
      <w:r w:rsidR="00395E4D">
        <w:t>Zadanie</w:t>
      </w:r>
      <w:r>
        <w:t xml:space="preserve"> nr 1  -          54 500 </w:t>
      </w:r>
      <w:r w:rsidRPr="004C11A3">
        <w:t xml:space="preserve">,00                  </w:t>
      </w:r>
    </w:p>
    <w:p w:rsidR="00C85E08" w:rsidRPr="004C11A3" w:rsidRDefault="00395E4D" w:rsidP="00C85E08">
      <w:pPr>
        <w:ind w:firstLine="645"/>
        <w:jc w:val="both"/>
        <w:rPr>
          <w:bCs/>
        </w:rPr>
      </w:pPr>
      <w:r>
        <w:t>Zadanie</w:t>
      </w:r>
      <w:r w:rsidR="00C85E08" w:rsidRPr="004C11A3">
        <w:t xml:space="preserve"> nr 2  -        </w:t>
      </w:r>
      <w:r w:rsidR="00C85E08">
        <w:t xml:space="preserve"> 762.000</w:t>
      </w:r>
      <w:r w:rsidR="00C85E08" w:rsidRPr="004C11A3">
        <w:t>,00</w:t>
      </w:r>
    </w:p>
    <w:p w:rsidR="00C85E08" w:rsidRPr="004C11A3" w:rsidRDefault="00395E4D" w:rsidP="00C85E08">
      <w:pPr>
        <w:ind w:firstLine="645"/>
        <w:jc w:val="both"/>
      </w:pPr>
      <w:r>
        <w:rPr>
          <w:bCs/>
        </w:rPr>
        <w:t>Zadanie</w:t>
      </w:r>
      <w:r w:rsidR="00C85E08" w:rsidRPr="004C11A3">
        <w:rPr>
          <w:bCs/>
        </w:rPr>
        <w:t xml:space="preserve"> nr 3  -       </w:t>
      </w:r>
      <w:r w:rsidR="00C85E08">
        <w:rPr>
          <w:bCs/>
        </w:rPr>
        <w:t xml:space="preserve">  334.000,</w:t>
      </w:r>
      <w:r w:rsidR="00C85E08" w:rsidRPr="004C11A3">
        <w:rPr>
          <w:bCs/>
        </w:rPr>
        <w:t>00</w:t>
      </w:r>
    </w:p>
    <w:p w:rsidR="00C85E08" w:rsidRPr="004C11A3" w:rsidRDefault="00395E4D" w:rsidP="00C85E08">
      <w:pPr>
        <w:ind w:firstLine="645"/>
        <w:jc w:val="both"/>
      </w:pPr>
      <w:r>
        <w:t>Zadanie</w:t>
      </w:r>
      <w:r w:rsidR="00C85E08" w:rsidRPr="004C11A3">
        <w:t xml:space="preserve"> nr 4  -           </w:t>
      </w:r>
      <w:r w:rsidR="00C85E08">
        <w:t>11 500</w:t>
      </w:r>
      <w:r w:rsidR="00C85E08" w:rsidRPr="004C11A3">
        <w:t>,00</w:t>
      </w:r>
    </w:p>
    <w:p w:rsidR="00C85E08" w:rsidRPr="004C11A3" w:rsidRDefault="00395E4D" w:rsidP="00C85E08">
      <w:pPr>
        <w:ind w:firstLine="645"/>
        <w:jc w:val="both"/>
      </w:pPr>
      <w:r>
        <w:t>Zadanie</w:t>
      </w:r>
      <w:r w:rsidR="00C85E08" w:rsidRPr="004C11A3">
        <w:t xml:space="preserve"> nr 5  -          </w:t>
      </w:r>
      <w:r w:rsidR="00C85E08">
        <w:t xml:space="preserve"> 12.000</w:t>
      </w:r>
      <w:r w:rsidR="00C85E08" w:rsidRPr="004C11A3">
        <w:t>,00</w:t>
      </w:r>
    </w:p>
    <w:p w:rsidR="00C85E08" w:rsidRPr="004C11A3" w:rsidRDefault="00395E4D" w:rsidP="00C85E08">
      <w:pPr>
        <w:ind w:firstLine="645"/>
        <w:jc w:val="both"/>
      </w:pPr>
      <w:r>
        <w:t>Zadanie</w:t>
      </w:r>
      <w:r w:rsidR="00C85E08" w:rsidRPr="004C11A3">
        <w:t xml:space="preserve"> nr 6 -           </w:t>
      </w:r>
      <w:r w:rsidR="00C85E08">
        <w:t>27.000</w:t>
      </w:r>
      <w:r w:rsidR="00C85E08" w:rsidRPr="004C11A3">
        <w:t>,00</w:t>
      </w:r>
    </w:p>
    <w:p w:rsidR="00C85E08" w:rsidRPr="004C11A3" w:rsidRDefault="00395E4D" w:rsidP="00C85E08">
      <w:pPr>
        <w:ind w:firstLine="645"/>
        <w:jc w:val="both"/>
      </w:pPr>
      <w:r>
        <w:t>Zadanie</w:t>
      </w:r>
      <w:r w:rsidR="00C85E08" w:rsidRPr="004C11A3">
        <w:t xml:space="preserve"> nr 7  -          </w:t>
      </w:r>
      <w:r w:rsidR="00C85E08">
        <w:t>10.800</w:t>
      </w:r>
      <w:r w:rsidR="00C85E08" w:rsidRPr="004C11A3">
        <w:t xml:space="preserve">,00                  </w:t>
      </w:r>
    </w:p>
    <w:p w:rsidR="00C85E08" w:rsidRPr="004C11A3" w:rsidRDefault="00395E4D" w:rsidP="00C85E08">
      <w:pPr>
        <w:ind w:firstLine="645"/>
        <w:jc w:val="both"/>
      </w:pPr>
      <w:r>
        <w:t>Zadanie</w:t>
      </w:r>
      <w:r w:rsidR="00C85E08" w:rsidRPr="004C11A3">
        <w:t xml:space="preserve"> nr 8  -          </w:t>
      </w:r>
      <w:r w:rsidR="00C85E08">
        <w:t>33 250,</w:t>
      </w:r>
      <w:r w:rsidR="00C85E08" w:rsidRPr="004C11A3">
        <w:t>00</w:t>
      </w:r>
    </w:p>
    <w:p w:rsidR="00C85E08" w:rsidRPr="004C11A3" w:rsidRDefault="00395E4D" w:rsidP="00C85E08">
      <w:pPr>
        <w:ind w:firstLine="645"/>
        <w:jc w:val="both"/>
      </w:pPr>
      <w:r>
        <w:t>Zadanie</w:t>
      </w:r>
      <w:r w:rsidR="00C85E08">
        <w:t xml:space="preserve"> nr 9  -          58.000</w:t>
      </w:r>
      <w:r w:rsidR="00C85E08" w:rsidRPr="004C11A3">
        <w:t>,00</w:t>
      </w:r>
    </w:p>
    <w:p w:rsidR="00C85E08" w:rsidRPr="004C11A3" w:rsidRDefault="00395E4D" w:rsidP="00C85E08">
      <w:pPr>
        <w:ind w:firstLine="645"/>
        <w:jc w:val="both"/>
        <w:rPr>
          <w:rFonts w:eastAsia="Times New Roman"/>
        </w:rPr>
      </w:pPr>
      <w:r>
        <w:t>Zadanie</w:t>
      </w:r>
      <w:r w:rsidR="00C85E08" w:rsidRPr="004C11A3">
        <w:t xml:space="preserve"> nr 10  -        </w:t>
      </w:r>
      <w:r w:rsidR="00C85E08">
        <w:t>116.000</w:t>
      </w:r>
      <w:r w:rsidR="00C85E08" w:rsidRPr="004C11A3">
        <w:t>,00</w:t>
      </w:r>
    </w:p>
    <w:p w:rsidR="00C85E08" w:rsidRPr="004C11A3" w:rsidRDefault="00395E4D" w:rsidP="00C85E08">
      <w:pPr>
        <w:widowControl/>
        <w:suppressAutoHyphens w:val="0"/>
        <w:autoSpaceDE w:val="0"/>
        <w:ind w:firstLine="645"/>
        <w:jc w:val="both"/>
        <w:rPr>
          <w:rFonts w:eastAsia="Times New Roman"/>
          <w:bCs/>
          <w:sz w:val="22"/>
          <w:szCs w:val="22"/>
        </w:rPr>
      </w:pPr>
      <w:r>
        <w:rPr>
          <w:rFonts w:eastAsia="Times New Roman"/>
        </w:rPr>
        <w:t>Zadanie</w:t>
      </w:r>
      <w:r w:rsidR="00C85E08" w:rsidRPr="004C11A3">
        <w:rPr>
          <w:rFonts w:eastAsia="Times New Roman"/>
        </w:rPr>
        <w:t xml:space="preserve"> nr 11  -        </w:t>
      </w:r>
      <w:r w:rsidR="00C85E08">
        <w:rPr>
          <w:rFonts w:eastAsia="Times New Roman"/>
        </w:rPr>
        <w:t xml:space="preserve">  82.000</w:t>
      </w:r>
      <w:r w:rsidR="00C85E08" w:rsidRPr="004C11A3">
        <w:rPr>
          <w:rFonts w:eastAsia="Times New Roman"/>
        </w:rPr>
        <w:t>,00</w:t>
      </w:r>
    </w:p>
    <w:p w:rsidR="00C85E08" w:rsidRPr="004C11A3" w:rsidRDefault="00395E4D" w:rsidP="00C85E08">
      <w:pPr>
        <w:widowControl/>
        <w:suppressAutoHyphens w:val="0"/>
        <w:autoSpaceDE w:val="0"/>
        <w:ind w:firstLine="645"/>
        <w:jc w:val="both"/>
        <w:rPr>
          <w:rFonts w:eastAsia="Times New Roman"/>
          <w:bCs/>
          <w:sz w:val="22"/>
          <w:szCs w:val="22"/>
        </w:rPr>
      </w:pPr>
      <w:r>
        <w:rPr>
          <w:rFonts w:eastAsia="Times New Roman"/>
          <w:bCs/>
          <w:sz w:val="22"/>
          <w:szCs w:val="22"/>
        </w:rPr>
        <w:t>Zadanie</w:t>
      </w:r>
      <w:r w:rsidR="00C85E08">
        <w:rPr>
          <w:rFonts w:eastAsia="Times New Roman"/>
          <w:bCs/>
          <w:sz w:val="22"/>
          <w:szCs w:val="22"/>
        </w:rPr>
        <w:t xml:space="preserve"> nr 12  -          27</w:t>
      </w:r>
      <w:r w:rsidR="00C85E08" w:rsidRPr="004C11A3">
        <w:rPr>
          <w:rFonts w:eastAsia="Times New Roman"/>
          <w:bCs/>
          <w:sz w:val="22"/>
          <w:szCs w:val="22"/>
        </w:rPr>
        <w:t xml:space="preserve"> 000,00  </w:t>
      </w:r>
    </w:p>
    <w:p w:rsidR="00C85E08" w:rsidRPr="004C11A3" w:rsidRDefault="00395E4D" w:rsidP="00C85E08">
      <w:pPr>
        <w:widowControl/>
        <w:suppressAutoHyphens w:val="0"/>
        <w:autoSpaceDE w:val="0"/>
        <w:ind w:firstLine="645"/>
        <w:jc w:val="both"/>
        <w:rPr>
          <w:rFonts w:eastAsia="Times New Roman"/>
          <w:sz w:val="22"/>
          <w:szCs w:val="22"/>
        </w:rPr>
      </w:pPr>
      <w:r>
        <w:rPr>
          <w:rFonts w:eastAsia="Times New Roman"/>
          <w:bCs/>
          <w:sz w:val="22"/>
          <w:szCs w:val="22"/>
        </w:rPr>
        <w:t>Zadanie</w:t>
      </w:r>
      <w:r w:rsidR="00C85E08">
        <w:rPr>
          <w:rFonts w:eastAsia="Times New Roman"/>
          <w:bCs/>
          <w:sz w:val="22"/>
          <w:szCs w:val="22"/>
        </w:rPr>
        <w:t xml:space="preserve"> nr 13 -          </w:t>
      </w:r>
      <w:r w:rsidR="00C85E08" w:rsidRPr="004C11A3">
        <w:rPr>
          <w:rFonts w:eastAsia="Times New Roman"/>
          <w:bCs/>
          <w:sz w:val="22"/>
          <w:szCs w:val="22"/>
        </w:rPr>
        <w:t>30 000,00</w:t>
      </w:r>
    </w:p>
    <w:p w:rsidR="00C85E08" w:rsidRPr="00C85E08" w:rsidRDefault="00395E4D" w:rsidP="00C85E08">
      <w:pPr>
        <w:widowControl/>
        <w:suppressAutoHyphens w:val="0"/>
        <w:autoSpaceDE w:val="0"/>
        <w:ind w:firstLine="645"/>
        <w:rPr>
          <w:rFonts w:eastAsia="Times New Roman"/>
          <w:sz w:val="22"/>
          <w:szCs w:val="22"/>
        </w:rPr>
      </w:pPr>
      <w:r>
        <w:rPr>
          <w:rFonts w:eastAsia="Times New Roman"/>
          <w:sz w:val="22"/>
          <w:szCs w:val="22"/>
        </w:rPr>
        <w:t>Zadanie</w:t>
      </w:r>
      <w:r w:rsidR="00C85E08" w:rsidRPr="004C11A3">
        <w:rPr>
          <w:rFonts w:eastAsia="Times New Roman"/>
          <w:sz w:val="22"/>
          <w:szCs w:val="22"/>
        </w:rPr>
        <w:t xml:space="preserve"> nr 14</w:t>
      </w:r>
      <w:r w:rsidR="00C85E08" w:rsidRPr="00C85E08">
        <w:rPr>
          <w:rFonts w:eastAsia="Times New Roman"/>
          <w:sz w:val="22"/>
          <w:szCs w:val="22"/>
        </w:rPr>
        <w:t>-              31 000,00</w:t>
      </w:r>
    </w:p>
    <w:p w:rsidR="00C85E08" w:rsidRDefault="00C85E08">
      <w:pPr>
        <w:ind w:left="390" w:hanging="270"/>
      </w:pPr>
    </w:p>
    <w:p w:rsidR="00217820" w:rsidRDefault="00C94A35">
      <w:pPr>
        <w:autoSpaceDE w:val="0"/>
        <w:ind w:left="420"/>
        <w:rPr>
          <w:sz w:val="22"/>
          <w:szCs w:val="22"/>
        </w:rPr>
      </w:pPr>
      <w:r>
        <w:rPr>
          <w:sz w:val="22"/>
          <w:szCs w:val="22"/>
        </w:rPr>
        <w:t>Wzór wykazu dostaw stanowi załącznik nr 5 do SIWZ.</w:t>
      </w:r>
    </w:p>
    <w:p w:rsidR="00217820" w:rsidRDefault="00C94A35">
      <w:pPr>
        <w:autoSpaceDE w:val="0"/>
        <w:ind w:left="420"/>
        <w:rPr>
          <w:sz w:val="22"/>
          <w:szCs w:val="22"/>
        </w:rPr>
      </w:pPr>
      <w:r>
        <w:rPr>
          <w:sz w:val="22"/>
          <w:szCs w:val="22"/>
        </w:rPr>
        <w:t>Zgodnie z rozporządzeniem Prezesa Rady Ministrów z dnia 19 lutego 2013 r. w sprawie dokumentów  jakich może żądać zamawiający od wykonawcy, oraz form w jakich te dokumenty mogą być składane dowodami potwierdzającymi należyte wykonanie dostaw mogą być:</w:t>
      </w:r>
    </w:p>
    <w:p w:rsidR="00217820" w:rsidRDefault="00C94A35">
      <w:pPr>
        <w:autoSpaceDE w:val="0"/>
        <w:ind w:left="420"/>
        <w:rPr>
          <w:rFonts w:eastAsia="Times New Roman"/>
          <w:sz w:val="22"/>
          <w:szCs w:val="22"/>
        </w:rPr>
      </w:pPr>
      <w:r>
        <w:rPr>
          <w:sz w:val="22"/>
          <w:szCs w:val="22"/>
        </w:rPr>
        <w:t xml:space="preserve">- poświadczenia np. referencje, z tym , że w odniesieniu do nadal wykonywanych dostaw    </w:t>
      </w:r>
    </w:p>
    <w:p w:rsidR="00217820" w:rsidRDefault="00C94A35">
      <w:pPr>
        <w:autoSpaceDE w:val="0"/>
        <w:ind w:left="420"/>
        <w:rPr>
          <w:rFonts w:eastAsia="Times New Roman"/>
          <w:sz w:val="22"/>
          <w:szCs w:val="22"/>
        </w:rPr>
      </w:pPr>
      <w:r>
        <w:rPr>
          <w:rFonts w:eastAsia="Times New Roman"/>
          <w:sz w:val="22"/>
          <w:szCs w:val="22"/>
        </w:rPr>
        <w:lastRenderedPageBreak/>
        <w:t xml:space="preserve">  </w:t>
      </w:r>
      <w:r>
        <w:rPr>
          <w:sz w:val="22"/>
          <w:szCs w:val="22"/>
        </w:rPr>
        <w:t xml:space="preserve">okresowych lub ciągłych poświadczenie powinno być wydane nie wcześniej niż 3 miesiące przed </w:t>
      </w:r>
    </w:p>
    <w:p w:rsidR="00217820" w:rsidRDefault="00C94A35">
      <w:pPr>
        <w:autoSpaceDE w:val="0"/>
        <w:ind w:left="420"/>
        <w:rPr>
          <w:sz w:val="22"/>
          <w:szCs w:val="22"/>
        </w:rPr>
      </w:pPr>
      <w:r>
        <w:rPr>
          <w:rFonts w:eastAsia="Times New Roman"/>
          <w:sz w:val="22"/>
          <w:szCs w:val="22"/>
        </w:rPr>
        <w:t xml:space="preserve">  </w:t>
      </w:r>
      <w:r>
        <w:rPr>
          <w:sz w:val="22"/>
          <w:szCs w:val="22"/>
        </w:rPr>
        <w:t xml:space="preserve">upływem terminu składania ofert. </w:t>
      </w:r>
    </w:p>
    <w:p w:rsidR="00217820" w:rsidRDefault="00C94A35">
      <w:pPr>
        <w:autoSpaceDE w:val="0"/>
        <w:ind w:left="420"/>
        <w:rPr>
          <w:rFonts w:eastAsia="Times New Roman"/>
          <w:sz w:val="22"/>
          <w:szCs w:val="22"/>
        </w:rPr>
      </w:pPr>
      <w:r>
        <w:rPr>
          <w:sz w:val="22"/>
          <w:szCs w:val="22"/>
        </w:rPr>
        <w:t xml:space="preserve">- oświadczenie Wykonawcy, jeżeli z uzasadnionych przyczyn o obiektywnym charakterze  </w:t>
      </w:r>
    </w:p>
    <w:p w:rsidR="00217820" w:rsidRDefault="00C94A35">
      <w:pPr>
        <w:autoSpaceDE w:val="0"/>
        <w:ind w:left="420"/>
        <w:rPr>
          <w:sz w:val="22"/>
          <w:szCs w:val="22"/>
        </w:rPr>
      </w:pPr>
      <w:r>
        <w:rPr>
          <w:rFonts w:eastAsia="Times New Roman"/>
          <w:sz w:val="22"/>
          <w:szCs w:val="22"/>
        </w:rPr>
        <w:t xml:space="preserve">   </w:t>
      </w:r>
      <w:r>
        <w:rPr>
          <w:sz w:val="22"/>
          <w:szCs w:val="22"/>
        </w:rPr>
        <w:t>wykonawca nie jest w stanie uzyskać poświadczenia, o którym mowa powyżej.</w:t>
      </w:r>
    </w:p>
    <w:p w:rsidR="00217820" w:rsidRDefault="00C94A35">
      <w:pPr>
        <w:autoSpaceDE w:val="0"/>
        <w:rPr>
          <w:rFonts w:eastAsia="Times New Roman"/>
          <w:color w:val="000000"/>
        </w:rPr>
      </w:pPr>
      <w:r>
        <w:rPr>
          <w:sz w:val="22"/>
          <w:szCs w:val="22"/>
        </w:rPr>
        <w:t>Jeżeli Wykonawca wykonywał wcześniej dostawy na rzecz Zamawiającego, które są ujęte w wykazie wykonanych dostaw nie ma obowiązku przedkładania ich dowodów wraz ze składaną ofertą.</w:t>
      </w:r>
    </w:p>
    <w:p w:rsidR="00217820" w:rsidRDefault="00C94A35">
      <w:pPr>
        <w:widowControl/>
        <w:suppressAutoHyphens w:val="0"/>
        <w:autoSpaceDE w:val="0"/>
        <w:ind w:left="540"/>
        <w:rPr>
          <w:rFonts w:eastAsia="Times New Roman"/>
          <w:color w:val="000000"/>
          <w:sz w:val="22"/>
          <w:szCs w:val="22"/>
        </w:rPr>
      </w:pPr>
      <w:r>
        <w:rPr>
          <w:rFonts w:eastAsia="Times New Roman"/>
          <w:color w:val="000000"/>
        </w:rPr>
        <w:t xml:space="preserve"> </w:t>
      </w:r>
    </w:p>
    <w:p w:rsidR="00217820" w:rsidRDefault="00C94A35">
      <w:pPr>
        <w:autoSpaceDE w:val="0"/>
        <w:jc w:val="both"/>
        <w:rPr>
          <w:rFonts w:eastAsia="Times New Roman"/>
          <w:b/>
          <w:sz w:val="22"/>
          <w:szCs w:val="22"/>
        </w:rPr>
      </w:pPr>
      <w:r>
        <w:rPr>
          <w:rFonts w:eastAsia="Times New Roman"/>
          <w:color w:val="000000"/>
          <w:sz w:val="22"/>
          <w:szCs w:val="22"/>
        </w:rPr>
        <w:t xml:space="preserve"> </w:t>
      </w:r>
      <w:r>
        <w:rPr>
          <w:b/>
          <w:bCs/>
          <w:sz w:val="22"/>
          <w:szCs w:val="22"/>
        </w:rPr>
        <w:t xml:space="preserve">4) na potwierdzenie  </w:t>
      </w:r>
      <w:r>
        <w:rPr>
          <w:b/>
          <w:sz w:val="22"/>
          <w:szCs w:val="22"/>
        </w:rPr>
        <w:t xml:space="preserve">braku  podstaw do wykluczenia z postępowania o udzielenie  </w:t>
      </w:r>
    </w:p>
    <w:p w:rsidR="00217820" w:rsidRDefault="00C94A35">
      <w:pPr>
        <w:tabs>
          <w:tab w:val="left" w:pos="360"/>
        </w:tabs>
        <w:autoSpaceDE w:val="0"/>
        <w:ind w:left="360" w:hanging="360"/>
        <w:rPr>
          <w:rFonts w:eastAsia="Times New Roman"/>
          <w:b/>
          <w:sz w:val="22"/>
          <w:szCs w:val="22"/>
        </w:rPr>
      </w:pPr>
      <w:r>
        <w:rPr>
          <w:rFonts w:eastAsia="Times New Roman"/>
          <w:b/>
          <w:sz w:val="22"/>
          <w:szCs w:val="22"/>
        </w:rPr>
        <w:t xml:space="preserve">      </w:t>
      </w:r>
      <w:r>
        <w:rPr>
          <w:b/>
          <w:sz w:val="22"/>
          <w:szCs w:val="22"/>
        </w:rPr>
        <w:t xml:space="preserve">zamówienia w okolicznościach, o których mowa w art. 24 ust. 1 oraz ust. 2 pkt. 5 ustawy prawo </w:t>
      </w:r>
      <w:r>
        <w:rPr>
          <w:rFonts w:eastAsia="Times New Roman"/>
          <w:b/>
          <w:sz w:val="22"/>
          <w:szCs w:val="22"/>
        </w:rPr>
        <w:t xml:space="preserve">  </w:t>
      </w:r>
      <w:r>
        <w:rPr>
          <w:b/>
          <w:sz w:val="22"/>
          <w:szCs w:val="22"/>
        </w:rPr>
        <w:t>zamówień publicznych należy złożyć  niżej wymienione dokumenty:</w:t>
      </w:r>
    </w:p>
    <w:p w:rsidR="00217820" w:rsidRDefault="00C94A35">
      <w:pPr>
        <w:tabs>
          <w:tab w:val="left" w:pos="360"/>
        </w:tabs>
        <w:autoSpaceDE w:val="0"/>
        <w:jc w:val="both"/>
        <w:rPr>
          <w:rFonts w:eastAsia="Times New Roman"/>
          <w:sz w:val="22"/>
          <w:szCs w:val="22"/>
        </w:rPr>
      </w:pPr>
      <w:r>
        <w:rPr>
          <w:rFonts w:eastAsia="Times New Roman"/>
          <w:b/>
          <w:sz w:val="22"/>
          <w:szCs w:val="22"/>
        </w:rPr>
        <w:t xml:space="preserve">   a) </w:t>
      </w:r>
      <w:r>
        <w:rPr>
          <w:sz w:val="22"/>
          <w:szCs w:val="22"/>
        </w:rPr>
        <w:t xml:space="preserve">oświadczenie o braku podstaw do wykluczenia na podstawie art. 24 ust 1 ustawy Prawo  zamówień   </w:t>
      </w:r>
    </w:p>
    <w:p w:rsidR="00217820" w:rsidRDefault="00C94A35">
      <w:pPr>
        <w:tabs>
          <w:tab w:val="left" w:pos="360"/>
        </w:tabs>
        <w:autoSpaceDE w:val="0"/>
        <w:jc w:val="both"/>
        <w:rPr>
          <w:rFonts w:eastAsia="Times New Roman"/>
          <w:sz w:val="22"/>
          <w:szCs w:val="22"/>
        </w:rPr>
      </w:pPr>
      <w:r>
        <w:rPr>
          <w:rFonts w:eastAsia="Times New Roman"/>
          <w:sz w:val="22"/>
          <w:szCs w:val="22"/>
        </w:rPr>
        <w:t xml:space="preserve">       </w:t>
      </w:r>
      <w:r>
        <w:rPr>
          <w:sz w:val="22"/>
          <w:szCs w:val="22"/>
        </w:rPr>
        <w:t xml:space="preserve">publicznych o treści załącznika nr 4, </w:t>
      </w:r>
    </w:p>
    <w:p w:rsidR="00217820" w:rsidRDefault="00C94A35">
      <w:pPr>
        <w:tabs>
          <w:tab w:val="left" w:pos="360"/>
        </w:tabs>
        <w:autoSpaceDE w:val="0"/>
        <w:jc w:val="both"/>
        <w:rPr>
          <w:rFonts w:eastAsia="Times New Roman"/>
        </w:rPr>
      </w:pPr>
      <w:r>
        <w:rPr>
          <w:rFonts w:eastAsia="Times New Roman"/>
          <w:sz w:val="22"/>
          <w:szCs w:val="22"/>
        </w:rPr>
        <w:t xml:space="preserve">   b) </w:t>
      </w:r>
      <w:r>
        <w:rPr>
          <w:sz w:val="22"/>
          <w:szCs w:val="22"/>
        </w:rPr>
        <w:t xml:space="preserve">aktualny odpis z właściwego rejestru lub z centralnej ewidencji i informacji o działalności </w:t>
      </w:r>
      <w:r>
        <w:rPr>
          <w:rFonts w:eastAsia="Times New Roman"/>
        </w:rPr>
        <w:t xml:space="preserve">               </w:t>
      </w:r>
    </w:p>
    <w:p w:rsidR="00217820" w:rsidRDefault="00C94A35">
      <w:pPr>
        <w:tabs>
          <w:tab w:val="left" w:pos="360"/>
        </w:tabs>
        <w:autoSpaceDE w:val="0"/>
        <w:jc w:val="both"/>
        <w:rPr>
          <w:rFonts w:eastAsia="Times New Roman"/>
        </w:rPr>
      </w:pPr>
      <w:r>
        <w:rPr>
          <w:rFonts w:eastAsia="Times New Roman"/>
        </w:rPr>
        <w:t xml:space="preserve">     </w:t>
      </w:r>
      <w:r>
        <w:t xml:space="preserve">gospodarczej  jeżeli odrębne przepisy wymagają wpisu do </w:t>
      </w:r>
      <w:r>
        <w:rPr>
          <w:rFonts w:eastAsia="Times New Roman"/>
        </w:rPr>
        <w:t xml:space="preserve"> </w:t>
      </w:r>
      <w:r>
        <w:t xml:space="preserve">rejestru lub ewidencji w celu </w:t>
      </w:r>
      <w:r>
        <w:rPr>
          <w:rFonts w:eastAsia="Times New Roman"/>
        </w:rPr>
        <w:t xml:space="preserve">            </w:t>
      </w:r>
    </w:p>
    <w:p w:rsidR="00217820" w:rsidRDefault="00C94A35">
      <w:pPr>
        <w:tabs>
          <w:tab w:val="left" w:pos="360"/>
        </w:tabs>
        <w:autoSpaceDE w:val="0"/>
        <w:jc w:val="both"/>
        <w:rPr>
          <w:rFonts w:eastAsia="Times New Roman"/>
        </w:rPr>
      </w:pPr>
      <w:r>
        <w:rPr>
          <w:rFonts w:eastAsia="Times New Roman"/>
        </w:rPr>
        <w:t xml:space="preserve">     </w:t>
      </w:r>
      <w:r>
        <w:t>wykazania braku podstaw do wykluczenia w oparciu o art. 24 ust. 1</w:t>
      </w:r>
      <w:r>
        <w:rPr>
          <w:rFonts w:eastAsia="Times New Roman"/>
        </w:rPr>
        <w:t xml:space="preserve"> </w:t>
      </w:r>
      <w:r>
        <w:t xml:space="preserve">pkt. 2 ustawy Prawo  </w:t>
      </w:r>
    </w:p>
    <w:p w:rsidR="00217820" w:rsidRDefault="00C94A35">
      <w:pPr>
        <w:tabs>
          <w:tab w:val="left" w:pos="360"/>
        </w:tabs>
        <w:autoSpaceDE w:val="0"/>
        <w:rPr>
          <w:rFonts w:eastAsia="Times New Roman"/>
          <w:sz w:val="22"/>
          <w:szCs w:val="22"/>
        </w:rPr>
      </w:pPr>
      <w:r>
        <w:rPr>
          <w:rFonts w:eastAsia="Times New Roman"/>
        </w:rPr>
        <w:t xml:space="preserve">     </w:t>
      </w:r>
      <w:r>
        <w:t xml:space="preserve">zamówień publicznych, wystawiony nie wcześniej niż 6 </w:t>
      </w:r>
      <w:r>
        <w:rPr>
          <w:rFonts w:eastAsia="Times New Roman"/>
        </w:rPr>
        <w:t xml:space="preserve"> </w:t>
      </w:r>
      <w:r>
        <w:t xml:space="preserve">miesięcy przed upływem terminu </w:t>
      </w:r>
    </w:p>
    <w:p w:rsidR="00217820" w:rsidRDefault="00C94A35">
      <w:pPr>
        <w:tabs>
          <w:tab w:val="left" w:pos="360"/>
        </w:tabs>
        <w:autoSpaceDE w:val="0"/>
        <w:jc w:val="both"/>
        <w:rPr>
          <w:rFonts w:eastAsia="Times New Roman"/>
          <w:sz w:val="22"/>
          <w:szCs w:val="22"/>
        </w:rPr>
      </w:pPr>
      <w:r>
        <w:rPr>
          <w:rFonts w:eastAsia="Times New Roman"/>
          <w:sz w:val="22"/>
          <w:szCs w:val="22"/>
        </w:rPr>
        <w:t xml:space="preserve">      </w:t>
      </w:r>
      <w:r>
        <w:rPr>
          <w:sz w:val="22"/>
          <w:szCs w:val="22"/>
        </w:rPr>
        <w:t xml:space="preserve">składania ofert;  </w:t>
      </w:r>
    </w:p>
    <w:p w:rsidR="00217820" w:rsidRDefault="00C94A35">
      <w:pPr>
        <w:tabs>
          <w:tab w:val="left" w:pos="360"/>
        </w:tabs>
        <w:autoSpaceDE w:val="0"/>
        <w:jc w:val="both"/>
        <w:rPr>
          <w:rFonts w:eastAsia="Times New Roman"/>
          <w:sz w:val="22"/>
          <w:szCs w:val="22"/>
        </w:rPr>
      </w:pPr>
      <w:r>
        <w:rPr>
          <w:rFonts w:eastAsia="Times New Roman"/>
          <w:sz w:val="22"/>
          <w:szCs w:val="22"/>
        </w:rPr>
        <w:t xml:space="preserve"> c) </w:t>
      </w:r>
      <w:r>
        <w:rPr>
          <w:sz w:val="22"/>
          <w:szCs w:val="22"/>
        </w:rPr>
        <w:t xml:space="preserve">aktualne zaświadczenie właściwego naczelnika Urzędu Skarbowego, potwierdzające, że   </w:t>
      </w:r>
      <w:r>
        <w:rPr>
          <w:rFonts w:eastAsia="Times New Roman"/>
          <w:sz w:val="22"/>
          <w:szCs w:val="22"/>
        </w:rPr>
        <w:t xml:space="preserve">    </w:t>
      </w:r>
    </w:p>
    <w:p w:rsidR="00217820" w:rsidRDefault="00C94A35">
      <w:pPr>
        <w:tabs>
          <w:tab w:val="left" w:pos="360"/>
        </w:tabs>
        <w:autoSpaceDE w:val="0"/>
        <w:jc w:val="both"/>
        <w:rPr>
          <w:rFonts w:eastAsia="Times New Roman"/>
          <w:sz w:val="22"/>
          <w:szCs w:val="22"/>
        </w:rPr>
      </w:pPr>
      <w:r>
        <w:rPr>
          <w:rFonts w:eastAsia="Times New Roman"/>
          <w:sz w:val="22"/>
          <w:szCs w:val="22"/>
        </w:rPr>
        <w:t xml:space="preserve">    </w:t>
      </w:r>
      <w:r>
        <w:rPr>
          <w:sz w:val="22"/>
          <w:szCs w:val="22"/>
        </w:rPr>
        <w:t xml:space="preserve">wykonawca nie zalega z opłacaniem podatków, lub zaświadczenie, że uzyskał przewidziane  prawem  </w:t>
      </w:r>
    </w:p>
    <w:p w:rsidR="00217820" w:rsidRDefault="00C94A35">
      <w:pPr>
        <w:tabs>
          <w:tab w:val="left" w:pos="360"/>
        </w:tabs>
        <w:autoSpaceDE w:val="0"/>
        <w:jc w:val="both"/>
        <w:rPr>
          <w:rFonts w:eastAsia="Times New Roman"/>
          <w:sz w:val="22"/>
          <w:szCs w:val="22"/>
        </w:rPr>
      </w:pPr>
      <w:r>
        <w:rPr>
          <w:rFonts w:eastAsia="Times New Roman"/>
          <w:sz w:val="22"/>
          <w:szCs w:val="22"/>
        </w:rPr>
        <w:t xml:space="preserve">     </w:t>
      </w:r>
      <w:r>
        <w:rPr>
          <w:sz w:val="22"/>
          <w:szCs w:val="22"/>
        </w:rPr>
        <w:t xml:space="preserve">zwolnienie, odroczenie lub rozłożenie na raty zaległych płatności lub wstrzymanie w całości   </w:t>
      </w:r>
    </w:p>
    <w:p w:rsidR="00217820" w:rsidRDefault="00C94A35">
      <w:pPr>
        <w:tabs>
          <w:tab w:val="left" w:pos="360"/>
        </w:tabs>
        <w:autoSpaceDE w:val="0"/>
        <w:jc w:val="both"/>
        <w:rPr>
          <w:rFonts w:eastAsia="Times New Roman"/>
          <w:sz w:val="22"/>
          <w:szCs w:val="22"/>
        </w:rPr>
      </w:pPr>
      <w:r>
        <w:rPr>
          <w:rFonts w:eastAsia="Times New Roman"/>
          <w:sz w:val="22"/>
          <w:szCs w:val="22"/>
        </w:rPr>
        <w:t xml:space="preserve">     </w:t>
      </w:r>
      <w:r>
        <w:rPr>
          <w:sz w:val="22"/>
          <w:szCs w:val="22"/>
        </w:rPr>
        <w:t xml:space="preserve">wykonywania decyzji właściwego organu – wystawione  nie wcześniej niż 3  miesiące przed          </w:t>
      </w:r>
    </w:p>
    <w:p w:rsidR="00217820" w:rsidRDefault="00C94A35">
      <w:pPr>
        <w:tabs>
          <w:tab w:val="left" w:pos="360"/>
        </w:tabs>
        <w:autoSpaceDE w:val="0"/>
        <w:jc w:val="both"/>
        <w:rPr>
          <w:sz w:val="22"/>
          <w:szCs w:val="22"/>
        </w:rPr>
      </w:pPr>
      <w:r>
        <w:rPr>
          <w:rFonts w:eastAsia="Times New Roman"/>
          <w:sz w:val="22"/>
          <w:szCs w:val="22"/>
        </w:rPr>
        <w:t xml:space="preserve">     </w:t>
      </w:r>
      <w:r>
        <w:rPr>
          <w:sz w:val="22"/>
          <w:szCs w:val="22"/>
        </w:rPr>
        <w:t>upływem terminu składania ofert,</w:t>
      </w:r>
    </w:p>
    <w:p w:rsidR="00217820" w:rsidRDefault="00C94A35">
      <w:pPr>
        <w:tabs>
          <w:tab w:val="left" w:pos="360"/>
        </w:tabs>
        <w:autoSpaceDE w:val="0"/>
        <w:ind w:left="375" w:hanging="315"/>
        <w:jc w:val="both"/>
        <w:rPr>
          <w:rFonts w:eastAsia="Times New Roman"/>
          <w:sz w:val="22"/>
          <w:szCs w:val="22"/>
        </w:rPr>
      </w:pPr>
      <w:r>
        <w:rPr>
          <w:sz w:val="22"/>
          <w:szCs w:val="22"/>
        </w:rPr>
        <w:t xml:space="preserve">d) aktualne zaświadczenie właściwego oddziału Zakładu Ubezpieczeń Społecznych, lub Kasy  Rolniczego Ubezpieczenia Społecznego, potwierdzające odpowiednio, że wykonawca nie  zalega z opłacaniem składek na ubezpieczenie zdrowotne i  społeczne lub potwierdzenie, że uzyskał przewidziane prawem zwolnienie, odroczenie lub rozłożenie na raty zaległych  płatności lub wstrzymanie w całości  wykonywania decyzji właściwego organu - wystawione  nie wcześniej niż 3 miesiące </w:t>
      </w:r>
      <w:r>
        <w:rPr>
          <w:rFonts w:eastAsia="Times New Roman"/>
          <w:sz w:val="22"/>
          <w:szCs w:val="22"/>
        </w:rPr>
        <w:t xml:space="preserve">  </w:t>
      </w:r>
      <w:r>
        <w:rPr>
          <w:sz w:val="22"/>
          <w:szCs w:val="22"/>
        </w:rPr>
        <w:t>przed upływem terminu składania ofert.</w:t>
      </w:r>
    </w:p>
    <w:p w:rsidR="00217820" w:rsidRDefault="00C94A35">
      <w:pPr>
        <w:tabs>
          <w:tab w:val="left" w:pos="360"/>
        </w:tabs>
        <w:autoSpaceDE w:val="0"/>
        <w:jc w:val="both"/>
        <w:rPr>
          <w:rFonts w:eastAsia="Times New Roman"/>
          <w:sz w:val="22"/>
          <w:szCs w:val="22"/>
        </w:rPr>
      </w:pPr>
      <w:r>
        <w:rPr>
          <w:rFonts w:eastAsia="Times New Roman"/>
          <w:sz w:val="22"/>
          <w:szCs w:val="22"/>
        </w:rPr>
        <w:t xml:space="preserve">  </w:t>
      </w:r>
      <w:r>
        <w:rPr>
          <w:sz w:val="22"/>
          <w:szCs w:val="22"/>
        </w:rPr>
        <w:t xml:space="preserve">e) aktualna informacja z Krajowego Rejestru Karnego w zakresie określonym w art. 24 </w:t>
      </w:r>
      <w:r>
        <w:rPr>
          <w:rFonts w:eastAsia="Times New Roman"/>
          <w:sz w:val="22"/>
          <w:szCs w:val="22"/>
        </w:rPr>
        <w:t xml:space="preserve"> </w:t>
      </w:r>
      <w:r>
        <w:rPr>
          <w:sz w:val="22"/>
          <w:szCs w:val="22"/>
        </w:rPr>
        <w:t xml:space="preserve">ust. 1 pkt 4-8  </w:t>
      </w:r>
    </w:p>
    <w:p w:rsidR="00217820" w:rsidRDefault="00C94A35">
      <w:pPr>
        <w:tabs>
          <w:tab w:val="left" w:pos="360"/>
        </w:tabs>
        <w:autoSpaceDE w:val="0"/>
        <w:jc w:val="both"/>
        <w:rPr>
          <w:rFonts w:eastAsia="Times New Roman"/>
          <w:sz w:val="22"/>
          <w:szCs w:val="22"/>
        </w:rPr>
      </w:pPr>
      <w:r>
        <w:rPr>
          <w:rFonts w:eastAsia="Times New Roman"/>
          <w:sz w:val="22"/>
          <w:szCs w:val="22"/>
        </w:rPr>
        <w:t xml:space="preserve">      </w:t>
      </w:r>
      <w:r>
        <w:rPr>
          <w:sz w:val="22"/>
          <w:szCs w:val="22"/>
        </w:rPr>
        <w:t xml:space="preserve">ustawy, wystawiona nie wcześniej niż 6 miesięcy przed upływem </w:t>
      </w:r>
      <w:r>
        <w:rPr>
          <w:rFonts w:eastAsia="Times New Roman"/>
          <w:sz w:val="22"/>
          <w:szCs w:val="22"/>
        </w:rPr>
        <w:t xml:space="preserve"> </w:t>
      </w:r>
      <w:r>
        <w:rPr>
          <w:sz w:val="22"/>
          <w:szCs w:val="22"/>
        </w:rPr>
        <w:t>terminu do złożenia ofert;</w:t>
      </w:r>
    </w:p>
    <w:p w:rsidR="00217820" w:rsidRDefault="00C94A35">
      <w:pPr>
        <w:tabs>
          <w:tab w:val="left" w:pos="360"/>
        </w:tabs>
        <w:autoSpaceDE w:val="0"/>
        <w:jc w:val="both"/>
        <w:rPr>
          <w:rFonts w:eastAsia="Times New Roman"/>
          <w:sz w:val="22"/>
          <w:szCs w:val="22"/>
        </w:rPr>
      </w:pPr>
      <w:r>
        <w:rPr>
          <w:rFonts w:eastAsia="Times New Roman"/>
          <w:sz w:val="22"/>
          <w:szCs w:val="22"/>
        </w:rPr>
        <w:t xml:space="preserve"> f)</w:t>
      </w:r>
      <w:r>
        <w:rPr>
          <w:sz w:val="22"/>
          <w:szCs w:val="22"/>
        </w:rPr>
        <w:t xml:space="preserve">  aktualna informacja z Krajowego Rejestru Karnego w zakresie określonym w art. 24 </w:t>
      </w:r>
      <w:r>
        <w:rPr>
          <w:rFonts w:eastAsia="Times New Roman"/>
          <w:sz w:val="22"/>
          <w:szCs w:val="22"/>
        </w:rPr>
        <w:t xml:space="preserve"> </w:t>
      </w:r>
      <w:r>
        <w:rPr>
          <w:sz w:val="22"/>
          <w:szCs w:val="22"/>
        </w:rPr>
        <w:t xml:space="preserve">ust. 1 pkt 9  </w:t>
      </w:r>
    </w:p>
    <w:p w:rsidR="00217820" w:rsidRDefault="00C94A35">
      <w:pPr>
        <w:tabs>
          <w:tab w:val="left" w:pos="360"/>
        </w:tabs>
        <w:autoSpaceDE w:val="0"/>
        <w:jc w:val="both"/>
        <w:rPr>
          <w:rFonts w:eastAsia="Times New Roman"/>
          <w:sz w:val="22"/>
          <w:szCs w:val="22"/>
        </w:rPr>
      </w:pPr>
      <w:r>
        <w:rPr>
          <w:rFonts w:eastAsia="Times New Roman"/>
          <w:sz w:val="22"/>
          <w:szCs w:val="22"/>
        </w:rPr>
        <w:t xml:space="preserve">      </w:t>
      </w:r>
      <w:r>
        <w:rPr>
          <w:sz w:val="22"/>
          <w:szCs w:val="22"/>
        </w:rPr>
        <w:t xml:space="preserve">ustawy, wystawiona nie wcześniej niż 6 miesięcy przed upływem terminu </w:t>
      </w:r>
      <w:r>
        <w:rPr>
          <w:rFonts w:eastAsia="Times New Roman"/>
          <w:sz w:val="22"/>
          <w:szCs w:val="22"/>
        </w:rPr>
        <w:t xml:space="preserve"> </w:t>
      </w:r>
      <w:r>
        <w:rPr>
          <w:sz w:val="22"/>
          <w:szCs w:val="22"/>
        </w:rPr>
        <w:t>do złożenia ofert;</w:t>
      </w:r>
    </w:p>
    <w:p w:rsidR="00217820" w:rsidRDefault="00C94A35">
      <w:pPr>
        <w:tabs>
          <w:tab w:val="left" w:pos="360"/>
        </w:tabs>
        <w:autoSpaceDE w:val="0"/>
        <w:jc w:val="both"/>
        <w:rPr>
          <w:rFonts w:eastAsia="Times New Roman"/>
          <w:sz w:val="22"/>
          <w:szCs w:val="22"/>
        </w:rPr>
      </w:pPr>
      <w:r>
        <w:rPr>
          <w:rFonts w:eastAsia="Times New Roman"/>
          <w:sz w:val="22"/>
          <w:szCs w:val="22"/>
        </w:rPr>
        <w:t xml:space="preserve"> </w:t>
      </w:r>
      <w:r>
        <w:rPr>
          <w:sz w:val="22"/>
          <w:szCs w:val="22"/>
        </w:rPr>
        <w:t xml:space="preserve">g)  aktualna informacja z Krajowego Rejestru Karnego w zakresie określonym w art. 24 </w:t>
      </w:r>
      <w:r>
        <w:rPr>
          <w:rFonts w:eastAsia="Times New Roman"/>
          <w:sz w:val="22"/>
          <w:szCs w:val="22"/>
        </w:rPr>
        <w:t xml:space="preserve"> </w:t>
      </w:r>
      <w:r>
        <w:rPr>
          <w:sz w:val="22"/>
          <w:szCs w:val="22"/>
        </w:rPr>
        <w:t xml:space="preserve">ust. 1 pkt 10 i  </w:t>
      </w:r>
    </w:p>
    <w:p w:rsidR="00217820" w:rsidRDefault="00C94A35">
      <w:pPr>
        <w:tabs>
          <w:tab w:val="left" w:pos="360"/>
        </w:tabs>
        <w:autoSpaceDE w:val="0"/>
        <w:jc w:val="both"/>
        <w:rPr>
          <w:rFonts w:eastAsia="Times New Roman"/>
          <w:sz w:val="22"/>
          <w:szCs w:val="22"/>
        </w:rPr>
      </w:pPr>
      <w:r>
        <w:rPr>
          <w:rFonts w:eastAsia="Times New Roman"/>
          <w:sz w:val="22"/>
          <w:szCs w:val="22"/>
        </w:rPr>
        <w:t xml:space="preserve">     </w:t>
      </w:r>
      <w:r>
        <w:rPr>
          <w:sz w:val="22"/>
          <w:szCs w:val="22"/>
        </w:rPr>
        <w:t xml:space="preserve">11 ustawy, wystawiona nie wcześniej niż 6 miesięcy przed upływem terminu </w:t>
      </w:r>
      <w:r>
        <w:rPr>
          <w:rFonts w:eastAsia="Times New Roman"/>
          <w:sz w:val="22"/>
          <w:szCs w:val="22"/>
        </w:rPr>
        <w:t xml:space="preserve"> </w:t>
      </w:r>
      <w:r>
        <w:rPr>
          <w:sz w:val="22"/>
          <w:szCs w:val="22"/>
        </w:rPr>
        <w:t>do złożenia ofert;</w:t>
      </w:r>
    </w:p>
    <w:p w:rsidR="00217820" w:rsidRDefault="00C94A35">
      <w:pPr>
        <w:tabs>
          <w:tab w:val="left" w:pos="360"/>
        </w:tabs>
        <w:autoSpaceDE w:val="0"/>
        <w:jc w:val="both"/>
        <w:rPr>
          <w:rFonts w:eastAsia="Times New Roman"/>
          <w:sz w:val="22"/>
          <w:szCs w:val="22"/>
        </w:rPr>
      </w:pPr>
      <w:r>
        <w:rPr>
          <w:rFonts w:eastAsia="Times New Roman"/>
          <w:sz w:val="22"/>
          <w:szCs w:val="22"/>
        </w:rPr>
        <w:t xml:space="preserve"> </w:t>
      </w:r>
      <w:r>
        <w:rPr>
          <w:sz w:val="22"/>
          <w:szCs w:val="22"/>
        </w:rPr>
        <w:t xml:space="preserve">h)  lista podmiotów należących do tej samej grupy kapitałowej, albo informacja o tym, że wykonawca    </w:t>
      </w:r>
    </w:p>
    <w:p w:rsidR="00217820" w:rsidRDefault="00C94A35">
      <w:pPr>
        <w:tabs>
          <w:tab w:val="left" w:pos="360"/>
        </w:tabs>
        <w:autoSpaceDE w:val="0"/>
        <w:jc w:val="both"/>
        <w:rPr>
          <w:rFonts w:eastAsia="Times New Roman"/>
          <w:sz w:val="22"/>
          <w:szCs w:val="22"/>
        </w:rPr>
      </w:pPr>
      <w:r>
        <w:rPr>
          <w:rFonts w:eastAsia="Times New Roman"/>
          <w:sz w:val="22"/>
          <w:szCs w:val="22"/>
        </w:rPr>
        <w:t xml:space="preserve">      </w:t>
      </w:r>
      <w:r>
        <w:rPr>
          <w:sz w:val="22"/>
          <w:szCs w:val="22"/>
        </w:rPr>
        <w:t xml:space="preserve">nie należy do grupy kapitałowej, na potwierdzenie braku podstaw do wykluczenia w oparciu o </w:t>
      </w:r>
      <w:proofErr w:type="spellStart"/>
      <w:r>
        <w:rPr>
          <w:sz w:val="22"/>
          <w:szCs w:val="22"/>
        </w:rPr>
        <w:t>o</w:t>
      </w:r>
      <w:proofErr w:type="spellEnd"/>
      <w:r>
        <w:rPr>
          <w:sz w:val="22"/>
          <w:szCs w:val="22"/>
        </w:rPr>
        <w:t xml:space="preserve"> art. </w:t>
      </w:r>
    </w:p>
    <w:p w:rsidR="00217820" w:rsidRDefault="00C94A35">
      <w:pPr>
        <w:tabs>
          <w:tab w:val="left" w:pos="360"/>
        </w:tabs>
        <w:autoSpaceDE w:val="0"/>
        <w:jc w:val="both"/>
        <w:rPr>
          <w:sz w:val="22"/>
          <w:szCs w:val="22"/>
        </w:rPr>
      </w:pPr>
      <w:r>
        <w:rPr>
          <w:rFonts w:eastAsia="Times New Roman"/>
          <w:sz w:val="22"/>
          <w:szCs w:val="22"/>
        </w:rPr>
        <w:t xml:space="preserve">      </w:t>
      </w:r>
      <w:r>
        <w:rPr>
          <w:sz w:val="22"/>
          <w:szCs w:val="22"/>
        </w:rPr>
        <w:t>24 ust. 2 pkt. 5 ustawy.</w:t>
      </w:r>
    </w:p>
    <w:p w:rsidR="00217820" w:rsidRDefault="00217820">
      <w:pPr>
        <w:tabs>
          <w:tab w:val="left" w:pos="360"/>
        </w:tabs>
        <w:autoSpaceDE w:val="0"/>
        <w:jc w:val="both"/>
        <w:rPr>
          <w:sz w:val="22"/>
          <w:szCs w:val="22"/>
        </w:rPr>
      </w:pPr>
    </w:p>
    <w:p w:rsidR="00217820" w:rsidRDefault="00C94A35">
      <w:pPr>
        <w:tabs>
          <w:tab w:val="left" w:pos="360"/>
        </w:tabs>
        <w:autoSpaceDE w:val="0"/>
        <w:ind w:left="360" w:hanging="360"/>
        <w:rPr>
          <w:sz w:val="22"/>
          <w:szCs w:val="22"/>
        </w:rPr>
      </w:pPr>
      <w:r>
        <w:rPr>
          <w:rFonts w:eastAsia="Times New Roman"/>
          <w:sz w:val="22"/>
          <w:szCs w:val="22"/>
        </w:rPr>
        <w:t xml:space="preserve"> </w:t>
      </w:r>
      <w:r>
        <w:rPr>
          <w:sz w:val="22"/>
          <w:szCs w:val="22"/>
        </w:rPr>
        <w:t xml:space="preserve">5)  Jeżeli, w przypadku Wykonawcy mającego siedzibę na terytorium Rzeczypospolitej Polskiej, osoby, o których mowa w art. 24 ust. 1 pkt 5 – 8, 10-11 ustawy </w:t>
      </w:r>
      <w:proofErr w:type="spellStart"/>
      <w:r>
        <w:rPr>
          <w:sz w:val="22"/>
          <w:szCs w:val="22"/>
        </w:rPr>
        <w:t>Pzp</w:t>
      </w:r>
      <w:proofErr w:type="spellEnd"/>
      <w:r>
        <w:rPr>
          <w:sz w:val="22"/>
          <w:szCs w:val="22"/>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 10-11 ustawy </w:t>
      </w:r>
      <w:proofErr w:type="spellStart"/>
      <w:r>
        <w:rPr>
          <w:sz w:val="22"/>
          <w:szCs w:val="22"/>
        </w:rPr>
        <w:t>Pzp</w:t>
      </w:r>
      <w:proofErr w:type="spellEnd"/>
      <w:r>
        <w:rPr>
          <w:sz w:val="22"/>
          <w:szCs w:val="22"/>
        </w:rPr>
        <w:t>,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samorządowym, administracyjnym albo organem samorządu zawodowego lub gospodarczego miejsca zamieszkania tych osób lub przed notariuszem.</w:t>
      </w:r>
    </w:p>
    <w:p w:rsidR="00217820" w:rsidRDefault="00217820">
      <w:pPr>
        <w:tabs>
          <w:tab w:val="left" w:pos="360"/>
        </w:tabs>
        <w:autoSpaceDE w:val="0"/>
        <w:ind w:left="360" w:hanging="360"/>
        <w:rPr>
          <w:sz w:val="22"/>
          <w:szCs w:val="22"/>
        </w:rPr>
      </w:pPr>
    </w:p>
    <w:p w:rsidR="00217820" w:rsidRDefault="00C94A35">
      <w:pPr>
        <w:tabs>
          <w:tab w:val="left" w:pos="360"/>
        </w:tabs>
        <w:autoSpaceDE w:val="0"/>
        <w:ind w:left="360" w:hanging="360"/>
        <w:rPr>
          <w:rFonts w:eastAsia="Times New Roman"/>
          <w:sz w:val="22"/>
          <w:szCs w:val="22"/>
        </w:rPr>
      </w:pPr>
      <w:r>
        <w:rPr>
          <w:sz w:val="22"/>
          <w:szCs w:val="22"/>
        </w:rPr>
        <w:t>6)   Dokumenty wymagane od Wykonawców mających siedzibę lub miejsce zamieszkania poza terytorium Rzeczypospolitej Polskiej:</w:t>
      </w:r>
    </w:p>
    <w:p w:rsidR="00217820" w:rsidRDefault="00C94A35">
      <w:pPr>
        <w:tabs>
          <w:tab w:val="left" w:pos="360"/>
        </w:tabs>
        <w:autoSpaceDE w:val="0"/>
        <w:ind w:left="360" w:hanging="360"/>
        <w:rPr>
          <w:rFonts w:eastAsia="Times New Roman"/>
          <w:sz w:val="22"/>
          <w:szCs w:val="22"/>
        </w:rPr>
      </w:pPr>
      <w:r>
        <w:rPr>
          <w:rFonts w:eastAsia="Times New Roman"/>
          <w:sz w:val="22"/>
          <w:szCs w:val="22"/>
        </w:rPr>
        <w:t xml:space="preserve">      </w:t>
      </w:r>
      <w:r>
        <w:rPr>
          <w:sz w:val="22"/>
          <w:szCs w:val="22"/>
        </w:rPr>
        <w:t>Jeżeli Wykonawca ma siedzibę lub miejsce zamieszkania poza terytorium Rzeczypospolitej Polskiej, zamiast dokumentów, o których mowa w pkt. 4  składa dokument lub dokumenty, wystawione w kraju, w którym ma siedzibę lub miejsce zamieszkania, potwierdzające odpowiednio, że:</w:t>
      </w:r>
    </w:p>
    <w:p w:rsidR="00217820" w:rsidRDefault="00C94A35">
      <w:pPr>
        <w:tabs>
          <w:tab w:val="left" w:pos="360"/>
        </w:tabs>
        <w:autoSpaceDE w:val="0"/>
        <w:ind w:left="360" w:hanging="360"/>
        <w:rPr>
          <w:rFonts w:eastAsia="Times New Roman"/>
          <w:sz w:val="22"/>
          <w:szCs w:val="22"/>
        </w:rPr>
      </w:pPr>
      <w:r>
        <w:rPr>
          <w:rFonts w:eastAsia="Times New Roman"/>
          <w:sz w:val="22"/>
          <w:szCs w:val="22"/>
        </w:rPr>
        <w:t xml:space="preserve">       </w:t>
      </w:r>
      <w:r>
        <w:rPr>
          <w:sz w:val="22"/>
          <w:szCs w:val="22"/>
        </w:rPr>
        <w:t xml:space="preserve">a)  nie otwarto jego likwidacji ani nie ogłoszono upadłości, </w:t>
      </w:r>
    </w:p>
    <w:p w:rsidR="00217820" w:rsidRDefault="00C94A35">
      <w:pPr>
        <w:tabs>
          <w:tab w:val="left" w:pos="360"/>
        </w:tabs>
        <w:autoSpaceDE w:val="0"/>
        <w:ind w:left="360" w:hanging="360"/>
        <w:rPr>
          <w:rFonts w:eastAsia="Times New Roman"/>
          <w:sz w:val="22"/>
          <w:szCs w:val="22"/>
        </w:rPr>
      </w:pPr>
      <w:r>
        <w:rPr>
          <w:rFonts w:eastAsia="Times New Roman"/>
          <w:sz w:val="22"/>
          <w:szCs w:val="22"/>
        </w:rPr>
        <w:t xml:space="preserve">       </w:t>
      </w:r>
      <w:r>
        <w:rPr>
          <w:sz w:val="22"/>
          <w:szCs w:val="22"/>
        </w:rPr>
        <w:t xml:space="preserve">b)  nie zalega z uiszczaniem podatków, opłat, składek na ubezpieczenie społeczne </w:t>
      </w:r>
      <w:r>
        <w:rPr>
          <w:sz w:val="22"/>
          <w:szCs w:val="22"/>
        </w:rPr>
        <w:br/>
        <w:t xml:space="preserve">      i zdrowotne albo że uzyskał przewidziane prawem zwolnienie, odroczenie lub   </w:t>
      </w:r>
    </w:p>
    <w:p w:rsidR="00217820" w:rsidRDefault="00C94A35">
      <w:pPr>
        <w:tabs>
          <w:tab w:val="left" w:pos="360"/>
        </w:tabs>
        <w:autoSpaceDE w:val="0"/>
        <w:ind w:left="360" w:hanging="360"/>
        <w:rPr>
          <w:rFonts w:eastAsia="Times New Roman"/>
          <w:sz w:val="22"/>
          <w:szCs w:val="22"/>
        </w:rPr>
      </w:pPr>
      <w:r>
        <w:rPr>
          <w:rFonts w:eastAsia="Times New Roman"/>
          <w:sz w:val="22"/>
          <w:szCs w:val="22"/>
        </w:rPr>
        <w:t xml:space="preserve">           </w:t>
      </w:r>
      <w:r>
        <w:rPr>
          <w:sz w:val="22"/>
          <w:szCs w:val="22"/>
        </w:rPr>
        <w:t xml:space="preserve">rozłożenie na  raty zaległych płatności lub wstrzymanie w całości wykonania decyzji </w:t>
      </w:r>
    </w:p>
    <w:p w:rsidR="00217820" w:rsidRDefault="00C94A35">
      <w:pPr>
        <w:tabs>
          <w:tab w:val="left" w:pos="360"/>
        </w:tabs>
        <w:autoSpaceDE w:val="0"/>
        <w:ind w:left="360" w:hanging="360"/>
        <w:rPr>
          <w:rFonts w:eastAsia="Times New Roman"/>
          <w:sz w:val="22"/>
          <w:szCs w:val="22"/>
        </w:rPr>
      </w:pPr>
      <w:r>
        <w:rPr>
          <w:rFonts w:eastAsia="Times New Roman"/>
          <w:sz w:val="22"/>
          <w:szCs w:val="22"/>
        </w:rPr>
        <w:lastRenderedPageBreak/>
        <w:t xml:space="preserve">           </w:t>
      </w:r>
      <w:r>
        <w:rPr>
          <w:sz w:val="22"/>
          <w:szCs w:val="22"/>
        </w:rPr>
        <w:t>właściwego organu;</w:t>
      </w:r>
    </w:p>
    <w:p w:rsidR="00217820" w:rsidRDefault="00C94A35">
      <w:pPr>
        <w:tabs>
          <w:tab w:val="left" w:pos="360"/>
        </w:tabs>
        <w:autoSpaceDE w:val="0"/>
        <w:ind w:left="360" w:hanging="360"/>
        <w:rPr>
          <w:rFonts w:eastAsia="Times New Roman"/>
          <w:sz w:val="22"/>
          <w:szCs w:val="22"/>
        </w:rPr>
      </w:pPr>
      <w:r>
        <w:rPr>
          <w:rFonts w:eastAsia="Times New Roman"/>
          <w:sz w:val="22"/>
          <w:szCs w:val="22"/>
        </w:rPr>
        <w:t xml:space="preserve">       </w:t>
      </w:r>
      <w:r>
        <w:rPr>
          <w:sz w:val="22"/>
          <w:szCs w:val="22"/>
        </w:rPr>
        <w:t>c)  nie orzeczono wobec niego zakazu ubiegania się o zamówienie.</w:t>
      </w:r>
    </w:p>
    <w:p w:rsidR="00217820" w:rsidRDefault="00C94A35">
      <w:pPr>
        <w:tabs>
          <w:tab w:val="left" w:pos="360"/>
        </w:tabs>
        <w:autoSpaceDE w:val="0"/>
        <w:ind w:left="360" w:hanging="360"/>
        <w:rPr>
          <w:rFonts w:eastAsia="Times New Roman"/>
          <w:sz w:val="22"/>
          <w:szCs w:val="22"/>
        </w:rPr>
      </w:pPr>
      <w:r>
        <w:rPr>
          <w:rFonts w:eastAsia="Times New Roman"/>
          <w:sz w:val="22"/>
          <w:szCs w:val="22"/>
        </w:rPr>
        <w:t xml:space="preserve">       </w:t>
      </w:r>
      <w:r>
        <w:rPr>
          <w:sz w:val="22"/>
          <w:szCs w:val="22"/>
        </w:rPr>
        <w:t xml:space="preserve">d)  zaświadczenie właściwego organu sądowego lub administracyjnego miejsca   </w:t>
      </w:r>
    </w:p>
    <w:p w:rsidR="00217820" w:rsidRDefault="00C94A35">
      <w:pPr>
        <w:tabs>
          <w:tab w:val="left" w:pos="360"/>
        </w:tabs>
        <w:autoSpaceDE w:val="0"/>
        <w:ind w:left="360" w:hanging="360"/>
        <w:rPr>
          <w:rFonts w:eastAsia="Times New Roman"/>
          <w:sz w:val="22"/>
          <w:szCs w:val="22"/>
        </w:rPr>
      </w:pPr>
      <w:r>
        <w:rPr>
          <w:rFonts w:eastAsia="Times New Roman"/>
          <w:sz w:val="22"/>
          <w:szCs w:val="22"/>
        </w:rPr>
        <w:t xml:space="preserve">            </w:t>
      </w:r>
      <w:r>
        <w:rPr>
          <w:sz w:val="22"/>
          <w:szCs w:val="22"/>
        </w:rPr>
        <w:t xml:space="preserve">zamieszkania  albo zamieszkania osoby, której dokumenty dotyczą, w zakresie   </w:t>
      </w:r>
    </w:p>
    <w:p w:rsidR="00217820" w:rsidRDefault="00C94A35">
      <w:pPr>
        <w:tabs>
          <w:tab w:val="left" w:pos="360"/>
        </w:tabs>
        <w:autoSpaceDE w:val="0"/>
        <w:ind w:left="360" w:hanging="360"/>
        <w:rPr>
          <w:sz w:val="22"/>
          <w:szCs w:val="22"/>
        </w:rPr>
      </w:pPr>
      <w:r>
        <w:rPr>
          <w:rFonts w:eastAsia="Times New Roman"/>
          <w:sz w:val="22"/>
          <w:szCs w:val="22"/>
        </w:rPr>
        <w:t xml:space="preserve">            </w:t>
      </w:r>
      <w:r>
        <w:rPr>
          <w:sz w:val="22"/>
          <w:szCs w:val="22"/>
        </w:rPr>
        <w:t xml:space="preserve">określonym w art. 24 ust. 1  pkt 4 – 8, 10 i 11 ustawy </w:t>
      </w:r>
      <w:proofErr w:type="spellStart"/>
      <w:r>
        <w:rPr>
          <w:sz w:val="22"/>
          <w:szCs w:val="22"/>
        </w:rPr>
        <w:t>Pzp</w:t>
      </w:r>
      <w:proofErr w:type="spellEnd"/>
      <w:r>
        <w:rPr>
          <w:sz w:val="22"/>
          <w:szCs w:val="22"/>
        </w:rPr>
        <w:t>.</w:t>
      </w:r>
    </w:p>
    <w:p w:rsidR="00217820" w:rsidRDefault="00C94A35">
      <w:pPr>
        <w:pStyle w:val="WW-Tekstpodstawowywcity2"/>
        <w:ind w:left="40" w:firstLine="17"/>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7)    Dokumenty, o których mowa w pkt 6 a)  c) i d)  powinny być wystawione nie wcześniej </w:t>
      </w:r>
    </w:p>
    <w:p w:rsidR="00217820" w:rsidRDefault="00C94A35">
      <w:pPr>
        <w:pStyle w:val="WW-Tekstpodstawowywcity2"/>
        <w:ind w:left="40" w:firstLine="17"/>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niż 6 miesięcy przed upływem terminu składania ofert, a dokument, o którym mowa w </w:t>
      </w:r>
    </w:p>
    <w:p w:rsidR="00217820" w:rsidRDefault="00C94A35">
      <w:pPr>
        <w:pStyle w:val="WW-Tekstpodstawowywcity2"/>
        <w:ind w:left="40" w:firstLine="17"/>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pkt 6 b) powinien być wystawiony nie wcześniej niż 3 miesiące przed upływem terminu</w:t>
      </w:r>
    </w:p>
    <w:p w:rsidR="00217820" w:rsidRDefault="00C94A35">
      <w:pPr>
        <w:pStyle w:val="WW-Tekstpodstawowywcity2"/>
        <w:ind w:left="40" w:firstLine="17"/>
        <w:rPr>
          <w:rFonts w:ascii="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składania ofert.</w:t>
      </w:r>
    </w:p>
    <w:p w:rsidR="00217820" w:rsidRDefault="00C94A35">
      <w:pPr>
        <w:pStyle w:val="WW-Tekstpodstawowywcity2"/>
        <w:ind w:left="0" w:firstLine="0"/>
        <w:jc w:val="left"/>
        <w:rPr>
          <w:rFonts w:ascii="Times New Roman" w:eastAsia="Times New Roman" w:hAnsi="Times New Roman" w:cs="Times New Roman"/>
          <w:color w:val="auto"/>
          <w:sz w:val="22"/>
          <w:szCs w:val="22"/>
        </w:rPr>
      </w:pPr>
      <w:r>
        <w:rPr>
          <w:rFonts w:ascii="Times New Roman" w:hAnsi="Times New Roman" w:cs="Times New Roman"/>
          <w:color w:val="auto"/>
          <w:sz w:val="22"/>
          <w:szCs w:val="22"/>
        </w:rPr>
        <w:t>8)     Jeżeli w kraju miejsca zamieszkania osoby lub w kraju, w którym Wykonawca ma siedzibę lub</w:t>
      </w:r>
    </w:p>
    <w:p w:rsidR="00217820" w:rsidRDefault="00C94A35">
      <w:pPr>
        <w:pStyle w:val="WW-Tekstpodstawowywcity2"/>
        <w:ind w:left="0" w:firstLine="0"/>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miejsce zamieszkania, nie wydaje się dokumentów, o których mowa w pkt 6 zastępuje się je     </w:t>
      </w:r>
    </w:p>
    <w:p w:rsidR="00217820" w:rsidRDefault="00C94A35">
      <w:pPr>
        <w:pStyle w:val="WW-Tekstpodstawowywcity2"/>
        <w:ind w:left="0" w:firstLine="0"/>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dokumentem zawierającym oświadczenie, w którym określa się także osoby uprawnione do </w:t>
      </w:r>
    </w:p>
    <w:p w:rsidR="00217820" w:rsidRDefault="00C94A35">
      <w:pPr>
        <w:pStyle w:val="WW-Tekstpodstawowywcity2"/>
        <w:ind w:left="0" w:firstLine="0"/>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reprezentacji wykonawcy,  złożone przed  właściwym organem</w:t>
      </w: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sądowym, administracyjnym albo </w:t>
      </w:r>
    </w:p>
    <w:p w:rsidR="00217820" w:rsidRDefault="00C94A35">
      <w:pPr>
        <w:pStyle w:val="WW-Tekstpodstawowywcity2"/>
        <w:ind w:left="0" w:firstLine="0"/>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organem samorządu zawodowego lub </w:t>
      </w: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gospodarczego </w:t>
      </w: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odpowiednio kraju miejsca  zamieszkania  </w:t>
      </w:r>
    </w:p>
    <w:p w:rsidR="00217820" w:rsidRDefault="00C94A35">
      <w:pPr>
        <w:pStyle w:val="WW-Tekstpodstawowywcity2"/>
        <w:ind w:left="0" w:firstLine="0"/>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osoby lub kraju, w którym</w:t>
      </w: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Wykonawca ma siedzibę lub </w:t>
      </w: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miejsce zamieszkania, lub przed </w:t>
      </w:r>
    </w:p>
    <w:p w:rsidR="00217820" w:rsidRDefault="00C94A35">
      <w:pPr>
        <w:pStyle w:val="WW-Tekstpodstawowywcity2"/>
        <w:ind w:left="0" w:firstLine="0"/>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notariuszem. Przepis  pkt 7) stosuje się odpowiednio.</w:t>
      </w:r>
    </w:p>
    <w:p w:rsidR="00217820" w:rsidRDefault="00C94A35">
      <w:pPr>
        <w:pStyle w:val="WW-Tekstpodstawowywcity2"/>
        <w:ind w:left="40" w:firstLine="17"/>
        <w:rPr>
          <w:rFonts w:ascii="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9)   </w:t>
      </w:r>
      <w:r>
        <w:rPr>
          <w:rFonts w:ascii="Times New Roman" w:hAnsi="Times New Roman" w:cs="Times New Roman"/>
          <w:sz w:val="22"/>
          <w:szCs w:val="22"/>
        </w:rPr>
        <w:t>Wykonawcy mogą wspólnie ubiegać się o udzielenie zamówienia.</w:t>
      </w:r>
    </w:p>
    <w:p w:rsidR="00217820" w:rsidRDefault="00C94A35">
      <w:pPr>
        <w:pStyle w:val="WW-Tekstpodstawowywcity2"/>
        <w:ind w:left="40" w:firstLine="17"/>
        <w:rPr>
          <w:rFonts w:ascii="Times New Roman" w:eastAsia="Times New Roman" w:hAnsi="Times New Roman" w:cs="Times New Roman"/>
          <w:sz w:val="22"/>
          <w:szCs w:val="22"/>
        </w:rPr>
      </w:pPr>
      <w:r>
        <w:rPr>
          <w:rFonts w:ascii="Times New Roman" w:hAnsi="Times New Roman" w:cs="Times New Roman"/>
          <w:color w:val="auto"/>
          <w:sz w:val="22"/>
          <w:szCs w:val="22"/>
        </w:rPr>
        <w:t>10)  W</w:t>
      </w:r>
      <w:r>
        <w:rPr>
          <w:rFonts w:ascii="Times New Roman" w:hAnsi="Times New Roman" w:cs="Times New Roman"/>
          <w:sz w:val="22"/>
          <w:szCs w:val="22"/>
        </w:rPr>
        <w:t>ykonawcy, o których mowa w pkt 9 ponoszą solidarną odpowiedzialność za wykonanie</w:t>
      </w:r>
    </w:p>
    <w:p w:rsidR="00217820" w:rsidRDefault="00C94A35">
      <w:pPr>
        <w:pStyle w:val="WW-Tekstpodstawowywcity2"/>
        <w:ind w:left="40" w:firstLine="17"/>
        <w:rPr>
          <w:rFonts w:ascii="Times New Roman" w:hAnsi="Times New Roman" w:cs="Times New Roman"/>
          <w:color w:val="auto"/>
          <w:sz w:val="22"/>
          <w:szCs w:val="22"/>
        </w:rPr>
      </w:pPr>
      <w:r>
        <w:rPr>
          <w:rFonts w:ascii="Times New Roman" w:eastAsia="Times New Roman" w:hAnsi="Times New Roman" w:cs="Times New Roman"/>
          <w:sz w:val="22"/>
          <w:szCs w:val="22"/>
        </w:rPr>
        <w:t xml:space="preserve">       </w:t>
      </w:r>
      <w:r>
        <w:rPr>
          <w:rFonts w:ascii="Times New Roman" w:hAnsi="Times New Roman" w:cs="Times New Roman"/>
          <w:sz w:val="22"/>
          <w:szCs w:val="22"/>
        </w:rPr>
        <w:t>umowy.</w:t>
      </w:r>
    </w:p>
    <w:p w:rsidR="00217820" w:rsidRDefault="00C94A35">
      <w:pPr>
        <w:pStyle w:val="WW-Tekstpodstawowywcity2"/>
        <w:ind w:left="40" w:firstLine="17"/>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11)   </w:t>
      </w:r>
      <w:r>
        <w:rPr>
          <w:rFonts w:ascii="Times New Roman" w:hAnsi="Times New Roman" w:cs="Times New Roman"/>
          <w:sz w:val="22"/>
          <w:szCs w:val="22"/>
        </w:rPr>
        <w:t>Dokumenty wymagane, gdy kilku Wykonawców składa wspólnie ofertę:</w:t>
      </w:r>
    </w:p>
    <w:p w:rsidR="00217820" w:rsidRDefault="00C94A35">
      <w:pPr>
        <w:pStyle w:val="WW-Tekstpodstawowywcity2"/>
        <w:ind w:left="40" w:firstLine="17"/>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  Pełnomocnictwo do reprezentowania wszystkich Wykonawców w postępowaniu o    </w:t>
      </w:r>
    </w:p>
    <w:p w:rsidR="00217820" w:rsidRDefault="00C94A35">
      <w:pPr>
        <w:pStyle w:val="WW-Tekstpodstawowywcity2"/>
        <w:ind w:left="40" w:firstLine="17"/>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 xml:space="preserve">udzielenie zamówienia albo reprezentowania w postępowaniu i zawarcia umowy w </w:t>
      </w:r>
    </w:p>
    <w:p w:rsidR="00217820" w:rsidRDefault="00C94A35">
      <w:pPr>
        <w:pStyle w:val="WW-Tekstpodstawowywcity2"/>
        <w:ind w:left="40" w:firstLine="17"/>
        <w:rPr>
          <w:rFonts w:ascii="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sprawie zamówienia publicznego.</w:t>
      </w:r>
    </w:p>
    <w:p w:rsidR="00217820" w:rsidRDefault="00C94A35">
      <w:pPr>
        <w:pStyle w:val="WW-Tekstpodstawowywcity2"/>
        <w:ind w:left="40" w:firstLine="17"/>
        <w:rPr>
          <w:rFonts w:ascii="Times New Roman" w:eastAsia="Times New Roman" w:hAnsi="Times New Roman" w:cs="Times New Roman"/>
          <w:color w:val="auto"/>
          <w:sz w:val="22"/>
          <w:szCs w:val="22"/>
        </w:rPr>
      </w:pPr>
      <w:r>
        <w:rPr>
          <w:rFonts w:ascii="Times New Roman" w:hAnsi="Times New Roman" w:cs="Times New Roman"/>
          <w:color w:val="auto"/>
          <w:sz w:val="22"/>
          <w:szCs w:val="22"/>
        </w:rPr>
        <w:t>12)   Załączone do oferty dokumenty i oświadczenia wymienione w punkcie 4 a-g muszą być</w:t>
      </w:r>
    </w:p>
    <w:p w:rsidR="00217820" w:rsidRDefault="00C94A35">
      <w:pPr>
        <w:pStyle w:val="WW-Tekstpodstawowywcity2"/>
        <w:ind w:left="40" w:firstLine="17"/>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wystawione indywidualnie na każdego z Wykonawców występujących wspólnie.</w:t>
      </w:r>
    </w:p>
    <w:p w:rsidR="00217820" w:rsidRDefault="00C94A35">
      <w:pPr>
        <w:pStyle w:val="WW-Tekstpodstawowywcity2"/>
        <w:ind w:left="40" w:firstLine="17"/>
        <w:rPr>
          <w:rFonts w:ascii="Times New Roman" w:hAnsi="Times New Roman" w:cs="Times New Roman"/>
          <w:sz w:val="22"/>
          <w:szCs w:val="22"/>
        </w:rPr>
      </w:pPr>
      <w:r>
        <w:rPr>
          <w:rFonts w:ascii="Times New Roman" w:eastAsia="Times New Roman" w:hAnsi="Times New Roman" w:cs="Times New Roman"/>
          <w:color w:val="auto"/>
          <w:sz w:val="22"/>
          <w:szCs w:val="22"/>
        </w:rPr>
        <w:t xml:space="preserve">        </w:t>
      </w:r>
      <w:r>
        <w:rPr>
          <w:rFonts w:ascii="Times New Roman" w:hAnsi="Times New Roman" w:cs="Times New Roman"/>
          <w:sz w:val="22"/>
          <w:szCs w:val="22"/>
        </w:rPr>
        <w:t>Załączone do oferty pozostałe dokumenty będą traktowane jako wspólne.</w:t>
      </w:r>
    </w:p>
    <w:p w:rsidR="00217820" w:rsidRDefault="00217820">
      <w:pPr>
        <w:pStyle w:val="WW-Tekstpodstawowywcity2"/>
        <w:ind w:left="720" w:hanging="720"/>
        <w:rPr>
          <w:rFonts w:ascii="Times New Roman" w:hAnsi="Times New Roman" w:cs="Times New Roman"/>
          <w:sz w:val="22"/>
          <w:szCs w:val="22"/>
        </w:rPr>
      </w:pPr>
    </w:p>
    <w:p w:rsidR="00217820" w:rsidRDefault="00C94A35">
      <w:pPr>
        <w:pStyle w:val="WW-Tekstpodstawowywcity2"/>
        <w:ind w:left="720" w:hanging="720"/>
        <w:rPr>
          <w:rFonts w:eastAsia="Times New Roman"/>
          <w:b/>
        </w:rPr>
      </w:pPr>
      <w:r>
        <w:rPr>
          <w:rFonts w:ascii="Times New Roman" w:hAnsi="Times New Roman" w:cs="Times New Roman"/>
          <w:szCs w:val="24"/>
        </w:rPr>
        <w:t>13.</w:t>
      </w:r>
      <w:r w:rsidR="0083372B">
        <w:rPr>
          <w:rFonts w:ascii="Times New Roman" w:hAnsi="Times New Roman" w:cs="Times New Roman"/>
          <w:szCs w:val="24"/>
        </w:rPr>
        <w:t xml:space="preserve"> </w:t>
      </w:r>
      <w:r>
        <w:rPr>
          <w:b/>
        </w:rPr>
        <w:t>W celu potwierdzenia, że oferowane dostawy odpowiadają wymaganiom określonym w niniejszej specyfikacji do oferty należy dołączyć:</w:t>
      </w:r>
    </w:p>
    <w:p w:rsidR="00217820" w:rsidRDefault="00C94A35">
      <w:pPr>
        <w:jc w:val="both"/>
        <w:rPr>
          <w:rFonts w:eastAsia="Times New Roman"/>
          <w:sz w:val="22"/>
          <w:szCs w:val="22"/>
        </w:rPr>
      </w:pPr>
      <w:r>
        <w:rPr>
          <w:rFonts w:eastAsia="Times New Roman"/>
          <w:b/>
        </w:rPr>
        <w:t xml:space="preserve"> </w:t>
      </w:r>
      <w:r>
        <w:rPr>
          <w:rFonts w:eastAsia="Times New Roman"/>
          <w:sz w:val="22"/>
          <w:szCs w:val="22"/>
        </w:rPr>
        <w:t xml:space="preserve">     </w:t>
      </w:r>
      <w:r>
        <w:rPr>
          <w:sz w:val="22"/>
          <w:szCs w:val="22"/>
        </w:rPr>
        <w:t xml:space="preserve">a) dokumenty potwierdzające, że  oferowane produkty posiadają wymagane przepisami ustawy o   </w:t>
      </w:r>
    </w:p>
    <w:p w:rsidR="00217820" w:rsidRDefault="00C94A35">
      <w:pPr>
        <w:jc w:val="both"/>
        <w:rPr>
          <w:rFonts w:eastAsia="Times New Roman"/>
          <w:sz w:val="22"/>
          <w:szCs w:val="22"/>
        </w:rPr>
      </w:pPr>
      <w:r>
        <w:rPr>
          <w:rFonts w:eastAsia="Times New Roman"/>
          <w:sz w:val="22"/>
          <w:szCs w:val="22"/>
        </w:rPr>
        <w:t xml:space="preserve">          </w:t>
      </w:r>
      <w:r>
        <w:rPr>
          <w:sz w:val="22"/>
          <w:szCs w:val="22"/>
        </w:rPr>
        <w:t xml:space="preserve">wyrobach medycznych dopuszczenia do obrotu i do używania zgodnie z zadeklarowaną przez </w:t>
      </w:r>
    </w:p>
    <w:p w:rsidR="00217820" w:rsidRDefault="00C94A35">
      <w:pPr>
        <w:jc w:val="both"/>
        <w:rPr>
          <w:rFonts w:eastAsia="Times New Roman"/>
          <w:sz w:val="22"/>
          <w:szCs w:val="22"/>
        </w:rPr>
      </w:pPr>
      <w:r>
        <w:rPr>
          <w:rFonts w:eastAsia="Times New Roman"/>
          <w:sz w:val="22"/>
          <w:szCs w:val="22"/>
        </w:rPr>
        <w:t xml:space="preserve">           </w:t>
      </w:r>
      <w:r>
        <w:rPr>
          <w:sz w:val="22"/>
          <w:szCs w:val="22"/>
        </w:rPr>
        <w:t xml:space="preserve">wykonawcę klasą danego wyrobu medycznego </w:t>
      </w:r>
    </w:p>
    <w:p w:rsidR="00217820" w:rsidRDefault="00C94A35">
      <w:pPr>
        <w:ind w:left="708"/>
        <w:jc w:val="both"/>
        <w:rPr>
          <w:rFonts w:eastAsia="Times New Roman"/>
          <w:sz w:val="22"/>
          <w:szCs w:val="22"/>
        </w:rPr>
      </w:pPr>
      <w:r>
        <w:rPr>
          <w:rFonts w:eastAsia="Times New Roman"/>
          <w:sz w:val="22"/>
          <w:szCs w:val="22"/>
        </w:rPr>
        <w:t xml:space="preserve">  </w:t>
      </w:r>
      <w:r>
        <w:rPr>
          <w:sz w:val="22"/>
          <w:szCs w:val="22"/>
        </w:rPr>
        <w:t>- deklaracja zgodności producenta dla wszystkich klas wyrobu medycznego,</w:t>
      </w:r>
    </w:p>
    <w:p w:rsidR="00217820" w:rsidRDefault="00C94A35">
      <w:pPr>
        <w:ind w:left="708"/>
        <w:jc w:val="both"/>
        <w:rPr>
          <w:rFonts w:eastAsia="Times New Roman"/>
          <w:sz w:val="22"/>
          <w:szCs w:val="22"/>
        </w:rPr>
      </w:pPr>
      <w:r>
        <w:rPr>
          <w:rFonts w:eastAsia="Times New Roman"/>
          <w:sz w:val="22"/>
          <w:szCs w:val="22"/>
        </w:rPr>
        <w:t xml:space="preserve">  </w:t>
      </w:r>
      <w:r>
        <w:rPr>
          <w:sz w:val="22"/>
          <w:szCs w:val="22"/>
        </w:rPr>
        <w:t>- certyfikat jednostki notyfikującej o ile dotyczy,</w:t>
      </w:r>
    </w:p>
    <w:p w:rsidR="00217820" w:rsidRDefault="00C94A35">
      <w:pPr>
        <w:ind w:left="708"/>
        <w:jc w:val="both"/>
        <w:rPr>
          <w:rFonts w:eastAsia="Times New Roman"/>
          <w:sz w:val="22"/>
          <w:szCs w:val="22"/>
        </w:rPr>
      </w:pPr>
      <w:r>
        <w:rPr>
          <w:rFonts w:eastAsia="Times New Roman"/>
          <w:sz w:val="22"/>
          <w:szCs w:val="22"/>
        </w:rPr>
        <w:t xml:space="preserve">  </w:t>
      </w:r>
      <w:r>
        <w:rPr>
          <w:sz w:val="22"/>
          <w:szCs w:val="22"/>
        </w:rPr>
        <w:t xml:space="preserve">- wpis/zgłoszenie/powiadomienie do Prezesa Urzędu Rejestru Produktów Leczniczych,    </w:t>
      </w:r>
    </w:p>
    <w:p w:rsidR="00217820" w:rsidRDefault="00C94A35">
      <w:pPr>
        <w:ind w:left="708"/>
        <w:jc w:val="both"/>
        <w:rPr>
          <w:rFonts w:eastAsia="Times New Roman"/>
          <w:sz w:val="22"/>
          <w:szCs w:val="22"/>
        </w:rPr>
      </w:pPr>
      <w:r>
        <w:rPr>
          <w:rFonts w:eastAsia="Times New Roman"/>
          <w:sz w:val="22"/>
          <w:szCs w:val="22"/>
        </w:rPr>
        <w:t xml:space="preserve">     </w:t>
      </w:r>
      <w:r>
        <w:rPr>
          <w:sz w:val="22"/>
          <w:szCs w:val="22"/>
        </w:rPr>
        <w:t xml:space="preserve">Wyrobów Medycznych i Produktów Biobójczych </w:t>
      </w:r>
    </w:p>
    <w:p w:rsidR="00217820" w:rsidRDefault="00C94A35">
      <w:pPr>
        <w:ind w:left="708"/>
        <w:jc w:val="both"/>
        <w:rPr>
          <w:rFonts w:eastAsia="Times New Roman"/>
          <w:sz w:val="22"/>
          <w:szCs w:val="22"/>
        </w:rPr>
      </w:pPr>
      <w:r>
        <w:rPr>
          <w:rFonts w:eastAsia="Times New Roman"/>
          <w:sz w:val="22"/>
          <w:szCs w:val="22"/>
        </w:rPr>
        <w:t xml:space="preserve">  </w:t>
      </w:r>
      <w:r>
        <w:rPr>
          <w:sz w:val="22"/>
          <w:szCs w:val="22"/>
        </w:rPr>
        <w:t xml:space="preserve">-  oświadczenie potwierdzające, że oferowany sprzęt medyczny oznakowany jest znakiem   </w:t>
      </w:r>
    </w:p>
    <w:p w:rsidR="00217820" w:rsidRDefault="00C94A35">
      <w:pPr>
        <w:ind w:left="708"/>
        <w:jc w:val="both"/>
        <w:rPr>
          <w:rFonts w:eastAsia="Times New Roman"/>
          <w:color w:val="000000"/>
          <w:sz w:val="22"/>
          <w:szCs w:val="22"/>
        </w:rPr>
      </w:pPr>
      <w:r>
        <w:rPr>
          <w:rFonts w:eastAsia="Times New Roman"/>
          <w:sz w:val="22"/>
          <w:szCs w:val="22"/>
        </w:rPr>
        <w:t xml:space="preserve">      </w:t>
      </w:r>
      <w:r>
        <w:rPr>
          <w:sz w:val="22"/>
          <w:szCs w:val="22"/>
        </w:rPr>
        <w:t>CE, o ile dotyczy,</w:t>
      </w:r>
      <w:r>
        <w:rPr>
          <w:rFonts w:eastAsia="Times New Roman"/>
          <w:sz w:val="22"/>
          <w:szCs w:val="22"/>
        </w:rPr>
        <w:t xml:space="preserve"> </w:t>
      </w:r>
    </w:p>
    <w:p w:rsidR="00217820" w:rsidRDefault="00C94A35">
      <w:pPr>
        <w:autoSpaceDE w:val="0"/>
        <w:jc w:val="both"/>
        <w:rPr>
          <w:rFonts w:eastAsia="Times New Roman"/>
          <w:sz w:val="22"/>
          <w:szCs w:val="22"/>
        </w:rPr>
      </w:pPr>
      <w:r>
        <w:rPr>
          <w:rFonts w:eastAsia="Times New Roman"/>
          <w:color w:val="000000"/>
          <w:sz w:val="22"/>
          <w:szCs w:val="22"/>
        </w:rPr>
        <w:t xml:space="preserve">      </w:t>
      </w:r>
      <w:r>
        <w:rPr>
          <w:color w:val="000000"/>
          <w:sz w:val="22"/>
          <w:szCs w:val="22"/>
        </w:rPr>
        <w:t xml:space="preserve">b)   </w:t>
      </w:r>
      <w:r>
        <w:rPr>
          <w:sz w:val="22"/>
          <w:szCs w:val="22"/>
        </w:rPr>
        <w:t xml:space="preserve">opis oferowanych wyrobów np. ulotki informacyjne, foldery, specyfikacje techniczne lub         </w:t>
      </w:r>
    </w:p>
    <w:p w:rsidR="00217820" w:rsidRDefault="00C94A35">
      <w:pPr>
        <w:autoSpaceDE w:val="0"/>
        <w:jc w:val="both"/>
      </w:pPr>
      <w:r>
        <w:rPr>
          <w:rFonts w:eastAsia="Times New Roman"/>
          <w:sz w:val="22"/>
          <w:szCs w:val="22"/>
        </w:rPr>
        <w:t xml:space="preserve">            </w:t>
      </w:r>
      <w:r>
        <w:rPr>
          <w:sz w:val="22"/>
          <w:szCs w:val="22"/>
        </w:rPr>
        <w:t>aktualny katalog zawierający dokładny opis.</w:t>
      </w:r>
    </w:p>
    <w:p w:rsidR="00217820" w:rsidRDefault="00217820">
      <w:pPr>
        <w:pStyle w:val="WW-Tekstpodstawowywcity2"/>
        <w:ind w:left="720" w:hanging="720"/>
        <w:rPr>
          <w:rFonts w:ascii="Times New Roman" w:hAnsi="Times New Roman" w:cs="Times New Roman"/>
          <w:szCs w:val="24"/>
        </w:rPr>
      </w:pPr>
    </w:p>
    <w:p w:rsidR="00217820" w:rsidRDefault="00C94A35">
      <w:pPr>
        <w:pStyle w:val="Tekstpodstawowywcity22"/>
        <w:spacing w:line="240" w:lineRule="auto"/>
        <w:ind w:left="360"/>
      </w:pPr>
      <w:r>
        <w:rPr>
          <w:b/>
          <w:sz w:val="22"/>
          <w:szCs w:val="22"/>
        </w:rPr>
        <w:t>Ocena spełniania  warunków  zostanie dokonana za pomocą formuły „spełnia- nie spełnia” poprzez ocenę wymaganych oświadczeń i dokumentów.  Wykonawca, który nie potwierdzi spełnienia warunków udziału zostanie wykluczony z postępowania, po wyczerpaniu przez zamawiającego dyspozycji wynikającej z treści art. 26 ust. 3, tj. wezwania do uzupełnienia dokumentów.</w:t>
      </w:r>
    </w:p>
    <w:p w:rsidR="00217820" w:rsidRDefault="00C94A35">
      <w:pPr>
        <w:pStyle w:val="Tekstpodstawowywcity21"/>
        <w:tabs>
          <w:tab w:val="left" w:pos="567"/>
        </w:tabs>
        <w:ind w:left="360" w:hanging="360"/>
        <w:jc w:val="both"/>
        <w:rPr>
          <w:b/>
          <w:bCs/>
        </w:rPr>
      </w:pPr>
      <w:r>
        <w:rPr>
          <w:szCs w:val="24"/>
        </w:rPr>
        <w:t xml:space="preserve">   </w:t>
      </w:r>
      <w:r>
        <w:rPr>
          <w:sz w:val="22"/>
          <w:szCs w:val="22"/>
        </w:rPr>
        <w:t xml:space="preserve">  </w:t>
      </w:r>
    </w:p>
    <w:p w:rsidR="00217820" w:rsidRDefault="00C94A35" w:rsidP="00C94A35">
      <w:pPr>
        <w:numPr>
          <w:ilvl w:val="0"/>
          <w:numId w:val="3"/>
        </w:numPr>
        <w:jc w:val="both"/>
        <w:rPr>
          <w:b/>
          <w:bCs/>
        </w:rPr>
      </w:pPr>
      <w:r>
        <w:rPr>
          <w:rFonts w:eastAsia="Times New Roman"/>
          <w:b/>
          <w:bCs/>
        </w:rPr>
        <w:t xml:space="preserve"> </w:t>
      </w:r>
      <w:r>
        <w:rPr>
          <w:b/>
          <w:bCs/>
        </w:rPr>
        <w:t>OPIS SPOSOBU PRZYGOTOWANIA OFERTY.</w:t>
      </w:r>
    </w:p>
    <w:p w:rsidR="00217820" w:rsidRDefault="00217820">
      <w:pPr>
        <w:jc w:val="both"/>
        <w:rPr>
          <w:b/>
          <w:bCs/>
        </w:rPr>
      </w:pPr>
    </w:p>
    <w:p w:rsidR="00217820" w:rsidRDefault="00C94A35" w:rsidP="00C94A35">
      <w:pPr>
        <w:numPr>
          <w:ilvl w:val="0"/>
          <w:numId w:val="4"/>
        </w:numPr>
        <w:jc w:val="both"/>
      </w:pPr>
      <w:r>
        <w:rPr>
          <w:b/>
          <w:bCs/>
        </w:rPr>
        <w:t>Oferta powinna zawierać:</w:t>
      </w:r>
    </w:p>
    <w:p w:rsidR="00217820" w:rsidRDefault="00C94A35" w:rsidP="00C94A35">
      <w:pPr>
        <w:numPr>
          <w:ilvl w:val="0"/>
          <w:numId w:val="5"/>
        </w:numPr>
        <w:ind w:left="375" w:hanging="345"/>
        <w:jc w:val="both"/>
      </w:pPr>
      <w:r>
        <w:t>wypełniony formularz ofertowy wg wzoru stanowiącego załącznik nr 2 do SIWZ</w:t>
      </w:r>
    </w:p>
    <w:p w:rsidR="00217820" w:rsidRDefault="00C94A35" w:rsidP="00C94A35">
      <w:pPr>
        <w:numPr>
          <w:ilvl w:val="0"/>
          <w:numId w:val="5"/>
        </w:numPr>
        <w:ind w:left="375" w:hanging="345"/>
        <w:jc w:val="both"/>
      </w:pPr>
      <w:r>
        <w:t xml:space="preserve">wypełnione formularze cenowe na </w:t>
      </w:r>
      <w:r w:rsidR="0083372B">
        <w:t>Zadania</w:t>
      </w:r>
      <w:r>
        <w:t xml:space="preserve">, których dotyczy oferta  - zał. nr 2 a do SIWZ </w:t>
      </w:r>
    </w:p>
    <w:p w:rsidR="00217820" w:rsidRDefault="00C94A35" w:rsidP="00C94A35">
      <w:pPr>
        <w:numPr>
          <w:ilvl w:val="0"/>
          <w:numId w:val="5"/>
        </w:numPr>
        <w:ind w:left="375" w:hanging="345"/>
        <w:jc w:val="both"/>
      </w:pPr>
      <w:r>
        <w:t xml:space="preserve">oświadczenie na formularzu stanowiącym załącznik nr 3 do SIWZ o spełnianiu wymagań z art. 22 ust. 1 </w:t>
      </w:r>
    </w:p>
    <w:p w:rsidR="00217820" w:rsidRDefault="00C94A35" w:rsidP="00C94A35">
      <w:pPr>
        <w:numPr>
          <w:ilvl w:val="0"/>
          <w:numId w:val="5"/>
        </w:numPr>
        <w:ind w:left="375" w:hanging="345"/>
        <w:jc w:val="both"/>
      </w:pPr>
      <w:r>
        <w:t>oświadczenie, że wykonawca nie podlega wykluczeniu na podstawie art. 24 ust. 1- zał. nr 4</w:t>
      </w:r>
    </w:p>
    <w:p w:rsidR="00217820" w:rsidRDefault="00C94A35" w:rsidP="00C94A35">
      <w:pPr>
        <w:numPr>
          <w:ilvl w:val="0"/>
          <w:numId w:val="5"/>
        </w:numPr>
        <w:jc w:val="both"/>
      </w:pPr>
      <w:r>
        <w:t xml:space="preserve">informacja banku lub spółdzielczej kasy oszczędnościowo-kredytowej, w których wykonawca posiada rachunek, potwierdzająca wysokość posiadanych środków finansowych </w:t>
      </w:r>
      <w:r>
        <w:lastRenderedPageBreak/>
        <w:t xml:space="preserve">lub zdolność kredytową wykonawcy, wystawiona nie wcześniej niż 3 miesiące przed upływem terminu składania, </w:t>
      </w:r>
      <w:r>
        <w:rPr>
          <w:rFonts w:eastAsia="Times New Roman"/>
          <w:sz w:val="22"/>
          <w:szCs w:val="22"/>
        </w:rPr>
        <w:t xml:space="preserve"> a w przypadku sytuacji określonej w art.  26 ust. 2 c  inny dokument, który w wystarczający sposób potwierdza spełnianie opisanego warunku.</w:t>
      </w:r>
    </w:p>
    <w:p w:rsidR="00217820" w:rsidRDefault="00C94A35" w:rsidP="00C94A35">
      <w:pPr>
        <w:numPr>
          <w:ilvl w:val="0"/>
          <w:numId w:val="5"/>
        </w:numPr>
        <w:ind w:left="375" w:hanging="345"/>
        <w:jc w:val="both"/>
        <w:rPr>
          <w:rFonts w:eastAsia="Times New Roman"/>
          <w:sz w:val="22"/>
          <w:szCs w:val="22"/>
        </w:rPr>
      </w:pPr>
      <w:r>
        <w:t>wykaz wykonanych, a w przypadku świadczeń okresowych lub ciągłych również wykonywanych w okresie ostatnich trzech lat głównych dostaw, a jeżeli okres prowadzenia działalności jest krótszy – w tym okresie, odpowiadających swoim rodzajem i wartością dostawom stanowiącym przedmiot zamówienia, z podaniem wartości przedmiotu, daty i miejsca wykonania, odbiorców oraz dowody/poświadczenia potwierdzające, że dostawy te zostały wykonane lub są wykonywane należycie.(załącznik nr 6)</w:t>
      </w:r>
    </w:p>
    <w:p w:rsidR="00217820" w:rsidRDefault="00C94A35" w:rsidP="00C94A35">
      <w:pPr>
        <w:numPr>
          <w:ilvl w:val="0"/>
          <w:numId w:val="5"/>
        </w:numPr>
        <w:autoSpaceDE w:val="0"/>
        <w:ind w:left="375" w:hanging="345"/>
        <w:jc w:val="both"/>
        <w:rPr>
          <w:rFonts w:eastAsia="Times New Roman"/>
        </w:rPr>
      </w:pPr>
      <w:r>
        <w:rPr>
          <w:rFonts w:eastAsia="Times New Roman"/>
          <w:sz w:val="22"/>
          <w:szCs w:val="22"/>
        </w:rPr>
        <w:t xml:space="preserve"> </w:t>
      </w:r>
      <w:r>
        <w:rPr>
          <w:sz w:val="22"/>
          <w:szCs w:val="22"/>
        </w:rPr>
        <w:t xml:space="preserve">aktualny odpis z właściwego rejestru lub z centralnej ewidencji i informacji o działalności </w:t>
      </w:r>
      <w:r>
        <w:rPr>
          <w:rFonts w:eastAsia="Times New Roman"/>
        </w:rPr>
        <w:t xml:space="preserve">               </w:t>
      </w:r>
    </w:p>
    <w:p w:rsidR="00217820" w:rsidRDefault="00C94A35">
      <w:pPr>
        <w:autoSpaceDE w:val="0"/>
        <w:ind w:left="375" w:hanging="345"/>
        <w:jc w:val="both"/>
        <w:rPr>
          <w:rFonts w:eastAsia="Times New Roman"/>
        </w:rPr>
      </w:pPr>
      <w:r>
        <w:rPr>
          <w:rFonts w:eastAsia="Times New Roman"/>
        </w:rPr>
        <w:t xml:space="preserve">    </w:t>
      </w:r>
      <w:r>
        <w:t xml:space="preserve">gospodarczej  jeżeli odrębne przepisy wymagają wpisu do </w:t>
      </w:r>
      <w:r>
        <w:rPr>
          <w:rFonts w:eastAsia="Times New Roman"/>
        </w:rPr>
        <w:t xml:space="preserve"> </w:t>
      </w:r>
      <w:r>
        <w:t xml:space="preserve">rejestru lub ewidencji w celu </w:t>
      </w:r>
      <w:r>
        <w:rPr>
          <w:rFonts w:eastAsia="Times New Roman"/>
        </w:rPr>
        <w:t xml:space="preserve">               </w:t>
      </w:r>
      <w:r>
        <w:t>wykazania braku podstaw do wykluczenia w oparciu o art. 24 ust. 1</w:t>
      </w:r>
      <w:r>
        <w:rPr>
          <w:rFonts w:eastAsia="Times New Roman"/>
        </w:rPr>
        <w:t xml:space="preserve"> </w:t>
      </w:r>
      <w:r>
        <w:t xml:space="preserve">pkt. 2 ustawy Prawo  </w:t>
      </w:r>
    </w:p>
    <w:p w:rsidR="00217820" w:rsidRDefault="00C94A35">
      <w:pPr>
        <w:autoSpaceDE w:val="0"/>
        <w:ind w:left="375" w:hanging="345"/>
        <w:rPr>
          <w:rFonts w:eastAsia="Times New Roman"/>
          <w:sz w:val="22"/>
          <w:szCs w:val="22"/>
        </w:rPr>
      </w:pPr>
      <w:r>
        <w:rPr>
          <w:rFonts w:eastAsia="Times New Roman"/>
        </w:rPr>
        <w:t xml:space="preserve">      </w:t>
      </w:r>
      <w:r>
        <w:t xml:space="preserve">zamówień publicznych, wystawiony nie wcześniej niż 6 </w:t>
      </w:r>
      <w:r>
        <w:rPr>
          <w:rFonts w:eastAsia="Times New Roman"/>
        </w:rPr>
        <w:t xml:space="preserve"> </w:t>
      </w:r>
      <w:r>
        <w:t xml:space="preserve">miesięcy przed upływem terminu </w:t>
      </w:r>
      <w:r>
        <w:rPr>
          <w:rFonts w:eastAsia="Times New Roman"/>
          <w:sz w:val="22"/>
          <w:szCs w:val="22"/>
        </w:rPr>
        <w:t xml:space="preserve">  </w:t>
      </w:r>
      <w:r>
        <w:rPr>
          <w:sz w:val="22"/>
          <w:szCs w:val="22"/>
        </w:rPr>
        <w:t xml:space="preserve">składania ofert;  </w:t>
      </w:r>
    </w:p>
    <w:p w:rsidR="00217820" w:rsidRDefault="00C94A35" w:rsidP="00C94A35">
      <w:pPr>
        <w:numPr>
          <w:ilvl w:val="0"/>
          <w:numId w:val="5"/>
        </w:numPr>
        <w:autoSpaceDE w:val="0"/>
        <w:ind w:left="375" w:hanging="345"/>
        <w:jc w:val="both"/>
        <w:rPr>
          <w:rFonts w:eastAsia="Times New Roman"/>
          <w:sz w:val="22"/>
          <w:szCs w:val="22"/>
        </w:rPr>
      </w:pPr>
      <w:r>
        <w:rPr>
          <w:rFonts w:eastAsia="Times New Roman"/>
          <w:sz w:val="22"/>
          <w:szCs w:val="22"/>
        </w:rPr>
        <w:t xml:space="preserve"> </w:t>
      </w:r>
      <w:r>
        <w:rPr>
          <w:sz w:val="22"/>
          <w:szCs w:val="22"/>
        </w:rPr>
        <w:t xml:space="preserve">aktualne zaświadczenie właściwego naczelnika Urzędu Skarbowego, potwierdzające, że   </w:t>
      </w:r>
      <w:r>
        <w:rPr>
          <w:rFonts w:eastAsia="Times New Roman"/>
          <w:sz w:val="22"/>
          <w:szCs w:val="22"/>
        </w:rPr>
        <w:t xml:space="preserve">    </w:t>
      </w:r>
    </w:p>
    <w:p w:rsidR="00217820" w:rsidRDefault="00C94A35">
      <w:pPr>
        <w:autoSpaceDE w:val="0"/>
        <w:ind w:left="375" w:hanging="345"/>
        <w:jc w:val="both"/>
        <w:rPr>
          <w:rFonts w:eastAsia="Times New Roman"/>
          <w:sz w:val="22"/>
          <w:szCs w:val="22"/>
        </w:rPr>
      </w:pPr>
      <w:r>
        <w:rPr>
          <w:rFonts w:eastAsia="Times New Roman"/>
          <w:sz w:val="22"/>
          <w:szCs w:val="22"/>
        </w:rPr>
        <w:t xml:space="preserve">    </w:t>
      </w:r>
      <w:r>
        <w:rPr>
          <w:sz w:val="22"/>
          <w:szCs w:val="22"/>
        </w:rPr>
        <w:t>wykonawca nie zalega z opłacaniem podatków, lub zaświadczenie, że uzyskał przewidziane  prawem zwolnienie, odroczenie lub rozłożenie na raty zaległych płatności lub wstrzymanie w całości</w:t>
      </w:r>
      <w:r>
        <w:rPr>
          <w:rFonts w:eastAsia="Times New Roman"/>
          <w:sz w:val="22"/>
          <w:szCs w:val="22"/>
        </w:rPr>
        <w:t xml:space="preserve">  </w:t>
      </w:r>
      <w:r>
        <w:rPr>
          <w:sz w:val="22"/>
          <w:szCs w:val="22"/>
        </w:rPr>
        <w:t xml:space="preserve">wykonywania decyzji właściwego organu – wystawione  nie wcześniej niż 3  miesiące przed  </w:t>
      </w:r>
      <w:r>
        <w:rPr>
          <w:rFonts w:eastAsia="Times New Roman"/>
          <w:sz w:val="22"/>
          <w:szCs w:val="22"/>
        </w:rPr>
        <w:t xml:space="preserve"> </w:t>
      </w:r>
      <w:r>
        <w:rPr>
          <w:sz w:val="22"/>
          <w:szCs w:val="22"/>
        </w:rPr>
        <w:t>upływem terminu składania ofert,</w:t>
      </w:r>
    </w:p>
    <w:p w:rsidR="00217820" w:rsidRDefault="00C94A35" w:rsidP="00C94A35">
      <w:pPr>
        <w:numPr>
          <w:ilvl w:val="0"/>
          <w:numId w:val="5"/>
        </w:numPr>
        <w:autoSpaceDE w:val="0"/>
        <w:ind w:left="375" w:hanging="345"/>
        <w:jc w:val="both"/>
        <w:rPr>
          <w:rFonts w:eastAsia="Times New Roman"/>
          <w:sz w:val="22"/>
          <w:szCs w:val="22"/>
        </w:rPr>
      </w:pPr>
      <w:r>
        <w:rPr>
          <w:rFonts w:eastAsia="Times New Roman"/>
          <w:sz w:val="22"/>
          <w:szCs w:val="22"/>
        </w:rPr>
        <w:t xml:space="preserve"> </w:t>
      </w:r>
      <w:r>
        <w:rPr>
          <w:sz w:val="22"/>
          <w:szCs w:val="22"/>
        </w:rPr>
        <w:t xml:space="preserve">aktualne zaświadczenie właściwego oddziału Zakładu Ubezpieczeń Społecznych, lub Kasy  Rolniczego Ubezpieczenia Społecznego, potwierdzające odpowiednio, że wykonawca nie  zalega z opłacaniem składek na ubezpieczenie zdrowotne i  społeczne lub potwierdzenie, że uzyskał przewidziane prawem zwolnienie, odroczenie lub rozłożenie na raty zaległych  płatności lub wstrzymanie w całości  wykonywania decyzji właściwego organu - wystawione  nie wcześniej niż 3 miesiące </w:t>
      </w:r>
      <w:r>
        <w:rPr>
          <w:rFonts w:eastAsia="Times New Roman"/>
          <w:sz w:val="22"/>
          <w:szCs w:val="22"/>
        </w:rPr>
        <w:t xml:space="preserve">  </w:t>
      </w:r>
      <w:r>
        <w:rPr>
          <w:sz w:val="22"/>
          <w:szCs w:val="22"/>
        </w:rPr>
        <w:t>przed upływem terminu składania ofert.</w:t>
      </w:r>
    </w:p>
    <w:p w:rsidR="00217820" w:rsidRDefault="00C94A35" w:rsidP="00C94A35">
      <w:pPr>
        <w:numPr>
          <w:ilvl w:val="0"/>
          <w:numId w:val="5"/>
        </w:numPr>
        <w:autoSpaceDE w:val="0"/>
        <w:ind w:left="375" w:hanging="345"/>
        <w:jc w:val="both"/>
        <w:rPr>
          <w:rFonts w:eastAsia="Times New Roman"/>
          <w:sz w:val="22"/>
          <w:szCs w:val="22"/>
        </w:rPr>
      </w:pPr>
      <w:r>
        <w:rPr>
          <w:rFonts w:eastAsia="Times New Roman"/>
          <w:sz w:val="22"/>
          <w:szCs w:val="22"/>
        </w:rPr>
        <w:t xml:space="preserve">  </w:t>
      </w:r>
      <w:r>
        <w:rPr>
          <w:sz w:val="22"/>
          <w:szCs w:val="22"/>
        </w:rPr>
        <w:t xml:space="preserve">aktualna informacja z Krajowego Rejestru Karnego w zakresie określonym w art. 24 </w:t>
      </w:r>
      <w:r>
        <w:rPr>
          <w:rFonts w:eastAsia="Times New Roman"/>
          <w:sz w:val="22"/>
          <w:szCs w:val="22"/>
        </w:rPr>
        <w:t xml:space="preserve"> </w:t>
      </w:r>
      <w:r>
        <w:rPr>
          <w:sz w:val="22"/>
          <w:szCs w:val="22"/>
        </w:rPr>
        <w:t xml:space="preserve">ust. 1 pkt 4-8  </w:t>
      </w:r>
      <w:r>
        <w:rPr>
          <w:rFonts w:eastAsia="Times New Roman"/>
          <w:sz w:val="22"/>
          <w:szCs w:val="22"/>
        </w:rPr>
        <w:t xml:space="preserve">   </w:t>
      </w:r>
      <w:r>
        <w:rPr>
          <w:sz w:val="22"/>
          <w:szCs w:val="22"/>
        </w:rPr>
        <w:t xml:space="preserve">ustawy, wystawiona nie wcześniej niż 6 miesięcy przed upływem </w:t>
      </w:r>
      <w:r>
        <w:rPr>
          <w:rFonts w:eastAsia="Times New Roman"/>
          <w:sz w:val="22"/>
          <w:szCs w:val="22"/>
        </w:rPr>
        <w:t xml:space="preserve"> </w:t>
      </w:r>
      <w:r>
        <w:rPr>
          <w:sz w:val="22"/>
          <w:szCs w:val="22"/>
        </w:rPr>
        <w:t>terminu do złożenia ofert;</w:t>
      </w:r>
    </w:p>
    <w:p w:rsidR="00217820" w:rsidRDefault="00C94A35" w:rsidP="00C94A35">
      <w:pPr>
        <w:numPr>
          <w:ilvl w:val="0"/>
          <w:numId w:val="5"/>
        </w:numPr>
        <w:autoSpaceDE w:val="0"/>
        <w:ind w:left="375" w:hanging="345"/>
        <w:jc w:val="both"/>
        <w:rPr>
          <w:rFonts w:eastAsia="Times New Roman"/>
          <w:sz w:val="22"/>
          <w:szCs w:val="22"/>
        </w:rPr>
      </w:pPr>
      <w:r>
        <w:rPr>
          <w:rFonts w:eastAsia="Times New Roman"/>
          <w:sz w:val="22"/>
          <w:szCs w:val="22"/>
        </w:rPr>
        <w:t xml:space="preserve">  </w:t>
      </w:r>
      <w:r>
        <w:rPr>
          <w:sz w:val="22"/>
          <w:szCs w:val="22"/>
        </w:rPr>
        <w:t xml:space="preserve">aktualna informacja z Krajowego Rejestru Karnego w zakresie określonym w art. 24 </w:t>
      </w:r>
      <w:r>
        <w:rPr>
          <w:rFonts w:eastAsia="Times New Roman"/>
          <w:sz w:val="22"/>
          <w:szCs w:val="22"/>
        </w:rPr>
        <w:t xml:space="preserve"> </w:t>
      </w:r>
      <w:r>
        <w:rPr>
          <w:sz w:val="22"/>
          <w:szCs w:val="22"/>
        </w:rPr>
        <w:t xml:space="preserve">ust. 1 pkt 9  </w:t>
      </w:r>
    </w:p>
    <w:p w:rsidR="00217820" w:rsidRDefault="00C94A35">
      <w:pPr>
        <w:autoSpaceDE w:val="0"/>
        <w:ind w:left="375" w:hanging="345"/>
        <w:jc w:val="both"/>
        <w:rPr>
          <w:rFonts w:eastAsia="Times New Roman"/>
          <w:sz w:val="22"/>
          <w:szCs w:val="22"/>
        </w:rPr>
      </w:pPr>
      <w:r>
        <w:rPr>
          <w:rFonts w:eastAsia="Times New Roman"/>
          <w:sz w:val="22"/>
          <w:szCs w:val="22"/>
        </w:rPr>
        <w:t xml:space="preserve">      </w:t>
      </w:r>
      <w:r>
        <w:rPr>
          <w:sz w:val="22"/>
          <w:szCs w:val="22"/>
        </w:rPr>
        <w:t xml:space="preserve">ustawy, wystawiona nie wcześniej niż 6 miesięcy przed upływem terminu </w:t>
      </w:r>
      <w:r>
        <w:rPr>
          <w:rFonts w:eastAsia="Times New Roman"/>
          <w:sz w:val="22"/>
          <w:szCs w:val="22"/>
        </w:rPr>
        <w:t xml:space="preserve"> </w:t>
      </w:r>
      <w:r>
        <w:rPr>
          <w:sz w:val="22"/>
          <w:szCs w:val="22"/>
        </w:rPr>
        <w:t>do złożenia ofert;</w:t>
      </w:r>
    </w:p>
    <w:p w:rsidR="00217820" w:rsidRDefault="00C94A35" w:rsidP="00C94A35">
      <w:pPr>
        <w:numPr>
          <w:ilvl w:val="0"/>
          <w:numId w:val="5"/>
        </w:numPr>
        <w:autoSpaceDE w:val="0"/>
        <w:ind w:left="375" w:hanging="345"/>
        <w:jc w:val="both"/>
        <w:rPr>
          <w:rFonts w:eastAsia="Times New Roman"/>
          <w:sz w:val="22"/>
          <w:szCs w:val="22"/>
        </w:rPr>
      </w:pPr>
      <w:r>
        <w:rPr>
          <w:rFonts w:eastAsia="Times New Roman"/>
          <w:sz w:val="22"/>
          <w:szCs w:val="22"/>
        </w:rPr>
        <w:t xml:space="preserve">  </w:t>
      </w:r>
      <w:r>
        <w:rPr>
          <w:sz w:val="22"/>
          <w:szCs w:val="22"/>
        </w:rPr>
        <w:t xml:space="preserve">aktualna informacja z Krajowego Rejestru Karnego w zakresie określonym w art. 24 </w:t>
      </w:r>
      <w:r>
        <w:rPr>
          <w:rFonts w:eastAsia="Times New Roman"/>
          <w:sz w:val="22"/>
          <w:szCs w:val="22"/>
        </w:rPr>
        <w:t xml:space="preserve"> </w:t>
      </w:r>
      <w:r>
        <w:rPr>
          <w:sz w:val="22"/>
          <w:szCs w:val="22"/>
        </w:rPr>
        <w:t xml:space="preserve">ust. 1 pkt 10 i  </w:t>
      </w:r>
    </w:p>
    <w:p w:rsidR="00217820" w:rsidRDefault="00C94A35">
      <w:pPr>
        <w:autoSpaceDE w:val="0"/>
        <w:ind w:left="375" w:hanging="345"/>
        <w:jc w:val="both"/>
        <w:rPr>
          <w:rFonts w:eastAsia="Times New Roman"/>
          <w:sz w:val="22"/>
          <w:szCs w:val="22"/>
        </w:rPr>
      </w:pPr>
      <w:r>
        <w:rPr>
          <w:rFonts w:eastAsia="Times New Roman"/>
          <w:sz w:val="22"/>
          <w:szCs w:val="22"/>
        </w:rPr>
        <w:t xml:space="preserve">      </w:t>
      </w:r>
      <w:r>
        <w:rPr>
          <w:sz w:val="22"/>
          <w:szCs w:val="22"/>
        </w:rPr>
        <w:t xml:space="preserve">11 ustawy, wystawiona nie wcześniej niż 6 miesięcy przed upływem terminu </w:t>
      </w:r>
      <w:r>
        <w:rPr>
          <w:rFonts w:eastAsia="Times New Roman"/>
          <w:sz w:val="22"/>
          <w:szCs w:val="22"/>
        </w:rPr>
        <w:t xml:space="preserve"> </w:t>
      </w:r>
      <w:r>
        <w:rPr>
          <w:sz w:val="22"/>
          <w:szCs w:val="22"/>
        </w:rPr>
        <w:t>do złożenia ofert;</w:t>
      </w:r>
    </w:p>
    <w:p w:rsidR="00217820" w:rsidRDefault="00C94A35" w:rsidP="00C94A35">
      <w:pPr>
        <w:numPr>
          <w:ilvl w:val="0"/>
          <w:numId w:val="5"/>
        </w:numPr>
        <w:autoSpaceDE w:val="0"/>
        <w:ind w:left="375" w:hanging="345"/>
        <w:jc w:val="both"/>
        <w:rPr>
          <w:rFonts w:eastAsia="Times New Roman"/>
          <w:sz w:val="22"/>
          <w:szCs w:val="22"/>
        </w:rPr>
      </w:pPr>
      <w:r>
        <w:rPr>
          <w:rFonts w:eastAsia="Times New Roman"/>
          <w:sz w:val="22"/>
          <w:szCs w:val="22"/>
        </w:rPr>
        <w:t xml:space="preserve">  </w:t>
      </w:r>
      <w:r>
        <w:rPr>
          <w:sz w:val="22"/>
          <w:szCs w:val="22"/>
        </w:rPr>
        <w:t xml:space="preserve">lista podmiotów należących do tej samej grupy kapitałowej, albo informacja o tym, że wykonawca    </w:t>
      </w:r>
    </w:p>
    <w:p w:rsidR="00217820" w:rsidRDefault="00C94A35">
      <w:pPr>
        <w:autoSpaceDE w:val="0"/>
        <w:ind w:left="375" w:hanging="345"/>
        <w:jc w:val="both"/>
      </w:pPr>
      <w:r>
        <w:rPr>
          <w:rFonts w:eastAsia="Times New Roman"/>
          <w:sz w:val="22"/>
          <w:szCs w:val="22"/>
        </w:rPr>
        <w:t xml:space="preserve">      </w:t>
      </w:r>
      <w:r>
        <w:rPr>
          <w:sz w:val="22"/>
          <w:szCs w:val="22"/>
        </w:rPr>
        <w:t xml:space="preserve">nie należy do grupy kapitałowej, na potwierdzenie braku podstaw do wykluczenia w oparciu o </w:t>
      </w:r>
      <w:proofErr w:type="spellStart"/>
      <w:r>
        <w:rPr>
          <w:sz w:val="22"/>
          <w:szCs w:val="22"/>
        </w:rPr>
        <w:t>o</w:t>
      </w:r>
      <w:proofErr w:type="spellEnd"/>
      <w:r>
        <w:rPr>
          <w:sz w:val="22"/>
          <w:szCs w:val="22"/>
        </w:rPr>
        <w:t xml:space="preserve"> art. </w:t>
      </w:r>
      <w:r>
        <w:rPr>
          <w:rFonts w:eastAsia="Times New Roman"/>
          <w:sz w:val="22"/>
          <w:szCs w:val="22"/>
        </w:rPr>
        <w:t xml:space="preserve">   </w:t>
      </w:r>
      <w:r>
        <w:rPr>
          <w:sz w:val="22"/>
          <w:szCs w:val="22"/>
        </w:rPr>
        <w:t>24 ust. 2 pkt. 5 ustawy.</w:t>
      </w:r>
    </w:p>
    <w:p w:rsidR="00217820" w:rsidRDefault="00C94A35" w:rsidP="00C94A35">
      <w:pPr>
        <w:numPr>
          <w:ilvl w:val="0"/>
          <w:numId w:val="5"/>
        </w:numPr>
        <w:ind w:left="375" w:hanging="345"/>
        <w:jc w:val="both"/>
      </w:pPr>
      <w:r>
        <w:t>potwierdzenie wniesienia  wadium,</w:t>
      </w:r>
    </w:p>
    <w:p w:rsidR="00217820" w:rsidRDefault="00C94A35" w:rsidP="00C94A35">
      <w:pPr>
        <w:numPr>
          <w:ilvl w:val="0"/>
          <w:numId w:val="5"/>
        </w:numPr>
        <w:ind w:left="375" w:hanging="345"/>
        <w:jc w:val="both"/>
        <w:rPr>
          <w:sz w:val="22"/>
          <w:szCs w:val="22"/>
        </w:rPr>
      </w:pPr>
      <w:r>
        <w:t xml:space="preserve">dokumenty potwierdzające, że oferowane dostawy odpowiadają wymaganiom określonym w ustawie o wyrobach medycznych, określone w pkt. VII.13 </w:t>
      </w:r>
    </w:p>
    <w:p w:rsidR="00217820" w:rsidRDefault="00C94A35" w:rsidP="00C94A35">
      <w:pPr>
        <w:numPr>
          <w:ilvl w:val="0"/>
          <w:numId w:val="5"/>
        </w:numPr>
        <w:autoSpaceDE w:val="0"/>
        <w:jc w:val="both"/>
      </w:pPr>
      <w:r>
        <w:rPr>
          <w:sz w:val="22"/>
          <w:szCs w:val="22"/>
        </w:rPr>
        <w:t xml:space="preserve">opis oferowanych wyrobów np. ulotki informacyjne, foldery, specyfikacje techniczne lub        </w:t>
      </w:r>
      <w:r>
        <w:rPr>
          <w:rFonts w:eastAsia="Times New Roman"/>
          <w:sz w:val="22"/>
          <w:szCs w:val="22"/>
        </w:rPr>
        <w:t xml:space="preserve">        </w:t>
      </w:r>
      <w:r>
        <w:rPr>
          <w:sz w:val="22"/>
          <w:szCs w:val="22"/>
        </w:rPr>
        <w:t>aktualny katalog zawierający dokładny opis.</w:t>
      </w:r>
    </w:p>
    <w:p w:rsidR="00217820" w:rsidRDefault="00C94A35" w:rsidP="00C94A35">
      <w:pPr>
        <w:numPr>
          <w:ilvl w:val="0"/>
          <w:numId w:val="5"/>
        </w:numPr>
        <w:ind w:left="375" w:hanging="345"/>
        <w:jc w:val="both"/>
      </w:pPr>
      <w:r>
        <w:t>dokumenty potwierdzające posiadanie uprawnień/pełnomocnictw osób  podpisujących ofertę, o ile fakt nie wynika z przedstawionych dokumentów rejestrowych.</w:t>
      </w:r>
    </w:p>
    <w:p w:rsidR="00217820" w:rsidRDefault="00C94A35" w:rsidP="00C94A35">
      <w:pPr>
        <w:numPr>
          <w:ilvl w:val="0"/>
          <w:numId w:val="5"/>
        </w:numPr>
        <w:jc w:val="both"/>
      </w:pPr>
      <w:r>
        <w:t>informacja o częściach zamówienia, których wykonanie Wykonawca zamierza powierzyć podwykonawcom lub informacja o podwykonawcach (nazwa/firma), na których zasoby wykonawca powołuje się na zasadach określonych w art. 26 ust. 2 b, w celu wykazania spełniania warunków udziału w postępowaniu, o których mowa w art. 22 ust.1.</w:t>
      </w:r>
      <w:r w:rsidR="0083372B">
        <w:t xml:space="preserve"> </w:t>
      </w:r>
      <w:r>
        <w:t xml:space="preserve">(Wraz z informacjami określonymi w pkt. VII.3 , pozwalającymi na ocenę </w:t>
      </w:r>
      <w:r>
        <w:rPr>
          <w:rFonts w:eastAsia="Times New Roman"/>
          <w:color w:val="000000"/>
          <w:sz w:val="22"/>
          <w:szCs w:val="22"/>
        </w:rPr>
        <w:t xml:space="preserve">czy wykonawca będzie dysponował zasobami innych podmiotów w stopniu niezbędnym dla należytego wykonania zamówienia oraz ocenę, czy stosunek łączący wykonawcę z tymi podmiotami gwarantuje rzeczywisty dostęp do ich zasobów ) </w:t>
      </w:r>
      <w:r>
        <w:t xml:space="preserve"> - o ile dotyczy.</w:t>
      </w:r>
    </w:p>
    <w:p w:rsidR="00217820" w:rsidRDefault="00217820">
      <w:pPr>
        <w:ind w:left="375" w:hanging="345"/>
        <w:jc w:val="both"/>
      </w:pPr>
    </w:p>
    <w:p w:rsidR="00217820" w:rsidRDefault="00C94A35" w:rsidP="00C94A35">
      <w:pPr>
        <w:numPr>
          <w:ilvl w:val="0"/>
          <w:numId w:val="6"/>
        </w:numPr>
        <w:jc w:val="both"/>
        <w:rPr>
          <w:b/>
          <w:bCs/>
          <w:i/>
          <w:iCs/>
        </w:rPr>
      </w:pPr>
      <w:r>
        <w:rPr>
          <w:b/>
          <w:bCs/>
          <w:i/>
          <w:iCs/>
        </w:rPr>
        <w:t>Opis sposobu przygotowania oferty</w:t>
      </w:r>
    </w:p>
    <w:p w:rsidR="00217820" w:rsidRDefault="00217820">
      <w:pPr>
        <w:jc w:val="both"/>
        <w:rPr>
          <w:b/>
          <w:bCs/>
          <w:i/>
          <w:iCs/>
        </w:rPr>
      </w:pPr>
    </w:p>
    <w:p w:rsidR="00217820" w:rsidRDefault="00C94A35" w:rsidP="00C94A35">
      <w:pPr>
        <w:numPr>
          <w:ilvl w:val="0"/>
          <w:numId w:val="7"/>
        </w:numPr>
        <w:ind w:left="992"/>
        <w:jc w:val="both"/>
      </w:pPr>
      <w:r>
        <w:t>do oferty muszą być dołączone wszystkie dokumenty wymienione w punkcie VIII.1. specyfikacji istotnych warunków zamówienia,</w:t>
      </w:r>
    </w:p>
    <w:p w:rsidR="00217820" w:rsidRDefault="00C94A35" w:rsidP="00C94A35">
      <w:pPr>
        <w:numPr>
          <w:ilvl w:val="0"/>
          <w:numId w:val="7"/>
        </w:numPr>
        <w:ind w:left="992"/>
        <w:jc w:val="both"/>
      </w:pPr>
      <w:r>
        <w:t xml:space="preserve">dokumenty są składane w oryginale lub kopii poświadczonej za zgodność z oryginałem przez wykonawcę. W przypadku składania elektronicznych dokumentów </w:t>
      </w:r>
      <w:r>
        <w:lastRenderedPageBreak/>
        <w:t>powinny być one opatrzone przez wykonawcę bezpiecznym podpisem elektronicznym weryfikowanym za pomocą ważnego kwalifikowanego certyfikatu.</w:t>
      </w:r>
    </w:p>
    <w:p w:rsidR="00217820" w:rsidRDefault="00C94A35" w:rsidP="00C94A35">
      <w:pPr>
        <w:numPr>
          <w:ilvl w:val="0"/>
          <w:numId w:val="7"/>
        </w:numPr>
        <w:ind w:left="992"/>
        <w:jc w:val="both"/>
      </w:pPr>
      <w:r>
        <w:t>w przypadku wykonawców wspólnie ubiegających się o udzielenie zamówienia oraz w przypadku innych podmiotów , na zasobach których wykonawca polega na zasadach określonych w art. 26 ust. 2 b ustawy, kopie dokumentów dotyczących odpowiednio wykonawcy lub tych podmiotów są poświadczane za zgodność z oryginałem odpowiednio przez wykonawcę lub te podmioty,</w:t>
      </w:r>
    </w:p>
    <w:p w:rsidR="00217820" w:rsidRDefault="00C94A35" w:rsidP="00C94A35">
      <w:pPr>
        <w:numPr>
          <w:ilvl w:val="0"/>
          <w:numId w:val="7"/>
        </w:numPr>
        <w:ind w:left="992"/>
        <w:jc w:val="both"/>
      </w:pPr>
      <w:r>
        <w:t>dokumenty sporządzone w języku obcym są składane wraz z tłumaczeniem na język polski,</w:t>
      </w:r>
    </w:p>
    <w:p w:rsidR="00217820" w:rsidRDefault="00C94A35" w:rsidP="00C94A35">
      <w:pPr>
        <w:numPr>
          <w:ilvl w:val="0"/>
          <w:numId w:val="7"/>
        </w:numPr>
        <w:ind w:left="992"/>
        <w:jc w:val="both"/>
      </w:pPr>
      <w:r>
        <w:t>w przypadku gdy Wykonawca jako załącznik do oferty dołącza kopię jakiegoś dokumentu, musi być ona potwierdzona za zgodność z oryginałem przez osoby upoważnione do reprezentowania wykonawcy,</w:t>
      </w:r>
    </w:p>
    <w:p w:rsidR="00217820" w:rsidRDefault="00C94A35" w:rsidP="00C94A35">
      <w:pPr>
        <w:numPr>
          <w:ilvl w:val="0"/>
          <w:numId w:val="8"/>
        </w:numPr>
        <w:ind w:left="992"/>
        <w:jc w:val="both"/>
      </w:pPr>
      <w:r>
        <w:t>Wykonawca sporządza ofertę zgodnie z wymogami SIWZ</w:t>
      </w:r>
    </w:p>
    <w:p w:rsidR="00217820" w:rsidRDefault="00C94A35" w:rsidP="00C94A35">
      <w:pPr>
        <w:numPr>
          <w:ilvl w:val="0"/>
          <w:numId w:val="9"/>
        </w:numPr>
        <w:ind w:left="992"/>
        <w:jc w:val="both"/>
      </w:pPr>
      <w:r>
        <w:t>oferta musi być sporządzona w języku polskim na maszynie do pisania, komputerze, ręcznie długopisem lub nieścieralnym atramentem,</w:t>
      </w:r>
    </w:p>
    <w:p w:rsidR="00217820" w:rsidRDefault="00C94A35" w:rsidP="00C94A35">
      <w:pPr>
        <w:numPr>
          <w:ilvl w:val="0"/>
          <w:numId w:val="10"/>
        </w:numPr>
        <w:ind w:left="992"/>
        <w:jc w:val="both"/>
      </w:pPr>
      <w:r>
        <w:t>oferta wraz z załącznikami musi być podpisana przez osoby upoważnione do reprezentacji wykonawcy w granicach umocowania,</w:t>
      </w:r>
    </w:p>
    <w:p w:rsidR="00217820" w:rsidRDefault="00C94A35" w:rsidP="00C94A35">
      <w:pPr>
        <w:numPr>
          <w:ilvl w:val="0"/>
          <w:numId w:val="11"/>
        </w:numPr>
        <w:ind w:left="992"/>
        <w:jc w:val="both"/>
      </w:pPr>
      <w:r>
        <w:t>upoważnienie do podpisania oferty musi być dołączone do oferty, o ile nie wynika z innych dokumentów załączonych przez wykonawcę,</w:t>
      </w:r>
    </w:p>
    <w:p w:rsidR="00217820" w:rsidRDefault="00C94A35" w:rsidP="00C94A35">
      <w:pPr>
        <w:numPr>
          <w:ilvl w:val="0"/>
          <w:numId w:val="12"/>
        </w:numPr>
        <w:ind w:left="992"/>
        <w:jc w:val="both"/>
      </w:pPr>
      <w:r>
        <w:t>wszystkie strony oferty, a także wszelkie miejsca, w których Wykonawca naniósł zmiany, muszą być parafowane przez osobę podpisującą ofertę,</w:t>
      </w:r>
    </w:p>
    <w:p w:rsidR="00217820" w:rsidRDefault="00C94A35" w:rsidP="00C94A35">
      <w:pPr>
        <w:numPr>
          <w:ilvl w:val="0"/>
          <w:numId w:val="13"/>
        </w:numPr>
        <w:ind w:left="992"/>
        <w:jc w:val="both"/>
      </w:pPr>
      <w:r>
        <w:t>zaleca się, aby oferta była trwale spięta,</w:t>
      </w:r>
    </w:p>
    <w:p w:rsidR="00217820" w:rsidRDefault="00C94A35" w:rsidP="00C94A35">
      <w:pPr>
        <w:numPr>
          <w:ilvl w:val="0"/>
          <w:numId w:val="13"/>
        </w:numPr>
        <w:ind w:left="992"/>
        <w:jc w:val="both"/>
      </w:pPr>
      <w:r>
        <w:t>Wykonawca składa tylko jedną ofertę,</w:t>
      </w:r>
    </w:p>
    <w:p w:rsidR="00217820" w:rsidRDefault="00217820">
      <w:pPr>
        <w:ind w:left="992"/>
        <w:jc w:val="both"/>
      </w:pPr>
    </w:p>
    <w:p w:rsidR="00217820" w:rsidRDefault="00217820">
      <w:pPr>
        <w:ind w:left="992"/>
        <w:jc w:val="both"/>
      </w:pPr>
    </w:p>
    <w:p w:rsidR="00217820" w:rsidRDefault="00C94A35" w:rsidP="00C94A35">
      <w:pPr>
        <w:numPr>
          <w:ilvl w:val="0"/>
          <w:numId w:val="14"/>
        </w:numPr>
        <w:jc w:val="both"/>
      </w:pPr>
      <w:r>
        <w:rPr>
          <w:b/>
          <w:bCs/>
          <w:i/>
          <w:iCs/>
        </w:rPr>
        <w:t>Oznakowanie oferty.</w:t>
      </w:r>
    </w:p>
    <w:p w:rsidR="00217820" w:rsidRDefault="00C94A35">
      <w:pPr>
        <w:ind w:left="283"/>
        <w:jc w:val="both"/>
      </w:pPr>
      <w:r>
        <w:t>Oferta będzie zaadresowana do Szpitala Powiatowego w Zawierciu na adres podany w pkt. I. 2. i opakowana w taki sposób aby nie można było zapoznać się z jej treścią do czasu otwarcia ofert oraz posiadać swój identyfikator w postaci pieczęci firmy.</w:t>
      </w:r>
    </w:p>
    <w:p w:rsidR="00217820" w:rsidRDefault="00C94A35">
      <w:pPr>
        <w:ind w:left="283"/>
        <w:jc w:val="both"/>
      </w:pPr>
      <w:r>
        <w:t>Oznakowanie koperty:</w:t>
      </w:r>
    </w:p>
    <w:p w:rsidR="00217820" w:rsidRDefault="00C94A35" w:rsidP="00C94A35">
      <w:pPr>
        <w:numPr>
          <w:ilvl w:val="0"/>
          <w:numId w:val="15"/>
        </w:numPr>
        <w:ind w:left="992"/>
        <w:jc w:val="both"/>
      </w:pPr>
      <w:r>
        <w:t>nazwa i adres Wykonawcy,</w:t>
      </w:r>
    </w:p>
    <w:p w:rsidR="00217820" w:rsidRDefault="00C94A35" w:rsidP="00C94A35">
      <w:pPr>
        <w:numPr>
          <w:ilvl w:val="0"/>
          <w:numId w:val="15"/>
        </w:numPr>
        <w:ind w:left="992"/>
        <w:jc w:val="both"/>
      </w:pPr>
      <w:r>
        <w:t>nazwa i adres Zamawiającego,</w:t>
      </w:r>
    </w:p>
    <w:p w:rsidR="00217820" w:rsidRDefault="009E42BD">
      <w:pPr>
        <w:ind w:left="283"/>
        <w:jc w:val="both"/>
      </w:pPr>
      <w:r>
        <w:t>oznaczenie „Przetarg nr ZP/PN/9</w:t>
      </w:r>
      <w:r w:rsidR="00C94A35">
        <w:t>/201</w:t>
      </w:r>
      <w:r>
        <w:t>6 r.</w:t>
      </w:r>
      <w:r w:rsidR="00C94A35">
        <w:t xml:space="preserve"> na dostawę endoprotez i implantów dla Szpitala Powiatowego w Zawierciu ”</w:t>
      </w:r>
    </w:p>
    <w:p w:rsidR="00217820" w:rsidRPr="009E42BD" w:rsidRDefault="00C94A35" w:rsidP="00C94A35">
      <w:pPr>
        <w:numPr>
          <w:ilvl w:val="0"/>
          <w:numId w:val="15"/>
        </w:numPr>
        <w:ind w:left="992"/>
        <w:jc w:val="both"/>
      </w:pPr>
      <w:r>
        <w:t xml:space="preserve">napis: „Nie otwierać przed dniem </w:t>
      </w:r>
      <w:r>
        <w:rPr>
          <w:b/>
          <w:bCs/>
        </w:rPr>
        <w:t xml:space="preserve"> </w:t>
      </w:r>
      <w:r w:rsidR="00F64235">
        <w:rPr>
          <w:b/>
          <w:bCs/>
        </w:rPr>
        <w:t xml:space="preserve"> 2</w:t>
      </w:r>
      <w:r w:rsidR="006B5D9F">
        <w:rPr>
          <w:b/>
          <w:bCs/>
        </w:rPr>
        <w:t>6</w:t>
      </w:r>
      <w:r w:rsidR="00F64235">
        <w:rPr>
          <w:b/>
          <w:bCs/>
        </w:rPr>
        <w:t xml:space="preserve">.04.2016 </w:t>
      </w:r>
      <w:r w:rsidRPr="009E42BD">
        <w:rPr>
          <w:b/>
          <w:bCs/>
        </w:rPr>
        <w:t>r. – godz. 10:15”.</w:t>
      </w:r>
    </w:p>
    <w:p w:rsidR="00217820" w:rsidRDefault="00217820">
      <w:pPr>
        <w:ind w:left="992"/>
        <w:jc w:val="both"/>
      </w:pPr>
    </w:p>
    <w:p w:rsidR="00217820" w:rsidRDefault="00C94A35" w:rsidP="00C94A35">
      <w:pPr>
        <w:numPr>
          <w:ilvl w:val="0"/>
          <w:numId w:val="16"/>
        </w:numPr>
        <w:jc w:val="both"/>
      </w:pPr>
      <w:r>
        <w:rPr>
          <w:b/>
          <w:bCs/>
          <w:i/>
          <w:iCs/>
        </w:rPr>
        <w:t>Zmiana i wycofanie oferty.</w:t>
      </w:r>
    </w:p>
    <w:p w:rsidR="00217820" w:rsidRDefault="00C94A35">
      <w:pPr>
        <w:ind w:left="283"/>
        <w:jc w:val="both"/>
      </w:pPr>
      <w:r>
        <w:t>Wykonawca może wprowadzić zmiany oraz wycofać złożoną przez siebie ofertę, przed terminem składania ofert.</w:t>
      </w:r>
    </w:p>
    <w:p w:rsidR="00217820" w:rsidRDefault="00C94A35">
      <w:pPr>
        <w:ind w:left="283"/>
        <w:jc w:val="both"/>
      </w:pPr>
      <w:r>
        <w:t>Wykonawca nie może wycofać oferty ani wprowadzić do niej zmiany po upływie terminu składania ofert.</w:t>
      </w:r>
    </w:p>
    <w:p w:rsidR="00217820" w:rsidRDefault="00217820">
      <w:pPr>
        <w:ind w:left="283"/>
        <w:jc w:val="both"/>
      </w:pPr>
    </w:p>
    <w:p w:rsidR="00217820" w:rsidRDefault="00C94A35" w:rsidP="00C94A35">
      <w:pPr>
        <w:numPr>
          <w:ilvl w:val="0"/>
          <w:numId w:val="17"/>
        </w:numPr>
        <w:jc w:val="both"/>
      </w:pPr>
      <w:r>
        <w:rPr>
          <w:b/>
          <w:bCs/>
          <w:i/>
          <w:iCs/>
        </w:rPr>
        <w:t>Informacje niejawne.</w:t>
      </w:r>
    </w:p>
    <w:p w:rsidR="00217820" w:rsidRDefault="00217820">
      <w:pPr>
        <w:ind w:left="283"/>
        <w:jc w:val="both"/>
      </w:pPr>
    </w:p>
    <w:p w:rsidR="00217820" w:rsidRDefault="00C94A35">
      <w:pPr>
        <w:ind w:left="283"/>
        <w:jc w:val="both"/>
        <w:rPr>
          <w:i/>
        </w:rPr>
      </w:pPr>
      <w:r>
        <w:t>Informacje stanowiące tajemnicę przedsiębiorstwa w rozumieniu przepisów ustawy o zwalczaniu nieuczciwej konkurencji – co do których wykonawca zastrzegł, nie później niż w terminie składania ofert, że nie mogą być udostępniane oraz wykazał, iż zastrzeżone informacje stanowią tajemnicę przedsiębiorstwa – muszą być oznakowane klauzulą: „nie udostępniać  - informacje stanowiące tajemnicę przedsiębiorstwa” w rozumieniu art. 11 ust.4 ustawy o zwalczaniu nieuczciwej konkurencji (Dz.U. z 2003r. Nr 153, poz. 1503 z późn.zm.) i załączone jako odrębna część, nie złączona z ofertą w sposób trwały.</w:t>
      </w:r>
    </w:p>
    <w:p w:rsidR="00217820" w:rsidRDefault="00217820" w:rsidP="00194CE3">
      <w:pPr>
        <w:jc w:val="both"/>
        <w:rPr>
          <w:i/>
        </w:rPr>
      </w:pPr>
    </w:p>
    <w:p w:rsidR="00217820" w:rsidRDefault="00C94A35" w:rsidP="00C94A35">
      <w:pPr>
        <w:numPr>
          <w:ilvl w:val="0"/>
          <w:numId w:val="18"/>
        </w:numPr>
        <w:jc w:val="both"/>
        <w:rPr>
          <w:rFonts w:eastAsia="Times New Roman"/>
          <w:b/>
          <w:bCs/>
          <w:i/>
        </w:rPr>
      </w:pPr>
      <w:r>
        <w:rPr>
          <w:b/>
          <w:bCs/>
          <w:i/>
        </w:rPr>
        <w:t xml:space="preserve">INFORMACJA O SPOSOBIE POROZUMIEWANIA SIĘ ZAMAWIAJĄCEGO Z </w:t>
      </w:r>
    </w:p>
    <w:p w:rsidR="00217820" w:rsidRDefault="00C94A35">
      <w:pPr>
        <w:jc w:val="both"/>
        <w:rPr>
          <w:b/>
          <w:bCs/>
          <w:i/>
          <w:iCs/>
        </w:rPr>
      </w:pPr>
      <w:r>
        <w:rPr>
          <w:rFonts w:eastAsia="Times New Roman"/>
          <w:b/>
          <w:bCs/>
          <w:i/>
        </w:rPr>
        <w:t xml:space="preserve">          </w:t>
      </w:r>
      <w:r>
        <w:rPr>
          <w:b/>
          <w:bCs/>
          <w:i/>
        </w:rPr>
        <w:t>WYKONAWCAMI ORAZ PRZEKAZYWANIA OŚWIADCZEŃ I DOKUMENTÓW.</w:t>
      </w:r>
    </w:p>
    <w:p w:rsidR="00217820" w:rsidRDefault="00217820">
      <w:pPr>
        <w:ind w:left="283"/>
        <w:jc w:val="both"/>
        <w:rPr>
          <w:b/>
          <w:bCs/>
          <w:i/>
          <w:iCs/>
        </w:rPr>
      </w:pPr>
    </w:p>
    <w:p w:rsidR="00217820" w:rsidRDefault="00C94A35" w:rsidP="00C94A35">
      <w:pPr>
        <w:numPr>
          <w:ilvl w:val="0"/>
          <w:numId w:val="19"/>
        </w:numPr>
        <w:jc w:val="both"/>
      </w:pPr>
      <w:r>
        <w:t>Podstawowym sposobem porozumiewania się jest korespondencja pisemna przekazywana za pomocą operatorów pocztowych (w tym również pocztą kurierską), względnie do rąk własnych.</w:t>
      </w:r>
    </w:p>
    <w:p w:rsidR="00217820" w:rsidRDefault="00C94A35" w:rsidP="00C94A35">
      <w:pPr>
        <w:numPr>
          <w:ilvl w:val="0"/>
          <w:numId w:val="19"/>
        </w:numPr>
        <w:jc w:val="both"/>
      </w:pPr>
      <w:r>
        <w:t>Oświadczenia, wnioski, zawiadomienia oraz informacje przekazane za pomocą faksu lub pocztą elektroniczną uważa się za złożone w terminie, jeżeli ich treść dotarła do adresata przed upływem terminu i została niezwłocznie potwierdzona pisemnie.</w:t>
      </w:r>
    </w:p>
    <w:p w:rsidR="00217820" w:rsidRDefault="00C94A35" w:rsidP="00C94A35">
      <w:pPr>
        <w:numPr>
          <w:ilvl w:val="0"/>
          <w:numId w:val="19"/>
        </w:numPr>
        <w:jc w:val="both"/>
      </w:pPr>
      <w:r>
        <w:t>Strona,  która otrzymała informację w formie faksu lub e-maila, ma obowiązek niezwłocznie potwierdzić jej otrzymanie tą samą drogą.</w:t>
      </w:r>
    </w:p>
    <w:p w:rsidR="00217820" w:rsidRDefault="00C94A35" w:rsidP="00C94A35">
      <w:pPr>
        <w:numPr>
          <w:ilvl w:val="0"/>
          <w:numId w:val="19"/>
        </w:numPr>
        <w:jc w:val="both"/>
      </w:pPr>
      <w:r>
        <w:t>Informacje drogą faksową należy przesyłać</w:t>
      </w:r>
      <w:r w:rsidR="009E42BD">
        <w:t xml:space="preserve"> na numer  032 67 215 32, poczt</w:t>
      </w:r>
      <w:r>
        <w:t xml:space="preserve">ą elektroniczną na adres: inwestycje@szpitalzawiercie.pl </w:t>
      </w:r>
    </w:p>
    <w:p w:rsidR="00217820" w:rsidRDefault="00C94A35" w:rsidP="00C94A35">
      <w:pPr>
        <w:numPr>
          <w:ilvl w:val="0"/>
          <w:numId w:val="19"/>
        </w:numPr>
        <w:jc w:val="both"/>
        <w:rPr>
          <w:rFonts w:eastAsia="Times New Roman"/>
          <w:b/>
          <w:bCs/>
          <w:i/>
          <w:iCs/>
        </w:rPr>
      </w:pPr>
      <w:r>
        <w:t>Osoby uprawnione do porozumiewania się z wykonawcami</w:t>
      </w:r>
    </w:p>
    <w:p w:rsidR="00217820" w:rsidRDefault="00C94A35">
      <w:pPr>
        <w:ind w:left="283"/>
        <w:jc w:val="both"/>
        <w:rPr>
          <w:rFonts w:eastAsia="Times New Roman"/>
        </w:rPr>
      </w:pPr>
      <w:r>
        <w:rPr>
          <w:rFonts w:eastAsia="Times New Roman"/>
          <w:b/>
          <w:bCs/>
          <w:i/>
          <w:iCs/>
        </w:rPr>
        <w:t xml:space="preserve"> </w:t>
      </w:r>
      <w:r>
        <w:t>Korespondencję w sprawie postępowania należy kierować do:</w:t>
      </w:r>
    </w:p>
    <w:p w:rsidR="00217820" w:rsidRDefault="00C94A35">
      <w:pPr>
        <w:ind w:left="283"/>
        <w:jc w:val="both"/>
        <w:rPr>
          <w:rFonts w:eastAsia="Times New Roman"/>
        </w:rPr>
      </w:pPr>
      <w:r>
        <w:rPr>
          <w:rFonts w:eastAsia="Times New Roman"/>
        </w:rPr>
        <w:t xml:space="preserve"> </w:t>
      </w:r>
      <w:r w:rsidR="00834194">
        <w:rPr>
          <w:rFonts w:eastAsia="Times New Roman"/>
        </w:rPr>
        <w:t xml:space="preserve">p.o. </w:t>
      </w:r>
      <w:r>
        <w:t>Kierownik Działu Zamówień</w:t>
      </w:r>
      <w:r>
        <w:rPr>
          <w:b/>
          <w:bCs/>
          <w:i/>
          <w:iCs/>
        </w:rPr>
        <w:t xml:space="preserve">  </w:t>
      </w:r>
      <w:r>
        <w:t>Publicznych</w:t>
      </w:r>
      <w:r>
        <w:rPr>
          <w:b/>
          <w:bCs/>
          <w:i/>
          <w:iCs/>
        </w:rPr>
        <w:t xml:space="preserve"> </w:t>
      </w:r>
      <w:r>
        <w:t xml:space="preserve"> - </w:t>
      </w:r>
      <w:r w:rsidR="00834194">
        <w:t xml:space="preserve"> Pan Jacek Lipa oraz Specjalista Działu Zamówień Publicznych </w:t>
      </w:r>
      <w:r>
        <w:t xml:space="preserve"> </w:t>
      </w:r>
      <w:r w:rsidR="00834194">
        <w:t>- Aneta Tyrała</w:t>
      </w:r>
    </w:p>
    <w:p w:rsidR="00217820" w:rsidRDefault="00C94A35">
      <w:pPr>
        <w:ind w:left="283"/>
        <w:jc w:val="both"/>
      </w:pPr>
      <w:r>
        <w:rPr>
          <w:rFonts w:eastAsia="Times New Roman"/>
        </w:rPr>
        <w:t xml:space="preserve"> </w:t>
      </w:r>
      <w:r>
        <w:t>tel.  032 67 40 361.</w:t>
      </w:r>
    </w:p>
    <w:p w:rsidR="00217820" w:rsidRDefault="00C94A35">
      <w:pPr>
        <w:jc w:val="both"/>
      </w:pPr>
      <w:r>
        <w:t>6.   Nie udziela się żadnych ustnych i telefonicznych informacji, wyjaśnień czy odpowiedzi na</w:t>
      </w:r>
    </w:p>
    <w:p w:rsidR="00217820" w:rsidRDefault="00C94A35">
      <w:pPr>
        <w:ind w:firstLine="375"/>
        <w:jc w:val="both"/>
      </w:pPr>
      <w:r>
        <w:t xml:space="preserve">kierowane do zamawiającego zapytania w sprawach wymagających zachowania       </w:t>
      </w:r>
    </w:p>
    <w:p w:rsidR="00217820" w:rsidRDefault="00C94A35">
      <w:pPr>
        <w:ind w:firstLine="375"/>
        <w:jc w:val="both"/>
      </w:pPr>
      <w:r>
        <w:t xml:space="preserve">pisemności </w:t>
      </w:r>
      <w:r>
        <w:rPr>
          <w:rFonts w:eastAsia="Times New Roman"/>
        </w:rPr>
        <w:t xml:space="preserve"> </w:t>
      </w:r>
      <w:r>
        <w:t>postępowania.</w:t>
      </w:r>
    </w:p>
    <w:p w:rsidR="00217820" w:rsidRDefault="00C94A35">
      <w:pPr>
        <w:jc w:val="both"/>
        <w:rPr>
          <w:rFonts w:eastAsia="Times New Roman"/>
        </w:rPr>
      </w:pPr>
      <w:r>
        <w:t xml:space="preserve">7.  Wykonawca może zwrócić się do Zamawiającego w sprawie wyjaśnień dotyczących    </w:t>
      </w:r>
    </w:p>
    <w:p w:rsidR="00217820" w:rsidRDefault="00C94A35">
      <w:pPr>
        <w:jc w:val="both"/>
        <w:rPr>
          <w:rFonts w:eastAsia="Times New Roman"/>
        </w:rPr>
      </w:pPr>
      <w:r>
        <w:rPr>
          <w:rFonts w:eastAsia="Times New Roman"/>
        </w:rPr>
        <w:t xml:space="preserve">     </w:t>
      </w:r>
      <w:r>
        <w:t>dokumentów przetargowych. Zamawiający udzieli odpowiedzi na pytania Wykonawcy,</w:t>
      </w:r>
    </w:p>
    <w:p w:rsidR="00217820" w:rsidRDefault="00C94A35">
      <w:pPr>
        <w:jc w:val="both"/>
        <w:rPr>
          <w:rFonts w:eastAsia="Times New Roman"/>
        </w:rPr>
      </w:pPr>
      <w:r>
        <w:rPr>
          <w:rFonts w:eastAsia="Times New Roman"/>
        </w:rPr>
        <w:t xml:space="preserve">     </w:t>
      </w:r>
      <w:r>
        <w:t xml:space="preserve">nie później niż na 6 dni przed upływem terminu składania ofert pod warunkiem, że </w:t>
      </w:r>
    </w:p>
    <w:p w:rsidR="00217820" w:rsidRDefault="00C94A35">
      <w:pPr>
        <w:jc w:val="both"/>
        <w:rPr>
          <w:rFonts w:eastAsia="Times New Roman"/>
        </w:rPr>
      </w:pPr>
      <w:r>
        <w:rPr>
          <w:rFonts w:eastAsia="Times New Roman"/>
        </w:rPr>
        <w:t xml:space="preserve">     </w:t>
      </w:r>
      <w:r>
        <w:t xml:space="preserve">wniosek o wyjaśnienie wpłynął do zamawiającego nie później niż do końca dnia, w </w:t>
      </w:r>
    </w:p>
    <w:p w:rsidR="00217820" w:rsidRDefault="00C94A35">
      <w:pPr>
        <w:jc w:val="both"/>
        <w:rPr>
          <w:rFonts w:eastAsia="Times New Roman"/>
        </w:rPr>
      </w:pPr>
      <w:r>
        <w:rPr>
          <w:rFonts w:eastAsia="Times New Roman"/>
        </w:rPr>
        <w:t xml:space="preserve">     </w:t>
      </w:r>
      <w:r>
        <w:t>którym upływa połowa  wyznaczonego terminu składania ofert.</w:t>
      </w:r>
    </w:p>
    <w:p w:rsidR="00217820" w:rsidRDefault="00C94A35">
      <w:pPr>
        <w:jc w:val="both"/>
        <w:rPr>
          <w:rFonts w:eastAsia="Times New Roman"/>
        </w:rPr>
      </w:pPr>
      <w:r>
        <w:rPr>
          <w:rFonts w:eastAsia="Times New Roman"/>
        </w:rPr>
        <w:t xml:space="preserve">     </w:t>
      </w:r>
      <w:r>
        <w:t xml:space="preserve">Odpowiedzi Zamawiającego zostaną przesłane do wszystkich uczestników, który </w:t>
      </w:r>
    </w:p>
    <w:p w:rsidR="00217820" w:rsidRDefault="00C94A35">
      <w:pPr>
        <w:jc w:val="both"/>
        <w:rPr>
          <w:rFonts w:eastAsia="Times New Roman"/>
        </w:rPr>
      </w:pPr>
      <w:r>
        <w:rPr>
          <w:rFonts w:eastAsia="Times New Roman"/>
        </w:rPr>
        <w:t xml:space="preserve">     </w:t>
      </w:r>
      <w:r>
        <w:t xml:space="preserve">przekazał Specyfikację wraz z treścią pytania oraz zamieszczone na stronie  internetowej    </w:t>
      </w:r>
    </w:p>
    <w:p w:rsidR="00217820" w:rsidRDefault="00C94A35">
      <w:pPr>
        <w:jc w:val="both"/>
      </w:pPr>
      <w:r>
        <w:rPr>
          <w:rFonts w:eastAsia="Times New Roman"/>
        </w:rPr>
        <w:t xml:space="preserve">     </w:t>
      </w:r>
      <w:r>
        <w:t>zamawiającego.</w:t>
      </w:r>
    </w:p>
    <w:p w:rsidR="00217820" w:rsidRPr="00635547" w:rsidRDefault="00C94A35" w:rsidP="00C94A35">
      <w:pPr>
        <w:numPr>
          <w:ilvl w:val="0"/>
          <w:numId w:val="34"/>
        </w:numPr>
        <w:tabs>
          <w:tab w:val="left" w:pos="360"/>
        </w:tabs>
        <w:ind w:left="300" w:hanging="315"/>
        <w:jc w:val="both"/>
        <w:rPr>
          <w:rFonts w:eastAsia="Times New Roman"/>
        </w:rPr>
      </w:pPr>
      <w:r w:rsidRPr="008776E8">
        <w:t xml:space="preserve">W uzasadnionych przypadkach przed upływem  terminu składania ofert Zamawiający może </w:t>
      </w:r>
      <w:r w:rsidRPr="00635547">
        <w:t xml:space="preserve">zmienić treść SIWZ zgodnie z art. 38 ust. 4 </w:t>
      </w:r>
      <w:proofErr w:type="spellStart"/>
      <w:r w:rsidRPr="00635547">
        <w:t>Pzp</w:t>
      </w:r>
      <w:proofErr w:type="spellEnd"/>
      <w:r w:rsidRPr="00635547">
        <w:t xml:space="preserve">  </w:t>
      </w:r>
    </w:p>
    <w:p w:rsidR="00217820" w:rsidRDefault="00C94A35">
      <w:pPr>
        <w:tabs>
          <w:tab w:val="left" w:pos="360"/>
        </w:tabs>
        <w:ind w:left="360" w:hanging="1080"/>
        <w:jc w:val="both"/>
      </w:pPr>
      <w:r>
        <w:rPr>
          <w:rFonts w:eastAsia="Times New Roman"/>
        </w:rPr>
        <w:t xml:space="preserve">          </w:t>
      </w:r>
      <w:r>
        <w:t>9.  Dokonana w ten sposób zmiana zostanie niezwłocznie zamieszczona na stronie internetowej oraz  przekazana wszystkim wykonawcom którzy pobrali SIWZ i będzie dla nich wiążąca.</w:t>
      </w:r>
    </w:p>
    <w:p w:rsidR="00217820" w:rsidRDefault="00C94A35">
      <w:pPr>
        <w:ind w:left="360" w:hanging="360"/>
        <w:jc w:val="both"/>
      </w:pPr>
      <w:r>
        <w:t>10. Jeżeli w wyniku wprowadzonej zmiany specyfikacji nieprowadzącej do zmiany treści ogłoszenia jest niezbędny dodatkowy czas na wprowadzenie zmian w ofertach, zamawiający przedłuży termin składania ofert, informując o tym wykonawców, którym przekazano specyfikację oraz zamieszczając informację na stronie internetowej.</w:t>
      </w:r>
    </w:p>
    <w:p w:rsidR="00217820" w:rsidRDefault="00C94A35">
      <w:pPr>
        <w:jc w:val="both"/>
      </w:pPr>
      <w:r>
        <w:t>11. Zamawiający nie przewiduje zebrania z wykonawcami.</w:t>
      </w:r>
    </w:p>
    <w:p w:rsidR="00217820" w:rsidRDefault="00217820">
      <w:pPr>
        <w:jc w:val="both"/>
      </w:pPr>
    </w:p>
    <w:p w:rsidR="00217820" w:rsidRDefault="00217820">
      <w:pPr>
        <w:ind w:left="283"/>
        <w:jc w:val="both"/>
      </w:pPr>
    </w:p>
    <w:p w:rsidR="00217820" w:rsidRDefault="00C94A35">
      <w:pPr>
        <w:jc w:val="both"/>
      </w:pPr>
      <w:r>
        <w:rPr>
          <w:b/>
          <w:bCs/>
          <w:i/>
        </w:rPr>
        <w:t>X. WYMAGANIA DOTYCZĄCE WNIESIENIA WADIUM.</w:t>
      </w:r>
    </w:p>
    <w:p w:rsidR="00217820" w:rsidRDefault="00217820">
      <w:pPr>
        <w:jc w:val="both"/>
      </w:pPr>
    </w:p>
    <w:p w:rsidR="00217820" w:rsidRDefault="00C94A35" w:rsidP="00C94A35">
      <w:pPr>
        <w:numPr>
          <w:ilvl w:val="0"/>
          <w:numId w:val="20"/>
        </w:numPr>
        <w:jc w:val="both"/>
      </w:pPr>
      <w:r>
        <w:rPr>
          <w:b/>
          <w:bCs/>
          <w:i/>
          <w:iCs/>
        </w:rPr>
        <w:t>Obowiązek wpłaty wadium</w:t>
      </w:r>
    </w:p>
    <w:p w:rsidR="00217820" w:rsidRDefault="00C94A35">
      <w:pPr>
        <w:ind w:left="283"/>
        <w:jc w:val="both"/>
      </w:pPr>
      <w:r>
        <w:t xml:space="preserve">Przystępując do przetargu, wykonawca jest obowiązany przed upływem terminu składania ofert wnieść wadium w wysokości podanej poniżej dla każdego z </w:t>
      </w:r>
      <w:r w:rsidR="008776E8">
        <w:t>Zadań</w:t>
      </w:r>
      <w:r>
        <w:t>:</w:t>
      </w:r>
    </w:p>
    <w:p w:rsidR="00217820" w:rsidRPr="00834194" w:rsidRDefault="00395E4D">
      <w:pPr>
        <w:ind w:left="283"/>
        <w:jc w:val="both"/>
      </w:pPr>
      <w:r>
        <w:t>Zadanie</w:t>
      </w:r>
      <w:r w:rsidR="00993818">
        <w:t xml:space="preserve"> nr 1  -        2 041,</w:t>
      </w:r>
      <w:r w:rsidR="008E571C">
        <w:t>00</w:t>
      </w:r>
      <w:r w:rsidR="00C94A35" w:rsidRPr="00834194">
        <w:t xml:space="preserve">               </w:t>
      </w:r>
    </w:p>
    <w:p w:rsidR="00217820" w:rsidRPr="00834194" w:rsidRDefault="00395E4D">
      <w:pPr>
        <w:ind w:left="283"/>
        <w:jc w:val="both"/>
        <w:rPr>
          <w:bCs/>
        </w:rPr>
      </w:pPr>
      <w:r>
        <w:t>Zadanie</w:t>
      </w:r>
      <w:r w:rsidR="00993818">
        <w:t xml:space="preserve"> nr 2  -      28 </w:t>
      </w:r>
      <w:r w:rsidR="008E571C">
        <w:t>578,00</w:t>
      </w:r>
    </w:p>
    <w:p w:rsidR="00217820" w:rsidRPr="00834194" w:rsidRDefault="00395E4D">
      <w:pPr>
        <w:ind w:left="283"/>
        <w:jc w:val="both"/>
      </w:pPr>
      <w:r>
        <w:rPr>
          <w:bCs/>
        </w:rPr>
        <w:t>Zadanie</w:t>
      </w:r>
      <w:r w:rsidR="008E571C">
        <w:rPr>
          <w:bCs/>
        </w:rPr>
        <w:t xml:space="preserve"> nr 3  -      12 524,00</w:t>
      </w:r>
    </w:p>
    <w:p w:rsidR="00217820" w:rsidRPr="00834194" w:rsidRDefault="00395E4D">
      <w:pPr>
        <w:ind w:left="283"/>
        <w:jc w:val="both"/>
      </w:pPr>
      <w:r>
        <w:t>Zadanie</w:t>
      </w:r>
      <w:r w:rsidR="00993818">
        <w:t xml:space="preserve"> nr 4  -           4</w:t>
      </w:r>
      <w:r w:rsidR="008E571C">
        <w:t>31,</w:t>
      </w:r>
      <w:r w:rsidR="00C94A35" w:rsidRPr="00834194">
        <w:t>00</w:t>
      </w:r>
    </w:p>
    <w:p w:rsidR="00217820" w:rsidRPr="00834194" w:rsidRDefault="00395E4D">
      <w:pPr>
        <w:ind w:left="283"/>
        <w:jc w:val="both"/>
      </w:pPr>
      <w:r>
        <w:t>Zadanie</w:t>
      </w:r>
      <w:r w:rsidR="00C94A35" w:rsidRPr="00834194">
        <w:t xml:space="preserve"> nr 5  -           </w:t>
      </w:r>
      <w:r w:rsidR="008E571C">
        <w:t>453,00</w:t>
      </w:r>
    </w:p>
    <w:p w:rsidR="00217820" w:rsidRPr="00834194" w:rsidRDefault="00395E4D">
      <w:pPr>
        <w:ind w:left="283"/>
        <w:jc w:val="both"/>
        <w:rPr>
          <w:rFonts w:eastAsia="Times New Roman"/>
          <w:bCs/>
          <w:i/>
          <w:iCs/>
        </w:rPr>
      </w:pPr>
      <w:r>
        <w:t>Zadanie</w:t>
      </w:r>
      <w:r w:rsidR="008E571C">
        <w:t xml:space="preserve"> nr 6 -         1 014,</w:t>
      </w:r>
      <w:r w:rsidR="00C94A35" w:rsidRPr="00834194">
        <w:t>00</w:t>
      </w:r>
    </w:p>
    <w:p w:rsidR="00217820" w:rsidRPr="00834194" w:rsidRDefault="00C94A35">
      <w:pPr>
        <w:jc w:val="both"/>
      </w:pPr>
      <w:r w:rsidRPr="00834194">
        <w:rPr>
          <w:rFonts w:eastAsia="Times New Roman"/>
          <w:bCs/>
          <w:i/>
          <w:iCs/>
        </w:rPr>
        <w:t xml:space="preserve">    </w:t>
      </w:r>
      <w:r w:rsidRPr="00834194">
        <w:rPr>
          <w:rFonts w:eastAsia="Times New Roman"/>
        </w:rPr>
        <w:t xml:space="preserve"> </w:t>
      </w:r>
      <w:r w:rsidR="00395E4D">
        <w:t>Zadanie</w:t>
      </w:r>
      <w:r w:rsidRPr="00834194">
        <w:t xml:space="preserve"> nr 7  -           </w:t>
      </w:r>
      <w:r w:rsidR="008E571C">
        <w:t>408,</w:t>
      </w:r>
      <w:r w:rsidRPr="00834194">
        <w:t xml:space="preserve">00                  </w:t>
      </w:r>
    </w:p>
    <w:p w:rsidR="00217820" w:rsidRPr="00834194" w:rsidRDefault="00395E4D">
      <w:pPr>
        <w:ind w:left="283"/>
        <w:jc w:val="both"/>
      </w:pPr>
      <w:r>
        <w:t>Zadanie</w:t>
      </w:r>
      <w:r w:rsidR="008E571C">
        <w:t xml:space="preserve"> nr 8  -         1 246</w:t>
      </w:r>
      <w:r w:rsidR="00C94A35" w:rsidRPr="00834194">
        <w:t xml:space="preserve">,00 </w:t>
      </w:r>
    </w:p>
    <w:p w:rsidR="00217820" w:rsidRPr="00834194" w:rsidRDefault="00395E4D">
      <w:pPr>
        <w:ind w:left="283"/>
        <w:jc w:val="both"/>
      </w:pPr>
      <w:r>
        <w:t>Zadanie</w:t>
      </w:r>
      <w:r w:rsidR="008E571C">
        <w:t xml:space="preserve"> nr 9  -         2 172,</w:t>
      </w:r>
      <w:r w:rsidR="00C94A35" w:rsidRPr="00834194">
        <w:t>00</w:t>
      </w:r>
    </w:p>
    <w:p w:rsidR="00217820" w:rsidRPr="00834194" w:rsidRDefault="00395E4D">
      <w:pPr>
        <w:ind w:left="283"/>
        <w:jc w:val="both"/>
      </w:pPr>
      <w:r>
        <w:t>Zadanie</w:t>
      </w:r>
      <w:r w:rsidR="00C94A35" w:rsidRPr="00834194">
        <w:t xml:space="preserve"> nr 10  -    </w:t>
      </w:r>
      <w:r w:rsidR="008E571C">
        <w:t xml:space="preserve"> </w:t>
      </w:r>
      <w:r w:rsidR="00C94A35" w:rsidRPr="00834194">
        <w:t xml:space="preserve">  </w:t>
      </w:r>
      <w:r w:rsidR="008E571C">
        <w:t>4 334,00</w:t>
      </w:r>
    </w:p>
    <w:p w:rsidR="00217820" w:rsidRPr="00834194" w:rsidRDefault="00395E4D">
      <w:pPr>
        <w:ind w:left="283"/>
        <w:jc w:val="both"/>
        <w:rPr>
          <w:bCs/>
          <w:i/>
          <w:iCs/>
        </w:rPr>
      </w:pPr>
      <w:r>
        <w:t>Zadanie</w:t>
      </w:r>
      <w:r w:rsidR="00C94A35" w:rsidRPr="00834194">
        <w:t xml:space="preserve"> nr 11  -      </w:t>
      </w:r>
      <w:r w:rsidR="008E571C">
        <w:t xml:space="preserve"> 3 069,</w:t>
      </w:r>
      <w:r w:rsidR="00C94A35" w:rsidRPr="00834194">
        <w:t>00</w:t>
      </w:r>
    </w:p>
    <w:p w:rsidR="00217820" w:rsidRPr="00834194" w:rsidRDefault="00395E4D">
      <w:pPr>
        <w:ind w:left="283"/>
        <w:jc w:val="both"/>
        <w:rPr>
          <w:bCs/>
          <w:iCs/>
        </w:rPr>
      </w:pPr>
      <w:r>
        <w:rPr>
          <w:bCs/>
          <w:iCs/>
        </w:rPr>
        <w:lastRenderedPageBreak/>
        <w:t>Zadanie</w:t>
      </w:r>
      <w:r w:rsidR="00C94A35" w:rsidRPr="00834194">
        <w:rPr>
          <w:bCs/>
          <w:iCs/>
        </w:rPr>
        <w:t xml:space="preserve"> nr 12 -    </w:t>
      </w:r>
      <w:r w:rsidR="008E571C">
        <w:rPr>
          <w:bCs/>
          <w:iCs/>
        </w:rPr>
        <w:t xml:space="preserve">    1 018,00</w:t>
      </w:r>
    </w:p>
    <w:p w:rsidR="00217820" w:rsidRPr="00834194" w:rsidRDefault="00395E4D">
      <w:pPr>
        <w:ind w:left="283"/>
        <w:jc w:val="both"/>
        <w:rPr>
          <w:bCs/>
          <w:iCs/>
        </w:rPr>
      </w:pPr>
      <w:r>
        <w:rPr>
          <w:bCs/>
          <w:iCs/>
        </w:rPr>
        <w:t>Zadanie</w:t>
      </w:r>
      <w:r w:rsidR="00C94A35" w:rsidRPr="00834194">
        <w:rPr>
          <w:bCs/>
          <w:iCs/>
        </w:rPr>
        <w:t xml:space="preserve"> nr 13 -        </w:t>
      </w:r>
      <w:r w:rsidR="008E571C">
        <w:rPr>
          <w:bCs/>
          <w:iCs/>
        </w:rPr>
        <w:t>1 146,00</w:t>
      </w:r>
    </w:p>
    <w:p w:rsidR="00217820" w:rsidRPr="00834194" w:rsidRDefault="00834194">
      <w:pPr>
        <w:jc w:val="both"/>
        <w:rPr>
          <w:bCs/>
          <w:iCs/>
        </w:rPr>
      </w:pPr>
      <w:r>
        <w:rPr>
          <w:bCs/>
          <w:iCs/>
        </w:rPr>
        <w:t xml:space="preserve">   </w:t>
      </w:r>
      <w:r w:rsidR="008E571C">
        <w:rPr>
          <w:bCs/>
          <w:iCs/>
        </w:rPr>
        <w:t xml:space="preserve"> </w:t>
      </w:r>
      <w:r>
        <w:rPr>
          <w:bCs/>
          <w:iCs/>
        </w:rPr>
        <w:t xml:space="preserve"> </w:t>
      </w:r>
      <w:r w:rsidR="00395E4D">
        <w:rPr>
          <w:bCs/>
          <w:iCs/>
        </w:rPr>
        <w:t>Zadanie</w:t>
      </w:r>
      <w:r>
        <w:rPr>
          <w:bCs/>
          <w:iCs/>
        </w:rPr>
        <w:t xml:space="preserve"> nr 14- </w:t>
      </w:r>
      <w:r w:rsidR="008E571C">
        <w:rPr>
          <w:bCs/>
          <w:iCs/>
        </w:rPr>
        <w:t xml:space="preserve">       1 166,00</w:t>
      </w:r>
    </w:p>
    <w:p w:rsidR="00217820" w:rsidRPr="00834194" w:rsidRDefault="00217820">
      <w:pPr>
        <w:jc w:val="both"/>
        <w:rPr>
          <w:b/>
          <w:bCs/>
          <w:i/>
          <w:iCs/>
        </w:rPr>
      </w:pPr>
    </w:p>
    <w:p w:rsidR="00217820" w:rsidRDefault="00217820">
      <w:pPr>
        <w:jc w:val="both"/>
        <w:rPr>
          <w:b/>
          <w:bCs/>
          <w:i/>
          <w:iCs/>
        </w:rPr>
      </w:pPr>
    </w:p>
    <w:p w:rsidR="00217820" w:rsidRDefault="00C94A35">
      <w:pPr>
        <w:jc w:val="both"/>
        <w:rPr>
          <w:b/>
          <w:bCs/>
          <w:i/>
          <w:iCs/>
        </w:rPr>
      </w:pPr>
      <w:r>
        <w:rPr>
          <w:b/>
          <w:bCs/>
          <w:i/>
          <w:iCs/>
        </w:rPr>
        <w:t>2. Formy wadium</w:t>
      </w:r>
    </w:p>
    <w:p w:rsidR="00217820" w:rsidRDefault="00217820">
      <w:pPr>
        <w:ind w:left="283"/>
        <w:jc w:val="both"/>
        <w:rPr>
          <w:b/>
          <w:bCs/>
          <w:i/>
          <w:iCs/>
        </w:rPr>
      </w:pPr>
    </w:p>
    <w:p w:rsidR="00217820" w:rsidRDefault="00C94A35" w:rsidP="00834194">
      <w:pPr>
        <w:jc w:val="both"/>
      </w:pPr>
      <w:r>
        <w:t>1). Wadium można wnieść w jednej z następujących form:</w:t>
      </w:r>
    </w:p>
    <w:p w:rsidR="00217820" w:rsidRDefault="00C94A35" w:rsidP="00C94A35">
      <w:pPr>
        <w:numPr>
          <w:ilvl w:val="0"/>
          <w:numId w:val="21"/>
        </w:numPr>
        <w:tabs>
          <w:tab w:val="left" w:pos="1080"/>
        </w:tabs>
        <w:ind w:firstLine="437"/>
        <w:jc w:val="both"/>
      </w:pPr>
      <w:r>
        <w:t>w pieniądzu,</w:t>
      </w:r>
    </w:p>
    <w:p w:rsidR="00217820" w:rsidRDefault="00C94A35" w:rsidP="00C94A35">
      <w:pPr>
        <w:numPr>
          <w:ilvl w:val="0"/>
          <w:numId w:val="21"/>
        </w:numPr>
        <w:ind w:left="992"/>
        <w:jc w:val="both"/>
      </w:pPr>
      <w:r>
        <w:t>w gwarancji bankowej,</w:t>
      </w:r>
    </w:p>
    <w:p w:rsidR="00217820" w:rsidRDefault="00C94A35" w:rsidP="00C94A35">
      <w:pPr>
        <w:numPr>
          <w:ilvl w:val="0"/>
          <w:numId w:val="21"/>
        </w:numPr>
        <w:ind w:left="992"/>
        <w:jc w:val="both"/>
      </w:pPr>
      <w:r>
        <w:t>w poręczeniu bankowym lub poręczeniu spółdzielczej kasy oszczędnościowo-kredytowej, z tym że poręczenie kasy jest zawsze poręczeniem pieniężnym,</w:t>
      </w:r>
    </w:p>
    <w:p w:rsidR="00217820" w:rsidRDefault="00C94A35" w:rsidP="00C94A35">
      <w:pPr>
        <w:numPr>
          <w:ilvl w:val="0"/>
          <w:numId w:val="21"/>
        </w:numPr>
        <w:ind w:left="992"/>
        <w:jc w:val="both"/>
      </w:pPr>
      <w:r>
        <w:t>w gwarancji ubezpieczeniowej,</w:t>
      </w:r>
    </w:p>
    <w:p w:rsidR="00217820" w:rsidRDefault="00C94A35" w:rsidP="00C94A35">
      <w:pPr>
        <w:numPr>
          <w:ilvl w:val="0"/>
          <w:numId w:val="21"/>
        </w:numPr>
        <w:ind w:left="992"/>
        <w:jc w:val="both"/>
      </w:pPr>
      <w:r>
        <w:t>w poręczeniu udzielonym przez  podmioty o których mowa w art. 6 b ust.5 pkt.2 ustawy z dnia 9.11.2000</w:t>
      </w:r>
      <w:r w:rsidR="008E571C">
        <w:t xml:space="preserve"> </w:t>
      </w:r>
      <w:r>
        <w:t>r. o utworzeniu Polskiej Agencji Rozwoju Przedsiębiorczości.</w:t>
      </w:r>
    </w:p>
    <w:p w:rsidR="00217820" w:rsidRDefault="00217820">
      <w:pPr>
        <w:ind w:left="709"/>
        <w:jc w:val="both"/>
      </w:pPr>
    </w:p>
    <w:p w:rsidR="00834194" w:rsidRDefault="00C94A35" w:rsidP="00834194">
      <w:pPr>
        <w:adjustRightInd w:val="0"/>
      </w:pPr>
      <w:r>
        <w:t xml:space="preserve">2). Wadium wnoszone w pieniądzu wykonawca jest zobowiązany wpłacić na rachunek </w:t>
      </w:r>
    </w:p>
    <w:p w:rsidR="00834194" w:rsidRPr="006128F6" w:rsidRDefault="00C94A35" w:rsidP="00834194">
      <w:pPr>
        <w:adjustRightInd w:val="0"/>
        <w:rPr>
          <w:rFonts w:eastAsia="Times New Roman"/>
          <w:color w:val="000000"/>
          <w:lang w:eastAsia="pl-PL"/>
        </w:rPr>
      </w:pPr>
      <w:r>
        <w:t xml:space="preserve">bankowy: </w:t>
      </w:r>
      <w:r w:rsidR="00834194" w:rsidRPr="006128F6">
        <w:rPr>
          <w:rFonts w:eastAsia="Times New Roman"/>
          <w:color w:val="000000"/>
          <w:lang w:eastAsia="pl-PL"/>
        </w:rPr>
        <w:t xml:space="preserve">Wadium wnoszone w formie pieniądza należy wnieść na rachunek bankowy </w:t>
      </w:r>
      <w:r w:rsidR="00834194">
        <w:rPr>
          <w:rFonts w:eastAsia="Times New Roman"/>
          <w:bCs/>
          <w:color w:val="000000"/>
          <w:lang w:eastAsia="pl-PL"/>
        </w:rPr>
        <w:t xml:space="preserve"> </w:t>
      </w:r>
      <w:r w:rsidR="00834194" w:rsidRPr="006128F6">
        <w:rPr>
          <w:rFonts w:eastAsia="Times New Roman"/>
          <w:bCs/>
          <w:color w:val="000000"/>
          <w:lang w:eastAsia="pl-PL"/>
        </w:rPr>
        <w:t xml:space="preserve">22 1050 1142 1000 0090 3077 0912 prowadzony w ING BANK ŚLĄSKI Oddział w </w:t>
      </w:r>
      <w:r w:rsidR="00834194">
        <w:rPr>
          <w:rFonts w:eastAsia="Times New Roman"/>
          <w:bCs/>
          <w:color w:val="000000"/>
          <w:lang w:eastAsia="pl-PL"/>
        </w:rPr>
        <w:t xml:space="preserve">     </w:t>
      </w:r>
      <w:r w:rsidR="00834194" w:rsidRPr="006128F6">
        <w:rPr>
          <w:rFonts w:eastAsia="Times New Roman"/>
          <w:bCs/>
          <w:color w:val="000000"/>
          <w:lang w:eastAsia="pl-PL"/>
        </w:rPr>
        <w:t xml:space="preserve">Częstochowie, 42-200 Częstochowa, ul. Dekabrystów 41 </w:t>
      </w:r>
      <w:r w:rsidR="00834194" w:rsidRPr="006128F6">
        <w:rPr>
          <w:rFonts w:eastAsia="Times New Roman"/>
          <w:color w:val="000000"/>
          <w:lang w:eastAsia="pl-PL"/>
        </w:rPr>
        <w:t>z dopiskiem „WADIUM”.</w:t>
      </w:r>
      <w:r w:rsidR="00834194" w:rsidRPr="006128F6">
        <w:rPr>
          <w:rFonts w:eastAsia="Times New Roman"/>
          <w:color w:val="000000"/>
          <w:sz w:val="20"/>
          <w:szCs w:val="20"/>
          <w:lang w:eastAsia="pl-PL"/>
        </w:rPr>
        <w:t xml:space="preserve"> </w:t>
      </w:r>
    </w:p>
    <w:p w:rsidR="00834194" w:rsidRDefault="00C94A35">
      <w:pPr>
        <w:ind w:left="360" w:hanging="360"/>
        <w:jc w:val="both"/>
      </w:pPr>
      <w:r>
        <w:t>Wadium uważa się za wniesione skutecznie wówczas, gdy przed upływem terminu do złoż</w:t>
      </w:r>
      <w:r w:rsidR="00834194">
        <w:t xml:space="preserve">enia </w:t>
      </w:r>
    </w:p>
    <w:p w:rsidR="00834194" w:rsidRDefault="00C94A35">
      <w:pPr>
        <w:ind w:left="360" w:hanging="360"/>
        <w:jc w:val="both"/>
      </w:pPr>
      <w:r>
        <w:t xml:space="preserve">ofert nastąpi uznanie rachunek zamawiającego, zaś dowód wniesienia wadium zostanie </w:t>
      </w:r>
    </w:p>
    <w:p w:rsidR="00217820" w:rsidRDefault="00C94A35">
      <w:pPr>
        <w:ind w:left="360" w:hanging="360"/>
        <w:jc w:val="both"/>
      </w:pPr>
      <w:r>
        <w:t>dołączony do oferty.</w:t>
      </w:r>
    </w:p>
    <w:p w:rsidR="00217820" w:rsidRDefault="00217820">
      <w:pPr>
        <w:ind w:left="709"/>
        <w:jc w:val="both"/>
      </w:pPr>
    </w:p>
    <w:p w:rsidR="00217820" w:rsidRDefault="00C94A35">
      <w:pPr>
        <w:jc w:val="both"/>
        <w:rPr>
          <w:sz w:val="22"/>
          <w:szCs w:val="22"/>
        </w:rPr>
      </w:pPr>
      <w:r>
        <w:t xml:space="preserve">3).  </w:t>
      </w:r>
      <w:r>
        <w:rPr>
          <w:sz w:val="22"/>
          <w:szCs w:val="22"/>
        </w:rPr>
        <w:t>Jeżeli wadium wnoszone jest w formie innej niż pieniądz (poręczeniach bankowych lub poręczeniach  spółdzielczej kasy oszczędnościowo – kredytowej, z tym, że poręczenie kasy jest zawsze poręczeniem pieniężnym, gwarancjach bankowych, gwarancjach ubezpieczeniowych, poręczeniach udzielanych przez  podmioty, o których mowa w art. 6b ust.5 pkt 2 ustawy z dnia 9 listopada 2000r. o utworzeniu Polskiej  Agencji Rozwoju Przedsiębiorczości), oryginały dokumentów należy złożyć w Kasie zamawiającego  uzyskując potwierdzenie złożenia na kserokopii dokumentów.</w:t>
      </w:r>
    </w:p>
    <w:p w:rsidR="00217820" w:rsidRDefault="00C94A35">
      <w:pPr>
        <w:tabs>
          <w:tab w:val="left" w:pos="360"/>
        </w:tabs>
        <w:ind w:right="-2"/>
        <w:jc w:val="both"/>
        <w:rPr>
          <w:sz w:val="22"/>
          <w:szCs w:val="22"/>
        </w:rPr>
      </w:pPr>
      <w:r>
        <w:rPr>
          <w:sz w:val="22"/>
          <w:szCs w:val="22"/>
        </w:rPr>
        <w:t>Zamawiający wyraża zgodę na przesłanie oryginału dowodu wniesienia wadium wraz z ofertą np. drogą kurierską i skierowanie do jednego miejsca tj. pokoju nr 11 , z adnotacją na kopercie z dokumentem wadialnym o przekazaniu go do Kasy Zamawiającego.</w:t>
      </w:r>
    </w:p>
    <w:p w:rsidR="00217820" w:rsidRDefault="00C94A35">
      <w:pPr>
        <w:tabs>
          <w:tab w:val="left" w:pos="360"/>
        </w:tabs>
        <w:ind w:right="-2"/>
        <w:jc w:val="both"/>
        <w:rPr>
          <w:rFonts w:eastAsia="Times New Roman"/>
          <w:sz w:val="22"/>
          <w:szCs w:val="22"/>
        </w:rPr>
      </w:pPr>
      <w:r>
        <w:rPr>
          <w:sz w:val="22"/>
          <w:szCs w:val="22"/>
        </w:rPr>
        <w:t xml:space="preserve">4). Poręczenie lub gwarancja, o którym mowa powyżej powinno być ważne przez okres ważności    </w:t>
      </w:r>
    </w:p>
    <w:p w:rsidR="00217820" w:rsidRDefault="00C94A35">
      <w:pPr>
        <w:tabs>
          <w:tab w:val="left" w:pos="360"/>
        </w:tabs>
        <w:ind w:right="-2"/>
        <w:jc w:val="both"/>
        <w:rPr>
          <w:sz w:val="22"/>
          <w:szCs w:val="22"/>
        </w:rPr>
      </w:pPr>
      <w:r>
        <w:rPr>
          <w:rFonts w:eastAsia="Times New Roman"/>
          <w:sz w:val="22"/>
          <w:szCs w:val="22"/>
        </w:rPr>
        <w:t xml:space="preserve"> </w:t>
      </w:r>
      <w:r>
        <w:rPr>
          <w:sz w:val="22"/>
          <w:szCs w:val="22"/>
        </w:rPr>
        <w:t>oferty,    powinno dotyczyć konkretnego zamówienia i zawierać klauzulę o dostępności środków   przez Zamawiającego w okresie trwania procedury udzielania zamówienia, bez spełnienia jakichkolwiek  dodatkowych warunków.</w:t>
      </w:r>
    </w:p>
    <w:p w:rsidR="00217820" w:rsidRDefault="00C94A35">
      <w:pPr>
        <w:tabs>
          <w:tab w:val="left" w:pos="-426"/>
        </w:tabs>
        <w:jc w:val="both"/>
        <w:rPr>
          <w:sz w:val="22"/>
          <w:szCs w:val="22"/>
        </w:rPr>
      </w:pPr>
      <w:r>
        <w:rPr>
          <w:sz w:val="22"/>
          <w:szCs w:val="22"/>
        </w:rPr>
        <w:t>W przypadku wnoszenia wadium w formie innej niż pieniądz odpowiednie dokumenty winny być złożone w kasie Zamawiającego w terminie wyznaczonym dla złożenia oferty. Wadium uważać się będzie za wniesione wtedy, kiedy znajdować się będzie ono na rachunku Zamawiającego, lub zostanie zdeponowane w kasie Zamawiającego (w razie wnoszenia wadium w formie innej niż pieniądz).</w:t>
      </w:r>
    </w:p>
    <w:p w:rsidR="00217820" w:rsidRDefault="00217820">
      <w:pPr>
        <w:tabs>
          <w:tab w:val="left" w:pos="-426"/>
        </w:tabs>
        <w:ind w:left="284"/>
        <w:jc w:val="both"/>
        <w:rPr>
          <w:sz w:val="22"/>
          <w:szCs w:val="22"/>
        </w:rPr>
      </w:pPr>
    </w:p>
    <w:p w:rsidR="00217820" w:rsidRDefault="00C94A35">
      <w:pPr>
        <w:ind w:left="360" w:hanging="360"/>
        <w:jc w:val="both"/>
        <w:rPr>
          <w:rFonts w:eastAsia="Times New Roman"/>
          <w:sz w:val="22"/>
          <w:szCs w:val="22"/>
        </w:rPr>
      </w:pPr>
      <w:r>
        <w:rPr>
          <w:sz w:val="22"/>
          <w:szCs w:val="22"/>
        </w:rPr>
        <w:t xml:space="preserve">5). Wykonawca, którego oferta nie będzie zabezpieczona akceptowalną formą wadium zostanie przez </w:t>
      </w:r>
    </w:p>
    <w:p w:rsidR="00217820" w:rsidRDefault="00C94A35">
      <w:pPr>
        <w:ind w:left="360" w:hanging="360"/>
        <w:jc w:val="both"/>
        <w:rPr>
          <w:sz w:val="22"/>
          <w:szCs w:val="22"/>
        </w:rPr>
      </w:pPr>
      <w:r>
        <w:rPr>
          <w:rFonts w:eastAsia="Times New Roman"/>
          <w:sz w:val="22"/>
          <w:szCs w:val="22"/>
        </w:rPr>
        <w:t xml:space="preserve"> </w:t>
      </w:r>
      <w:r>
        <w:rPr>
          <w:sz w:val="22"/>
          <w:szCs w:val="22"/>
        </w:rPr>
        <w:t xml:space="preserve">Zamawiającego wykluczony z postępowania. Zamawiający dokona zwrotu wadium zgodnie z art. 46 </w:t>
      </w:r>
    </w:p>
    <w:p w:rsidR="00217820" w:rsidRDefault="00C94A35">
      <w:pPr>
        <w:ind w:left="360" w:hanging="360"/>
        <w:jc w:val="both"/>
        <w:rPr>
          <w:b/>
          <w:sz w:val="22"/>
          <w:szCs w:val="22"/>
        </w:rPr>
      </w:pPr>
      <w:r>
        <w:rPr>
          <w:sz w:val="22"/>
          <w:szCs w:val="22"/>
        </w:rPr>
        <w:t>ustawy Prawo zamówień publicznych.</w:t>
      </w:r>
    </w:p>
    <w:p w:rsidR="00217820" w:rsidRDefault="00217820">
      <w:pPr>
        <w:jc w:val="both"/>
        <w:rPr>
          <w:b/>
          <w:sz w:val="22"/>
          <w:szCs w:val="22"/>
        </w:rPr>
      </w:pPr>
    </w:p>
    <w:p w:rsidR="00217820" w:rsidRDefault="00C94A35">
      <w:pPr>
        <w:jc w:val="both"/>
        <w:rPr>
          <w:sz w:val="22"/>
          <w:szCs w:val="22"/>
        </w:rPr>
      </w:pPr>
      <w:r>
        <w:rPr>
          <w:b/>
          <w:sz w:val="22"/>
          <w:szCs w:val="22"/>
        </w:rPr>
        <w:t>3. Zwrot wadium</w:t>
      </w:r>
    </w:p>
    <w:p w:rsidR="00217820" w:rsidRDefault="00217820">
      <w:pPr>
        <w:ind w:left="360" w:hanging="360"/>
        <w:jc w:val="both"/>
        <w:rPr>
          <w:sz w:val="22"/>
          <w:szCs w:val="22"/>
        </w:rPr>
      </w:pPr>
    </w:p>
    <w:p w:rsidR="00217820" w:rsidRDefault="00C94A35">
      <w:pPr>
        <w:widowControl/>
        <w:suppressAutoHyphens w:val="0"/>
        <w:autoSpaceDE w:val="0"/>
        <w:rPr>
          <w:rFonts w:eastAsia="Times New Roman"/>
        </w:rPr>
      </w:pPr>
      <w:r>
        <w:rPr>
          <w:sz w:val="22"/>
          <w:szCs w:val="22"/>
        </w:rPr>
        <w:t xml:space="preserve">1). </w:t>
      </w:r>
      <w:r>
        <w:rPr>
          <w:rFonts w:eastAsia="Times New Roman"/>
        </w:rPr>
        <w:t xml:space="preserve"> Zamawiaj</w:t>
      </w:r>
      <w:r>
        <w:rPr>
          <w:rFonts w:ascii="TimesNewRoman" w:eastAsia="TimesNewRoman" w:hAnsi="TimesNewRoman" w:cs="TimesNewRoman"/>
        </w:rPr>
        <w:t>ą</w:t>
      </w:r>
      <w:r>
        <w:rPr>
          <w:rFonts w:eastAsia="Times New Roman"/>
        </w:rPr>
        <w:t>cy zwraca wadium zgodnie z zasadami okre</w:t>
      </w:r>
      <w:r>
        <w:rPr>
          <w:rFonts w:ascii="TimesNewRoman" w:eastAsia="TimesNewRoman" w:hAnsi="TimesNewRoman" w:cs="TimesNewRoman"/>
        </w:rPr>
        <w:t>ś</w:t>
      </w:r>
      <w:r>
        <w:rPr>
          <w:rFonts w:eastAsia="Times New Roman"/>
        </w:rPr>
        <w:t>lonymi w art. 46 ust 1 oraz</w:t>
      </w:r>
    </w:p>
    <w:p w:rsidR="00217820" w:rsidRDefault="00C94A35">
      <w:pPr>
        <w:widowControl/>
        <w:suppressAutoHyphens w:val="0"/>
        <w:autoSpaceDE w:val="0"/>
        <w:rPr>
          <w:rFonts w:eastAsia="Times New Roman"/>
        </w:rPr>
      </w:pPr>
      <w:r>
        <w:rPr>
          <w:rFonts w:eastAsia="Times New Roman"/>
        </w:rPr>
        <w:t xml:space="preserve">      ust. 1 </w:t>
      </w:r>
      <w:proofErr w:type="spellStart"/>
      <w:r>
        <w:rPr>
          <w:rFonts w:eastAsia="Times New Roman"/>
        </w:rPr>
        <w:t>lit.a</w:t>
      </w:r>
      <w:proofErr w:type="spellEnd"/>
      <w:r>
        <w:rPr>
          <w:rFonts w:eastAsia="Times New Roman"/>
        </w:rPr>
        <w:t xml:space="preserve">) ustawy </w:t>
      </w:r>
      <w:proofErr w:type="spellStart"/>
      <w:r>
        <w:rPr>
          <w:rFonts w:eastAsia="Times New Roman"/>
        </w:rPr>
        <w:t>pzp</w:t>
      </w:r>
      <w:proofErr w:type="spellEnd"/>
      <w:r>
        <w:rPr>
          <w:rFonts w:eastAsia="Times New Roman"/>
        </w:rPr>
        <w:t xml:space="preserve"> .</w:t>
      </w:r>
    </w:p>
    <w:p w:rsidR="00217820" w:rsidRDefault="00C94A35">
      <w:pPr>
        <w:widowControl/>
        <w:suppressAutoHyphens w:val="0"/>
        <w:autoSpaceDE w:val="0"/>
        <w:rPr>
          <w:rFonts w:eastAsia="Times New Roman"/>
        </w:rPr>
      </w:pPr>
      <w:r>
        <w:rPr>
          <w:rFonts w:eastAsia="Times New Roman"/>
        </w:rPr>
        <w:t>2). Zamawiaj</w:t>
      </w:r>
      <w:r>
        <w:rPr>
          <w:rFonts w:ascii="TimesNewRoman" w:eastAsia="TimesNewRoman" w:hAnsi="TimesNewRoman" w:cs="TimesNewRoman"/>
        </w:rPr>
        <w:t>ą</w:t>
      </w:r>
      <w:r>
        <w:rPr>
          <w:rFonts w:eastAsia="Times New Roman"/>
        </w:rPr>
        <w:t>cy zwraca wadium na wniosek Wykonawcy , który wycofał ofert</w:t>
      </w:r>
      <w:r>
        <w:rPr>
          <w:rFonts w:ascii="TimesNewRoman" w:eastAsia="TimesNewRoman" w:hAnsi="TimesNewRoman" w:cs="TimesNewRoman"/>
        </w:rPr>
        <w:t>ę</w:t>
      </w:r>
    </w:p>
    <w:p w:rsidR="00217820" w:rsidRDefault="00C94A35">
      <w:pPr>
        <w:widowControl/>
        <w:suppressAutoHyphens w:val="0"/>
        <w:autoSpaceDE w:val="0"/>
        <w:rPr>
          <w:rFonts w:eastAsia="Times New Roman"/>
        </w:rPr>
      </w:pPr>
      <w:r>
        <w:rPr>
          <w:rFonts w:eastAsia="Times New Roman"/>
        </w:rPr>
        <w:t xml:space="preserve">     przed terminem składania ofert (art. 46 ust 2 p z p.).</w:t>
      </w:r>
    </w:p>
    <w:p w:rsidR="00217820" w:rsidRDefault="00C94A35">
      <w:pPr>
        <w:widowControl/>
        <w:suppressAutoHyphens w:val="0"/>
        <w:autoSpaceDE w:val="0"/>
        <w:rPr>
          <w:rFonts w:eastAsia="Times New Roman"/>
        </w:rPr>
      </w:pPr>
      <w:r>
        <w:rPr>
          <w:rFonts w:eastAsia="Times New Roman"/>
        </w:rPr>
        <w:t>3). Zamawiaj</w:t>
      </w:r>
      <w:r>
        <w:rPr>
          <w:rFonts w:ascii="TimesNewRoman" w:eastAsia="TimesNewRoman" w:hAnsi="TimesNewRoman" w:cs="TimesNewRoman"/>
        </w:rPr>
        <w:t>ą</w:t>
      </w:r>
      <w:r>
        <w:rPr>
          <w:rFonts w:eastAsia="Times New Roman"/>
        </w:rPr>
        <w:t xml:space="preserve">cy </w:t>
      </w:r>
      <w:r>
        <w:rPr>
          <w:rFonts w:ascii="TimesNewRoman" w:eastAsia="TimesNewRoman" w:hAnsi="TimesNewRoman" w:cs="TimesNewRoman"/>
        </w:rPr>
        <w:t>żą</w:t>
      </w:r>
      <w:r>
        <w:rPr>
          <w:rFonts w:eastAsia="Times New Roman"/>
        </w:rPr>
        <w:t>da ponownego wniesienia wadium, na zasadach okre</w:t>
      </w:r>
      <w:r>
        <w:rPr>
          <w:rFonts w:ascii="TimesNewRoman" w:eastAsia="TimesNewRoman" w:hAnsi="TimesNewRoman" w:cs="TimesNewRoman"/>
        </w:rPr>
        <w:t>ś</w:t>
      </w:r>
      <w:r>
        <w:rPr>
          <w:rFonts w:eastAsia="Times New Roman"/>
        </w:rPr>
        <w:t>lonych w</w:t>
      </w:r>
    </w:p>
    <w:p w:rsidR="00217820" w:rsidRDefault="00C94A35">
      <w:pPr>
        <w:ind w:left="360" w:hanging="360"/>
        <w:jc w:val="both"/>
        <w:rPr>
          <w:sz w:val="22"/>
          <w:szCs w:val="22"/>
        </w:rPr>
      </w:pPr>
      <w:r>
        <w:rPr>
          <w:rFonts w:eastAsia="Times New Roman"/>
        </w:rPr>
        <w:t xml:space="preserve">     art. 46 ust. 3 ustawy </w:t>
      </w:r>
      <w:proofErr w:type="spellStart"/>
      <w:r>
        <w:rPr>
          <w:rFonts w:eastAsia="Times New Roman"/>
        </w:rPr>
        <w:t>pzp</w:t>
      </w:r>
      <w:proofErr w:type="spellEnd"/>
      <w:r>
        <w:rPr>
          <w:rFonts w:eastAsia="Times New Roman"/>
        </w:rPr>
        <w:t>.</w:t>
      </w:r>
    </w:p>
    <w:p w:rsidR="00217820" w:rsidRDefault="00C94A35">
      <w:pPr>
        <w:ind w:left="360" w:hanging="360"/>
        <w:jc w:val="both"/>
        <w:rPr>
          <w:sz w:val="22"/>
          <w:szCs w:val="22"/>
        </w:rPr>
      </w:pPr>
      <w:r>
        <w:rPr>
          <w:sz w:val="22"/>
          <w:szCs w:val="22"/>
        </w:rPr>
        <w:t xml:space="preserve">4). Zamawiający zatrzymuje wadium wraz z odsetkami, jeżeli wykonawca, którego oferta została </w:t>
      </w:r>
      <w:r>
        <w:rPr>
          <w:sz w:val="22"/>
          <w:szCs w:val="22"/>
        </w:rPr>
        <w:lastRenderedPageBreak/>
        <w:t>wybrana:</w:t>
      </w:r>
    </w:p>
    <w:p w:rsidR="00217820" w:rsidRDefault="00C94A35" w:rsidP="00C94A35">
      <w:pPr>
        <w:widowControl/>
        <w:numPr>
          <w:ilvl w:val="0"/>
          <w:numId w:val="33"/>
        </w:numPr>
        <w:tabs>
          <w:tab w:val="left" w:pos="284"/>
          <w:tab w:val="left" w:pos="709"/>
        </w:tabs>
        <w:ind w:hanging="425"/>
        <w:jc w:val="both"/>
        <w:rPr>
          <w:sz w:val="22"/>
          <w:szCs w:val="22"/>
        </w:rPr>
      </w:pPr>
      <w:r>
        <w:rPr>
          <w:sz w:val="22"/>
          <w:szCs w:val="22"/>
        </w:rPr>
        <w:t>odmówił podpisania umowy w sprawie zamówienia publicznego na warunkach określonych w ofercie,</w:t>
      </w:r>
    </w:p>
    <w:p w:rsidR="00217820" w:rsidRDefault="00C94A35" w:rsidP="00C94A35">
      <w:pPr>
        <w:widowControl/>
        <w:numPr>
          <w:ilvl w:val="0"/>
          <w:numId w:val="33"/>
        </w:numPr>
        <w:tabs>
          <w:tab w:val="left" w:pos="284"/>
          <w:tab w:val="left" w:pos="709"/>
        </w:tabs>
        <w:ind w:hanging="425"/>
        <w:jc w:val="both"/>
        <w:rPr>
          <w:sz w:val="22"/>
          <w:szCs w:val="22"/>
        </w:rPr>
      </w:pPr>
      <w:r>
        <w:rPr>
          <w:sz w:val="22"/>
          <w:szCs w:val="22"/>
        </w:rPr>
        <w:t>zawarcie umowy w sprawie zamówienia publicznego stało się niemożliwe, z przyczyn leżących po stronie wykonawcy,</w:t>
      </w:r>
    </w:p>
    <w:p w:rsidR="00217820" w:rsidRDefault="00217820">
      <w:pPr>
        <w:tabs>
          <w:tab w:val="left" w:pos="284"/>
        </w:tabs>
        <w:ind w:left="284"/>
        <w:jc w:val="both"/>
        <w:rPr>
          <w:sz w:val="22"/>
          <w:szCs w:val="22"/>
        </w:rPr>
      </w:pPr>
    </w:p>
    <w:p w:rsidR="00217820" w:rsidRDefault="00C94A35">
      <w:pPr>
        <w:tabs>
          <w:tab w:val="left" w:pos="284"/>
          <w:tab w:val="left" w:pos="786"/>
        </w:tabs>
        <w:ind w:left="360" w:hanging="360"/>
        <w:jc w:val="both"/>
        <w:rPr>
          <w:b/>
          <w:bCs/>
          <w:i/>
          <w:iCs/>
        </w:rPr>
      </w:pPr>
      <w:r>
        <w:rPr>
          <w:sz w:val="22"/>
          <w:szCs w:val="22"/>
        </w:rPr>
        <w:t xml:space="preserve">5). Zamawiający zatrzymuje również wadium wraz z odsetkami, jeżeli wykonawca w odpowiedzi na wezwanie, o którym mowa w art. 26 ust. 3 ustawy Prawo zamówień publicznych z przyczyn leżących po jego stronie, nie złożył dokumentów lub oświadczeń, o których mowa w art. 25 ust. 1, pełnomocnictw listy podmiotów należących do tej samej grupy kapitałowej, o której mowa w art. 24 ust.2 pkt. 5 lub informacji o tym, że nie należy do grupy kapitałowej, lub nie wyraził zgody na poprawienie omyłki , o której mowa w art. 87 ust.2 pkt.3, co spowodowało brak możliwości wybrania oferty </w:t>
      </w:r>
      <w:proofErr w:type="spellStart"/>
      <w:r>
        <w:rPr>
          <w:sz w:val="22"/>
          <w:szCs w:val="22"/>
        </w:rPr>
        <w:t>złożónej</w:t>
      </w:r>
      <w:proofErr w:type="spellEnd"/>
      <w:r>
        <w:rPr>
          <w:sz w:val="22"/>
          <w:szCs w:val="22"/>
        </w:rPr>
        <w:t xml:space="preserve"> przez wykonawcę jako najkorzystniejszej.</w:t>
      </w:r>
    </w:p>
    <w:p w:rsidR="00217820" w:rsidRDefault="00217820">
      <w:pPr>
        <w:ind w:left="283"/>
        <w:jc w:val="both"/>
        <w:rPr>
          <w:b/>
          <w:bCs/>
          <w:i/>
          <w:iCs/>
        </w:rPr>
      </w:pPr>
    </w:p>
    <w:p w:rsidR="00217820" w:rsidRDefault="00C94A35" w:rsidP="00C94A35">
      <w:pPr>
        <w:numPr>
          <w:ilvl w:val="0"/>
          <w:numId w:val="22"/>
        </w:numPr>
        <w:jc w:val="both"/>
        <w:rPr>
          <w:b/>
          <w:bCs/>
          <w:i/>
          <w:iCs/>
        </w:rPr>
      </w:pPr>
      <w:r>
        <w:rPr>
          <w:rFonts w:eastAsia="Times New Roman"/>
          <w:b/>
          <w:bCs/>
          <w:i/>
          <w:iCs/>
        </w:rPr>
        <w:t xml:space="preserve"> </w:t>
      </w:r>
      <w:r>
        <w:rPr>
          <w:b/>
          <w:bCs/>
          <w:i/>
        </w:rPr>
        <w:t>TERMIN ZWIĄZANIA OFERTĄ</w:t>
      </w:r>
      <w:r>
        <w:rPr>
          <w:b/>
          <w:bCs/>
          <w:i/>
          <w:iCs/>
        </w:rPr>
        <w:t>.</w:t>
      </w:r>
    </w:p>
    <w:p w:rsidR="00217820" w:rsidRDefault="00217820">
      <w:pPr>
        <w:jc w:val="both"/>
        <w:rPr>
          <w:b/>
          <w:bCs/>
          <w:i/>
          <w:iCs/>
        </w:rPr>
      </w:pPr>
    </w:p>
    <w:p w:rsidR="00217820" w:rsidRDefault="00C94A35">
      <w:pPr>
        <w:ind w:left="283"/>
        <w:jc w:val="both"/>
        <w:rPr>
          <w:b/>
          <w:bCs/>
          <w:i/>
          <w:iCs/>
        </w:rPr>
      </w:pPr>
      <w:r>
        <w:t xml:space="preserve">Składający ofertę pozostaje nią związany 60 dni. Bieg terminu rozpocznie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 jednoczesnym przedłużeniem okresu ważności wadium albo, jeżeli nie jest to możliwe, z wniesieniem nowego wadium na przedłużony okres związania ofertą. </w:t>
      </w:r>
    </w:p>
    <w:p w:rsidR="00217820" w:rsidRDefault="00217820">
      <w:pPr>
        <w:jc w:val="both"/>
        <w:rPr>
          <w:b/>
          <w:bCs/>
          <w:i/>
          <w:iCs/>
        </w:rPr>
      </w:pPr>
    </w:p>
    <w:p w:rsidR="00217820" w:rsidRDefault="00C94A35" w:rsidP="00C94A35">
      <w:pPr>
        <w:numPr>
          <w:ilvl w:val="0"/>
          <w:numId w:val="23"/>
        </w:numPr>
        <w:jc w:val="both"/>
        <w:rPr>
          <w:b/>
          <w:bCs/>
          <w:i/>
          <w:iCs/>
        </w:rPr>
      </w:pPr>
      <w:r>
        <w:rPr>
          <w:b/>
          <w:bCs/>
          <w:i/>
        </w:rPr>
        <w:t>MIEJSCE I TERMIN SKŁADANIA OFERT.</w:t>
      </w:r>
    </w:p>
    <w:p w:rsidR="00217820" w:rsidRDefault="00217820">
      <w:pPr>
        <w:jc w:val="both"/>
        <w:rPr>
          <w:b/>
          <w:bCs/>
          <w:i/>
          <w:iCs/>
        </w:rPr>
      </w:pPr>
    </w:p>
    <w:p w:rsidR="00217820" w:rsidRDefault="00C94A35" w:rsidP="00C94A35">
      <w:pPr>
        <w:numPr>
          <w:ilvl w:val="0"/>
          <w:numId w:val="24"/>
        </w:numPr>
        <w:jc w:val="both"/>
      </w:pPr>
      <w:r>
        <w:rPr>
          <w:b/>
          <w:bCs/>
          <w:i/>
          <w:iCs/>
        </w:rPr>
        <w:t>Miejsce i termin składania ofert.</w:t>
      </w:r>
    </w:p>
    <w:p w:rsidR="00217820" w:rsidRPr="00F64235" w:rsidRDefault="00C94A35">
      <w:pPr>
        <w:ind w:left="283"/>
        <w:jc w:val="both"/>
        <w:rPr>
          <w:b/>
          <w:bCs/>
          <w:i/>
          <w:iCs/>
        </w:rPr>
      </w:pPr>
      <w:r>
        <w:t>Ofertę należy złożyć w siedzibie Szpitala Powiatowego w Zawierciu ul. Miodowa 14-                     pokój nr 11, do dnia</w:t>
      </w:r>
      <w:r>
        <w:rPr>
          <w:b/>
          <w:bCs/>
        </w:rPr>
        <w:t xml:space="preserve"> </w:t>
      </w:r>
      <w:r w:rsidR="00F64235">
        <w:rPr>
          <w:b/>
          <w:bCs/>
        </w:rPr>
        <w:t>2</w:t>
      </w:r>
      <w:r w:rsidR="006B5D9F">
        <w:rPr>
          <w:b/>
          <w:bCs/>
        </w:rPr>
        <w:t>6</w:t>
      </w:r>
      <w:r w:rsidR="00F64235">
        <w:rPr>
          <w:b/>
          <w:bCs/>
        </w:rPr>
        <w:t>.04.2016r.</w:t>
      </w:r>
      <w:r>
        <w:rPr>
          <w:b/>
          <w:bCs/>
          <w:color w:val="DC2300"/>
        </w:rPr>
        <w:t xml:space="preserve"> </w:t>
      </w:r>
      <w:r w:rsidRPr="00F64235">
        <w:rPr>
          <w:b/>
          <w:bCs/>
        </w:rPr>
        <w:t>godzina 10.00</w:t>
      </w:r>
    </w:p>
    <w:p w:rsidR="00217820" w:rsidRDefault="00C94A35" w:rsidP="00C94A35">
      <w:pPr>
        <w:numPr>
          <w:ilvl w:val="0"/>
          <w:numId w:val="24"/>
        </w:numPr>
        <w:jc w:val="both"/>
      </w:pPr>
      <w:r>
        <w:rPr>
          <w:b/>
          <w:bCs/>
          <w:i/>
          <w:iCs/>
        </w:rPr>
        <w:t>Oferty złożone po terminie.</w:t>
      </w:r>
    </w:p>
    <w:p w:rsidR="00217820" w:rsidRDefault="00C94A35">
      <w:pPr>
        <w:ind w:left="283"/>
      </w:pPr>
      <w:r>
        <w:t>Zamawiający niezwłocznie zawiadamia wykonawcę o złożeniu oferty po terminie oraz zwraca  oferty bez otwierania, po upływie terminu do wniesienia odwołania.</w:t>
      </w:r>
    </w:p>
    <w:p w:rsidR="00217820" w:rsidRDefault="00217820">
      <w:pPr>
        <w:jc w:val="both"/>
      </w:pPr>
    </w:p>
    <w:p w:rsidR="00217820" w:rsidRDefault="00217820">
      <w:pPr>
        <w:jc w:val="both"/>
      </w:pPr>
    </w:p>
    <w:p w:rsidR="00217820" w:rsidRDefault="00C94A35" w:rsidP="00C94A35">
      <w:pPr>
        <w:numPr>
          <w:ilvl w:val="0"/>
          <w:numId w:val="25"/>
        </w:numPr>
        <w:jc w:val="both"/>
        <w:rPr>
          <w:b/>
          <w:bCs/>
          <w:i/>
        </w:rPr>
      </w:pPr>
      <w:r>
        <w:rPr>
          <w:b/>
          <w:bCs/>
          <w:i/>
        </w:rPr>
        <w:t>OTWARCIE OFERT.</w:t>
      </w:r>
    </w:p>
    <w:p w:rsidR="00217820" w:rsidRDefault="00217820">
      <w:pPr>
        <w:jc w:val="both"/>
        <w:rPr>
          <w:b/>
          <w:bCs/>
          <w:i/>
        </w:rPr>
      </w:pPr>
    </w:p>
    <w:p w:rsidR="00217820" w:rsidRDefault="00C94A35" w:rsidP="00C94A35">
      <w:pPr>
        <w:numPr>
          <w:ilvl w:val="0"/>
          <w:numId w:val="26"/>
        </w:numPr>
        <w:jc w:val="both"/>
      </w:pPr>
      <w:r>
        <w:rPr>
          <w:b/>
          <w:bCs/>
          <w:i/>
          <w:iCs/>
        </w:rPr>
        <w:t>Otwarcie ofert.</w:t>
      </w:r>
    </w:p>
    <w:p w:rsidR="00217820" w:rsidRPr="00F64235" w:rsidRDefault="00C94A35">
      <w:pPr>
        <w:ind w:left="283"/>
        <w:jc w:val="both"/>
      </w:pPr>
      <w:r>
        <w:t xml:space="preserve">Zamawiający dokona otwarcia ofert w siedzibie Szpitala Powiatowego w Zawierciu – pokój nr 10 w dniu </w:t>
      </w:r>
      <w:r>
        <w:rPr>
          <w:b/>
          <w:bCs/>
        </w:rPr>
        <w:t xml:space="preserve"> </w:t>
      </w:r>
      <w:r>
        <w:rPr>
          <w:b/>
          <w:bCs/>
          <w:color w:val="800000"/>
        </w:rPr>
        <w:t xml:space="preserve"> </w:t>
      </w:r>
      <w:r w:rsidR="006B5D9F">
        <w:rPr>
          <w:b/>
          <w:bCs/>
        </w:rPr>
        <w:t>26</w:t>
      </w:r>
      <w:r w:rsidR="00F64235" w:rsidRPr="00F64235">
        <w:rPr>
          <w:b/>
          <w:bCs/>
        </w:rPr>
        <w:t xml:space="preserve">.04.2016r. </w:t>
      </w:r>
      <w:r w:rsidRPr="00F64235">
        <w:rPr>
          <w:b/>
          <w:bCs/>
        </w:rPr>
        <w:t>o godz. 10.15</w:t>
      </w:r>
    </w:p>
    <w:p w:rsidR="00217820" w:rsidRDefault="00C94A35">
      <w:pPr>
        <w:ind w:left="283"/>
        <w:jc w:val="both"/>
      </w:pPr>
      <w:r>
        <w:t>Otwarcie ofert jest jawne. Bezpośrednio przed otwarciem ofert zamawiający poda kwotę jaką zamierza przeznaczyć na sfinansowanie zamówienia. Podczas otwarcia ofert zamawiający poda nazwy oraz adresy wykonawców, informacje dotyczące ceny każdej oferty, terminu wykonania zamówienia,  i warunków płatności zawartych w ofertach. Informacje te zamawiający przekaże niezwłocznie wykonawcom, którzy nie byli obecni na otwarciu ofert, na ich wniosek.</w:t>
      </w:r>
    </w:p>
    <w:p w:rsidR="00217820" w:rsidRDefault="00217820">
      <w:pPr>
        <w:ind w:left="283"/>
        <w:jc w:val="both"/>
      </w:pPr>
    </w:p>
    <w:p w:rsidR="00217820" w:rsidRDefault="00C94A35" w:rsidP="00C94A35">
      <w:pPr>
        <w:numPr>
          <w:ilvl w:val="0"/>
          <w:numId w:val="26"/>
        </w:numPr>
        <w:jc w:val="both"/>
      </w:pPr>
      <w:r>
        <w:rPr>
          <w:b/>
          <w:bCs/>
          <w:i/>
          <w:iCs/>
        </w:rPr>
        <w:t xml:space="preserve">Badanie i ocena ofert. </w:t>
      </w:r>
    </w:p>
    <w:p w:rsidR="00217820" w:rsidRDefault="00C94A35">
      <w:pPr>
        <w:ind w:left="283"/>
        <w:jc w:val="both"/>
      </w:pPr>
      <w:r>
        <w:t>Podczas badania i oceny ofert zamawiający może żądać od wykonawców wyjaśnień dotyczących treści złożonych ofert. Niedopuszczalne jest prowadzenie między zamawiającym a wykonawcą negocjacji dotyczących złożonej oferty. Zamawiający poprawi  w ofercie:</w:t>
      </w:r>
    </w:p>
    <w:p w:rsidR="00217820" w:rsidRDefault="00C94A35">
      <w:pPr>
        <w:ind w:left="283"/>
        <w:jc w:val="both"/>
      </w:pPr>
      <w:r>
        <w:t>- oczywiste omyłki pisarskie,</w:t>
      </w:r>
    </w:p>
    <w:p w:rsidR="00217820" w:rsidRDefault="00C94A35">
      <w:pPr>
        <w:ind w:left="283"/>
        <w:jc w:val="both"/>
        <w:rPr>
          <w:rFonts w:eastAsia="Times New Roman"/>
        </w:rPr>
      </w:pPr>
      <w:r>
        <w:t>- oczywiste omyłki rachunkowe, z uwzględnieniem konsekwencji rachunkowych</w:t>
      </w:r>
    </w:p>
    <w:p w:rsidR="00217820" w:rsidRDefault="00C94A35">
      <w:pPr>
        <w:ind w:left="283"/>
        <w:jc w:val="both"/>
      </w:pPr>
      <w:r>
        <w:rPr>
          <w:rFonts w:eastAsia="Times New Roman"/>
        </w:rPr>
        <w:t xml:space="preserve">  </w:t>
      </w:r>
      <w:r>
        <w:t>dokonanych  poprawek,</w:t>
      </w:r>
    </w:p>
    <w:p w:rsidR="00217820" w:rsidRDefault="00C94A35">
      <w:pPr>
        <w:ind w:left="283"/>
        <w:jc w:val="both"/>
        <w:rPr>
          <w:rFonts w:eastAsia="Times New Roman"/>
        </w:rPr>
      </w:pPr>
      <w:r>
        <w:lastRenderedPageBreak/>
        <w:t xml:space="preserve">- inne omyłki polegające na niezgodności oferty ze specyfikacją istotnych warunków     </w:t>
      </w:r>
    </w:p>
    <w:p w:rsidR="00217820" w:rsidRDefault="00C94A35">
      <w:pPr>
        <w:ind w:left="283"/>
        <w:jc w:val="both"/>
      </w:pPr>
      <w:r>
        <w:rPr>
          <w:rFonts w:eastAsia="Times New Roman"/>
        </w:rPr>
        <w:t xml:space="preserve">  </w:t>
      </w:r>
      <w:r>
        <w:t>zamówienia, niepowodujące istotnych zmian w treści oferty,</w:t>
      </w:r>
    </w:p>
    <w:p w:rsidR="00217820" w:rsidRDefault="00C94A35">
      <w:pPr>
        <w:ind w:left="283"/>
        <w:jc w:val="both"/>
      </w:pPr>
      <w:r>
        <w:t>niezwłocznie zawiadamiając  o tym  wykonawcę, którego oferta została poprawiona.</w:t>
      </w:r>
    </w:p>
    <w:p w:rsidR="00217820" w:rsidRDefault="00217820">
      <w:pPr>
        <w:ind w:left="283"/>
        <w:jc w:val="both"/>
      </w:pPr>
    </w:p>
    <w:p w:rsidR="00217820" w:rsidRDefault="00C94A35">
      <w:pPr>
        <w:ind w:left="283"/>
        <w:jc w:val="both"/>
      </w:pPr>
      <w:r>
        <w:t xml:space="preserve">Przed oceną ofert zamawiający sprawdzi każdą z ofert pod względem formalnym </w:t>
      </w:r>
      <w:proofErr w:type="spellStart"/>
      <w:r>
        <w:t>tj</w:t>
      </w:r>
      <w:proofErr w:type="spellEnd"/>
      <w:r>
        <w:t xml:space="preserve">: </w:t>
      </w:r>
    </w:p>
    <w:p w:rsidR="00217820" w:rsidRDefault="00C94A35" w:rsidP="00C94A35">
      <w:pPr>
        <w:numPr>
          <w:ilvl w:val="0"/>
          <w:numId w:val="27"/>
        </w:numPr>
        <w:ind w:left="992"/>
        <w:jc w:val="both"/>
      </w:pPr>
      <w:r>
        <w:t>czy spełnia wymagane warunki,</w:t>
      </w:r>
    </w:p>
    <w:p w:rsidR="00217820" w:rsidRDefault="00C94A35" w:rsidP="00C94A35">
      <w:pPr>
        <w:numPr>
          <w:ilvl w:val="0"/>
          <w:numId w:val="27"/>
        </w:numPr>
        <w:ind w:left="992"/>
        <w:jc w:val="both"/>
      </w:pPr>
      <w:r>
        <w:t>czy została prawidłowo podpisana,</w:t>
      </w:r>
    </w:p>
    <w:p w:rsidR="00217820" w:rsidRDefault="00C94A35" w:rsidP="00C94A35">
      <w:pPr>
        <w:numPr>
          <w:ilvl w:val="0"/>
          <w:numId w:val="27"/>
        </w:numPr>
        <w:ind w:left="992"/>
        <w:jc w:val="both"/>
      </w:pPr>
      <w:r>
        <w:t>czy jest zabezpieczona wymaganym wadium,</w:t>
      </w:r>
    </w:p>
    <w:p w:rsidR="00217820" w:rsidRDefault="00C94A35" w:rsidP="00C94A35">
      <w:pPr>
        <w:numPr>
          <w:ilvl w:val="0"/>
          <w:numId w:val="27"/>
        </w:numPr>
        <w:ind w:left="992"/>
        <w:jc w:val="both"/>
      </w:pPr>
      <w:r>
        <w:t>czy jest zgodna z wymaganiami określonymi w SIWZ</w:t>
      </w:r>
    </w:p>
    <w:p w:rsidR="00217820" w:rsidRDefault="00217820">
      <w:pPr>
        <w:jc w:val="both"/>
      </w:pPr>
    </w:p>
    <w:p w:rsidR="00217820" w:rsidRDefault="00217820">
      <w:pPr>
        <w:jc w:val="both"/>
      </w:pPr>
    </w:p>
    <w:p w:rsidR="00217820" w:rsidRDefault="00C94A35" w:rsidP="00C94A35">
      <w:pPr>
        <w:numPr>
          <w:ilvl w:val="0"/>
          <w:numId w:val="28"/>
        </w:numPr>
        <w:jc w:val="both"/>
      </w:pPr>
      <w:r>
        <w:rPr>
          <w:rFonts w:ascii="Calibri" w:hAnsi="Calibri" w:cs="Calibri"/>
          <w:b/>
          <w:bCs/>
          <w:sz w:val="22"/>
          <w:szCs w:val="22"/>
        </w:rPr>
        <w:t>Rażąco niska cena</w:t>
      </w:r>
    </w:p>
    <w:p w:rsidR="00217820" w:rsidRDefault="00C94A35">
      <w:pPr>
        <w:jc w:val="both"/>
      </w:pPr>
      <w:r>
        <w:t xml:space="preserve">Jeżeli cena oferty wydaje się </w:t>
      </w:r>
      <w:r>
        <w:rPr>
          <w:b/>
          <w:bCs/>
        </w:rPr>
        <w:t>rażąco niska</w:t>
      </w:r>
      <w:r>
        <w:t xml:space="preserve">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217820" w:rsidRDefault="00C94A35">
      <w:r>
        <w:t xml:space="preserve">1) oszczędności metody wykonania zamówienia, wybranych rozwiązań technicznych, </w:t>
      </w:r>
    </w:p>
    <w:p w:rsidR="00217820" w:rsidRDefault="00C94A35">
      <w: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3 -5 ustawy z dnia 10 października 2002 r. o minimalnym wynagrodzeniu za pracę (Dz. U. Nr 200, poz. 1679, z 2004 r. Nr 240, poz. 2407 oraz z 2005 r. Nr 157, poz. 1314);</w:t>
      </w:r>
    </w:p>
    <w:p w:rsidR="00217820" w:rsidRDefault="00C94A35">
      <w:r>
        <w:t>2) pomocy publicznej udzielonej na podstawie odrębnych przepisów.</w:t>
      </w:r>
    </w:p>
    <w:p w:rsidR="00217820" w:rsidRDefault="00217820"/>
    <w:p w:rsidR="00217820" w:rsidRDefault="00C94A35">
      <w:r>
        <w:t>Obowiązek wykazania, że oferta nie zawiera rażąco niskiej ceny, spoczywa na wykonawcy.</w:t>
      </w:r>
    </w:p>
    <w:p w:rsidR="00217820" w:rsidRDefault="00C94A35">
      <w:pPr>
        <w:jc w:val="both"/>
        <w:rPr>
          <w:b/>
          <w:bCs/>
          <w:i/>
          <w:iCs/>
        </w:rPr>
      </w:pPr>
      <w:r>
        <w:t>Zamawiający odrzuca ofertę wykonawcy, który nie złożył wyjaśnień lub jeżeli dokonana ocena wyjaśnień wraz z dostarczonymi dowodami potwierdza, że oferta zawiera rażąco niską cenę w stosunku do przedmiotu zamówienia.</w:t>
      </w:r>
    </w:p>
    <w:p w:rsidR="00217820" w:rsidRDefault="00C94A35">
      <w:pPr>
        <w:ind w:hanging="283"/>
        <w:jc w:val="both"/>
      </w:pPr>
      <w:r>
        <w:rPr>
          <w:b/>
          <w:bCs/>
          <w:i/>
          <w:iCs/>
        </w:rPr>
        <w:t>4. Odrzucenie ofert.</w:t>
      </w:r>
    </w:p>
    <w:p w:rsidR="00217820" w:rsidRDefault="00C94A35">
      <w:pPr>
        <w:ind w:left="283"/>
        <w:jc w:val="both"/>
      </w:pPr>
      <w:r>
        <w:t>Zamawiający odrzuci ofertę jeżeli:</w:t>
      </w:r>
    </w:p>
    <w:p w:rsidR="00217820" w:rsidRDefault="00C94A35" w:rsidP="00C94A35">
      <w:pPr>
        <w:numPr>
          <w:ilvl w:val="0"/>
          <w:numId w:val="29"/>
        </w:numPr>
        <w:ind w:left="992"/>
        <w:jc w:val="both"/>
      </w:pPr>
      <w:r>
        <w:t>jest niezgodna z ustawą,</w:t>
      </w:r>
    </w:p>
    <w:p w:rsidR="00217820" w:rsidRDefault="00C94A35" w:rsidP="00C94A35">
      <w:pPr>
        <w:numPr>
          <w:ilvl w:val="0"/>
          <w:numId w:val="29"/>
        </w:numPr>
        <w:ind w:left="992"/>
        <w:jc w:val="both"/>
      </w:pPr>
      <w:r>
        <w:t>jej treść nie odpowiada treści SIWZ, z zastrzeżeniem art. 87 ust.2 pkt.3,</w:t>
      </w:r>
    </w:p>
    <w:p w:rsidR="00217820" w:rsidRDefault="00C94A35" w:rsidP="00C94A35">
      <w:pPr>
        <w:numPr>
          <w:ilvl w:val="0"/>
          <w:numId w:val="29"/>
        </w:numPr>
        <w:ind w:left="992"/>
        <w:jc w:val="both"/>
      </w:pPr>
      <w:r>
        <w:t>jej złożenie stanowi czyn nieuczciwej konkurencji w rozumieniu przepisów o zwalczaniu nieuczciwej konkurencji,</w:t>
      </w:r>
    </w:p>
    <w:p w:rsidR="00217820" w:rsidRDefault="00C94A35" w:rsidP="00C94A35">
      <w:pPr>
        <w:numPr>
          <w:ilvl w:val="0"/>
          <w:numId w:val="29"/>
        </w:numPr>
        <w:ind w:left="992"/>
        <w:jc w:val="both"/>
      </w:pPr>
      <w:r>
        <w:t>zawiera rażąco niską cenę,</w:t>
      </w:r>
    </w:p>
    <w:p w:rsidR="00217820" w:rsidRDefault="00C94A35" w:rsidP="00C94A35">
      <w:pPr>
        <w:numPr>
          <w:ilvl w:val="0"/>
          <w:numId w:val="29"/>
        </w:numPr>
        <w:ind w:left="992"/>
        <w:jc w:val="both"/>
      </w:pPr>
      <w:r>
        <w:t>została złożona przez wykonawcę wykluczonego z udziału w postępowaniu o udzielenie zamówienia lub nie zaproszonego do składania ofert,</w:t>
      </w:r>
    </w:p>
    <w:p w:rsidR="00217820" w:rsidRDefault="00C94A35" w:rsidP="00C94A35">
      <w:pPr>
        <w:numPr>
          <w:ilvl w:val="0"/>
          <w:numId w:val="29"/>
        </w:numPr>
        <w:ind w:left="992"/>
        <w:jc w:val="both"/>
      </w:pPr>
      <w:r>
        <w:t>zawiera błędy w obliczeniu ceny,</w:t>
      </w:r>
    </w:p>
    <w:p w:rsidR="00217820" w:rsidRDefault="00C94A35" w:rsidP="00C94A35">
      <w:pPr>
        <w:numPr>
          <w:ilvl w:val="0"/>
          <w:numId w:val="29"/>
        </w:numPr>
        <w:ind w:left="992"/>
        <w:jc w:val="both"/>
      </w:pPr>
      <w:r>
        <w:t xml:space="preserve">wykonawca w terminie 3 dni od dnia doręczenia zawiadomienia nie zgodził się na poprawienie omyłki, o której mowa w art. 87 ust.2 pkt.3.  </w:t>
      </w:r>
    </w:p>
    <w:p w:rsidR="00217820" w:rsidRDefault="00C94A35" w:rsidP="00C94A35">
      <w:pPr>
        <w:numPr>
          <w:ilvl w:val="0"/>
          <w:numId w:val="29"/>
        </w:numPr>
        <w:ind w:left="992"/>
        <w:jc w:val="both"/>
      </w:pPr>
      <w:r>
        <w:t xml:space="preserve">jest nieważna na podstawie odrębnych przepisów.    </w:t>
      </w:r>
    </w:p>
    <w:p w:rsidR="00217820" w:rsidRDefault="00217820">
      <w:pPr>
        <w:ind w:left="283"/>
        <w:jc w:val="both"/>
      </w:pPr>
    </w:p>
    <w:p w:rsidR="00217820" w:rsidRDefault="00C94A35" w:rsidP="00C94A35">
      <w:pPr>
        <w:numPr>
          <w:ilvl w:val="0"/>
          <w:numId w:val="25"/>
        </w:numPr>
        <w:jc w:val="both"/>
      </w:pPr>
      <w:r>
        <w:rPr>
          <w:b/>
          <w:bCs/>
          <w:i/>
        </w:rPr>
        <w:t>OPIS SPOSOBU OBLICZENIA CENY OFERTY.</w:t>
      </w:r>
    </w:p>
    <w:p w:rsidR="00217820" w:rsidRDefault="00217820">
      <w:pPr>
        <w:ind w:left="283"/>
        <w:jc w:val="both"/>
      </w:pPr>
    </w:p>
    <w:p w:rsidR="00217820" w:rsidRDefault="00C94A35">
      <w:pPr>
        <w:rPr>
          <w:rFonts w:eastAsia="Times New Roman"/>
        </w:rPr>
      </w:pPr>
      <w:r>
        <w:t xml:space="preserve">1. Wykonawca w formularzu ofertowym (załącznik nr 1 ) winien zaoferować, cenę kompletną </w:t>
      </w:r>
    </w:p>
    <w:p w:rsidR="00217820" w:rsidRDefault="00C94A35">
      <w:r>
        <w:rPr>
          <w:rFonts w:eastAsia="Times New Roman"/>
        </w:rPr>
        <w:t xml:space="preserve">     </w:t>
      </w:r>
      <w:r>
        <w:t>jednoznaczną i ostateczną wyrażoną w polskich złotych.</w:t>
      </w:r>
    </w:p>
    <w:p w:rsidR="00217820" w:rsidRDefault="00217820"/>
    <w:p w:rsidR="00217820" w:rsidRDefault="00C94A35">
      <w:pPr>
        <w:rPr>
          <w:rFonts w:eastAsia="Times New Roman"/>
        </w:rPr>
      </w:pPr>
      <w:r>
        <w:t>2. Cena oferty winna obejmować:</w:t>
      </w:r>
    </w:p>
    <w:p w:rsidR="00217820" w:rsidRDefault="00C94A35">
      <w:pPr>
        <w:rPr>
          <w:rFonts w:eastAsia="Times New Roman"/>
        </w:rPr>
      </w:pPr>
      <w:r>
        <w:rPr>
          <w:rFonts w:eastAsia="Times New Roman"/>
        </w:rPr>
        <w:t xml:space="preserve">    </w:t>
      </w:r>
      <w:r>
        <w:t xml:space="preserve">a/ ceny jednostkowe netto i brutto na wszystkie pozycje wymienione w pakiecie, którego </w:t>
      </w:r>
    </w:p>
    <w:p w:rsidR="00217820" w:rsidRDefault="00C94A35">
      <w:pPr>
        <w:rPr>
          <w:rFonts w:eastAsia="Times New Roman"/>
        </w:rPr>
      </w:pPr>
      <w:r>
        <w:rPr>
          <w:rFonts w:eastAsia="Times New Roman"/>
        </w:rPr>
        <w:t xml:space="preserve">        </w:t>
      </w:r>
      <w:r>
        <w:t xml:space="preserve">dotyczy   oferta </w:t>
      </w:r>
    </w:p>
    <w:p w:rsidR="00217820" w:rsidRDefault="00C94A35">
      <w:pPr>
        <w:rPr>
          <w:rFonts w:eastAsia="Times New Roman"/>
        </w:rPr>
      </w:pPr>
      <w:r>
        <w:rPr>
          <w:rFonts w:eastAsia="Times New Roman"/>
        </w:rPr>
        <w:t xml:space="preserve">    </w:t>
      </w:r>
      <w:r>
        <w:t xml:space="preserve">b/ wartość netto poszczególnych  pozycji poprzez pomnożenie ceny jednostkowej dla </w:t>
      </w:r>
    </w:p>
    <w:p w:rsidR="00217820" w:rsidRDefault="00C94A35">
      <w:r>
        <w:rPr>
          <w:rFonts w:eastAsia="Times New Roman"/>
        </w:rPr>
        <w:lastRenderedPageBreak/>
        <w:t xml:space="preserve">        </w:t>
      </w:r>
      <w:r>
        <w:t>danej pozycji przez ilość jednostek,</w:t>
      </w:r>
    </w:p>
    <w:p w:rsidR="00217820" w:rsidRDefault="00C94A35">
      <w:pPr>
        <w:ind w:left="283"/>
        <w:rPr>
          <w:rFonts w:eastAsia="Times New Roman"/>
        </w:rPr>
      </w:pPr>
      <w:r>
        <w:t xml:space="preserve">c/ wartość brutto poszczególnych pozycji obliczoną poprzez zsumowanie wartości netto i    </w:t>
      </w:r>
    </w:p>
    <w:p w:rsidR="00217820" w:rsidRDefault="00C94A35">
      <w:pPr>
        <w:ind w:left="283"/>
        <w:rPr>
          <w:rFonts w:eastAsia="Times New Roman"/>
        </w:rPr>
      </w:pPr>
      <w:r>
        <w:rPr>
          <w:rFonts w:eastAsia="Times New Roman"/>
        </w:rPr>
        <w:t xml:space="preserve">    </w:t>
      </w:r>
      <w:r>
        <w:t>podatku Vat,</w:t>
      </w:r>
    </w:p>
    <w:p w:rsidR="00217820" w:rsidRDefault="00C94A35">
      <w:pPr>
        <w:rPr>
          <w:rFonts w:eastAsia="Times New Roman"/>
        </w:rPr>
      </w:pPr>
      <w:r>
        <w:rPr>
          <w:rFonts w:eastAsia="Times New Roman"/>
        </w:rPr>
        <w:t xml:space="preserve">    </w:t>
      </w:r>
      <w:r>
        <w:t xml:space="preserve">d/ zsumować wartość netto i brutto poszczególnych pozycji. Suma brutto stanowić będzie          </w:t>
      </w:r>
    </w:p>
    <w:p w:rsidR="00217820" w:rsidRDefault="00C94A35">
      <w:r>
        <w:rPr>
          <w:rFonts w:eastAsia="Times New Roman"/>
        </w:rPr>
        <w:t xml:space="preserve">        </w:t>
      </w:r>
      <w:r>
        <w:t xml:space="preserve">cenę  oferty (każdego </w:t>
      </w:r>
      <w:r w:rsidR="008776E8">
        <w:t>Zadania</w:t>
      </w:r>
      <w:r>
        <w:t xml:space="preserve"> z osobna).</w:t>
      </w:r>
    </w:p>
    <w:p w:rsidR="00217820" w:rsidRDefault="00C94A35" w:rsidP="00C94A35">
      <w:pPr>
        <w:numPr>
          <w:ilvl w:val="0"/>
          <w:numId w:val="26"/>
        </w:numPr>
        <w:jc w:val="both"/>
      </w:pPr>
      <w:r>
        <w:t>Zamawiający poprawi w tekście oferty oczywiste omyłki pisarskie oraz omyłki rachunkowe w obliczeniu ceny, niezwłocznie zawiadamiając o tym wszystkich wykonawców, którzy złożyli oferty. Zamawiający odrzuci ofertę wykonawcy, który w terminie 3 dni od dnia otrzymania zawiadomienia nie zgodził się na poprawienie omyłki, o której mowa w art. 87 ust.2 pkt.3.</w:t>
      </w:r>
    </w:p>
    <w:p w:rsidR="00217820" w:rsidRDefault="00C94A35" w:rsidP="00C94A35">
      <w:pPr>
        <w:numPr>
          <w:ilvl w:val="0"/>
          <w:numId w:val="26"/>
        </w:numPr>
        <w:jc w:val="both"/>
      </w:pPr>
      <w:r>
        <w:t>Zamawiający w celu ustalenia, czy oferta zawiera rażąco niską cenę w stosunku do przedmiotu zamówienia może zwrócić się do wykonawcy o udzielenie w określonym terminie wyjaśnień dotyczących elementów oferty mających wpływ na wysokość ceny.</w:t>
      </w:r>
    </w:p>
    <w:p w:rsidR="00217820" w:rsidRDefault="00C94A35" w:rsidP="00C94A35">
      <w:pPr>
        <w:numPr>
          <w:ilvl w:val="0"/>
          <w:numId w:val="26"/>
        </w:numPr>
        <w:jc w:val="both"/>
      </w:pPr>
      <w:r>
        <w:t>Wykonawca winien uwzględnić w cenie oferty wszystkie przewidywane koszty realizacji zamówienia, które mają wpływ na cenę oferty.</w:t>
      </w:r>
    </w:p>
    <w:p w:rsidR="00217820" w:rsidRDefault="00C94A35" w:rsidP="00C94A35">
      <w:pPr>
        <w:numPr>
          <w:ilvl w:val="0"/>
          <w:numId w:val="26"/>
        </w:numPr>
        <w:jc w:val="both"/>
      </w:pPr>
      <w:r>
        <w:t>Cena oferty winna obejmować podatek od towarów i usług  oraz podatek akcyzowy, jeżeli na podstawie odrębnych przepisów sprzedaż usług objętych przedmiotem zamówienia podlega obciążeniu podatkiem od  towarów i usług lub podatkiem akcyzowym.</w:t>
      </w:r>
    </w:p>
    <w:p w:rsidR="00217820" w:rsidRDefault="00C94A35" w:rsidP="00C94A35">
      <w:pPr>
        <w:numPr>
          <w:ilvl w:val="0"/>
          <w:numId w:val="26"/>
        </w:numPr>
        <w:jc w:val="both"/>
      </w:pPr>
      <w:r>
        <w:t>Cena oferty winna być wartością  wyrażoną w jednostkach pieniężnych, w walucie polskiej, z dokładnością do dwóch miejsc po przecinku.</w:t>
      </w:r>
    </w:p>
    <w:p w:rsidR="00217820" w:rsidRDefault="00C94A35" w:rsidP="00C94A35">
      <w:pPr>
        <w:numPr>
          <w:ilvl w:val="0"/>
          <w:numId w:val="26"/>
        </w:numPr>
        <w:jc w:val="both"/>
      </w:pPr>
      <w: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określonymi w niniejszej specyfikacji.</w:t>
      </w:r>
    </w:p>
    <w:p w:rsidR="00217820" w:rsidRDefault="00C94A35" w:rsidP="00C94A35">
      <w:pPr>
        <w:numPr>
          <w:ilvl w:val="0"/>
          <w:numId w:val="26"/>
        </w:numPr>
        <w:jc w:val="both"/>
        <w:rPr>
          <w:b/>
          <w:bCs/>
          <w:iCs/>
        </w:rPr>
      </w:pPr>
      <w:r>
        <w:t xml:space="preserve">Rozliczenia pomiędzy Zamawiającym a Wykonawcą będą prowadzone wyłącznie w walucie polskiej. Zamawiający nie przewiduje rozliczeń w walutach obcych. </w:t>
      </w:r>
    </w:p>
    <w:p w:rsidR="00217820" w:rsidRDefault="00217820">
      <w:pPr>
        <w:tabs>
          <w:tab w:val="left" w:pos="284"/>
          <w:tab w:val="left" w:pos="426"/>
        </w:tabs>
        <w:jc w:val="both"/>
        <w:rPr>
          <w:b/>
          <w:bCs/>
          <w:iCs/>
        </w:rPr>
      </w:pPr>
    </w:p>
    <w:p w:rsidR="00217820" w:rsidRDefault="00217820">
      <w:pPr>
        <w:tabs>
          <w:tab w:val="left" w:pos="2268"/>
        </w:tabs>
        <w:jc w:val="both"/>
        <w:rPr>
          <w:bCs/>
          <w:iCs/>
          <w:sz w:val="22"/>
          <w:szCs w:val="22"/>
        </w:rPr>
      </w:pPr>
    </w:p>
    <w:p w:rsidR="00217820" w:rsidRDefault="00C94A35" w:rsidP="00C94A35">
      <w:pPr>
        <w:numPr>
          <w:ilvl w:val="0"/>
          <w:numId w:val="25"/>
        </w:numPr>
        <w:jc w:val="both"/>
        <w:rPr>
          <w:rFonts w:eastAsia="Times New Roman"/>
          <w:b/>
          <w:bCs/>
          <w:i/>
          <w:iCs/>
          <w:sz w:val="22"/>
          <w:szCs w:val="22"/>
        </w:rPr>
      </w:pPr>
      <w:r>
        <w:rPr>
          <w:b/>
          <w:bCs/>
          <w:i/>
          <w:iCs/>
          <w:sz w:val="22"/>
          <w:szCs w:val="22"/>
        </w:rPr>
        <w:t xml:space="preserve">OPIS KRYTERIÓW, KTÓRYMI ZAMAWIAJĄCY BĘDZIE SIĘ KIEROWAŁ PRZY    </w:t>
      </w:r>
    </w:p>
    <w:p w:rsidR="00217820" w:rsidRDefault="00C94A35">
      <w:pPr>
        <w:jc w:val="both"/>
        <w:rPr>
          <w:rFonts w:eastAsia="Times New Roman"/>
          <w:b/>
          <w:bCs/>
          <w:i/>
          <w:iCs/>
          <w:sz w:val="22"/>
          <w:szCs w:val="22"/>
        </w:rPr>
      </w:pPr>
      <w:r>
        <w:rPr>
          <w:rFonts w:eastAsia="Times New Roman"/>
          <w:b/>
          <w:bCs/>
          <w:i/>
          <w:iCs/>
          <w:sz w:val="22"/>
          <w:szCs w:val="22"/>
        </w:rPr>
        <w:t xml:space="preserve">           </w:t>
      </w:r>
      <w:r>
        <w:rPr>
          <w:b/>
          <w:bCs/>
          <w:i/>
          <w:iCs/>
          <w:sz w:val="22"/>
          <w:szCs w:val="22"/>
        </w:rPr>
        <w:t xml:space="preserve">WYBORZE OFERTY, WRAZ  Z PODANIEM ZNACZENIA TYCH KRYTERIÓW ORAZ    </w:t>
      </w:r>
    </w:p>
    <w:p w:rsidR="00217820" w:rsidRDefault="00C94A35">
      <w:pPr>
        <w:jc w:val="both"/>
      </w:pPr>
      <w:r>
        <w:rPr>
          <w:rFonts w:eastAsia="Times New Roman"/>
          <w:b/>
          <w:bCs/>
          <w:i/>
          <w:iCs/>
          <w:sz w:val="22"/>
          <w:szCs w:val="22"/>
        </w:rPr>
        <w:t xml:space="preserve">           </w:t>
      </w:r>
      <w:r>
        <w:rPr>
          <w:b/>
          <w:bCs/>
          <w:i/>
          <w:iCs/>
          <w:sz w:val="22"/>
          <w:szCs w:val="22"/>
        </w:rPr>
        <w:t>SPOSOBU OCENY OFERT.</w:t>
      </w:r>
    </w:p>
    <w:p w:rsidR="00217820" w:rsidRDefault="00C94A35" w:rsidP="00C94A35">
      <w:pPr>
        <w:numPr>
          <w:ilvl w:val="0"/>
          <w:numId w:val="30"/>
        </w:numPr>
        <w:jc w:val="both"/>
      </w:pPr>
      <w:r>
        <w:t xml:space="preserve">Badanie ofert złożonych przez wykonawców nie wykluczonych z postępowania zostanie przeprowadzone w dwóch etapach. W pierwszym etapie zamawiający dokona sprawdzenia ofert pod względem ich zgodności z przepisami ustawy </w:t>
      </w:r>
      <w:proofErr w:type="spellStart"/>
      <w:r>
        <w:t>Pzp</w:t>
      </w:r>
      <w:proofErr w:type="spellEnd"/>
      <w:r>
        <w:t xml:space="preserve"> oraz wymogami określonymi w </w:t>
      </w:r>
      <w:proofErr w:type="spellStart"/>
      <w:r>
        <w:t>siwz</w:t>
      </w:r>
      <w:proofErr w:type="spellEnd"/>
      <w:r>
        <w:t>.</w:t>
      </w:r>
    </w:p>
    <w:p w:rsidR="00217820" w:rsidRDefault="00C94A35" w:rsidP="00C94A35">
      <w:pPr>
        <w:numPr>
          <w:ilvl w:val="0"/>
          <w:numId w:val="30"/>
        </w:numPr>
        <w:jc w:val="both"/>
      </w:pPr>
      <w:r>
        <w:t>Ocena nie odrzuconych ofert, zakwalifikowanych do drugiego etapu zostanie przeprowadzona wg następujących  kryteriów:</w:t>
      </w:r>
    </w:p>
    <w:p w:rsidR="00217820" w:rsidRDefault="00217820">
      <w:pPr>
        <w:ind w:left="283"/>
        <w:jc w:val="both"/>
      </w:pPr>
    </w:p>
    <w:p w:rsidR="00217820" w:rsidRDefault="00C94A35">
      <w:pPr>
        <w:ind w:left="283"/>
        <w:jc w:val="both"/>
      </w:pPr>
      <w:r>
        <w:t>Cena  oferty – waga  95%</w:t>
      </w:r>
    </w:p>
    <w:p w:rsidR="00217820" w:rsidRDefault="00C94A35">
      <w:pPr>
        <w:ind w:left="283"/>
        <w:jc w:val="both"/>
      </w:pPr>
      <w:r>
        <w:t xml:space="preserve">Termin realizacji zamówienia częściowego/uzupełnienia banku depozytowego - 5 % </w:t>
      </w:r>
    </w:p>
    <w:p w:rsidR="00217820" w:rsidRDefault="00217820">
      <w:pPr>
        <w:ind w:left="283"/>
        <w:jc w:val="both"/>
      </w:pPr>
    </w:p>
    <w:p w:rsidR="00217820" w:rsidRDefault="00C94A35">
      <w:pPr>
        <w:jc w:val="both"/>
      </w:pPr>
      <w:r>
        <w:rPr>
          <w:rFonts w:eastAsia="Times New Roman"/>
        </w:rPr>
        <w:t xml:space="preserve">   </w:t>
      </w:r>
      <w:r>
        <w:rPr>
          <w:b/>
          <w:bCs/>
          <w:i/>
          <w:iCs/>
        </w:rPr>
        <w:t xml:space="preserve">Ocena punktowa oferty. </w:t>
      </w:r>
    </w:p>
    <w:p w:rsidR="00217820" w:rsidRDefault="00217820">
      <w:pPr>
        <w:ind w:left="283"/>
        <w:jc w:val="both"/>
      </w:pPr>
    </w:p>
    <w:p w:rsidR="00217820" w:rsidRDefault="00C94A35">
      <w:pPr>
        <w:ind w:left="283"/>
        <w:jc w:val="both"/>
        <w:rPr>
          <w:rFonts w:eastAsia="Times New Roman"/>
        </w:rPr>
      </w:pPr>
      <w:r>
        <w:t>Punktacja dokonywana będzie z uwzględnieniem relacji do najkorzystniejszej oferty.</w:t>
      </w:r>
    </w:p>
    <w:p w:rsidR="00217820" w:rsidRDefault="00C94A35">
      <w:pPr>
        <w:jc w:val="both"/>
      </w:pPr>
      <w:r>
        <w:rPr>
          <w:rFonts w:eastAsia="Times New Roman"/>
        </w:rPr>
        <w:t xml:space="preserve">     </w:t>
      </w:r>
      <w:r>
        <w:t xml:space="preserve">Ocena dla kryterium  </w:t>
      </w:r>
      <w:r>
        <w:rPr>
          <w:i/>
          <w:iCs/>
        </w:rPr>
        <w:t>Cena</w:t>
      </w:r>
    </w:p>
    <w:p w:rsidR="00217820" w:rsidRDefault="00217820">
      <w:pPr>
        <w:jc w:val="both"/>
      </w:pPr>
    </w:p>
    <w:p w:rsidR="00217820" w:rsidRDefault="00C94A35">
      <w:pPr>
        <w:jc w:val="both"/>
        <w:rPr>
          <w:rFonts w:eastAsia="Times New Roman"/>
          <w:sz w:val="22"/>
          <w:szCs w:val="22"/>
        </w:rPr>
      </w:pPr>
      <w:r>
        <w:rPr>
          <w:rFonts w:eastAsia="Times New Roman"/>
          <w:sz w:val="22"/>
          <w:szCs w:val="22"/>
        </w:rPr>
        <w:t xml:space="preserve">                                     </w:t>
      </w:r>
      <w:r>
        <w:rPr>
          <w:sz w:val="22"/>
          <w:szCs w:val="22"/>
        </w:rPr>
        <w:t>najniższa cena brutto spośród oferowanych</w:t>
      </w:r>
    </w:p>
    <w:p w:rsidR="00217820" w:rsidRDefault="00C94A35">
      <w:pPr>
        <w:jc w:val="both"/>
        <w:rPr>
          <w:rFonts w:eastAsia="Times New Roman"/>
          <w:sz w:val="22"/>
          <w:szCs w:val="22"/>
        </w:rPr>
      </w:pPr>
      <w:r>
        <w:rPr>
          <w:rFonts w:eastAsia="Times New Roman"/>
          <w:sz w:val="22"/>
          <w:szCs w:val="22"/>
        </w:rPr>
        <w:t xml:space="preserve">     </w:t>
      </w:r>
      <w:r w:rsidR="008776E8">
        <w:rPr>
          <w:rFonts w:eastAsia="Times New Roman"/>
          <w:sz w:val="22"/>
          <w:szCs w:val="22"/>
        </w:rPr>
        <w:tab/>
      </w:r>
      <w:r w:rsidR="008776E8">
        <w:rPr>
          <w:rFonts w:eastAsia="Times New Roman"/>
          <w:sz w:val="22"/>
          <w:szCs w:val="22"/>
        </w:rPr>
        <w:tab/>
      </w:r>
      <w:r>
        <w:rPr>
          <w:rFonts w:eastAsia="Times New Roman"/>
          <w:sz w:val="22"/>
          <w:szCs w:val="22"/>
        </w:rPr>
        <w:t xml:space="preserve">   </w:t>
      </w:r>
      <w:r w:rsidR="008776E8">
        <w:rPr>
          <w:sz w:val="22"/>
          <w:szCs w:val="22"/>
        </w:rPr>
        <w:t>C</w:t>
      </w:r>
      <w:r>
        <w:rPr>
          <w:sz w:val="22"/>
          <w:szCs w:val="22"/>
        </w:rPr>
        <w:t>= ------------------------------------------------------- x 100 pkt. x  95%</w:t>
      </w:r>
    </w:p>
    <w:p w:rsidR="00217820" w:rsidRDefault="00C94A35">
      <w:pPr>
        <w:jc w:val="both"/>
      </w:pPr>
      <w:r>
        <w:rPr>
          <w:rFonts w:eastAsia="Times New Roman"/>
          <w:sz w:val="22"/>
          <w:szCs w:val="22"/>
        </w:rPr>
        <w:t xml:space="preserve">                                                  </w:t>
      </w:r>
      <w:r>
        <w:rPr>
          <w:sz w:val="22"/>
          <w:szCs w:val="22"/>
        </w:rPr>
        <w:t>cena badanej oferty brutto</w:t>
      </w:r>
    </w:p>
    <w:p w:rsidR="00217820" w:rsidRDefault="00217820">
      <w:pPr>
        <w:jc w:val="both"/>
      </w:pPr>
    </w:p>
    <w:p w:rsidR="00217820" w:rsidRDefault="00217820">
      <w:pPr>
        <w:jc w:val="both"/>
      </w:pPr>
    </w:p>
    <w:p w:rsidR="00217820" w:rsidRDefault="00C94A35">
      <w:pPr>
        <w:jc w:val="both"/>
        <w:rPr>
          <w:rFonts w:eastAsia="Times New Roman"/>
          <w:i/>
          <w:iCs/>
        </w:rPr>
      </w:pPr>
      <w:r>
        <w:rPr>
          <w:rFonts w:eastAsia="Times New Roman"/>
        </w:rPr>
        <w:t xml:space="preserve">   </w:t>
      </w:r>
      <w:r>
        <w:t xml:space="preserve">Ocena dla kryterium </w:t>
      </w:r>
      <w:r>
        <w:rPr>
          <w:i/>
          <w:iCs/>
        </w:rPr>
        <w:t xml:space="preserve">Termin realizacji zamówienia częściowego/uzupełnienia banku       </w:t>
      </w:r>
    </w:p>
    <w:p w:rsidR="00217820" w:rsidRDefault="00C94A35">
      <w:pPr>
        <w:jc w:val="both"/>
      </w:pPr>
      <w:r>
        <w:rPr>
          <w:rFonts w:eastAsia="Times New Roman"/>
          <w:i/>
          <w:iCs/>
        </w:rPr>
        <w:t xml:space="preserve">                                    </w:t>
      </w:r>
      <w:r>
        <w:rPr>
          <w:i/>
          <w:iCs/>
        </w:rPr>
        <w:t>depozytowego</w:t>
      </w:r>
    </w:p>
    <w:p w:rsidR="00217820" w:rsidRDefault="00217820">
      <w:pPr>
        <w:ind w:left="360"/>
        <w:jc w:val="both"/>
      </w:pPr>
    </w:p>
    <w:p w:rsidR="00217820" w:rsidRDefault="00C94A35">
      <w:pPr>
        <w:jc w:val="both"/>
      </w:pPr>
      <w:r>
        <w:lastRenderedPageBreak/>
        <w:t xml:space="preserve">za 1 dzień roboczy </w:t>
      </w:r>
      <w:r w:rsidR="008776E8">
        <w:t>– T=5</w:t>
      </w:r>
      <w:r>
        <w:t xml:space="preserve"> pkt.</w:t>
      </w:r>
    </w:p>
    <w:p w:rsidR="00217820" w:rsidRDefault="00C94A35">
      <w:pPr>
        <w:jc w:val="both"/>
      </w:pPr>
      <w:r>
        <w:t xml:space="preserve">za 2 dni robocze </w:t>
      </w:r>
      <w:r w:rsidR="008776E8">
        <w:t>–</w:t>
      </w:r>
      <w:r>
        <w:t xml:space="preserve"> </w:t>
      </w:r>
      <w:r w:rsidR="008776E8">
        <w:t>T=3</w:t>
      </w:r>
      <w:r>
        <w:t xml:space="preserve"> pkt.</w:t>
      </w:r>
    </w:p>
    <w:p w:rsidR="00217820" w:rsidRDefault="00C94A35">
      <w:pPr>
        <w:jc w:val="both"/>
        <w:rPr>
          <w:rFonts w:eastAsia="Times New Roman"/>
        </w:rPr>
      </w:pPr>
      <w:r>
        <w:t xml:space="preserve">za 3 dni robocze </w:t>
      </w:r>
      <w:r w:rsidR="008776E8">
        <w:t>–</w:t>
      </w:r>
      <w:r>
        <w:t xml:space="preserve"> </w:t>
      </w:r>
      <w:r w:rsidR="008776E8">
        <w:t>T=2</w:t>
      </w:r>
      <w:r>
        <w:t xml:space="preserve"> pkt.</w:t>
      </w:r>
    </w:p>
    <w:p w:rsidR="00217820" w:rsidRDefault="00C94A35">
      <w:pPr>
        <w:tabs>
          <w:tab w:val="left" w:pos="709"/>
        </w:tabs>
        <w:spacing w:line="100" w:lineRule="atLeast"/>
      </w:pPr>
      <w:r>
        <w:rPr>
          <w:rFonts w:eastAsia="Times New Roman"/>
        </w:rPr>
        <w:t xml:space="preserve">od 4 do 5 dni roboczych -  dotyczy </w:t>
      </w:r>
      <w:r w:rsidR="008776E8">
        <w:rPr>
          <w:rFonts w:eastAsia="Times New Roman"/>
        </w:rPr>
        <w:t>Zadań</w:t>
      </w:r>
      <w:r>
        <w:rPr>
          <w:rFonts w:eastAsia="Times New Roman"/>
        </w:rPr>
        <w:t xml:space="preserve">, w których nie jest wymagany depozyt -  </w:t>
      </w:r>
      <w:r w:rsidR="008776E8">
        <w:rPr>
          <w:rFonts w:eastAsia="Times New Roman"/>
        </w:rPr>
        <w:t>T=</w:t>
      </w:r>
      <w:r>
        <w:rPr>
          <w:rFonts w:eastAsia="Times New Roman"/>
        </w:rPr>
        <w:t xml:space="preserve">1 pkt.                                  </w:t>
      </w:r>
    </w:p>
    <w:p w:rsidR="00217820" w:rsidRDefault="00217820">
      <w:pPr>
        <w:widowControl/>
        <w:tabs>
          <w:tab w:val="left" w:pos="450"/>
        </w:tabs>
        <w:spacing w:line="100" w:lineRule="atLeast"/>
        <w:ind w:left="-113" w:hanging="170"/>
        <w:jc w:val="center"/>
      </w:pPr>
    </w:p>
    <w:p w:rsidR="00217820" w:rsidRDefault="00C94A35">
      <w:pPr>
        <w:widowControl/>
        <w:tabs>
          <w:tab w:val="left" w:pos="450"/>
        </w:tabs>
        <w:spacing w:line="100" w:lineRule="atLeast"/>
        <w:ind w:left="-113" w:hanging="170"/>
        <w:jc w:val="center"/>
        <w:rPr>
          <w:rFonts w:eastAsia="Times New Roman"/>
        </w:rPr>
      </w:pPr>
      <w:r>
        <w:rPr>
          <w:rFonts w:eastAsia="Times New Roman"/>
        </w:rPr>
        <w:t xml:space="preserve">  </w:t>
      </w:r>
      <w:r>
        <w:t xml:space="preserve">Za najkorzystniejszą zostanie uznana oferta która uzyska najwyższą ilość punktów </w:t>
      </w:r>
      <w:r w:rsidR="008776E8">
        <w:t>P</w:t>
      </w:r>
      <w:r>
        <w:t xml:space="preserve"> spośród</w:t>
      </w:r>
    </w:p>
    <w:p w:rsidR="00217820" w:rsidRDefault="00C94A35">
      <w:pPr>
        <w:widowControl/>
        <w:tabs>
          <w:tab w:val="left" w:pos="450"/>
        </w:tabs>
        <w:spacing w:line="100" w:lineRule="atLeast"/>
        <w:rPr>
          <w:rFonts w:eastAsia="Times New Roman"/>
        </w:rPr>
      </w:pPr>
      <w:r>
        <w:rPr>
          <w:rFonts w:eastAsia="Times New Roman"/>
        </w:rPr>
        <w:t xml:space="preserve">  </w:t>
      </w:r>
      <w:r>
        <w:t xml:space="preserve">ofert  nieodrzuconych i spełniających wszystkie wymagania określone przez zamawiającego      </w:t>
      </w:r>
    </w:p>
    <w:p w:rsidR="00217820" w:rsidRDefault="00C94A35">
      <w:pPr>
        <w:widowControl/>
        <w:tabs>
          <w:tab w:val="left" w:pos="450"/>
        </w:tabs>
        <w:spacing w:line="100" w:lineRule="atLeast"/>
        <w:rPr>
          <w:rFonts w:eastAsia="Times New Roman"/>
          <w:spacing w:val="4"/>
        </w:rPr>
      </w:pPr>
      <w:r>
        <w:rPr>
          <w:rFonts w:eastAsia="Times New Roman"/>
        </w:rPr>
        <w:t xml:space="preserve">  </w:t>
      </w:r>
      <w:r>
        <w:t>w treści SIWZ</w:t>
      </w:r>
      <w:r w:rsidR="008776E8">
        <w:t>: P=C+T</w:t>
      </w:r>
    </w:p>
    <w:p w:rsidR="00217820" w:rsidRDefault="00C94A35">
      <w:pPr>
        <w:pStyle w:val="Tekstpodstawowywcity"/>
        <w:tabs>
          <w:tab w:val="left" w:pos="4320"/>
        </w:tabs>
        <w:spacing w:after="0"/>
        <w:ind w:left="720" w:hanging="720"/>
        <w:rPr>
          <w:rFonts w:eastAsia="Times New Roman"/>
          <w:spacing w:val="4"/>
        </w:rPr>
      </w:pPr>
      <w:r>
        <w:rPr>
          <w:rFonts w:eastAsia="Times New Roman"/>
          <w:spacing w:val="4"/>
        </w:rPr>
        <w:t xml:space="preserve"> </w:t>
      </w:r>
      <w:r>
        <w:rPr>
          <w:spacing w:val="4"/>
        </w:rPr>
        <w:t>Wszystkie obliczenia zostaną dokonane z dokładnością do dwóch miejsc po przecinku.</w:t>
      </w:r>
    </w:p>
    <w:p w:rsidR="00217820" w:rsidRDefault="00C94A35">
      <w:pPr>
        <w:pStyle w:val="Tekstpodstawowywcity"/>
        <w:tabs>
          <w:tab w:val="left" w:pos="4320"/>
        </w:tabs>
        <w:spacing w:after="0"/>
        <w:ind w:left="720" w:hanging="720"/>
        <w:rPr>
          <w:rFonts w:eastAsia="Times New Roman"/>
          <w:spacing w:val="4"/>
        </w:rPr>
      </w:pPr>
      <w:r>
        <w:rPr>
          <w:rFonts w:eastAsia="Times New Roman"/>
          <w:spacing w:val="4"/>
        </w:rPr>
        <w:t xml:space="preserve">  </w:t>
      </w:r>
      <w:r>
        <w:rPr>
          <w:spacing w:val="4"/>
        </w:rPr>
        <w:t xml:space="preserve">W przypadku gdy dwie lub więcej ofert otrzyma tę samą liczbę punktów Zamawiający </w:t>
      </w:r>
    </w:p>
    <w:p w:rsidR="00217820" w:rsidRDefault="00C94A35">
      <w:pPr>
        <w:pStyle w:val="Tekstpodstawowywcity"/>
        <w:tabs>
          <w:tab w:val="left" w:pos="4320"/>
        </w:tabs>
        <w:spacing w:after="0"/>
        <w:ind w:left="720" w:hanging="720"/>
      </w:pPr>
      <w:r>
        <w:rPr>
          <w:rFonts w:eastAsia="Times New Roman"/>
          <w:spacing w:val="4"/>
        </w:rPr>
        <w:t xml:space="preserve">   </w:t>
      </w:r>
      <w:r>
        <w:rPr>
          <w:spacing w:val="4"/>
        </w:rPr>
        <w:t>nie będzie dokonywał dla tych ofert zaokrągleń.</w:t>
      </w:r>
    </w:p>
    <w:p w:rsidR="00217820" w:rsidRDefault="00217820">
      <w:pPr>
        <w:pStyle w:val="Tekstpodstawowywcity"/>
        <w:tabs>
          <w:tab w:val="left" w:pos="4320"/>
        </w:tabs>
        <w:ind w:left="720" w:hanging="720"/>
        <w:jc w:val="both"/>
      </w:pPr>
    </w:p>
    <w:p w:rsidR="00217820" w:rsidRDefault="00217820">
      <w:pPr>
        <w:jc w:val="both"/>
      </w:pPr>
    </w:p>
    <w:p w:rsidR="00217820" w:rsidRDefault="00217820">
      <w:pPr>
        <w:jc w:val="both"/>
      </w:pPr>
    </w:p>
    <w:p w:rsidR="00217820" w:rsidRDefault="00C94A35" w:rsidP="00C94A35">
      <w:pPr>
        <w:numPr>
          <w:ilvl w:val="0"/>
          <w:numId w:val="31"/>
        </w:numPr>
        <w:jc w:val="both"/>
      </w:pPr>
      <w:r>
        <w:rPr>
          <w:b/>
          <w:bCs/>
          <w:i/>
          <w:iCs/>
        </w:rPr>
        <w:t>Ogłoszenie wyników przetargu</w:t>
      </w:r>
    </w:p>
    <w:p w:rsidR="00217820" w:rsidRDefault="00217820">
      <w:pPr>
        <w:jc w:val="both"/>
      </w:pPr>
    </w:p>
    <w:p w:rsidR="00217820" w:rsidRDefault="00C94A35" w:rsidP="00C94A35">
      <w:pPr>
        <w:numPr>
          <w:ilvl w:val="0"/>
          <w:numId w:val="32"/>
        </w:numPr>
        <w:ind w:left="360" w:hanging="360"/>
        <w:jc w:val="both"/>
      </w:pPr>
      <w:r>
        <w:t>Wynik postępowania zostanie ogłoszony zgodnie z wymogami ustawy prawo zamówień publicznych w siedzibie zamawiającego i na stronie internetowej: www:szpitalzawiercie.pl.</w:t>
      </w:r>
    </w:p>
    <w:p w:rsidR="00217820" w:rsidRDefault="00C94A35" w:rsidP="00C94A35">
      <w:pPr>
        <w:numPr>
          <w:ilvl w:val="0"/>
          <w:numId w:val="32"/>
        </w:numPr>
        <w:ind w:left="360" w:hanging="360"/>
        <w:jc w:val="both"/>
      </w:pPr>
      <w:r>
        <w:t>Niezależnie od publikacji ww. informacji o wyborze najkorzystniejszej oferty oraz o zawarciu umowy uczestniczący w postępowaniu  wykonawcy zostaną zawiadomieni pisemnie.</w:t>
      </w:r>
    </w:p>
    <w:p w:rsidR="00217820" w:rsidRDefault="00C94A35" w:rsidP="00C94A35">
      <w:pPr>
        <w:numPr>
          <w:ilvl w:val="0"/>
          <w:numId w:val="32"/>
        </w:numPr>
        <w:jc w:val="both"/>
        <w:rPr>
          <w:rFonts w:eastAsia="Times New Roman"/>
        </w:rPr>
      </w:pPr>
      <w:r>
        <w:t>Umowa będzie podpisana przez zamawiającego i wybranego wykonawcę nie wcześniej niż po upływie 10 dni od dnia przesłania zawiadomienia o wyborze najkorzystniejszej oferty, jeżeli zawiadomienie zostało przesłane faksem lub elektronicznie albo 15 dni – jeżeli zostało przesłane w inny sposób.</w:t>
      </w:r>
    </w:p>
    <w:p w:rsidR="00217820" w:rsidRDefault="00C94A35" w:rsidP="00C94A35">
      <w:pPr>
        <w:numPr>
          <w:ilvl w:val="0"/>
          <w:numId w:val="32"/>
        </w:numPr>
        <w:jc w:val="both"/>
        <w:rPr>
          <w:b/>
          <w:bCs/>
          <w:i/>
          <w:iCs/>
        </w:rPr>
      </w:pPr>
      <w:r>
        <w:rPr>
          <w:rFonts w:eastAsia="Times New Roman"/>
        </w:rPr>
        <w:t xml:space="preserve"> </w:t>
      </w:r>
      <w:r>
        <w:t xml:space="preserve">Umowa w sprawie zamówienia publicznego może zostać zawarta przed upływem terminu, określonego  powyżej, jeżeli  w postępowaniu o udzielenie zamówienia została złożona tylko jedna oferta. </w:t>
      </w:r>
    </w:p>
    <w:p w:rsidR="00217820" w:rsidRDefault="00217820">
      <w:pPr>
        <w:jc w:val="both"/>
        <w:rPr>
          <w:b/>
          <w:bCs/>
          <w:i/>
          <w:iCs/>
        </w:rPr>
      </w:pPr>
    </w:p>
    <w:p w:rsidR="00217820" w:rsidRDefault="00C94A35" w:rsidP="00C94A35">
      <w:pPr>
        <w:numPr>
          <w:ilvl w:val="0"/>
          <w:numId w:val="25"/>
        </w:numPr>
        <w:jc w:val="both"/>
        <w:rPr>
          <w:rFonts w:eastAsia="Times New Roman"/>
          <w:b/>
          <w:bCs/>
          <w:i/>
          <w:iCs/>
          <w:sz w:val="22"/>
          <w:szCs w:val="22"/>
        </w:rPr>
      </w:pPr>
      <w:r>
        <w:rPr>
          <w:b/>
          <w:bCs/>
          <w:i/>
          <w:iCs/>
          <w:sz w:val="22"/>
          <w:szCs w:val="22"/>
        </w:rPr>
        <w:t xml:space="preserve">INFORMACJE O FORMALNOŚCIACH, JAKIE POWINNY ZOSTAĆ DOPEŁNIONE </w:t>
      </w:r>
    </w:p>
    <w:p w:rsidR="00217820" w:rsidRDefault="00C94A35">
      <w:pPr>
        <w:jc w:val="both"/>
        <w:rPr>
          <w:rFonts w:eastAsia="Times New Roman"/>
          <w:b/>
          <w:bCs/>
          <w:i/>
          <w:iCs/>
          <w:sz w:val="22"/>
          <w:szCs w:val="22"/>
        </w:rPr>
      </w:pPr>
      <w:r>
        <w:rPr>
          <w:rFonts w:eastAsia="Times New Roman"/>
          <w:b/>
          <w:bCs/>
          <w:i/>
          <w:iCs/>
          <w:sz w:val="22"/>
          <w:szCs w:val="22"/>
        </w:rPr>
        <w:t xml:space="preserve">           </w:t>
      </w:r>
      <w:r>
        <w:rPr>
          <w:b/>
          <w:bCs/>
          <w:i/>
          <w:iCs/>
          <w:sz w:val="22"/>
          <w:szCs w:val="22"/>
        </w:rPr>
        <w:t xml:space="preserve">PO WYBORZE OFERT W CELU ZAWARCIA UMOWY W SPRAWIE ZAMÓWIENIA  </w:t>
      </w:r>
    </w:p>
    <w:p w:rsidR="00217820" w:rsidRDefault="00C94A35">
      <w:pPr>
        <w:jc w:val="both"/>
        <w:rPr>
          <w:b/>
          <w:bCs/>
          <w:i/>
          <w:iCs/>
        </w:rPr>
      </w:pPr>
      <w:r>
        <w:rPr>
          <w:rFonts w:eastAsia="Times New Roman"/>
          <w:b/>
          <w:bCs/>
          <w:i/>
          <w:iCs/>
          <w:sz w:val="22"/>
          <w:szCs w:val="22"/>
        </w:rPr>
        <w:t xml:space="preserve">          </w:t>
      </w:r>
      <w:r>
        <w:rPr>
          <w:b/>
          <w:bCs/>
          <w:i/>
          <w:iCs/>
          <w:sz w:val="22"/>
          <w:szCs w:val="22"/>
        </w:rPr>
        <w:t>PUBLICZNEGO.</w:t>
      </w:r>
    </w:p>
    <w:p w:rsidR="00217820" w:rsidRDefault="00217820">
      <w:pPr>
        <w:jc w:val="both"/>
        <w:rPr>
          <w:b/>
          <w:bCs/>
          <w:i/>
          <w:iCs/>
        </w:rPr>
      </w:pPr>
    </w:p>
    <w:p w:rsidR="00217820" w:rsidRDefault="00C94A35">
      <w:pPr>
        <w:jc w:val="both"/>
        <w:rPr>
          <w:b/>
          <w:bCs/>
          <w:i/>
          <w:iCs/>
          <w:sz w:val="28"/>
          <w:szCs w:val="28"/>
        </w:rPr>
      </w:pPr>
      <w:r>
        <w:t>Podmioty występujące wspólnie mają obowiązek dostarczenia umowy regulującej współpracę.</w:t>
      </w:r>
    </w:p>
    <w:p w:rsidR="00217820" w:rsidRDefault="00217820">
      <w:pPr>
        <w:jc w:val="both"/>
        <w:rPr>
          <w:b/>
          <w:bCs/>
          <w:i/>
          <w:iCs/>
          <w:sz w:val="28"/>
          <w:szCs w:val="28"/>
        </w:rPr>
      </w:pPr>
    </w:p>
    <w:p w:rsidR="00217820" w:rsidRDefault="00C94A35">
      <w:pPr>
        <w:jc w:val="both"/>
        <w:rPr>
          <w:rFonts w:eastAsia="Times New Roman"/>
          <w:b/>
          <w:bCs/>
          <w:i/>
          <w:iCs/>
        </w:rPr>
      </w:pPr>
      <w:r>
        <w:rPr>
          <w:b/>
          <w:bCs/>
          <w:i/>
          <w:iCs/>
        </w:rPr>
        <w:t>XVII.   ZABEZPIECZENIE NALEŻYTEGO WYKONANIA UMOWY.</w:t>
      </w:r>
    </w:p>
    <w:p w:rsidR="00217820" w:rsidRDefault="00C94A35">
      <w:pPr>
        <w:jc w:val="both"/>
        <w:rPr>
          <w:bCs/>
          <w:iCs/>
          <w:sz w:val="28"/>
          <w:szCs w:val="28"/>
        </w:rPr>
      </w:pPr>
      <w:r>
        <w:rPr>
          <w:rFonts w:eastAsia="Times New Roman"/>
          <w:b/>
          <w:bCs/>
          <w:i/>
          <w:iCs/>
        </w:rPr>
        <w:t xml:space="preserve">            </w:t>
      </w:r>
      <w:r>
        <w:rPr>
          <w:bCs/>
          <w:iCs/>
        </w:rPr>
        <w:t>Zamawiający nie wymaga wniesienia zabezpieczenia należytego wykonania umowy.</w:t>
      </w:r>
    </w:p>
    <w:p w:rsidR="00217820" w:rsidRDefault="00217820">
      <w:pPr>
        <w:jc w:val="both"/>
        <w:rPr>
          <w:bCs/>
          <w:iCs/>
          <w:sz w:val="28"/>
          <w:szCs w:val="28"/>
        </w:rPr>
      </w:pPr>
    </w:p>
    <w:p w:rsidR="00217820" w:rsidRDefault="00C94A35">
      <w:pPr>
        <w:jc w:val="both"/>
      </w:pPr>
      <w:r>
        <w:rPr>
          <w:b/>
          <w:bCs/>
          <w:i/>
          <w:iCs/>
        </w:rPr>
        <w:t>XVIII.  WZÓR  UMOWY</w:t>
      </w:r>
      <w:r>
        <w:rPr>
          <w:b/>
          <w:bCs/>
          <w:i/>
          <w:iCs/>
          <w:sz w:val="28"/>
          <w:szCs w:val="28"/>
        </w:rPr>
        <w:t xml:space="preserve"> </w:t>
      </w:r>
    </w:p>
    <w:p w:rsidR="00217820" w:rsidRDefault="00C94A35">
      <w:pPr>
        <w:ind w:left="283"/>
        <w:jc w:val="both"/>
        <w:rPr>
          <w:rFonts w:eastAsia="Times New Roman"/>
        </w:rPr>
      </w:pPr>
      <w:r>
        <w:t>Projekt umowy zawiera załącznik nr 5 do SIWZ.</w:t>
      </w:r>
    </w:p>
    <w:p w:rsidR="00217820" w:rsidRDefault="00C94A35">
      <w:pPr>
        <w:autoSpaceDE w:val="0"/>
        <w:ind w:left="180" w:hanging="180"/>
        <w:jc w:val="both"/>
        <w:rPr>
          <w:rFonts w:eastAsia="Times New Roman"/>
          <w:bCs/>
          <w:color w:val="000000"/>
        </w:rPr>
      </w:pPr>
      <w:r>
        <w:rPr>
          <w:rFonts w:eastAsia="Times New Roman"/>
        </w:rPr>
        <w:t xml:space="preserve">    </w:t>
      </w:r>
      <w:r>
        <w:rPr>
          <w:bCs/>
          <w:color w:val="000000"/>
        </w:rPr>
        <w:t>Zamawiający dopuszcza możliwość zmiany umowy:</w:t>
      </w:r>
    </w:p>
    <w:p w:rsidR="00217820" w:rsidRDefault="00C94A35">
      <w:pPr>
        <w:autoSpaceDE w:val="0"/>
        <w:ind w:left="180" w:hanging="180"/>
        <w:jc w:val="both"/>
        <w:rPr>
          <w:bCs/>
          <w:color w:val="000000"/>
        </w:rPr>
      </w:pPr>
      <w:r>
        <w:rPr>
          <w:rFonts w:eastAsia="Times New Roman"/>
          <w:bCs/>
          <w:color w:val="000000"/>
        </w:rPr>
        <w:t xml:space="preserve">   </w:t>
      </w:r>
    </w:p>
    <w:p w:rsidR="00217820" w:rsidRDefault="00C94A35">
      <w:pPr>
        <w:tabs>
          <w:tab w:val="left" w:pos="285"/>
        </w:tabs>
        <w:autoSpaceDE w:val="0"/>
        <w:ind w:firstLine="283"/>
        <w:jc w:val="both"/>
        <w:rPr>
          <w:rFonts w:eastAsia="Times New Roman"/>
          <w:bCs/>
          <w:color w:val="000000"/>
        </w:rPr>
      </w:pPr>
      <w:r>
        <w:rPr>
          <w:bCs/>
          <w:color w:val="000000"/>
        </w:rPr>
        <w:t xml:space="preserve">a) w zakresie zmiany handlowej produktu, numeru katalogowego, sposobu  </w:t>
      </w:r>
    </w:p>
    <w:p w:rsidR="00217820" w:rsidRDefault="00C94A35">
      <w:pPr>
        <w:tabs>
          <w:tab w:val="left" w:pos="285"/>
        </w:tabs>
        <w:autoSpaceDE w:val="0"/>
        <w:ind w:firstLine="283"/>
        <w:jc w:val="both"/>
        <w:rPr>
          <w:rFonts w:eastAsia="Times New Roman"/>
          <w:bCs/>
          <w:color w:val="000000"/>
        </w:rPr>
      </w:pPr>
      <w:r>
        <w:rPr>
          <w:rFonts w:eastAsia="Times New Roman"/>
          <w:bCs/>
          <w:color w:val="000000"/>
        </w:rPr>
        <w:t xml:space="preserve">   </w:t>
      </w:r>
      <w:r>
        <w:rPr>
          <w:bCs/>
          <w:color w:val="000000"/>
        </w:rPr>
        <w:t xml:space="preserve">konfekcjonowania lub ilości sztuk w opakowaniu o ile zmiany te zostały dokonane przez   </w:t>
      </w:r>
    </w:p>
    <w:p w:rsidR="00217820" w:rsidRDefault="00C94A35">
      <w:pPr>
        <w:tabs>
          <w:tab w:val="left" w:pos="285"/>
        </w:tabs>
        <w:autoSpaceDE w:val="0"/>
        <w:ind w:firstLine="283"/>
        <w:jc w:val="both"/>
        <w:rPr>
          <w:rFonts w:eastAsia="Times New Roman"/>
          <w:bCs/>
          <w:color w:val="000000"/>
        </w:rPr>
      </w:pPr>
      <w:r>
        <w:rPr>
          <w:rFonts w:eastAsia="Times New Roman"/>
          <w:bCs/>
          <w:color w:val="000000"/>
        </w:rPr>
        <w:t xml:space="preserve">   </w:t>
      </w:r>
      <w:r>
        <w:rPr>
          <w:bCs/>
          <w:color w:val="000000"/>
        </w:rPr>
        <w:t>producenta i potwierdzone</w:t>
      </w:r>
      <w:r>
        <w:rPr>
          <w:rFonts w:eastAsia="Times New Roman"/>
          <w:bCs/>
          <w:color w:val="000000"/>
        </w:rPr>
        <w:t xml:space="preserve">    </w:t>
      </w:r>
      <w:r>
        <w:rPr>
          <w:bCs/>
          <w:color w:val="000000"/>
        </w:rPr>
        <w:t>stosownym dokumentem,</w:t>
      </w:r>
    </w:p>
    <w:p w:rsidR="00217820" w:rsidRDefault="00C94A35">
      <w:pPr>
        <w:autoSpaceDE w:val="0"/>
        <w:ind w:left="630" w:hanging="570"/>
        <w:jc w:val="both"/>
        <w:rPr>
          <w:rFonts w:eastAsia="Times New Roman"/>
          <w:bCs/>
          <w:color w:val="000000"/>
        </w:rPr>
      </w:pPr>
      <w:r>
        <w:rPr>
          <w:rFonts w:eastAsia="Times New Roman"/>
          <w:bCs/>
          <w:color w:val="000000"/>
        </w:rPr>
        <w:t xml:space="preserve">   b</w:t>
      </w:r>
      <w:r>
        <w:rPr>
          <w:bCs/>
          <w:color w:val="000000"/>
        </w:rPr>
        <w:t>)  zmiana stawki Vat, w stopniu odpowiadającym tej zmianie, przy czym zmianie ulegnie</w:t>
      </w:r>
    </w:p>
    <w:p w:rsidR="00217820" w:rsidRDefault="00C94A35">
      <w:pPr>
        <w:autoSpaceDE w:val="0"/>
        <w:ind w:left="630" w:hanging="570"/>
        <w:jc w:val="both"/>
        <w:rPr>
          <w:rFonts w:eastAsia="Times New Roman"/>
          <w:bCs/>
          <w:color w:val="000000"/>
        </w:rPr>
      </w:pPr>
      <w:r>
        <w:rPr>
          <w:rFonts w:eastAsia="Times New Roman"/>
          <w:bCs/>
          <w:color w:val="000000"/>
        </w:rPr>
        <w:t xml:space="preserve">        </w:t>
      </w:r>
      <w:r>
        <w:rPr>
          <w:bCs/>
          <w:color w:val="000000"/>
        </w:rPr>
        <w:t>wyłącznie cena brutto,</w:t>
      </w:r>
    </w:p>
    <w:p w:rsidR="00217820" w:rsidRDefault="00C94A35">
      <w:pPr>
        <w:autoSpaceDE w:val="0"/>
        <w:ind w:left="630" w:hanging="570"/>
        <w:jc w:val="both"/>
        <w:rPr>
          <w:rFonts w:eastAsia="Times New Roman"/>
          <w:bCs/>
          <w:color w:val="000000"/>
        </w:rPr>
      </w:pPr>
      <w:r>
        <w:rPr>
          <w:rFonts w:eastAsia="Times New Roman"/>
          <w:bCs/>
          <w:color w:val="000000"/>
        </w:rPr>
        <w:t xml:space="preserve">  c</w:t>
      </w:r>
      <w:r>
        <w:rPr>
          <w:bCs/>
          <w:color w:val="000000"/>
        </w:rPr>
        <w:t>) w przypadku zaistnienia incydentu medycznego lub wprowadzenia na rynek nowych produktów – możliwość wprowadzenia produktu</w:t>
      </w:r>
      <w:r>
        <w:rPr>
          <w:rFonts w:eastAsia="Times New Roman"/>
          <w:bCs/>
          <w:color w:val="000000"/>
        </w:rPr>
        <w:t xml:space="preserve"> </w:t>
      </w:r>
      <w:r>
        <w:rPr>
          <w:bCs/>
          <w:color w:val="000000"/>
        </w:rPr>
        <w:t>równoważnego o tych samych parametrach i zastosowaniu,</w:t>
      </w:r>
    </w:p>
    <w:p w:rsidR="00217820" w:rsidRDefault="00C94A35">
      <w:pPr>
        <w:autoSpaceDE w:val="0"/>
        <w:ind w:left="630" w:hanging="570"/>
        <w:jc w:val="both"/>
        <w:rPr>
          <w:rFonts w:eastAsia="Times New Roman"/>
        </w:rPr>
      </w:pPr>
      <w:r>
        <w:rPr>
          <w:rFonts w:eastAsia="Times New Roman"/>
          <w:bCs/>
          <w:color w:val="000000"/>
        </w:rPr>
        <w:t xml:space="preserve">  d</w:t>
      </w:r>
      <w:r>
        <w:rPr>
          <w:bCs/>
          <w:color w:val="000000"/>
        </w:rPr>
        <w:t>)  zmiany cen urzędowych,</w:t>
      </w:r>
      <w:r>
        <w:t xml:space="preserve"> wprowadzonych rozporządzeniem lub obwieszczeniem Ministra  </w:t>
      </w:r>
    </w:p>
    <w:p w:rsidR="00217820" w:rsidRDefault="00C94A35">
      <w:pPr>
        <w:autoSpaceDE w:val="0"/>
        <w:ind w:left="630" w:hanging="570"/>
        <w:jc w:val="both"/>
        <w:rPr>
          <w:rFonts w:eastAsia="Times New Roman"/>
        </w:rPr>
      </w:pPr>
      <w:r>
        <w:rPr>
          <w:rFonts w:eastAsia="Times New Roman"/>
        </w:rPr>
        <w:t xml:space="preserve">        </w:t>
      </w:r>
      <w:r>
        <w:t>Zdrowia, przy czym zmiany te mogą dotyczyć podwyższenia jak i obniżenia cen</w:t>
      </w:r>
    </w:p>
    <w:p w:rsidR="00217820" w:rsidRDefault="00C94A35">
      <w:pPr>
        <w:autoSpaceDE w:val="0"/>
        <w:ind w:left="630" w:hanging="570"/>
        <w:jc w:val="both"/>
        <w:rPr>
          <w:rFonts w:eastAsia="Times New Roman"/>
        </w:rPr>
      </w:pPr>
      <w:r>
        <w:rPr>
          <w:rFonts w:eastAsia="Times New Roman"/>
        </w:rPr>
        <w:t xml:space="preserve">       </w:t>
      </w:r>
      <w:r>
        <w:t xml:space="preserve">( maksymalna wartość </w:t>
      </w:r>
      <w:r w:rsidR="00395E4D">
        <w:t>Zadani</w:t>
      </w:r>
      <w:r w:rsidR="00635547">
        <w:t>a</w:t>
      </w:r>
      <w:r>
        <w:t xml:space="preserve"> pozostaje bez zmian),   </w:t>
      </w:r>
    </w:p>
    <w:p w:rsidR="00217820" w:rsidRDefault="00C94A35">
      <w:pPr>
        <w:autoSpaceDE w:val="0"/>
        <w:ind w:left="630" w:hanging="570"/>
        <w:jc w:val="both"/>
        <w:rPr>
          <w:rFonts w:eastAsia="Times New Roman"/>
          <w:bCs/>
          <w:color w:val="000000"/>
        </w:rPr>
      </w:pPr>
      <w:r>
        <w:rPr>
          <w:rFonts w:eastAsia="Times New Roman"/>
        </w:rPr>
        <w:lastRenderedPageBreak/>
        <w:t xml:space="preserve">  e</w:t>
      </w:r>
      <w:r>
        <w:t xml:space="preserve">)  zmian stawek opłat celnych wprowadzonych decyzjami odnośnych władz; </w:t>
      </w:r>
    </w:p>
    <w:p w:rsidR="00217820" w:rsidRDefault="00C94A35">
      <w:pPr>
        <w:autoSpaceDE w:val="0"/>
        <w:ind w:left="630" w:hanging="570"/>
        <w:jc w:val="both"/>
        <w:rPr>
          <w:rFonts w:eastAsia="Times New Roman"/>
          <w:bCs/>
          <w:color w:val="000000"/>
        </w:rPr>
      </w:pPr>
      <w:r>
        <w:rPr>
          <w:rFonts w:eastAsia="Times New Roman"/>
          <w:bCs/>
          <w:color w:val="000000"/>
        </w:rPr>
        <w:t xml:space="preserve">  f) </w:t>
      </w:r>
      <w:r>
        <w:rPr>
          <w:bCs/>
          <w:color w:val="000000"/>
        </w:rPr>
        <w:t xml:space="preserve"> w zakresie ceny jednostkowej, jeżeli zmiana będzie korzystna dla Zamawiającego,</w:t>
      </w:r>
    </w:p>
    <w:p w:rsidR="00217820" w:rsidRDefault="00C94A35">
      <w:pPr>
        <w:autoSpaceDE w:val="0"/>
        <w:ind w:left="180" w:hanging="180"/>
        <w:jc w:val="both"/>
        <w:rPr>
          <w:b/>
          <w:bCs/>
          <w:i/>
          <w:iCs/>
        </w:rPr>
      </w:pPr>
      <w:r>
        <w:rPr>
          <w:rFonts w:eastAsia="Times New Roman"/>
          <w:bCs/>
          <w:color w:val="000000"/>
        </w:rPr>
        <w:t xml:space="preserve">  Warunkiem dokonania zmian jest złożenie wniosku przez stronę inicjującą zmianę oraz forma pisemna  pod rygorem nieważności  w formie aneksu do umowy.       </w:t>
      </w:r>
    </w:p>
    <w:p w:rsidR="00217820" w:rsidRDefault="00217820">
      <w:pPr>
        <w:jc w:val="both"/>
        <w:rPr>
          <w:b/>
          <w:bCs/>
          <w:i/>
          <w:iCs/>
        </w:rPr>
      </w:pPr>
    </w:p>
    <w:p w:rsidR="00217820" w:rsidRDefault="00C94A35">
      <w:pPr>
        <w:jc w:val="both"/>
        <w:rPr>
          <w:b/>
          <w:bCs/>
          <w:i/>
          <w:iCs/>
        </w:rPr>
      </w:pPr>
      <w:r>
        <w:rPr>
          <w:b/>
          <w:bCs/>
          <w:i/>
          <w:iCs/>
        </w:rPr>
        <w:t>XIX.   POUCZENIE O ŚRODKACH  OCHRONY PRAWNEJ.</w:t>
      </w:r>
    </w:p>
    <w:p w:rsidR="00217820" w:rsidRDefault="00217820">
      <w:pPr>
        <w:jc w:val="both"/>
        <w:rPr>
          <w:b/>
          <w:bCs/>
          <w:i/>
          <w:iCs/>
        </w:rPr>
      </w:pPr>
    </w:p>
    <w:p w:rsidR="00217820" w:rsidRDefault="00C94A35">
      <w:pPr>
        <w:pStyle w:val="Listapunktowana3"/>
        <w:tabs>
          <w:tab w:val="left" w:pos="1440"/>
        </w:tabs>
        <w:ind w:left="0" w:firstLine="0"/>
        <w:jc w:val="both"/>
      </w:pPr>
      <w:r>
        <w:t>Wykonawcom, a także innym osobom, jeżeli ich interes w uzyskaniu zamówienia doznał lub może doznać uszczerbku w wyniku naruszenia przez Zamawiającego przepisów ustawy Prawo zamówień publicznych, na podstawie art. 180 ust. 2 tej ustawy przysługuje odwołanie.</w:t>
      </w:r>
    </w:p>
    <w:p w:rsidR="00217820" w:rsidRDefault="00217820">
      <w:pPr>
        <w:pStyle w:val="Listapunktowana3"/>
        <w:tabs>
          <w:tab w:val="left" w:pos="1440"/>
        </w:tabs>
        <w:ind w:left="0" w:firstLine="0"/>
        <w:jc w:val="both"/>
      </w:pPr>
    </w:p>
    <w:p w:rsidR="00217820" w:rsidRDefault="00C94A35">
      <w:pPr>
        <w:pStyle w:val="Listapunktowana3"/>
        <w:tabs>
          <w:tab w:val="left" w:pos="1440"/>
        </w:tabs>
        <w:ind w:left="0" w:firstLine="0"/>
        <w:jc w:val="both"/>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zaniechaniu czynności, do której Zamawiający jest zobowiązany na podstawie ustawy.</w:t>
      </w:r>
    </w:p>
    <w:p w:rsidR="00217820" w:rsidRDefault="00C94A35">
      <w:pPr>
        <w:pStyle w:val="Listapunktowana3"/>
        <w:tabs>
          <w:tab w:val="left" w:pos="1440"/>
        </w:tabs>
        <w:ind w:left="0" w:firstLine="0"/>
        <w:jc w:val="both"/>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17820" w:rsidRDefault="00217820">
      <w:pPr>
        <w:pStyle w:val="Listapunktowana3"/>
        <w:tabs>
          <w:tab w:val="left" w:pos="1440"/>
        </w:tabs>
        <w:ind w:left="0" w:firstLine="0"/>
        <w:jc w:val="both"/>
      </w:pPr>
    </w:p>
    <w:p w:rsidR="00217820" w:rsidRDefault="00C94A35">
      <w:pPr>
        <w:pStyle w:val="Listapunktowana3"/>
        <w:tabs>
          <w:tab w:val="left" w:pos="1440"/>
        </w:tabs>
        <w:ind w:left="0" w:firstLine="0"/>
        <w:jc w:val="both"/>
      </w:pPr>
      <w:r>
        <w:rPr>
          <w:rFonts w:eastAsia="Times New Roman"/>
        </w:rPr>
        <w:t xml:space="preserve"> </w:t>
      </w:r>
      <w:r>
        <w:t>Odwołanie wnosi się do Prezesa Izby w formie pisemnej albo elektronicznej opatrzonej bezpiecznym podpisem elektronicznym weryfikowanym za pomocą ważnego kwalifikowanego certyfikatu.</w:t>
      </w:r>
    </w:p>
    <w:p w:rsidR="00217820" w:rsidRDefault="00217820">
      <w:pPr>
        <w:pStyle w:val="Listapunktowana3"/>
        <w:tabs>
          <w:tab w:val="left" w:pos="1440"/>
        </w:tabs>
        <w:ind w:left="0" w:firstLine="0"/>
        <w:jc w:val="both"/>
      </w:pPr>
    </w:p>
    <w:p w:rsidR="00217820" w:rsidRDefault="00C94A35">
      <w:pPr>
        <w:pStyle w:val="Listapunktowana3"/>
        <w:tabs>
          <w:tab w:val="left" w:pos="1440"/>
        </w:tabs>
        <w:ind w:left="0" w:firstLine="0"/>
        <w:jc w:val="both"/>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t>Pzp</w:t>
      </w:r>
      <w:proofErr w:type="spellEnd"/>
      <w:r>
        <w:t>.</w:t>
      </w:r>
    </w:p>
    <w:p w:rsidR="00217820" w:rsidRDefault="00217820">
      <w:pPr>
        <w:pStyle w:val="Listapunktowana3"/>
        <w:tabs>
          <w:tab w:val="left" w:pos="1440"/>
        </w:tabs>
        <w:ind w:left="0" w:firstLine="0"/>
        <w:jc w:val="both"/>
      </w:pPr>
    </w:p>
    <w:p w:rsidR="00217820" w:rsidRDefault="00C94A35">
      <w:pPr>
        <w:pStyle w:val="Listapunktowana3"/>
        <w:tabs>
          <w:tab w:val="left" w:pos="1440"/>
        </w:tabs>
        <w:ind w:left="0" w:firstLine="0"/>
        <w:jc w:val="both"/>
      </w:pPr>
      <w:r>
        <w:t xml:space="preserve">Odwołanie wnosi się w terminach określonych w art. 182 ustawy </w:t>
      </w:r>
      <w:proofErr w:type="spellStart"/>
      <w:r>
        <w:t>Pzp</w:t>
      </w:r>
      <w:proofErr w:type="spellEnd"/>
      <w:r>
        <w:t>.</w:t>
      </w:r>
    </w:p>
    <w:p w:rsidR="00217820" w:rsidRDefault="00217820">
      <w:pPr>
        <w:pStyle w:val="Listapunktowana3"/>
        <w:tabs>
          <w:tab w:val="left" w:pos="1440"/>
        </w:tabs>
        <w:ind w:left="0" w:firstLine="0"/>
        <w:jc w:val="both"/>
      </w:pPr>
    </w:p>
    <w:p w:rsidR="00217820" w:rsidRDefault="00C94A35">
      <w:pPr>
        <w:jc w:val="both"/>
        <w:rPr>
          <w:b/>
        </w:rPr>
      </w:pPr>
      <w:r>
        <w:t>Szczegółowe zasady wnoszenia środków ochrony prawnej opisane są w Dziale VI Ustawy z dnia 29 stycznia 2004 r. Prawo zamówień publicznych.</w:t>
      </w:r>
    </w:p>
    <w:p w:rsidR="00217820" w:rsidRDefault="00217820">
      <w:pPr>
        <w:jc w:val="both"/>
        <w:rPr>
          <w:b/>
        </w:rPr>
      </w:pPr>
    </w:p>
    <w:p w:rsidR="00217820" w:rsidRPr="007C0E36" w:rsidRDefault="00C94A35" w:rsidP="00C94A35">
      <w:pPr>
        <w:numPr>
          <w:ilvl w:val="0"/>
          <w:numId w:val="36"/>
        </w:numPr>
        <w:ind w:hanging="1080"/>
        <w:jc w:val="both"/>
        <w:rPr>
          <w:b/>
        </w:rPr>
      </w:pPr>
      <w:r w:rsidRPr="007C0E36">
        <w:rPr>
          <w:b/>
        </w:rPr>
        <w:t>UMOWA RAMOWA</w:t>
      </w:r>
    </w:p>
    <w:p w:rsidR="00217820" w:rsidRPr="007C0E36" w:rsidRDefault="00217820">
      <w:pPr>
        <w:jc w:val="both"/>
        <w:rPr>
          <w:b/>
        </w:rPr>
      </w:pPr>
    </w:p>
    <w:p w:rsidR="00217820" w:rsidRPr="007C0E36" w:rsidRDefault="00C94A35">
      <w:pPr>
        <w:jc w:val="both"/>
        <w:rPr>
          <w:b/>
        </w:rPr>
      </w:pPr>
      <w:r w:rsidRPr="007C0E36">
        <w:rPr>
          <w:rFonts w:eastAsia="Times New Roman"/>
          <w:b/>
        </w:rPr>
        <w:t xml:space="preserve">            </w:t>
      </w:r>
      <w:r w:rsidRPr="007C0E36">
        <w:t>Zamawiający nie przewiduje zawarcia umowy ramowej.</w:t>
      </w:r>
    </w:p>
    <w:p w:rsidR="00217820" w:rsidRPr="007C0E36" w:rsidRDefault="00217820">
      <w:pPr>
        <w:jc w:val="both"/>
        <w:rPr>
          <w:b/>
        </w:rPr>
      </w:pPr>
    </w:p>
    <w:p w:rsidR="00217820" w:rsidRPr="007C0E36" w:rsidRDefault="00C94A35" w:rsidP="00C94A35">
      <w:pPr>
        <w:numPr>
          <w:ilvl w:val="0"/>
          <w:numId w:val="36"/>
        </w:numPr>
        <w:ind w:hanging="1080"/>
        <w:jc w:val="both"/>
        <w:rPr>
          <w:rFonts w:eastAsia="Times New Roman"/>
          <w:b/>
        </w:rPr>
      </w:pPr>
      <w:r w:rsidRPr="007C0E36">
        <w:rPr>
          <w:b/>
        </w:rPr>
        <w:t xml:space="preserve">ADRES POCZTY ELEKTRONICZNEJ, ADRES STRONY INTERNETOWEJ </w:t>
      </w:r>
    </w:p>
    <w:p w:rsidR="00217820" w:rsidRPr="007C0E36" w:rsidRDefault="00C94A35">
      <w:pPr>
        <w:jc w:val="both"/>
        <w:rPr>
          <w:b/>
        </w:rPr>
      </w:pPr>
      <w:r w:rsidRPr="007C0E36">
        <w:rPr>
          <w:rFonts w:eastAsia="Times New Roman"/>
          <w:b/>
        </w:rPr>
        <w:t xml:space="preserve">                 </w:t>
      </w:r>
      <w:r w:rsidRPr="007C0E36">
        <w:rPr>
          <w:b/>
        </w:rPr>
        <w:t>NIEZBĘDNY DO POROZUMIEWANIA SIE DROGĄ ELEKTRONICZNĄ.</w:t>
      </w:r>
    </w:p>
    <w:p w:rsidR="00217820" w:rsidRDefault="00217820">
      <w:pPr>
        <w:jc w:val="both"/>
        <w:rPr>
          <w:b/>
        </w:rPr>
      </w:pPr>
    </w:p>
    <w:p w:rsidR="00217820" w:rsidRDefault="00C94A35" w:rsidP="00C94A35">
      <w:pPr>
        <w:numPr>
          <w:ilvl w:val="1"/>
          <w:numId w:val="36"/>
        </w:numPr>
        <w:jc w:val="both"/>
      </w:pPr>
      <w:r>
        <w:t xml:space="preserve">Adres poczty elektronicznej: </w:t>
      </w:r>
      <w:hyperlink r:id="rId11" w:history="1">
        <w:r>
          <w:rPr>
            <w:rStyle w:val="Hipercze"/>
          </w:rPr>
          <w:t>inwestycje@szpitalzawiercie.pl</w:t>
        </w:r>
      </w:hyperlink>
    </w:p>
    <w:p w:rsidR="00217820" w:rsidRDefault="00C94A35" w:rsidP="00C94A35">
      <w:pPr>
        <w:numPr>
          <w:ilvl w:val="1"/>
          <w:numId w:val="36"/>
        </w:numPr>
        <w:jc w:val="both"/>
        <w:rPr>
          <w:b/>
        </w:rPr>
      </w:pPr>
      <w:r>
        <w:t>Adres strony internetowej: www.szpitalzawiercie.pl</w:t>
      </w:r>
    </w:p>
    <w:p w:rsidR="00217820" w:rsidRDefault="00217820">
      <w:pPr>
        <w:jc w:val="both"/>
        <w:rPr>
          <w:b/>
        </w:rPr>
      </w:pPr>
    </w:p>
    <w:p w:rsidR="00217820" w:rsidRDefault="00217820">
      <w:pPr>
        <w:jc w:val="both"/>
        <w:rPr>
          <w:b/>
        </w:rPr>
      </w:pPr>
    </w:p>
    <w:p w:rsidR="00217820" w:rsidRDefault="00C94A35">
      <w:pPr>
        <w:jc w:val="both"/>
        <w:rPr>
          <w:rFonts w:eastAsia="Times New Roman"/>
          <w:b/>
          <w:i/>
        </w:rPr>
      </w:pPr>
      <w:r>
        <w:rPr>
          <w:rFonts w:eastAsia="Times New Roman"/>
          <w:b/>
        </w:rPr>
        <w:t xml:space="preserve"> </w:t>
      </w:r>
      <w:r>
        <w:rPr>
          <w:b/>
        </w:rPr>
        <w:t xml:space="preserve">XXII.   </w:t>
      </w:r>
      <w:r>
        <w:rPr>
          <w:b/>
          <w:i/>
        </w:rPr>
        <w:t xml:space="preserve">Informacje dotyczące walut obcych, w jakich dopuszcza się prowadzenie rozliczeń z </w:t>
      </w:r>
    </w:p>
    <w:p w:rsidR="00217820" w:rsidRDefault="00C94A35">
      <w:pPr>
        <w:jc w:val="both"/>
      </w:pPr>
      <w:r>
        <w:rPr>
          <w:rFonts w:eastAsia="Times New Roman"/>
          <w:b/>
          <w:i/>
        </w:rPr>
        <w:t xml:space="preserve">            </w:t>
      </w:r>
      <w:r>
        <w:rPr>
          <w:b/>
          <w:i/>
        </w:rPr>
        <w:t>zamawiającym.</w:t>
      </w:r>
    </w:p>
    <w:p w:rsidR="00217820" w:rsidRDefault="00217820">
      <w:pPr>
        <w:jc w:val="both"/>
      </w:pPr>
    </w:p>
    <w:p w:rsidR="00217820" w:rsidRDefault="00C94A35">
      <w:pPr>
        <w:jc w:val="both"/>
        <w:rPr>
          <w:rFonts w:eastAsia="Times New Roman"/>
          <w:b/>
        </w:rPr>
      </w:pPr>
      <w:r>
        <w:t>Zamawiający nie dopuszcza rozliczeń w walutach obcych.</w:t>
      </w:r>
    </w:p>
    <w:p w:rsidR="00217820" w:rsidRDefault="00C94A35">
      <w:pPr>
        <w:jc w:val="both"/>
        <w:rPr>
          <w:b/>
          <w:i/>
        </w:rPr>
      </w:pPr>
      <w:r>
        <w:rPr>
          <w:rFonts w:eastAsia="Times New Roman"/>
          <w:b/>
        </w:rPr>
        <w:t xml:space="preserve"> </w:t>
      </w:r>
    </w:p>
    <w:p w:rsidR="00217820" w:rsidRDefault="00C94A35" w:rsidP="00C94A35">
      <w:pPr>
        <w:numPr>
          <w:ilvl w:val="0"/>
          <w:numId w:val="37"/>
        </w:numPr>
        <w:ind w:hanging="938"/>
        <w:jc w:val="both"/>
        <w:rPr>
          <w:b/>
        </w:rPr>
      </w:pPr>
      <w:r>
        <w:rPr>
          <w:b/>
          <w:i/>
        </w:rPr>
        <w:t>Aukcja elektroniczna.</w:t>
      </w:r>
    </w:p>
    <w:p w:rsidR="00217820" w:rsidRDefault="00217820">
      <w:pPr>
        <w:jc w:val="both"/>
        <w:rPr>
          <w:b/>
        </w:rPr>
      </w:pPr>
    </w:p>
    <w:p w:rsidR="00217820" w:rsidRDefault="00C94A35">
      <w:pPr>
        <w:jc w:val="both"/>
        <w:rPr>
          <w:rFonts w:eastAsia="Times New Roman"/>
        </w:rPr>
      </w:pPr>
      <w:r>
        <w:rPr>
          <w:rFonts w:eastAsia="Times New Roman"/>
        </w:rPr>
        <w:t xml:space="preserve">           </w:t>
      </w:r>
      <w:r>
        <w:t xml:space="preserve">Zamawiający nie przewiduje w postępowaniu o zamówienie publiczne prowadzenia   </w:t>
      </w:r>
    </w:p>
    <w:p w:rsidR="00217820" w:rsidRDefault="00C94A35">
      <w:pPr>
        <w:jc w:val="both"/>
      </w:pPr>
      <w:r>
        <w:rPr>
          <w:rFonts w:eastAsia="Times New Roman"/>
        </w:rPr>
        <w:lastRenderedPageBreak/>
        <w:t xml:space="preserve">           </w:t>
      </w:r>
      <w:r>
        <w:t>aukcji elektronicznej.</w:t>
      </w:r>
    </w:p>
    <w:p w:rsidR="00217820" w:rsidRDefault="00217820">
      <w:pPr>
        <w:jc w:val="both"/>
      </w:pPr>
    </w:p>
    <w:p w:rsidR="00217820" w:rsidRDefault="00217820">
      <w:pPr>
        <w:jc w:val="both"/>
      </w:pPr>
    </w:p>
    <w:p w:rsidR="00217820" w:rsidRDefault="00217820">
      <w:pPr>
        <w:jc w:val="both"/>
      </w:pPr>
    </w:p>
    <w:p w:rsidR="00217820" w:rsidRDefault="00C94A35">
      <w:pPr>
        <w:jc w:val="both"/>
        <w:rPr>
          <w:rFonts w:eastAsia="Times New Roman"/>
          <w:b/>
          <w:i/>
        </w:rPr>
      </w:pPr>
      <w:r>
        <w:rPr>
          <w:b/>
          <w:i/>
        </w:rPr>
        <w:t>XXIV. Koszty udziału w postępowaniu o zamówienie publiczne.</w:t>
      </w:r>
    </w:p>
    <w:p w:rsidR="00217820" w:rsidRDefault="00C94A35">
      <w:pPr>
        <w:jc w:val="both"/>
      </w:pPr>
      <w:r>
        <w:rPr>
          <w:rFonts w:eastAsia="Times New Roman"/>
          <w:b/>
          <w:i/>
        </w:rPr>
        <w:t xml:space="preserve"> </w:t>
      </w:r>
    </w:p>
    <w:p w:rsidR="00217820" w:rsidRDefault="00C94A35">
      <w:pPr>
        <w:jc w:val="both"/>
      </w:pPr>
      <w:r>
        <w:t>Zamawiający nie przewiduje zwrotu kosztów udziału w postępowaniu z wyjątkiem sytuacji określonej w art. 93 ust. 4 ustawy Prawo zamówień publicznych.</w:t>
      </w:r>
    </w:p>
    <w:p w:rsidR="00217820" w:rsidRDefault="00217820">
      <w:pPr>
        <w:jc w:val="both"/>
      </w:pPr>
    </w:p>
    <w:p w:rsidR="00217820" w:rsidRDefault="00217820">
      <w:pPr>
        <w:jc w:val="both"/>
      </w:pPr>
    </w:p>
    <w:p w:rsidR="00217820" w:rsidRDefault="00217820">
      <w:pPr>
        <w:jc w:val="both"/>
      </w:pPr>
    </w:p>
    <w:p w:rsidR="00217820" w:rsidRDefault="00C94A35">
      <w:pPr>
        <w:autoSpaceDE w:val="0"/>
        <w:rPr>
          <w:rFonts w:ascii="Arial" w:hAnsi="Arial" w:cs="Arial"/>
          <w:color w:val="000000"/>
          <w:u w:val="single"/>
        </w:rPr>
      </w:pPr>
      <w:r>
        <w:rPr>
          <w:rFonts w:eastAsia="Times New Roman"/>
          <w:b/>
          <w:bCs/>
          <w:i/>
          <w:color w:val="000000"/>
          <w:sz w:val="22"/>
          <w:szCs w:val="22"/>
        </w:rPr>
        <w:t xml:space="preserve"> </w:t>
      </w:r>
      <w:r>
        <w:rPr>
          <w:b/>
          <w:bCs/>
          <w:i/>
          <w:color w:val="000000"/>
        </w:rPr>
        <w:t>XXV.</w:t>
      </w:r>
      <w:r>
        <w:rPr>
          <w:b/>
          <w:bCs/>
          <w:color w:val="000000"/>
        </w:rPr>
        <w:t xml:space="preserve">   </w:t>
      </w:r>
      <w:r>
        <w:rPr>
          <w:b/>
          <w:bCs/>
          <w:i/>
          <w:color w:val="000000"/>
        </w:rPr>
        <w:t>Postanowienia końcowe</w:t>
      </w:r>
    </w:p>
    <w:p w:rsidR="00217820" w:rsidRDefault="00217820">
      <w:pPr>
        <w:autoSpaceDE w:val="0"/>
        <w:jc w:val="both"/>
        <w:rPr>
          <w:rFonts w:ascii="Arial" w:hAnsi="Arial" w:cs="Arial"/>
          <w:color w:val="000000"/>
          <w:u w:val="single"/>
        </w:rPr>
      </w:pPr>
    </w:p>
    <w:p w:rsidR="00217820" w:rsidRDefault="00C94A35">
      <w:pPr>
        <w:autoSpaceDE w:val="0"/>
        <w:rPr>
          <w:color w:val="000000"/>
        </w:rPr>
      </w:pPr>
      <w:r>
        <w:rPr>
          <w:color w:val="000000"/>
        </w:rPr>
        <w:t xml:space="preserve">Zasady udostępniania dokumentów </w:t>
      </w:r>
    </w:p>
    <w:p w:rsidR="00217820" w:rsidRDefault="00217820">
      <w:pPr>
        <w:autoSpaceDE w:val="0"/>
        <w:rPr>
          <w:color w:val="000000"/>
        </w:rPr>
      </w:pPr>
    </w:p>
    <w:p w:rsidR="00217820" w:rsidRDefault="00C94A35">
      <w:pPr>
        <w:autoSpaceDE w:val="0"/>
        <w:rPr>
          <w:color w:val="000000"/>
        </w:rPr>
      </w:pPr>
      <w:r>
        <w:rPr>
          <w:color w:val="000000"/>
        </w:rPr>
        <w:t xml:space="preserve">1. Uczestnicy postępowania mają prawo wglądu do treści protokołu z załącznikami. Oferty udostępnia się od chwili ich otwarcia, natomiast  załączniki do protokołu po dokonaniu wyboru najkorzystniejszej  oferty lub unieważnieniu postępowania. </w:t>
      </w:r>
    </w:p>
    <w:p w:rsidR="00217820" w:rsidRDefault="00217820">
      <w:pPr>
        <w:autoSpaceDE w:val="0"/>
        <w:rPr>
          <w:color w:val="000000"/>
        </w:rPr>
      </w:pPr>
    </w:p>
    <w:p w:rsidR="00217820" w:rsidRDefault="00C94A35">
      <w:pPr>
        <w:autoSpaceDE w:val="0"/>
        <w:ind w:left="360" w:hanging="360"/>
        <w:jc w:val="both"/>
        <w:rPr>
          <w:color w:val="000000"/>
        </w:rPr>
      </w:pPr>
      <w:r>
        <w:rPr>
          <w:color w:val="000000"/>
        </w:rPr>
        <w:t>2. Udostępnienie zainteresowanym odbywać się będzie wg poniższych zasad:</w:t>
      </w:r>
    </w:p>
    <w:p w:rsidR="00217820" w:rsidRDefault="00217820">
      <w:pPr>
        <w:autoSpaceDE w:val="0"/>
        <w:jc w:val="both"/>
        <w:rPr>
          <w:color w:val="000000"/>
        </w:rPr>
      </w:pPr>
    </w:p>
    <w:p w:rsidR="00217820" w:rsidRDefault="00C94A35">
      <w:pPr>
        <w:autoSpaceDE w:val="0"/>
        <w:rPr>
          <w:color w:val="000000"/>
        </w:rPr>
      </w:pPr>
      <w:r>
        <w:rPr>
          <w:rFonts w:eastAsia="Times New Roman"/>
          <w:color w:val="000000"/>
          <w:shd w:val="clear" w:color="auto" w:fill="FFFFFF"/>
        </w:rPr>
        <w:t xml:space="preserve"> </w:t>
      </w:r>
      <w:r>
        <w:rPr>
          <w:rFonts w:eastAsia="Times New Roman"/>
          <w:color w:val="000000"/>
        </w:rPr>
        <w:t xml:space="preserve"> </w:t>
      </w:r>
      <w:r>
        <w:rPr>
          <w:color w:val="000000"/>
        </w:rPr>
        <w:t xml:space="preserve">zamawiający udostępnia wskazane dokumenty po złożeniu pisemnego wniosku </w:t>
      </w:r>
    </w:p>
    <w:p w:rsidR="00217820" w:rsidRDefault="00C94A35">
      <w:pPr>
        <w:autoSpaceDE w:val="0"/>
        <w:jc w:val="both"/>
        <w:rPr>
          <w:rFonts w:eastAsia="Times New Roman"/>
          <w:color w:val="000000"/>
          <w:shd w:val="clear" w:color="auto" w:fill="FFFFFF"/>
        </w:rPr>
      </w:pPr>
      <w:r>
        <w:rPr>
          <w:color w:val="000000"/>
        </w:rPr>
        <w:t xml:space="preserve">zamawiający wyznaczy członka komisji, w którego obecności udostępnione zostaną dokumenty </w:t>
      </w:r>
    </w:p>
    <w:p w:rsidR="00217820" w:rsidRDefault="00C94A35">
      <w:pPr>
        <w:autoSpaceDE w:val="0"/>
        <w:jc w:val="both"/>
        <w:rPr>
          <w:rFonts w:eastAsia="Times New Roman"/>
          <w:color w:val="000000"/>
          <w:shd w:val="clear" w:color="auto" w:fill="FFFFFF"/>
        </w:rPr>
      </w:pPr>
      <w:r>
        <w:rPr>
          <w:rFonts w:eastAsia="Times New Roman"/>
          <w:color w:val="000000"/>
          <w:shd w:val="clear" w:color="auto" w:fill="FFFFFF"/>
        </w:rPr>
        <w:t xml:space="preserve"> </w:t>
      </w:r>
      <w:r>
        <w:rPr>
          <w:rFonts w:eastAsia="Times New Roman"/>
          <w:color w:val="000000"/>
        </w:rPr>
        <w:t xml:space="preserve"> </w:t>
      </w:r>
      <w:r>
        <w:rPr>
          <w:color w:val="000000"/>
        </w:rPr>
        <w:t xml:space="preserve">zamawiający umożliwi kopiowanie dokumentów </w:t>
      </w:r>
    </w:p>
    <w:p w:rsidR="00217820" w:rsidRDefault="00C94A35">
      <w:pPr>
        <w:autoSpaceDE w:val="0"/>
        <w:jc w:val="both"/>
        <w:rPr>
          <w:rFonts w:eastAsia="Times New Roman"/>
          <w:color w:val="000000"/>
        </w:rPr>
      </w:pPr>
      <w:r>
        <w:rPr>
          <w:rFonts w:eastAsia="Times New Roman"/>
          <w:color w:val="000000"/>
          <w:shd w:val="clear" w:color="auto" w:fill="FFFFFF"/>
        </w:rPr>
        <w:t xml:space="preserve"> </w:t>
      </w:r>
      <w:r>
        <w:rPr>
          <w:rFonts w:eastAsia="Times New Roman"/>
          <w:color w:val="000000"/>
        </w:rPr>
        <w:t xml:space="preserve"> </w:t>
      </w:r>
      <w:r>
        <w:rPr>
          <w:color w:val="000000"/>
        </w:rPr>
        <w:t xml:space="preserve">udostępnienie może mieć miejsce w siedzibie zamawiającego oraz w czasie godzin jego  </w:t>
      </w:r>
    </w:p>
    <w:p w:rsidR="00217820" w:rsidRPr="007C0E36" w:rsidRDefault="00C94A35">
      <w:pPr>
        <w:autoSpaceDE w:val="0"/>
        <w:jc w:val="both"/>
        <w:rPr>
          <w:rFonts w:eastAsia="Times New Roman"/>
          <w:color w:val="000000"/>
        </w:rPr>
      </w:pPr>
      <w:r>
        <w:rPr>
          <w:rFonts w:eastAsia="Times New Roman"/>
          <w:color w:val="000000"/>
        </w:rPr>
        <w:t xml:space="preserve">  </w:t>
      </w:r>
      <w:r>
        <w:rPr>
          <w:color w:val="000000"/>
        </w:rPr>
        <w:t xml:space="preserve">urzędowania </w:t>
      </w:r>
      <w:r>
        <w:rPr>
          <w:color w:val="000000"/>
        </w:rPr>
        <w:tab/>
      </w:r>
    </w:p>
    <w:p w:rsidR="00217820" w:rsidRDefault="00C94A35">
      <w:pPr>
        <w:autoSpaceDE w:val="0"/>
      </w:pPr>
      <w:r>
        <w:rPr>
          <w:color w:val="000000"/>
        </w:rPr>
        <w:t>W sprawach nieuregulowanych zastosowanie mają przepisy ustawy Prawo zamówień publicznych oraz Kodeks cywilny.</w:t>
      </w:r>
    </w:p>
    <w:p w:rsidR="00217820" w:rsidRDefault="00217820">
      <w:pPr>
        <w:jc w:val="both"/>
      </w:pPr>
    </w:p>
    <w:p w:rsidR="00217820" w:rsidRDefault="00217820">
      <w:pPr>
        <w:jc w:val="both"/>
      </w:pPr>
    </w:p>
    <w:p w:rsidR="00217820" w:rsidRDefault="00151F16">
      <w:pPr>
        <w:jc w:val="both"/>
        <w:rPr>
          <w:rFonts w:eastAsia="Times New Roman"/>
          <w:b/>
          <w:bCs/>
          <w:color w:val="800000"/>
        </w:rPr>
      </w:pPr>
      <w:r>
        <w:t>Zawiercie, dnia  15.03.2016r.</w:t>
      </w:r>
      <w:r w:rsidR="00C94A35">
        <w:t xml:space="preserve">                                                               </w:t>
      </w:r>
    </w:p>
    <w:p w:rsidR="00217820" w:rsidRDefault="00C94A35">
      <w:pPr>
        <w:jc w:val="both"/>
        <w:rPr>
          <w:rFonts w:eastAsia="Times New Roman"/>
        </w:rPr>
      </w:pPr>
      <w:r>
        <w:rPr>
          <w:rFonts w:eastAsia="Times New Roman"/>
        </w:rPr>
        <w:t xml:space="preserve">                                                                                                          </w:t>
      </w:r>
      <w:r w:rsidR="00151F16">
        <w:rPr>
          <w:rFonts w:eastAsia="Times New Roman"/>
        </w:rPr>
        <w:t xml:space="preserve"> </w:t>
      </w:r>
      <w:r>
        <w:rPr>
          <w:rFonts w:eastAsia="Times New Roman"/>
        </w:rPr>
        <w:t xml:space="preserve"> </w:t>
      </w:r>
      <w:r>
        <w:t xml:space="preserve">Dyrektor Szpitala </w:t>
      </w:r>
    </w:p>
    <w:p w:rsidR="00217820" w:rsidRDefault="00C94A35">
      <w:pPr>
        <w:jc w:val="both"/>
        <w:rPr>
          <w:rFonts w:eastAsia="Times New Roman"/>
        </w:rPr>
      </w:pPr>
      <w:r>
        <w:rPr>
          <w:rFonts w:eastAsia="Times New Roman"/>
        </w:rPr>
        <w:t xml:space="preserve">                                                                                                            </w:t>
      </w:r>
      <w:r w:rsidR="00151F16">
        <w:rPr>
          <w:rFonts w:eastAsia="Times New Roman"/>
        </w:rPr>
        <w:t xml:space="preserve">Anna Pilarczyk - </w:t>
      </w:r>
      <w:proofErr w:type="spellStart"/>
      <w:r w:rsidR="00151F16">
        <w:rPr>
          <w:rFonts w:eastAsia="Times New Roman"/>
        </w:rPr>
        <w:t>Sprycha</w:t>
      </w:r>
      <w:proofErr w:type="spellEnd"/>
      <w:r w:rsidR="00151F16">
        <w:rPr>
          <w:rFonts w:eastAsia="Times New Roman"/>
        </w:rPr>
        <w:t xml:space="preserve">                </w:t>
      </w:r>
      <w:r w:rsidR="00151F16">
        <w:t xml:space="preserve">                                                                        </w:t>
      </w:r>
      <w:r>
        <w:rPr>
          <w:rFonts w:eastAsia="Times New Roman"/>
        </w:rPr>
        <w:t xml:space="preserve">                                                          </w:t>
      </w:r>
    </w:p>
    <w:p w:rsidR="00217820" w:rsidRDefault="00C94A35">
      <w:pPr>
        <w:tabs>
          <w:tab w:val="left" w:pos="45"/>
        </w:tabs>
        <w:jc w:val="both"/>
        <w:rPr>
          <w:rFonts w:eastAsia="Times New Roman"/>
        </w:rPr>
      </w:pPr>
      <w:r>
        <w:rPr>
          <w:rFonts w:eastAsia="Times New Roman"/>
        </w:rPr>
        <w:t>Sporządził w zakresie przepisów PZP:</w:t>
      </w:r>
      <w:r w:rsidR="00151F16">
        <w:rPr>
          <w:rFonts w:eastAsia="Times New Roman"/>
        </w:rPr>
        <w:t xml:space="preserve">                                                ………………………….</w:t>
      </w:r>
    </w:p>
    <w:p w:rsidR="00151F16" w:rsidRDefault="00151F16">
      <w:pPr>
        <w:tabs>
          <w:tab w:val="left" w:pos="45"/>
        </w:tabs>
        <w:jc w:val="both"/>
        <w:rPr>
          <w:rFonts w:eastAsia="Times New Roman"/>
        </w:rPr>
      </w:pPr>
      <w:r>
        <w:rPr>
          <w:rFonts w:eastAsia="Times New Roman"/>
        </w:rPr>
        <w:t>Aneta Tyrała</w:t>
      </w:r>
    </w:p>
    <w:p w:rsidR="008812BC" w:rsidRDefault="00151F16" w:rsidP="00151F16">
      <w:pPr>
        <w:tabs>
          <w:tab w:val="left" w:pos="45"/>
        </w:tabs>
        <w:rPr>
          <w:rFonts w:eastAsia="Times New Roman"/>
        </w:rPr>
      </w:pPr>
      <w:r>
        <w:rPr>
          <w:rFonts w:eastAsia="Times New Roman"/>
        </w:rPr>
        <w:t xml:space="preserve">Sprawdził w zakresie stosowania przepisów </w:t>
      </w:r>
      <w:proofErr w:type="spellStart"/>
      <w:r>
        <w:rPr>
          <w:rFonts w:eastAsia="Times New Roman"/>
        </w:rPr>
        <w:t>P.z.p</w:t>
      </w:r>
      <w:proofErr w:type="spellEnd"/>
      <w:r>
        <w:rPr>
          <w:rFonts w:eastAsia="Times New Roman"/>
        </w:rPr>
        <w:t>.</w:t>
      </w:r>
      <w:r w:rsidR="00C94A35">
        <w:rPr>
          <w:rFonts w:eastAsia="Times New Roman"/>
        </w:rPr>
        <w:t xml:space="preserve">    </w:t>
      </w:r>
    </w:p>
    <w:p w:rsidR="00217820" w:rsidRPr="00151F16" w:rsidRDefault="008812BC" w:rsidP="00151F16">
      <w:pPr>
        <w:tabs>
          <w:tab w:val="left" w:pos="45"/>
        </w:tabs>
      </w:pPr>
      <w:r>
        <w:rPr>
          <w:rFonts w:eastAsia="Times New Roman"/>
        </w:rPr>
        <w:t xml:space="preserve">Adam </w:t>
      </w:r>
      <w:r w:rsidR="00756964">
        <w:rPr>
          <w:rFonts w:eastAsia="Times New Roman"/>
        </w:rPr>
        <w:t xml:space="preserve"> </w:t>
      </w:r>
      <w:proofErr w:type="spellStart"/>
      <w:r w:rsidR="00756964">
        <w:rPr>
          <w:rFonts w:eastAsia="Times New Roman"/>
        </w:rPr>
        <w:t>Gielarowski</w:t>
      </w:r>
      <w:proofErr w:type="spellEnd"/>
      <w:r w:rsidR="00C94A35">
        <w:rPr>
          <w:rFonts w:eastAsia="Times New Roman"/>
        </w:rPr>
        <w:t xml:space="preserve">                                                                                                    </w:t>
      </w:r>
      <w:r w:rsidR="00151F16">
        <w:rPr>
          <w:rFonts w:eastAsia="Times New Roman"/>
        </w:rPr>
        <w:t xml:space="preserve">  </w:t>
      </w:r>
    </w:p>
    <w:p w:rsidR="00217820" w:rsidRDefault="00C94A35">
      <w:pPr>
        <w:ind w:right="256"/>
        <w:rPr>
          <w:rFonts w:eastAsia="Times New Roman"/>
        </w:rPr>
      </w:pPr>
      <w:r>
        <w:rPr>
          <w:rFonts w:eastAsia="Times New Roman"/>
        </w:rPr>
        <w:t xml:space="preserve"> </w:t>
      </w:r>
    </w:p>
    <w:p w:rsidR="00217820" w:rsidRDefault="00C94A35">
      <w:pPr>
        <w:ind w:right="256"/>
      </w:pPr>
      <w:r>
        <w:rPr>
          <w:rFonts w:eastAsia="Times New Roman"/>
        </w:rPr>
        <w:t xml:space="preserve">                                                                             </w:t>
      </w:r>
      <w:r w:rsidR="007C0E36">
        <w:rPr>
          <w:rFonts w:eastAsia="Times New Roman"/>
        </w:rPr>
        <w:t xml:space="preserve">                </w:t>
      </w:r>
      <w:r>
        <w:rPr>
          <w:rFonts w:eastAsia="Times New Roman"/>
        </w:rPr>
        <w:t xml:space="preserve">    </w:t>
      </w:r>
      <w:r>
        <w:t>Zatwierdził:</w:t>
      </w:r>
      <w:r w:rsidR="00151F16">
        <w:t xml:space="preserve"> dnia</w:t>
      </w:r>
      <w:r w:rsidR="007C0E36">
        <w:t>……………..</w:t>
      </w:r>
    </w:p>
    <w:p w:rsidR="00217820" w:rsidRDefault="00217820">
      <w:pPr>
        <w:ind w:right="256"/>
      </w:pPr>
    </w:p>
    <w:p w:rsidR="00217820" w:rsidRDefault="00217820">
      <w:pPr>
        <w:ind w:right="256"/>
      </w:pPr>
    </w:p>
    <w:p w:rsidR="00217820" w:rsidRDefault="00217820">
      <w:pPr>
        <w:autoSpaceDE w:val="0"/>
        <w:ind w:left="360"/>
        <w:rPr>
          <w:i/>
          <w:color w:val="000000"/>
        </w:rPr>
      </w:pPr>
    </w:p>
    <w:p w:rsidR="00217820" w:rsidRDefault="00C94A35">
      <w:pPr>
        <w:autoSpaceDE w:val="0"/>
        <w:rPr>
          <w:color w:val="000000"/>
        </w:rPr>
      </w:pPr>
      <w:r>
        <w:rPr>
          <w:color w:val="000000"/>
        </w:rPr>
        <w:t xml:space="preserve">Sporządził </w:t>
      </w:r>
      <w:r w:rsidR="007C0E36">
        <w:rPr>
          <w:color w:val="000000"/>
        </w:rPr>
        <w:t>w zakresie opisu przedmiotu zamó</w:t>
      </w:r>
      <w:r>
        <w:rPr>
          <w:color w:val="000000"/>
        </w:rPr>
        <w:t>wienia:</w:t>
      </w:r>
    </w:p>
    <w:p w:rsidR="00217820" w:rsidRDefault="00C94A35">
      <w:pPr>
        <w:autoSpaceDE w:val="0"/>
        <w:rPr>
          <w:color w:val="000000"/>
        </w:rPr>
      </w:pPr>
      <w:r>
        <w:rPr>
          <w:color w:val="000000"/>
        </w:rPr>
        <w:t>Kierownik Oddziału Chirurgii</w:t>
      </w:r>
    </w:p>
    <w:p w:rsidR="00217820" w:rsidRDefault="00C94A35">
      <w:pPr>
        <w:autoSpaceDE w:val="0"/>
      </w:pPr>
      <w:r>
        <w:rPr>
          <w:color w:val="000000"/>
        </w:rPr>
        <w:t>Urazowo-Ortopedycznej</w:t>
      </w:r>
    </w:p>
    <w:p w:rsidR="00217820" w:rsidRDefault="00C94A35" w:rsidP="007C0E36">
      <w:pPr>
        <w:ind w:right="256"/>
      </w:pPr>
      <w:r>
        <w:t xml:space="preserve">dr n. med. </w:t>
      </w:r>
      <w:r w:rsidR="00151F16">
        <w:t xml:space="preserve"> Sławomir Milka</w:t>
      </w:r>
    </w:p>
    <w:p w:rsidR="00217820" w:rsidRDefault="00217820"/>
    <w:p w:rsidR="00217820" w:rsidRDefault="00217820"/>
    <w:p w:rsidR="00635547" w:rsidRDefault="00635547">
      <w:pPr>
        <w:widowControl/>
        <w:suppressAutoHyphens w:val="0"/>
        <w:rPr>
          <w:b/>
          <w:sz w:val="32"/>
          <w:szCs w:val="32"/>
        </w:rPr>
      </w:pPr>
      <w:r>
        <w:rPr>
          <w:b/>
          <w:sz w:val="32"/>
          <w:szCs w:val="32"/>
        </w:rPr>
        <w:br w:type="page"/>
      </w:r>
    </w:p>
    <w:p w:rsidR="00217820" w:rsidRDefault="00C94A35">
      <w:pPr>
        <w:ind w:left="360"/>
        <w:jc w:val="center"/>
      </w:pPr>
      <w:r>
        <w:rPr>
          <w:b/>
          <w:sz w:val="32"/>
          <w:szCs w:val="32"/>
        </w:rPr>
        <w:lastRenderedPageBreak/>
        <w:t>Wykaz załączników do Specyfikacji</w:t>
      </w:r>
    </w:p>
    <w:p w:rsidR="00217820" w:rsidRDefault="00217820">
      <w:pPr>
        <w:ind w:left="360"/>
      </w:pPr>
    </w:p>
    <w:p w:rsidR="00217820" w:rsidRDefault="00217820">
      <w:pPr>
        <w:ind w:left="360"/>
      </w:pPr>
    </w:p>
    <w:p w:rsidR="00217820" w:rsidRDefault="00217820">
      <w:pPr>
        <w:ind w:left="360"/>
      </w:pPr>
    </w:p>
    <w:p w:rsidR="00217820" w:rsidRDefault="00C94A35" w:rsidP="00C94A35">
      <w:pPr>
        <w:widowControl/>
        <w:numPr>
          <w:ilvl w:val="1"/>
          <w:numId w:val="44"/>
        </w:numPr>
        <w:suppressAutoHyphens w:val="0"/>
        <w:spacing w:line="360" w:lineRule="auto"/>
      </w:pPr>
      <w:r>
        <w:t>Specyfikacja techniczna przedmiotu zamówienia – szczegółowy opis techniczny zamawianych implantów i materiałów do ich zakładania oraz wyrobów używanych w przypadku złamań.</w:t>
      </w:r>
    </w:p>
    <w:p w:rsidR="00217820" w:rsidRDefault="00C94A35" w:rsidP="00C94A35">
      <w:pPr>
        <w:widowControl/>
        <w:numPr>
          <w:ilvl w:val="1"/>
          <w:numId w:val="44"/>
        </w:numPr>
        <w:suppressAutoHyphens w:val="0"/>
        <w:spacing w:line="360" w:lineRule="auto"/>
      </w:pPr>
      <w:r>
        <w:t xml:space="preserve">Formularz ofertowy </w:t>
      </w:r>
    </w:p>
    <w:p w:rsidR="00217820" w:rsidRDefault="00C94A35">
      <w:pPr>
        <w:widowControl/>
        <w:suppressAutoHyphens w:val="0"/>
        <w:spacing w:line="360" w:lineRule="auto"/>
        <w:ind w:left="1440"/>
      </w:pPr>
      <w:r>
        <w:t>2 a/  formularz cenowy</w:t>
      </w:r>
    </w:p>
    <w:p w:rsidR="00217820" w:rsidRDefault="00C94A35" w:rsidP="00C94A35">
      <w:pPr>
        <w:widowControl/>
        <w:numPr>
          <w:ilvl w:val="1"/>
          <w:numId w:val="44"/>
        </w:numPr>
        <w:suppressAutoHyphens w:val="0"/>
        <w:spacing w:line="360" w:lineRule="auto"/>
      </w:pPr>
      <w:r>
        <w:t>Oświadczenie o spełnianiu wymagań z art. 22 ust. 1</w:t>
      </w:r>
    </w:p>
    <w:p w:rsidR="00217820" w:rsidRDefault="00C94A35" w:rsidP="00C94A35">
      <w:pPr>
        <w:widowControl/>
        <w:numPr>
          <w:ilvl w:val="1"/>
          <w:numId w:val="44"/>
        </w:numPr>
        <w:suppressAutoHyphens w:val="0"/>
        <w:spacing w:line="360" w:lineRule="auto"/>
      </w:pPr>
      <w:r>
        <w:t>Oświadczenie o braku podstaw do wykluczenia</w:t>
      </w:r>
    </w:p>
    <w:p w:rsidR="00217820" w:rsidRDefault="00C94A35" w:rsidP="00C94A35">
      <w:pPr>
        <w:widowControl/>
        <w:numPr>
          <w:ilvl w:val="1"/>
          <w:numId w:val="44"/>
        </w:numPr>
        <w:suppressAutoHyphens w:val="0"/>
        <w:spacing w:line="360" w:lineRule="auto"/>
      </w:pPr>
      <w:r>
        <w:t>Wzór umowy .</w:t>
      </w:r>
    </w:p>
    <w:p w:rsidR="00217820" w:rsidRDefault="00C94A35" w:rsidP="00C94A35">
      <w:pPr>
        <w:widowControl/>
        <w:numPr>
          <w:ilvl w:val="1"/>
          <w:numId w:val="44"/>
        </w:numPr>
        <w:suppressAutoHyphens w:val="0"/>
        <w:spacing w:line="360" w:lineRule="auto"/>
      </w:pPr>
      <w:r>
        <w:t>Wykaz zrealizowanych dostaw</w:t>
      </w:r>
    </w:p>
    <w:p w:rsidR="00217820" w:rsidRDefault="00C94A35" w:rsidP="00C94A35">
      <w:pPr>
        <w:widowControl/>
        <w:numPr>
          <w:ilvl w:val="1"/>
          <w:numId w:val="44"/>
        </w:numPr>
        <w:suppressAutoHyphens w:val="0"/>
        <w:spacing w:line="360" w:lineRule="auto"/>
      </w:pPr>
      <w:r>
        <w:t>Wzór oświadczenia o przynależności do grupy kapitałowej</w:t>
      </w:r>
    </w:p>
    <w:p w:rsidR="00217820" w:rsidRDefault="00217820">
      <w:pPr>
        <w:widowControl/>
        <w:suppressAutoHyphens w:val="0"/>
        <w:spacing w:line="360" w:lineRule="auto"/>
        <w:ind w:left="1080"/>
      </w:pPr>
    </w:p>
    <w:p w:rsidR="00217820" w:rsidRDefault="00217820"/>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217820" w:rsidRDefault="00217820">
      <w:pPr>
        <w:ind w:right="256"/>
      </w:pPr>
    </w:p>
    <w:p w:rsidR="007C0E36" w:rsidRDefault="007C0E36">
      <w:pPr>
        <w:ind w:right="256"/>
      </w:pPr>
    </w:p>
    <w:p w:rsidR="007C0E36" w:rsidRDefault="007C0E36">
      <w:pPr>
        <w:ind w:right="256"/>
      </w:pPr>
    </w:p>
    <w:p w:rsidR="007C0E36" w:rsidRDefault="007C0E36">
      <w:pPr>
        <w:ind w:right="256"/>
      </w:pPr>
    </w:p>
    <w:p w:rsidR="007C0E36" w:rsidRDefault="007C0E36">
      <w:pPr>
        <w:ind w:right="256"/>
      </w:pPr>
    </w:p>
    <w:p w:rsidR="00194CE3" w:rsidRDefault="00194CE3">
      <w:pPr>
        <w:ind w:right="256"/>
      </w:pPr>
    </w:p>
    <w:p w:rsidR="00194CE3" w:rsidRDefault="00194CE3">
      <w:pPr>
        <w:ind w:right="256"/>
      </w:pPr>
    </w:p>
    <w:p w:rsidR="007C0E36" w:rsidRDefault="007C0E36">
      <w:pPr>
        <w:ind w:right="256"/>
      </w:pPr>
    </w:p>
    <w:p w:rsidR="008812BC" w:rsidRDefault="008812BC">
      <w:pPr>
        <w:ind w:right="256"/>
      </w:pPr>
    </w:p>
    <w:p w:rsidR="00217820" w:rsidRDefault="00217820">
      <w:pPr>
        <w:ind w:right="256"/>
      </w:pPr>
    </w:p>
    <w:p w:rsidR="00217820" w:rsidRDefault="00217820">
      <w:pPr>
        <w:ind w:right="256"/>
      </w:pPr>
    </w:p>
    <w:p w:rsidR="00217820" w:rsidRDefault="00C94A35">
      <w:pPr>
        <w:autoSpaceDE w:val="0"/>
        <w:jc w:val="center"/>
        <w:rPr>
          <w:rFonts w:ascii="Arial" w:eastAsia="Arial" w:hAnsi="Arial" w:cs="Arial"/>
          <w:color w:val="000000"/>
          <w:sz w:val="28"/>
          <w:szCs w:val="28"/>
        </w:rPr>
      </w:pPr>
      <w:r>
        <w:rPr>
          <w:rFonts w:ascii="Arial" w:eastAsia="Arial" w:hAnsi="Arial" w:cs="Arial"/>
          <w:color w:val="000000"/>
          <w:sz w:val="32"/>
          <w:szCs w:val="32"/>
        </w:rPr>
        <w:t xml:space="preserve">  </w:t>
      </w:r>
      <w:r>
        <w:rPr>
          <w:rFonts w:ascii="Arial" w:eastAsia="Arial" w:hAnsi="Arial" w:cs="Arial"/>
          <w:color w:val="000000"/>
          <w:sz w:val="28"/>
          <w:szCs w:val="28"/>
        </w:rPr>
        <w:t xml:space="preserve">                                                            </w:t>
      </w:r>
    </w:p>
    <w:p w:rsidR="005E03F7" w:rsidRDefault="005E03F7" w:rsidP="005E03F7">
      <w:pPr>
        <w:autoSpaceDE w:val="0"/>
        <w:jc w:val="center"/>
        <w:rPr>
          <w:rFonts w:ascii="Arial" w:hAnsi="Arial" w:cs="Arial"/>
          <w:b/>
          <w:color w:val="000000"/>
          <w:sz w:val="28"/>
          <w:szCs w:val="28"/>
        </w:rPr>
      </w:pPr>
      <w:r>
        <w:rPr>
          <w:rFonts w:ascii="Arial" w:hAnsi="Arial" w:cs="Arial"/>
          <w:b/>
          <w:color w:val="000000"/>
          <w:sz w:val="28"/>
          <w:szCs w:val="28"/>
        </w:rPr>
        <w:lastRenderedPageBreak/>
        <w:t xml:space="preserve">Szczegółowy opis techniczny zamawianych implantów </w:t>
      </w:r>
    </w:p>
    <w:p w:rsidR="005E03F7" w:rsidRDefault="005E03F7" w:rsidP="005E03F7">
      <w:pPr>
        <w:autoSpaceDE w:val="0"/>
        <w:jc w:val="center"/>
        <w:rPr>
          <w:b/>
        </w:rPr>
      </w:pPr>
      <w:r>
        <w:rPr>
          <w:rFonts w:ascii="Arial" w:hAnsi="Arial" w:cs="Arial"/>
          <w:b/>
          <w:color w:val="000000"/>
          <w:sz w:val="28"/>
          <w:szCs w:val="28"/>
        </w:rPr>
        <w:t>i  materiałów do ich zakładania</w:t>
      </w:r>
      <w:r>
        <w:rPr>
          <w:b/>
          <w:sz w:val="28"/>
          <w:szCs w:val="28"/>
        </w:rPr>
        <w:t xml:space="preserve"> </w:t>
      </w:r>
    </w:p>
    <w:p w:rsidR="005E03F7" w:rsidRDefault="005E03F7" w:rsidP="005E03F7">
      <w:pPr>
        <w:autoSpaceDE w:val="0"/>
        <w:jc w:val="center"/>
        <w:rPr>
          <w:b/>
        </w:rPr>
      </w:pPr>
    </w:p>
    <w:p w:rsidR="005E03F7" w:rsidRDefault="005E03F7" w:rsidP="005E03F7">
      <w:pPr>
        <w:autoSpaceDE w:val="0"/>
        <w:rPr>
          <w:b/>
        </w:rPr>
      </w:pPr>
    </w:p>
    <w:p w:rsidR="005E03F7" w:rsidRDefault="005E03F7" w:rsidP="005E03F7">
      <w:pPr>
        <w:ind w:left="283"/>
        <w:jc w:val="both"/>
        <w:rPr>
          <w:rFonts w:eastAsia="Times New Roman"/>
          <w:b/>
        </w:rPr>
      </w:pPr>
      <w:r>
        <w:rPr>
          <w:b/>
        </w:rPr>
        <w:t xml:space="preserve">I zadanie </w:t>
      </w:r>
    </w:p>
    <w:p w:rsidR="005E03F7" w:rsidRDefault="005E03F7" w:rsidP="005E03F7">
      <w:pPr>
        <w:ind w:left="284"/>
        <w:jc w:val="both"/>
        <w:rPr>
          <w:b/>
        </w:rPr>
      </w:pPr>
      <w:r>
        <w:rPr>
          <w:rFonts w:eastAsia="Times New Roman"/>
          <w:b/>
        </w:rPr>
        <w:t xml:space="preserve">1. </w:t>
      </w:r>
      <w:r>
        <w:rPr>
          <w:b/>
        </w:rPr>
        <w:t xml:space="preserve">System protezy barku urazowo/rekonstrukcyjnej – proteza standardowa  – 10 </w:t>
      </w:r>
      <w:proofErr w:type="spellStart"/>
      <w:r>
        <w:rPr>
          <w:b/>
        </w:rPr>
        <w:t>kpl</w:t>
      </w:r>
      <w:proofErr w:type="spellEnd"/>
      <w:r>
        <w:rPr>
          <w:b/>
        </w:rPr>
        <w:t>.</w:t>
      </w:r>
    </w:p>
    <w:p w:rsidR="005E03F7" w:rsidRDefault="005E03F7" w:rsidP="005E03F7">
      <w:pPr>
        <w:ind w:left="284"/>
        <w:jc w:val="both"/>
      </w:pPr>
    </w:p>
    <w:tbl>
      <w:tblPr>
        <w:tblW w:w="9811" w:type="dxa"/>
        <w:tblInd w:w="-214" w:type="dxa"/>
        <w:tblLayout w:type="fixed"/>
        <w:tblCellMar>
          <w:left w:w="70" w:type="dxa"/>
          <w:right w:w="70" w:type="dxa"/>
        </w:tblCellMar>
        <w:tblLook w:val="0000"/>
      </w:tblPr>
      <w:tblGrid>
        <w:gridCol w:w="7501"/>
        <w:gridCol w:w="870"/>
        <w:gridCol w:w="1440"/>
      </w:tblGrid>
      <w:tr w:rsidR="005E03F7" w:rsidTr="008812BC">
        <w:trPr>
          <w:trHeight w:val="784"/>
        </w:trPr>
        <w:tc>
          <w:tcPr>
            <w:tcW w:w="7501"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rPr>
                <w:rFonts w:eastAsia="Times New Roman"/>
                <w:b/>
              </w:rPr>
            </w:pPr>
            <w:r>
              <w:rPr>
                <w:rFonts w:eastAsia="Times New Roman"/>
                <w:b/>
              </w:rPr>
              <w:t xml:space="preserve">   Opis  techniczny zamawianego asortymentu</w:t>
            </w:r>
          </w:p>
        </w:tc>
        <w:tc>
          <w:tcPr>
            <w:tcW w:w="87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eastAsia="Times New Roman"/>
                <w:b/>
              </w:rPr>
            </w:pPr>
            <w:r>
              <w:rPr>
                <w:rFonts w:eastAsia="Times New Roman"/>
                <w:b/>
              </w:rPr>
              <w:t>j.m.</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eastAsia="Times New Roman"/>
                <w:b/>
              </w:rPr>
              <w:t>Ilość</w:t>
            </w:r>
          </w:p>
        </w:tc>
      </w:tr>
      <w:tr w:rsidR="005E03F7" w:rsidTr="008812BC">
        <w:trPr>
          <w:trHeight w:val="2760"/>
        </w:trPr>
        <w:tc>
          <w:tcPr>
            <w:tcW w:w="7501"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pacing w:line="100" w:lineRule="atLeast"/>
            </w:pPr>
            <w:r>
              <w:t xml:space="preserve">Endoproteza składająca się z trzpienia cementowego w rozmiarach od 6 do 14, długości od 115 mm do 210 mm oraz trzpienia </w:t>
            </w:r>
            <w:proofErr w:type="spellStart"/>
            <w:r>
              <w:t>bezcementowego</w:t>
            </w:r>
            <w:proofErr w:type="spellEnd"/>
            <w:r>
              <w:t xml:space="preserve"> w rozmiarach do 6 do 14 i długości od 115 mm do 175 </w:t>
            </w:r>
            <w:proofErr w:type="spellStart"/>
            <w:r>
              <w:t>mm</w:t>
            </w:r>
            <w:proofErr w:type="spellEnd"/>
            <w:r>
              <w:t xml:space="preserve">. Głowa protezy o średnicy od 40 mm do 54 </w:t>
            </w:r>
            <w:proofErr w:type="spellStart"/>
            <w:r>
              <w:t>mm</w:t>
            </w:r>
            <w:proofErr w:type="spellEnd"/>
            <w:r>
              <w:t xml:space="preserve">. Podwójna wkładka </w:t>
            </w:r>
            <w:proofErr w:type="spellStart"/>
            <w:r>
              <w:t>duocentryczna</w:t>
            </w:r>
            <w:proofErr w:type="spellEnd"/>
            <w:r>
              <w:t xml:space="preserve">, umożliwiająca niezależne ustawienie przesunięcia przyśrodkowego i tylnego, dopasowująca do anatomicznej osi głowy kości ramiennej. Wysokość głowy protezy proporcjonalna do jej średnic. Anatomicznie dopasowany trzpień protezy o kształcie samocentrującym, </w:t>
            </w:r>
            <w:proofErr w:type="spellStart"/>
            <w:r>
              <w:t>samorotującym</w:t>
            </w:r>
            <w:proofErr w:type="spellEnd"/>
            <w:r>
              <w:t xml:space="preserve">, bez dodatkowych elementów centrujących. Stały kąt pochylenia 135 stopni. Trzpień w części bliższej wyposażony w otwory ułatwiający mocowanie guzowatości kablami ortopedycznymi lub specjalnymi śrubami </w:t>
            </w:r>
            <w:proofErr w:type="spellStart"/>
            <w:r>
              <w:t>kaniulowanymi</w:t>
            </w:r>
            <w:proofErr w:type="spellEnd"/>
            <w:r>
              <w:t>.</w:t>
            </w:r>
          </w:p>
          <w:p w:rsidR="005E03F7" w:rsidRDefault="005E03F7" w:rsidP="008812BC">
            <w:pPr>
              <w:spacing w:line="100" w:lineRule="atLeast"/>
            </w:pPr>
            <w:r>
              <w:t xml:space="preserve">Instrumentarium wyposażone w precyzyjną prowadnicę </w:t>
            </w:r>
            <w:proofErr w:type="spellStart"/>
            <w:r>
              <w:t>resekcyjną</w:t>
            </w:r>
            <w:proofErr w:type="spellEnd"/>
            <w:r>
              <w:t>.</w:t>
            </w:r>
          </w:p>
          <w:p w:rsidR="005E03F7" w:rsidRDefault="005E03F7" w:rsidP="008812BC">
            <w:pPr>
              <w:spacing w:line="100" w:lineRule="atLeast"/>
            </w:pPr>
          </w:p>
          <w:p w:rsidR="005E03F7" w:rsidRDefault="005E03F7" w:rsidP="008812BC">
            <w:pPr>
              <w:spacing w:line="100" w:lineRule="atLeast"/>
            </w:pPr>
          </w:p>
          <w:p w:rsidR="005E03F7" w:rsidRDefault="005E03F7" w:rsidP="008812BC">
            <w:pPr>
              <w:spacing w:line="100" w:lineRule="atLeast"/>
            </w:pPr>
            <w:r>
              <w:t>Komplet:</w:t>
            </w:r>
          </w:p>
          <w:p w:rsidR="005E03F7" w:rsidRDefault="005E03F7" w:rsidP="008812BC">
            <w:pPr>
              <w:spacing w:line="100" w:lineRule="atLeast"/>
            </w:pPr>
          </w:p>
          <w:p w:rsidR="005E03F7" w:rsidRDefault="005E03F7" w:rsidP="008812BC">
            <w:pPr>
              <w:numPr>
                <w:ilvl w:val="0"/>
                <w:numId w:val="50"/>
              </w:numPr>
              <w:spacing w:line="100" w:lineRule="atLeast"/>
            </w:pPr>
            <w:r>
              <w:t>Trzpień – 1 szt.</w:t>
            </w:r>
          </w:p>
          <w:p w:rsidR="005E03F7" w:rsidRDefault="005E03F7" w:rsidP="008812BC">
            <w:pPr>
              <w:numPr>
                <w:ilvl w:val="0"/>
                <w:numId w:val="50"/>
              </w:numPr>
              <w:spacing w:line="100" w:lineRule="atLeast"/>
            </w:pPr>
            <w:r>
              <w:t xml:space="preserve">Wkładka </w:t>
            </w:r>
            <w:proofErr w:type="spellStart"/>
            <w:r>
              <w:t>duocentryczna</w:t>
            </w:r>
            <w:proofErr w:type="spellEnd"/>
            <w:r>
              <w:t xml:space="preserve"> – 1 szt.</w:t>
            </w:r>
          </w:p>
          <w:p w:rsidR="005E03F7" w:rsidRDefault="005E03F7" w:rsidP="008812BC">
            <w:pPr>
              <w:numPr>
                <w:ilvl w:val="0"/>
                <w:numId w:val="50"/>
              </w:numPr>
              <w:spacing w:line="100" w:lineRule="atLeast"/>
            </w:pPr>
            <w:r>
              <w:t>Głowa protezy – 1 szt.</w:t>
            </w:r>
          </w:p>
          <w:p w:rsidR="005E03F7" w:rsidRDefault="005E03F7" w:rsidP="008812BC">
            <w:pPr>
              <w:numPr>
                <w:ilvl w:val="0"/>
                <w:numId w:val="50"/>
              </w:numPr>
              <w:spacing w:line="100" w:lineRule="atLeast"/>
              <w:rPr>
                <w:shd w:val="clear" w:color="auto" w:fill="FFFF00"/>
              </w:rPr>
            </w:pPr>
            <w:r>
              <w:t xml:space="preserve">Kable z zaciskami lub śruba </w:t>
            </w:r>
            <w:proofErr w:type="spellStart"/>
            <w:r>
              <w:t>kaniulowana</w:t>
            </w:r>
            <w:proofErr w:type="spellEnd"/>
            <w:r>
              <w:t xml:space="preserve"> – 2 szt.</w:t>
            </w:r>
          </w:p>
          <w:p w:rsidR="005E03F7" w:rsidRDefault="005E03F7" w:rsidP="008812BC">
            <w:pPr>
              <w:spacing w:line="100" w:lineRule="atLeast"/>
              <w:rPr>
                <w:shd w:val="clear" w:color="auto" w:fill="FFFF00"/>
              </w:rPr>
            </w:pPr>
          </w:p>
          <w:p w:rsidR="005E03F7" w:rsidRDefault="005E03F7" w:rsidP="008812BC">
            <w:pPr>
              <w:spacing w:line="100" w:lineRule="atLeast"/>
              <w:rPr>
                <w:shd w:val="clear" w:color="auto" w:fill="FFFF00"/>
              </w:rPr>
            </w:pPr>
          </w:p>
          <w:p w:rsidR="005E03F7" w:rsidRDefault="005E03F7" w:rsidP="008812BC">
            <w:r>
              <w:t>Wykonawca gwarantuje udostępnienie zestawu narzędzi (instrumentarium) do zakładania ww. endoprotez z dostawą do 7 dni od daty podpisania umowy oraz wymianę zużytych lub uszkodzonych w czasie eksploatacji narzędzi.</w:t>
            </w:r>
          </w:p>
          <w:p w:rsidR="005E03F7" w:rsidRDefault="005E03F7" w:rsidP="008812BC">
            <w:r>
              <w:t>Wykonawca gwarantuje stworzenie depozytu zawierającego pełny asortyment endoprotez oraz uzupełnienie po zużyciu poszczególnych implantów w ciągu maksymalnie do 3 dni roboczych.</w:t>
            </w:r>
          </w:p>
          <w:p w:rsidR="005E03F7" w:rsidRDefault="005E03F7" w:rsidP="008812BC">
            <w:r>
              <w:t>Zamawiający dopuszcza możliwość dosyłania systemu na pojedyncze zabiegi z uwagi na niewielką ilość zamawianych endoprotez.</w:t>
            </w:r>
          </w:p>
          <w:p w:rsidR="005E03F7" w:rsidRDefault="005E03F7" w:rsidP="008812BC">
            <w:pPr>
              <w:spacing w:line="100" w:lineRule="atLeast"/>
              <w:rPr>
                <w:rFonts w:eastAsia="Times New Roman"/>
              </w:rPr>
            </w:pPr>
            <w:r>
              <w:t>Płatność za endoprotezy zgodna z protokołem zużycia.</w:t>
            </w:r>
          </w:p>
          <w:p w:rsidR="005E03F7" w:rsidRDefault="005E03F7" w:rsidP="008812BC">
            <w:pPr>
              <w:widowControl/>
              <w:suppressAutoHyphens w:val="0"/>
              <w:spacing w:line="100" w:lineRule="atLeast"/>
              <w:rPr>
                <w:rFonts w:eastAsia="Times New Roman"/>
              </w:rPr>
            </w:pPr>
          </w:p>
        </w:tc>
        <w:tc>
          <w:tcPr>
            <w:tcW w:w="87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eastAsia="Times New Roman"/>
              </w:rPr>
            </w:pPr>
            <w:proofErr w:type="spellStart"/>
            <w:r>
              <w:rPr>
                <w:rFonts w:eastAsia="Times New Roman"/>
              </w:rPr>
              <w:t>kpl</w:t>
            </w:r>
            <w:proofErr w:type="spellEnd"/>
            <w:r>
              <w:rPr>
                <w:rFonts w:eastAsia="Times New Roman"/>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t>10</w:t>
            </w:r>
          </w:p>
        </w:tc>
      </w:tr>
    </w:tbl>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ind w:left="284"/>
        <w:jc w:val="both"/>
        <w:rPr>
          <w:rFonts w:eastAsia="Times New Roman"/>
        </w:rPr>
      </w:pPr>
      <w:r>
        <w:rPr>
          <w:b/>
        </w:rPr>
        <w:lastRenderedPageBreak/>
        <w:t>II zadanie</w:t>
      </w:r>
    </w:p>
    <w:p w:rsidR="005E03F7" w:rsidRDefault="005E03F7" w:rsidP="005E03F7">
      <w:pPr>
        <w:jc w:val="both"/>
        <w:rPr>
          <w:rFonts w:eastAsia="Times New Roman"/>
          <w:b/>
          <w:sz w:val="22"/>
          <w:szCs w:val="22"/>
          <w:lang w:eastAsia="ar-SA"/>
        </w:rPr>
      </w:pPr>
      <w:r>
        <w:rPr>
          <w:rFonts w:eastAsia="Times New Roman"/>
        </w:rPr>
        <w:t xml:space="preserve">    1.  </w:t>
      </w:r>
      <w:r>
        <w:rPr>
          <w:rFonts w:eastAsia="Times New Roman"/>
          <w:b/>
          <w:sz w:val="22"/>
          <w:szCs w:val="22"/>
          <w:lang w:eastAsia="ar-SA"/>
        </w:rPr>
        <w:t xml:space="preserve">Endoproteza rewizyjna stawu biodrowego </w:t>
      </w:r>
      <w:proofErr w:type="spellStart"/>
      <w:r>
        <w:rPr>
          <w:rFonts w:eastAsia="Times New Roman"/>
          <w:b/>
          <w:sz w:val="22"/>
          <w:szCs w:val="22"/>
          <w:lang w:eastAsia="ar-SA"/>
        </w:rPr>
        <w:t>bezcementowa</w:t>
      </w:r>
      <w:proofErr w:type="spellEnd"/>
      <w:r>
        <w:rPr>
          <w:rFonts w:eastAsia="Times New Roman"/>
          <w:b/>
          <w:sz w:val="22"/>
          <w:szCs w:val="22"/>
          <w:lang w:eastAsia="ar-SA"/>
        </w:rPr>
        <w:t xml:space="preserve"> modularna -10 </w:t>
      </w:r>
      <w:proofErr w:type="spellStart"/>
      <w:r>
        <w:rPr>
          <w:rFonts w:eastAsia="Times New Roman"/>
          <w:b/>
          <w:sz w:val="22"/>
          <w:szCs w:val="22"/>
          <w:lang w:eastAsia="ar-SA"/>
        </w:rPr>
        <w:t>kpl</w:t>
      </w:r>
      <w:proofErr w:type="spellEnd"/>
    </w:p>
    <w:p w:rsidR="005E03F7" w:rsidRDefault="005E03F7" w:rsidP="005E03F7">
      <w:pPr>
        <w:jc w:val="both"/>
        <w:rPr>
          <w:rFonts w:eastAsia="Times New Roman"/>
          <w:b/>
          <w:sz w:val="22"/>
          <w:szCs w:val="22"/>
          <w:lang w:eastAsia="ar-SA"/>
        </w:rPr>
      </w:pPr>
      <w:r>
        <w:rPr>
          <w:rFonts w:eastAsia="Times New Roman"/>
          <w:b/>
          <w:sz w:val="22"/>
          <w:szCs w:val="22"/>
          <w:lang w:eastAsia="ar-SA"/>
        </w:rPr>
        <w:t xml:space="preserve">    2. </w:t>
      </w:r>
      <w:proofErr w:type="spellStart"/>
      <w:r>
        <w:rPr>
          <w:rFonts w:eastAsia="Times New Roman"/>
          <w:b/>
          <w:sz w:val="22"/>
          <w:szCs w:val="22"/>
          <w:lang w:eastAsia="ar-SA"/>
        </w:rPr>
        <w:t>Bezcementowa</w:t>
      </w:r>
      <w:proofErr w:type="spellEnd"/>
      <w:r>
        <w:rPr>
          <w:rFonts w:eastAsia="Times New Roman"/>
          <w:b/>
          <w:sz w:val="22"/>
          <w:szCs w:val="22"/>
          <w:lang w:eastAsia="ar-SA"/>
        </w:rPr>
        <w:t xml:space="preserve">, anatomiczna endoproteza stawu biodrowego - 50 </w:t>
      </w:r>
      <w:proofErr w:type="spellStart"/>
      <w:r>
        <w:rPr>
          <w:rFonts w:eastAsia="Times New Roman"/>
          <w:b/>
          <w:sz w:val="22"/>
          <w:szCs w:val="22"/>
          <w:lang w:eastAsia="ar-SA"/>
        </w:rPr>
        <w:t>kpl</w:t>
      </w:r>
      <w:proofErr w:type="spellEnd"/>
      <w:r>
        <w:rPr>
          <w:rFonts w:eastAsia="Times New Roman"/>
          <w:b/>
          <w:sz w:val="22"/>
          <w:szCs w:val="22"/>
          <w:lang w:eastAsia="ar-SA"/>
        </w:rPr>
        <w:t>.</w:t>
      </w:r>
    </w:p>
    <w:p w:rsidR="005E03F7" w:rsidRDefault="005E03F7" w:rsidP="005E03F7">
      <w:pPr>
        <w:jc w:val="both"/>
        <w:rPr>
          <w:rFonts w:eastAsia="Times New Roman"/>
          <w:b/>
          <w:sz w:val="22"/>
          <w:szCs w:val="22"/>
          <w:lang w:eastAsia="ar-SA"/>
        </w:rPr>
      </w:pPr>
      <w:r>
        <w:rPr>
          <w:rFonts w:eastAsia="Times New Roman"/>
          <w:b/>
          <w:sz w:val="22"/>
          <w:szCs w:val="22"/>
          <w:lang w:eastAsia="ar-SA"/>
        </w:rPr>
        <w:t xml:space="preserve">    3. Endoproteza całkowita, cementowa, anatomiczna rewizyjna stawu kolanowego - 5 </w:t>
      </w:r>
      <w:proofErr w:type="spellStart"/>
      <w:r>
        <w:rPr>
          <w:rFonts w:eastAsia="Times New Roman"/>
          <w:b/>
          <w:sz w:val="22"/>
          <w:szCs w:val="22"/>
          <w:lang w:eastAsia="ar-SA"/>
        </w:rPr>
        <w:t>kpl</w:t>
      </w:r>
      <w:proofErr w:type="spellEnd"/>
      <w:r>
        <w:rPr>
          <w:rFonts w:eastAsia="Times New Roman"/>
          <w:b/>
          <w:sz w:val="22"/>
          <w:szCs w:val="22"/>
          <w:lang w:eastAsia="ar-SA"/>
        </w:rPr>
        <w:t xml:space="preserve">.  </w:t>
      </w:r>
    </w:p>
    <w:p w:rsidR="005E03F7" w:rsidRDefault="005E03F7" w:rsidP="005E03F7">
      <w:pPr>
        <w:jc w:val="both"/>
        <w:rPr>
          <w:rFonts w:eastAsia="Times New Roman"/>
          <w:b/>
          <w:sz w:val="22"/>
          <w:szCs w:val="22"/>
          <w:lang w:eastAsia="ar-SA"/>
        </w:rPr>
      </w:pPr>
      <w:r>
        <w:rPr>
          <w:rFonts w:eastAsia="Times New Roman"/>
          <w:b/>
          <w:sz w:val="22"/>
          <w:szCs w:val="22"/>
          <w:lang w:eastAsia="ar-SA"/>
        </w:rPr>
        <w:t xml:space="preserve">    4. Endoproteza stawu kolanowego, anatomiczna, kłykciowa – 55</w:t>
      </w:r>
    </w:p>
    <w:p w:rsidR="005E03F7" w:rsidRDefault="005E03F7" w:rsidP="005E03F7">
      <w:pPr>
        <w:jc w:val="both"/>
        <w:rPr>
          <w:rFonts w:eastAsia="Times New Roman"/>
          <w:b/>
          <w:sz w:val="22"/>
          <w:szCs w:val="22"/>
          <w:lang w:eastAsia="ar-SA"/>
        </w:rPr>
      </w:pPr>
      <w:r>
        <w:rPr>
          <w:rFonts w:eastAsia="Times New Roman"/>
          <w:b/>
          <w:sz w:val="22"/>
          <w:szCs w:val="22"/>
          <w:lang w:eastAsia="ar-SA"/>
        </w:rPr>
        <w:t xml:space="preserve">    5.Kable i płyty do  zespoleń złamań trzonu kości długich :  Kable stalowe -  30 szt., </w:t>
      </w:r>
    </w:p>
    <w:p w:rsidR="005E03F7" w:rsidRDefault="005E03F7" w:rsidP="005E03F7">
      <w:pPr>
        <w:jc w:val="both"/>
        <w:rPr>
          <w:rFonts w:eastAsia="Times New Roman"/>
          <w:b/>
          <w:sz w:val="22"/>
          <w:szCs w:val="22"/>
          <w:lang w:eastAsia="ar-SA"/>
        </w:rPr>
      </w:pPr>
      <w:r>
        <w:rPr>
          <w:rFonts w:eastAsia="Times New Roman"/>
          <w:b/>
          <w:sz w:val="22"/>
          <w:szCs w:val="22"/>
          <w:lang w:eastAsia="ar-SA"/>
        </w:rPr>
        <w:t xml:space="preserve">      Płyty proste – 7 szt., płyty </w:t>
      </w:r>
      <w:proofErr w:type="spellStart"/>
      <w:r>
        <w:rPr>
          <w:rFonts w:eastAsia="Times New Roman"/>
          <w:b/>
          <w:sz w:val="22"/>
          <w:szCs w:val="22"/>
          <w:lang w:eastAsia="ar-SA"/>
        </w:rPr>
        <w:t>krętarzowe</w:t>
      </w:r>
      <w:proofErr w:type="spellEnd"/>
      <w:r>
        <w:rPr>
          <w:rFonts w:eastAsia="Times New Roman"/>
          <w:b/>
          <w:sz w:val="22"/>
          <w:szCs w:val="22"/>
          <w:lang w:eastAsia="ar-SA"/>
        </w:rPr>
        <w:t>-  5 szt.</w:t>
      </w:r>
    </w:p>
    <w:p w:rsidR="005E03F7" w:rsidRDefault="005E03F7" w:rsidP="005E03F7">
      <w:pPr>
        <w:jc w:val="both"/>
        <w:rPr>
          <w:rFonts w:eastAsia="Times New Roman"/>
          <w:b/>
          <w:sz w:val="22"/>
          <w:szCs w:val="22"/>
          <w:lang w:eastAsia="ar-SA"/>
        </w:rPr>
      </w:pPr>
      <w:r>
        <w:rPr>
          <w:rFonts w:eastAsia="Times New Roman"/>
          <w:b/>
          <w:sz w:val="22"/>
          <w:szCs w:val="22"/>
          <w:lang w:eastAsia="ar-SA"/>
        </w:rPr>
        <w:t xml:space="preserve">    6. Pooperacyjny system do autologicznej transfuzji krwi -60 szt.</w:t>
      </w:r>
    </w:p>
    <w:p w:rsidR="005E03F7" w:rsidRDefault="005E03F7" w:rsidP="005E03F7">
      <w:pPr>
        <w:jc w:val="both"/>
        <w:rPr>
          <w:rFonts w:eastAsia="Times New Roman"/>
          <w:b/>
          <w:sz w:val="22"/>
          <w:szCs w:val="22"/>
          <w:lang w:eastAsia="ar-SA"/>
        </w:rPr>
      </w:pPr>
      <w:r>
        <w:rPr>
          <w:rFonts w:eastAsia="Times New Roman"/>
          <w:b/>
          <w:sz w:val="22"/>
          <w:szCs w:val="22"/>
          <w:lang w:eastAsia="ar-SA"/>
        </w:rPr>
        <w:t xml:space="preserve">    7. System blokująco- kompresyjny do zespoleń  dalszej nasady kości ramiennej i promieniowej   </w:t>
      </w:r>
    </w:p>
    <w:p w:rsidR="005E03F7" w:rsidRDefault="005E03F7" w:rsidP="005E03F7">
      <w:pPr>
        <w:jc w:val="both"/>
        <w:rPr>
          <w:rFonts w:eastAsia="Times New Roman"/>
          <w:b/>
          <w:sz w:val="22"/>
          <w:szCs w:val="22"/>
          <w:lang w:eastAsia="ar-SA"/>
        </w:rPr>
      </w:pPr>
      <w:r>
        <w:rPr>
          <w:rFonts w:eastAsia="Times New Roman"/>
          <w:b/>
          <w:sz w:val="22"/>
          <w:szCs w:val="22"/>
          <w:lang w:eastAsia="ar-SA"/>
        </w:rPr>
        <w:t xml:space="preserve">        oraz na wyrostek łokciowy z zestawem wkrętów dostosowanych do rodzaju płytek: </w:t>
      </w:r>
    </w:p>
    <w:p w:rsidR="005E03F7" w:rsidRDefault="005E03F7" w:rsidP="005E03F7">
      <w:pPr>
        <w:jc w:val="both"/>
        <w:rPr>
          <w:rFonts w:eastAsia="Times New Roman"/>
          <w:b/>
          <w:sz w:val="22"/>
          <w:szCs w:val="22"/>
          <w:lang w:eastAsia="ar-SA"/>
        </w:rPr>
      </w:pPr>
      <w:r>
        <w:rPr>
          <w:rFonts w:eastAsia="Times New Roman"/>
          <w:b/>
          <w:sz w:val="22"/>
          <w:szCs w:val="22"/>
          <w:lang w:eastAsia="ar-SA"/>
        </w:rPr>
        <w:t xml:space="preserve">         1) Tytanowe płytki anatomiczne do zespoleń kości ramiennej i wyrostka łokciowego - 20 szt.</w:t>
      </w:r>
    </w:p>
    <w:p w:rsidR="005E03F7" w:rsidRDefault="005E03F7" w:rsidP="005E03F7">
      <w:pPr>
        <w:jc w:val="both"/>
        <w:rPr>
          <w:rFonts w:eastAsia="Times New Roman"/>
          <w:b/>
          <w:sz w:val="22"/>
          <w:szCs w:val="22"/>
          <w:lang w:eastAsia="ar-SA"/>
        </w:rPr>
      </w:pPr>
      <w:r>
        <w:rPr>
          <w:rFonts w:eastAsia="Times New Roman"/>
          <w:b/>
          <w:sz w:val="22"/>
          <w:szCs w:val="22"/>
          <w:lang w:eastAsia="ar-SA"/>
        </w:rPr>
        <w:t xml:space="preserve">         2) Tytanowe płytki do zespoleń kości promieniowej  - 15 szt.</w:t>
      </w:r>
    </w:p>
    <w:p w:rsidR="005E03F7" w:rsidRDefault="005E03F7" w:rsidP="005E03F7">
      <w:pPr>
        <w:jc w:val="both"/>
        <w:rPr>
          <w:rFonts w:eastAsia="Times New Roman"/>
          <w:b/>
          <w:sz w:val="22"/>
          <w:szCs w:val="22"/>
          <w:lang w:eastAsia="ar-SA"/>
        </w:rPr>
      </w:pPr>
      <w:r>
        <w:rPr>
          <w:rFonts w:eastAsia="Times New Roman"/>
          <w:b/>
          <w:sz w:val="22"/>
          <w:szCs w:val="22"/>
          <w:lang w:eastAsia="ar-SA"/>
        </w:rPr>
        <w:t xml:space="preserve">         3)  Wkręt blokowany lub korowy - 210 szt.</w:t>
      </w:r>
    </w:p>
    <w:p w:rsidR="005E03F7" w:rsidRDefault="005E03F7" w:rsidP="005E03F7">
      <w:pPr>
        <w:jc w:val="both"/>
        <w:rPr>
          <w:rFonts w:eastAsia="Times New Roman"/>
          <w:b/>
          <w:sz w:val="22"/>
          <w:szCs w:val="22"/>
          <w:lang w:eastAsia="ar-SA"/>
        </w:rPr>
      </w:pPr>
      <w:r>
        <w:rPr>
          <w:rFonts w:eastAsia="Times New Roman"/>
          <w:b/>
          <w:sz w:val="22"/>
          <w:szCs w:val="22"/>
          <w:lang w:eastAsia="ar-SA"/>
        </w:rPr>
        <w:t xml:space="preserve">      8.  Gwoździe  </w:t>
      </w:r>
      <w:proofErr w:type="spellStart"/>
      <w:r>
        <w:rPr>
          <w:rFonts w:eastAsia="Times New Roman"/>
          <w:b/>
          <w:sz w:val="22"/>
          <w:szCs w:val="22"/>
          <w:lang w:eastAsia="ar-SA"/>
        </w:rPr>
        <w:t>śródszpikowe</w:t>
      </w:r>
      <w:proofErr w:type="spellEnd"/>
      <w:r>
        <w:rPr>
          <w:rFonts w:eastAsia="Times New Roman"/>
          <w:b/>
          <w:sz w:val="22"/>
          <w:szCs w:val="22"/>
          <w:lang w:eastAsia="ar-SA"/>
        </w:rPr>
        <w:t xml:space="preserve"> blokowane Gamma z </w:t>
      </w:r>
      <w:proofErr w:type="spellStart"/>
      <w:r>
        <w:rPr>
          <w:rFonts w:eastAsia="Times New Roman"/>
          <w:b/>
          <w:sz w:val="22"/>
          <w:szCs w:val="22"/>
          <w:lang w:eastAsia="ar-SA"/>
        </w:rPr>
        <w:t>kpl</w:t>
      </w:r>
      <w:proofErr w:type="spellEnd"/>
      <w:r>
        <w:rPr>
          <w:rFonts w:eastAsia="Times New Roman"/>
          <w:b/>
          <w:sz w:val="22"/>
          <w:szCs w:val="22"/>
          <w:lang w:eastAsia="ar-SA"/>
        </w:rPr>
        <w:t xml:space="preserve">. śrub- 30 </w:t>
      </w:r>
      <w:proofErr w:type="spellStart"/>
      <w:r>
        <w:rPr>
          <w:rFonts w:eastAsia="Times New Roman"/>
          <w:b/>
          <w:sz w:val="22"/>
          <w:szCs w:val="22"/>
          <w:lang w:eastAsia="ar-SA"/>
        </w:rPr>
        <w:t>kpl</w:t>
      </w:r>
      <w:proofErr w:type="spellEnd"/>
      <w:r>
        <w:rPr>
          <w:rFonts w:eastAsia="Times New Roman"/>
          <w:b/>
          <w:sz w:val="22"/>
          <w:szCs w:val="22"/>
          <w:lang w:eastAsia="ar-SA"/>
        </w:rPr>
        <w:t>.</w:t>
      </w:r>
    </w:p>
    <w:p w:rsidR="005E03F7" w:rsidRDefault="005E03F7" w:rsidP="005E03F7">
      <w:pPr>
        <w:jc w:val="both"/>
        <w:rPr>
          <w:rFonts w:eastAsia="Times New Roman"/>
          <w:b/>
          <w:sz w:val="22"/>
          <w:szCs w:val="22"/>
          <w:lang w:eastAsia="ar-SA"/>
        </w:rPr>
      </w:pPr>
      <w:r>
        <w:rPr>
          <w:rFonts w:eastAsia="Times New Roman"/>
          <w:b/>
          <w:sz w:val="22"/>
          <w:szCs w:val="22"/>
          <w:lang w:eastAsia="ar-SA"/>
        </w:rPr>
        <w:t xml:space="preserve">       9. Wkład </w:t>
      </w:r>
      <w:proofErr w:type="spellStart"/>
      <w:r>
        <w:rPr>
          <w:rFonts w:eastAsia="Times New Roman"/>
          <w:b/>
          <w:sz w:val="22"/>
          <w:szCs w:val="22"/>
          <w:lang w:eastAsia="ar-SA"/>
        </w:rPr>
        <w:t>antyluksacyjny</w:t>
      </w:r>
      <w:proofErr w:type="spellEnd"/>
      <w:r>
        <w:rPr>
          <w:rFonts w:eastAsia="Times New Roman"/>
          <w:b/>
          <w:sz w:val="22"/>
          <w:szCs w:val="22"/>
          <w:lang w:eastAsia="ar-SA"/>
        </w:rPr>
        <w:t xml:space="preserve"> – 5 kompletów</w:t>
      </w:r>
    </w:p>
    <w:p w:rsidR="005E03F7" w:rsidRDefault="005E03F7" w:rsidP="005E03F7">
      <w:pPr>
        <w:jc w:val="both"/>
        <w:rPr>
          <w:rFonts w:eastAsia="Times New Roman"/>
          <w:b/>
          <w:sz w:val="22"/>
          <w:szCs w:val="22"/>
          <w:lang w:eastAsia="ar-SA"/>
        </w:rPr>
      </w:pPr>
      <w:r>
        <w:rPr>
          <w:rFonts w:eastAsia="Times New Roman"/>
          <w:b/>
          <w:sz w:val="22"/>
          <w:szCs w:val="22"/>
          <w:lang w:eastAsia="ar-SA"/>
        </w:rPr>
        <w:t xml:space="preserve">10. Endoproteza </w:t>
      </w:r>
      <w:proofErr w:type="spellStart"/>
      <w:r>
        <w:rPr>
          <w:rFonts w:eastAsia="Times New Roman"/>
          <w:b/>
          <w:sz w:val="22"/>
          <w:szCs w:val="22"/>
          <w:lang w:eastAsia="ar-SA"/>
        </w:rPr>
        <w:t>bezcementowa</w:t>
      </w:r>
      <w:proofErr w:type="spellEnd"/>
      <w:r>
        <w:rPr>
          <w:rFonts w:eastAsia="Times New Roman"/>
          <w:b/>
          <w:sz w:val="22"/>
          <w:szCs w:val="22"/>
          <w:lang w:eastAsia="ar-SA"/>
        </w:rPr>
        <w:t xml:space="preserve">  stawu kolanowego, anatomiczna , kłykciowa- 5 </w:t>
      </w:r>
      <w:proofErr w:type="spellStart"/>
      <w:r>
        <w:rPr>
          <w:rFonts w:eastAsia="Times New Roman"/>
          <w:b/>
          <w:sz w:val="22"/>
          <w:szCs w:val="22"/>
          <w:lang w:eastAsia="ar-SA"/>
        </w:rPr>
        <w:t>kpl</w:t>
      </w:r>
      <w:proofErr w:type="spellEnd"/>
      <w:r>
        <w:rPr>
          <w:rFonts w:eastAsia="Times New Roman"/>
          <w:b/>
          <w:sz w:val="22"/>
          <w:szCs w:val="22"/>
          <w:lang w:eastAsia="ar-SA"/>
        </w:rPr>
        <w:t>.</w:t>
      </w:r>
    </w:p>
    <w:p w:rsidR="005E03F7" w:rsidRDefault="005E03F7" w:rsidP="005E03F7">
      <w:pPr>
        <w:jc w:val="both"/>
        <w:rPr>
          <w:rFonts w:eastAsia="Times New Roman"/>
          <w:b/>
          <w:sz w:val="22"/>
          <w:szCs w:val="22"/>
          <w:lang w:eastAsia="ar-SA"/>
        </w:rPr>
      </w:pPr>
      <w:r>
        <w:rPr>
          <w:rFonts w:eastAsia="Times New Roman"/>
          <w:b/>
          <w:sz w:val="22"/>
          <w:szCs w:val="22"/>
          <w:lang w:eastAsia="ar-SA"/>
        </w:rPr>
        <w:t>11. Cement kostny  z jednym antybiotykiem- 40 szt.</w:t>
      </w:r>
    </w:p>
    <w:p w:rsidR="005E03F7" w:rsidRDefault="005E03F7" w:rsidP="005E03F7">
      <w:pPr>
        <w:jc w:val="both"/>
        <w:rPr>
          <w:rFonts w:ascii="Tahoma" w:eastAsia="Times New Roman" w:hAnsi="Tahoma" w:cs="Tahoma"/>
          <w:sz w:val="20"/>
          <w:szCs w:val="20"/>
        </w:rPr>
      </w:pPr>
      <w:r>
        <w:rPr>
          <w:rFonts w:eastAsia="Times New Roman"/>
          <w:b/>
          <w:sz w:val="22"/>
          <w:szCs w:val="22"/>
          <w:lang w:eastAsia="ar-SA"/>
        </w:rPr>
        <w:t>12 . cement kostny  z dwoma antybiotykami- 60 szt.</w:t>
      </w:r>
    </w:p>
    <w:tbl>
      <w:tblPr>
        <w:tblW w:w="9825" w:type="dxa"/>
        <w:tblInd w:w="-168" w:type="dxa"/>
        <w:tblLayout w:type="fixed"/>
        <w:tblCellMar>
          <w:left w:w="70" w:type="dxa"/>
          <w:right w:w="70" w:type="dxa"/>
        </w:tblCellMar>
        <w:tblLook w:val="0000"/>
      </w:tblPr>
      <w:tblGrid>
        <w:gridCol w:w="607"/>
        <w:gridCol w:w="7144"/>
        <w:gridCol w:w="739"/>
        <w:gridCol w:w="1335"/>
      </w:tblGrid>
      <w:tr w:rsidR="005E03F7" w:rsidTr="008812BC">
        <w:trPr>
          <w:trHeight w:val="735"/>
        </w:trPr>
        <w:tc>
          <w:tcPr>
            <w:tcW w:w="607"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eastAsia="Times New Roman"/>
                <w:sz w:val="20"/>
                <w:szCs w:val="20"/>
              </w:rPr>
            </w:pPr>
            <w:r>
              <w:rPr>
                <w:rFonts w:ascii="Tahoma" w:eastAsia="Times New Roman" w:hAnsi="Tahoma" w:cs="Tahoma"/>
                <w:sz w:val="20"/>
                <w:szCs w:val="20"/>
              </w:rPr>
              <w:t>Lp.</w:t>
            </w:r>
          </w:p>
        </w:tc>
        <w:tc>
          <w:tcPr>
            <w:tcW w:w="7144"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rPr>
                <w:rFonts w:ascii="Tahoma" w:eastAsia="Times New Roman" w:hAnsi="Tahoma" w:cs="Tahoma"/>
                <w:sz w:val="20"/>
                <w:szCs w:val="20"/>
              </w:rPr>
            </w:pPr>
            <w:r>
              <w:rPr>
                <w:rFonts w:eastAsia="Times New Roman"/>
                <w:sz w:val="20"/>
                <w:szCs w:val="20"/>
              </w:rPr>
              <w:t>Opis techniczny zamawianego asortymentu</w:t>
            </w:r>
          </w:p>
        </w:tc>
        <w:tc>
          <w:tcPr>
            <w:tcW w:w="739"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j.m.</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Ilość</w:t>
            </w:r>
          </w:p>
        </w:tc>
      </w:tr>
      <w:tr w:rsidR="005E03F7" w:rsidTr="008812BC">
        <w:trPr>
          <w:trHeight w:val="1266"/>
        </w:trPr>
        <w:tc>
          <w:tcPr>
            <w:tcW w:w="607" w:type="dxa"/>
            <w:tcBorders>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b/>
              </w:rPr>
            </w:pPr>
            <w:r>
              <w:rPr>
                <w:rFonts w:ascii="Tahoma" w:eastAsia="Times New Roman" w:hAnsi="Tahoma" w:cs="Tahoma"/>
                <w:sz w:val="20"/>
                <w:szCs w:val="20"/>
              </w:rPr>
              <w:t>1.</w:t>
            </w:r>
          </w:p>
        </w:tc>
        <w:tc>
          <w:tcPr>
            <w:tcW w:w="7144"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pacing w:line="100" w:lineRule="atLeast"/>
            </w:pPr>
            <w:r>
              <w:rPr>
                <w:b/>
              </w:rPr>
              <w:t xml:space="preserve">Endoproteza rewizyjna stawu biodrowego </w:t>
            </w:r>
            <w:proofErr w:type="spellStart"/>
            <w:r>
              <w:rPr>
                <w:b/>
              </w:rPr>
              <w:t>bezcementowa</w:t>
            </w:r>
            <w:proofErr w:type="spellEnd"/>
            <w:r>
              <w:rPr>
                <w:b/>
              </w:rPr>
              <w:t xml:space="preserve"> modularna – 7 </w:t>
            </w:r>
            <w:proofErr w:type="spellStart"/>
            <w:r>
              <w:rPr>
                <w:b/>
              </w:rPr>
              <w:t>kpl</w:t>
            </w:r>
            <w:proofErr w:type="spellEnd"/>
          </w:p>
          <w:p w:rsidR="005E03F7" w:rsidRPr="000A1735" w:rsidRDefault="005E03F7" w:rsidP="008812BC">
            <w:pPr>
              <w:widowControl/>
              <w:suppressAutoHyphens w:val="0"/>
              <w:rPr>
                <w:rFonts w:ascii="Arial" w:eastAsia="Times New Roman" w:hAnsi="Arial" w:cs="Arial"/>
                <w:kern w:val="0"/>
                <w:sz w:val="20"/>
                <w:szCs w:val="20"/>
                <w:lang w:eastAsia="pl-PL"/>
              </w:rPr>
            </w:pPr>
            <w:r w:rsidRPr="000A1735">
              <w:rPr>
                <w:rFonts w:ascii="Arial" w:eastAsia="Times New Roman" w:hAnsi="Arial" w:cs="Arial"/>
                <w:kern w:val="0"/>
                <w:sz w:val="20"/>
                <w:szCs w:val="20"/>
                <w:lang w:eastAsia="pl-PL"/>
              </w:rPr>
              <w:t xml:space="preserve">Endoproteza stawu biodrowego rewizyjna </w:t>
            </w:r>
            <w:proofErr w:type="spellStart"/>
            <w:r w:rsidRPr="000A1735">
              <w:rPr>
                <w:rFonts w:ascii="Arial" w:eastAsia="Times New Roman" w:hAnsi="Arial" w:cs="Arial"/>
                <w:kern w:val="0"/>
                <w:sz w:val="20"/>
                <w:szCs w:val="20"/>
                <w:lang w:eastAsia="pl-PL"/>
              </w:rPr>
              <w:t>bezcementowa</w:t>
            </w:r>
            <w:proofErr w:type="spellEnd"/>
            <w:r w:rsidRPr="000A1735">
              <w:rPr>
                <w:rFonts w:ascii="Arial" w:eastAsia="Times New Roman" w:hAnsi="Arial" w:cs="Arial"/>
                <w:kern w:val="0"/>
                <w:sz w:val="20"/>
                <w:szCs w:val="20"/>
                <w:lang w:eastAsia="pl-PL"/>
              </w:rPr>
              <w:t xml:space="preserve"> modularna, </w:t>
            </w:r>
          </w:p>
          <w:p w:rsidR="005E03F7" w:rsidRPr="000A1735" w:rsidRDefault="005E03F7" w:rsidP="008812BC">
            <w:pPr>
              <w:widowControl/>
              <w:suppressAutoHyphens w:val="0"/>
              <w:rPr>
                <w:rFonts w:ascii="Arial" w:eastAsia="Times New Roman" w:hAnsi="Arial" w:cs="Arial"/>
                <w:kern w:val="0"/>
                <w:sz w:val="20"/>
                <w:szCs w:val="20"/>
                <w:lang w:eastAsia="pl-PL"/>
              </w:rPr>
            </w:pPr>
            <w:r w:rsidRPr="000A1735">
              <w:rPr>
                <w:rFonts w:ascii="Arial" w:eastAsia="Times New Roman" w:hAnsi="Arial" w:cs="Arial"/>
                <w:kern w:val="0"/>
                <w:sz w:val="20"/>
                <w:szCs w:val="20"/>
                <w:lang w:eastAsia="pl-PL"/>
              </w:rPr>
              <w:t xml:space="preserve">składająca się z trzpienia tytanowego w kształcie </w:t>
            </w:r>
            <w:proofErr w:type="spellStart"/>
            <w:r w:rsidRPr="000A1735">
              <w:rPr>
                <w:rFonts w:ascii="Arial" w:eastAsia="Times New Roman" w:hAnsi="Arial" w:cs="Arial"/>
                <w:kern w:val="0"/>
                <w:sz w:val="20"/>
                <w:szCs w:val="20"/>
                <w:lang w:eastAsia="pl-PL"/>
              </w:rPr>
              <w:t>konikalnym</w:t>
            </w:r>
            <w:proofErr w:type="spellEnd"/>
            <w:r w:rsidRPr="000A1735">
              <w:rPr>
                <w:rFonts w:ascii="Arial" w:eastAsia="Times New Roman" w:hAnsi="Arial" w:cs="Arial"/>
                <w:kern w:val="0"/>
                <w:sz w:val="20"/>
                <w:szCs w:val="20"/>
                <w:lang w:eastAsia="pl-PL"/>
              </w:rPr>
              <w:t xml:space="preserve"> oraz elementu</w:t>
            </w:r>
          </w:p>
          <w:p w:rsidR="005E03F7" w:rsidRPr="000A1735" w:rsidRDefault="005E03F7" w:rsidP="008812BC">
            <w:pPr>
              <w:widowControl/>
              <w:suppressAutoHyphens w:val="0"/>
              <w:rPr>
                <w:rFonts w:ascii="Arial" w:eastAsia="Times New Roman" w:hAnsi="Arial" w:cs="Arial"/>
                <w:kern w:val="0"/>
                <w:sz w:val="20"/>
                <w:szCs w:val="20"/>
                <w:lang w:eastAsia="pl-PL"/>
              </w:rPr>
            </w:pPr>
            <w:r w:rsidRPr="000A1735">
              <w:rPr>
                <w:rFonts w:ascii="Arial" w:eastAsia="Times New Roman" w:hAnsi="Arial" w:cs="Arial"/>
                <w:kern w:val="0"/>
                <w:sz w:val="20"/>
                <w:szCs w:val="20"/>
                <w:lang w:eastAsia="pl-PL"/>
              </w:rPr>
              <w:t xml:space="preserve"> </w:t>
            </w:r>
            <w:proofErr w:type="spellStart"/>
            <w:r w:rsidRPr="000A1735">
              <w:rPr>
                <w:rFonts w:ascii="Arial" w:eastAsia="Times New Roman" w:hAnsi="Arial" w:cs="Arial"/>
                <w:kern w:val="0"/>
                <w:sz w:val="20"/>
                <w:szCs w:val="20"/>
                <w:lang w:eastAsia="pl-PL"/>
              </w:rPr>
              <w:t>krętarzowego</w:t>
            </w:r>
            <w:proofErr w:type="spellEnd"/>
            <w:r w:rsidRPr="000A1735">
              <w:rPr>
                <w:rFonts w:ascii="Arial" w:eastAsia="Times New Roman" w:hAnsi="Arial" w:cs="Arial"/>
                <w:kern w:val="0"/>
                <w:sz w:val="20"/>
                <w:szCs w:val="20"/>
                <w:lang w:eastAsia="pl-PL"/>
              </w:rPr>
              <w:t xml:space="preserve"> pokrytego napylonym tytanem i </w:t>
            </w:r>
            <w:proofErr w:type="spellStart"/>
            <w:r w:rsidRPr="000A1735">
              <w:rPr>
                <w:rFonts w:ascii="Arial" w:eastAsia="Times New Roman" w:hAnsi="Arial" w:cs="Arial"/>
                <w:kern w:val="0"/>
                <w:sz w:val="20"/>
                <w:szCs w:val="20"/>
                <w:lang w:eastAsia="pl-PL"/>
              </w:rPr>
              <w:t>hydroksyapatytem</w:t>
            </w:r>
            <w:proofErr w:type="spellEnd"/>
            <w:r w:rsidRPr="000A1735">
              <w:rPr>
                <w:rFonts w:ascii="Arial" w:eastAsia="Times New Roman" w:hAnsi="Arial" w:cs="Arial"/>
                <w:kern w:val="0"/>
                <w:sz w:val="20"/>
                <w:szCs w:val="20"/>
                <w:lang w:eastAsia="pl-PL"/>
              </w:rPr>
              <w:t>, min.</w:t>
            </w:r>
          </w:p>
          <w:p w:rsidR="005E03F7" w:rsidRPr="000A1735" w:rsidRDefault="005E03F7" w:rsidP="008812BC">
            <w:pPr>
              <w:widowControl/>
              <w:suppressAutoHyphens w:val="0"/>
              <w:rPr>
                <w:rFonts w:ascii="Arial" w:eastAsia="Times New Roman" w:hAnsi="Arial" w:cs="Arial"/>
                <w:kern w:val="0"/>
                <w:sz w:val="20"/>
                <w:szCs w:val="20"/>
                <w:lang w:eastAsia="pl-PL"/>
              </w:rPr>
            </w:pPr>
            <w:r w:rsidRPr="000A1735">
              <w:rPr>
                <w:rFonts w:ascii="Arial" w:eastAsia="Times New Roman" w:hAnsi="Arial" w:cs="Arial"/>
                <w:kern w:val="0"/>
                <w:sz w:val="20"/>
                <w:szCs w:val="20"/>
                <w:lang w:eastAsia="pl-PL"/>
              </w:rPr>
              <w:t xml:space="preserve"> cztery offsety z możliwością rotacji po założeniu trzpienia. Trzpienie </w:t>
            </w:r>
          </w:p>
          <w:p w:rsidR="005E03F7" w:rsidRPr="000A1735" w:rsidRDefault="005E03F7" w:rsidP="008812BC">
            <w:pPr>
              <w:widowControl/>
              <w:suppressAutoHyphens w:val="0"/>
              <w:rPr>
                <w:rFonts w:ascii="Arial" w:eastAsia="Times New Roman" w:hAnsi="Arial" w:cs="Arial"/>
                <w:kern w:val="0"/>
                <w:sz w:val="20"/>
                <w:szCs w:val="20"/>
                <w:lang w:eastAsia="pl-PL"/>
              </w:rPr>
            </w:pPr>
            <w:r w:rsidRPr="000A1735">
              <w:rPr>
                <w:rFonts w:ascii="Arial" w:eastAsia="Times New Roman" w:hAnsi="Arial" w:cs="Arial"/>
                <w:kern w:val="0"/>
                <w:sz w:val="20"/>
                <w:szCs w:val="20"/>
                <w:lang w:eastAsia="pl-PL"/>
              </w:rPr>
              <w:t xml:space="preserve">długości 155, 195, 235 </w:t>
            </w:r>
            <w:proofErr w:type="spellStart"/>
            <w:r w:rsidRPr="000A1735">
              <w:rPr>
                <w:rFonts w:ascii="Arial" w:eastAsia="Times New Roman" w:hAnsi="Arial" w:cs="Arial"/>
                <w:kern w:val="0"/>
                <w:sz w:val="20"/>
                <w:szCs w:val="20"/>
                <w:lang w:eastAsia="pl-PL"/>
              </w:rPr>
              <w:t>mm</w:t>
            </w:r>
            <w:proofErr w:type="spellEnd"/>
            <w:r w:rsidRPr="000A1735">
              <w:rPr>
                <w:rFonts w:ascii="Arial" w:eastAsia="Times New Roman" w:hAnsi="Arial" w:cs="Arial"/>
                <w:kern w:val="0"/>
                <w:sz w:val="20"/>
                <w:szCs w:val="20"/>
                <w:lang w:eastAsia="pl-PL"/>
              </w:rPr>
              <w:t xml:space="preserve">. Głowa metalowa </w:t>
            </w:r>
            <w:proofErr w:type="spellStart"/>
            <w:r w:rsidRPr="000A1735">
              <w:rPr>
                <w:rFonts w:ascii="Arial" w:eastAsia="Times New Roman" w:hAnsi="Arial" w:cs="Arial"/>
                <w:kern w:val="0"/>
                <w:sz w:val="20"/>
                <w:szCs w:val="20"/>
                <w:lang w:eastAsia="pl-PL"/>
              </w:rPr>
              <w:t>CoCr</w:t>
            </w:r>
            <w:proofErr w:type="spellEnd"/>
            <w:r w:rsidRPr="000A1735">
              <w:rPr>
                <w:rFonts w:ascii="Arial" w:eastAsia="Times New Roman" w:hAnsi="Arial" w:cs="Arial"/>
                <w:kern w:val="0"/>
                <w:sz w:val="20"/>
                <w:szCs w:val="20"/>
                <w:lang w:eastAsia="pl-PL"/>
              </w:rPr>
              <w:t xml:space="preserve"> o średnicy 28mm lub </w:t>
            </w:r>
          </w:p>
          <w:p w:rsidR="005E03F7" w:rsidRPr="000A1735" w:rsidRDefault="005E03F7" w:rsidP="008812BC">
            <w:pPr>
              <w:widowControl/>
              <w:suppressAutoHyphens w:val="0"/>
              <w:rPr>
                <w:rFonts w:ascii="Arial" w:eastAsia="Times New Roman" w:hAnsi="Arial" w:cs="Arial"/>
                <w:kern w:val="0"/>
                <w:sz w:val="20"/>
                <w:szCs w:val="20"/>
                <w:lang w:eastAsia="pl-PL"/>
              </w:rPr>
            </w:pPr>
            <w:r w:rsidRPr="000A1735">
              <w:rPr>
                <w:rFonts w:ascii="Arial" w:eastAsia="Times New Roman" w:hAnsi="Arial" w:cs="Arial"/>
                <w:kern w:val="0"/>
                <w:sz w:val="20"/>
                <w:szCs w:val="20"/>
                <w:lang w:eastAsia="pl-PL"/>
              </w:rPr>
              <w:t xml:space="preserve">32 mm w minimum 3 rozmiarach długości szyjki. Panewka </w:t>
            </w:r>
            <w:proofErr w:type="spellStart"/>
            <w:r w:rsidRPr="000A1735">
              <w:rPr>
                <w:rFonts w:ascii="Arial" w:eastAsia="Times New Roman" w:hAnsi="Arial" w:cs="Arial"/>
                <w:kern w:val="0"/>
                <w:sz w:val="20"/>
                <w:szCs w:val="20"/>
                <w:lang w:eastAsia="pl-PL"/>
              </w:rPr>
              <w:t>becementowa</w:t>
            </w:r>
            <w:proofErr w:type="spellEnd"/>
            <w:r w:rsidRPr="000A1735">
              <w:rPr>
                <w:rFonts w:ascii="Arial" w:eastAsia="Times New Roman" w:hAnsi="Arial" w:cs="Arial"/>
                <w:kern w:val="0"/>
                <w:sz w:val="20"/>
                <w:szCs w:val="20"/>
                <w:lang w:eastAsia="pl-PL"/>
              </w:rPr>
              <w:t xml:space="preserve"> </w:t>
            </w:r>
          </w:p>
          <w:p w:rsidR="005E03F7" w:rsidRPr="000A1735" w:rsidRDefault="005E03F7" w:rsidP="008812BC">
            <w:pPr>
              <w:widowControl/>
              <w:suppressAutoHyphens w:val="0"/>
              <w:rPr>
                <w:rFonts w:ascii="Arial" w:eastAsia="Times New Roman" w:hAnsi="Arial" w:cs="Arial"/>
                <w:kern w:val="0"/>
                <w:sz w:val="20"/>
                <w:szCs w:val="20"/>
                <w:lang w:eastAsia="pl-PL"/>
              </w:rPr>
            </w:pPr>
            <w:r w:rsidRPr="000A1735">
              <w:rPr>
                <w:rFonts w:ascii="Arial" w:eastAsia="Times New Roman" w:hAnsi="Arial" w:cs="Arial"/>
                <w:kern w:val="0"/>
                <w:sz w:val="20"/>
                <w:szCs w:val="20"/>
                <w:lang w:eastAsia="pl-PL"/>
              </w:rPr>
              <w:t xml:space="preserve">typu </w:t>
            </w:r>
            <w:proofErr w:type="spellStart"/>
            <w:r w:rsidRPr="000A1735">
              <w:rPr>
                <w:rFonts w:ascii="Arial" w:eastAsia="Times New Roman" w:hAnsi="Arial" w:cs="Arial"/>
                <w:kern w:val="0"/>
                <w:sz w:val="20"/>
                <w:szCs w:val="20"/>
                <w:lang w:eastAsia="pl-PL"/>
              </w:rPr>
              <w:t>press-fit</w:t>
            </w:r>
            <w:proofErr w:type="spellEnd"/>
            <w:r w:rsidRPr="000A1735">
              <w:rPr>
                <w:rFonts w:ascii="Arial" w:eastAsia="Times New Roman" w:hAnsi="Arial" w:cs="Arial"/>
                <w:kern w:val="0"/>
                <w:sz w:val="20"/>
                <w:szCs w:val="20"/>
                <w:lang w:eastAsia="pl-PL"/>
              </w:rPr>
              <w:t xml:space="preserve"> pokryta porowatością tytanową i </w:t>
            </w:r>
            <w:proofErr w:type="spellStart"/>
            <w:r w:rsidRPr="000A1735">
              <w:rPr>
                <w:rFonts w:ascii="Arial" w:eastAsia="Times New Roman" w:hAnsi="Arial" w:cs="Arial"/>
                <w:kern w:val="0"/>
                <w:sz w:val="20"/>
                <w:szCs w:val="20"/>
                <w:lang w:eastAsia="pl-PL"/>
              </w:rPr>
              <w:t>hydroksyapatytem</w:t>
            </w:r>
            <w:proofErr w:type="spellEnd"/>
            <w:r w:rsidRPr="000A1735">
              <w:rPr>
                <w:rFonts w:ascii="Arial" w:eastAsia="Times New Roman" w:hAnsi="Arial" w:cs="Arial"/>
                <w:kern w:val="0"/>
                <w:sz w:val="20"/>
                <w:szCs w:val="20"/>
                <w:lang w:eastAsia="pl-PL"/>
              </w:rPr>
              <w:t xml:space="preserve">, z </w:t>
            </w:r>
          </w:p>
          <w:p w:rsidR="005E03F7" w:rsidRPr="000A1735" w:rsidRDefault="005E03F7" w:rsidP="008812BC">
            <w:pPr>
              <w:widowControl/>
              <w:suppressAutoHyphens w:val="0"/>
              <w:rPr>
                <w:rFonts w:ascii="Arial" w:eastAsia="Times New Roman" w:hAnsi="Arial" w:cs="Arial"/>
                <w:kern w:val="0"/>
                <w:sz w:val="20"/>
                <w:szCs w:val="20"/>
                <w:lang w:eastAsia="pl-PL"/>
              </w:rPr>
            </w:pPr>
            <w:r w:rsidRPr="000A1735">
              <w:rPr>
                <w:rFonts w:ascii="Arial" w:eastAsia="Times New Roman" w:hAnsi="Arial" w:cs="Arial"/>
                <w:kern w:val="0"/>
                <w:sz w:val="20"/>
                <w:szCs w:val="20"/>
                <w:lang w:eastAsia="pl-PL"/>
              </w:rPr>
              <w:t xml:space="preserve">podwójnym mechanizmem zamykającym dająca możliwość zastosowania </w:t>
            </w:r>
          </w:p>
          <w:p w:rsidR="005E03F7" w:rsidRPr="000A1735" w:rsidRDefault="005E03F7" w:rsidP="008812BC">
            <w:pPr>
              <w:widowControl/>
              <w:suppressAutoHyphens w:val="0"/>
              <w:rPr>
                <w:rFonts w:ascii="Arial" w:eastAsia="Times New Roman" w:hAnsi="Arial" w:cs="Arial"/>
                <w:kern w:val="0"/>
                <w:sz w:val="20"/>
                <w:szCs w:val="20"/>
                <w:lang w:eastAsia="pl-PL"/>
              </w:rPr>
            </w:pPr>
            <w:r w:rsidRPr="000A1735">
              <w:rPr>
                <w:rFonts w:ascii="Arial" w:eastAsia="Times New Roman" w:hAnsi="Arial" w:cs="Arial"/>
                <w:kern w:val="0"/>
                <w:sz w:val="20"/>
                <w:szCs w:val="20"/>
                <w:lang w:eastAsia="pl-PL"/>
              </w:rPr>
              <w:t>śródoperacyjnie wkładu ceramicznego lub polietylenowego, w dwóch</w:t>
            </w:r>
          </w:p>
          <w:p w:rsidR="005E03F7" w:rsidRPr="000A1735" w:rsidRDefault="005E03F7" w:rsidP="008812BC">
            <w:pPr>
              <w:widowControl/>
              <w:suppressAutoHyphens w:val="0"/>
              <w:rPr>
                <w:rFonts w:ascii="Arial" w:eastAsia="Times New Roman" w:hAnsi="Arial" w:cs="Arial"/>
                <w:kern w:val="0"/>
                <w:sz w:val="20"/>
                <w:szCs w:val="20"/>
                <w:lang w:eastAsia="pl-PL"/>
              </w:rPr>
            </w:pPr>
            <w:r w:rsidRPr="000A1735">
              <w:rPr>
                <w:rFonts w:ascii="Arial" w:eastAsia="Times New Roman" w:hAnsi="Arial" w:cs="Arial"/>
                <w:kern w:val="0"/>
                <w:sz w:val="20"/>
                <w:szCs w:val="20"/>
                <w:lang w:eastAsia="pl-PL"/>
              </w:rPr>
              <w:t xml:space="preserve"> rodzajach: </w:t>
            </w:r>
            <w:proofErr w:type="spellStart"/>
            <w:r w:rsidRPr="000A1735">
              <w:rPr>
                <w:rFonts w:ascii="Arial" w:eastAsia="Times New Roman" w:hAnsi="Arial" w:cs="Arial"/>
                <w:kern w:val="0"/>
                <w:sz w:val="20"/>
                <w:szCs w:val="20"/>
                <w:lang w:eastAsia="pl-PL"/>
              </w:rPr>
              <w:t>bezotworowa</w:t>
            </w:r>
            <w:proofErr w:type="spellEnd"/>
            <w:r w:rsidRPr="000A1735">
              <w:rPr>
                <w:rFonts w:ascii="Arial" w:eastAsia="Times New Roman" w:hAnsi="Arial" w:cs="Arial"/>
                <w:kern w:val="0"/>
                <w:sz w:val="20"/>
                <w:szCs w:val="20"/>
                <w:lang w:eastAsia="pl-PL"/>
              </w:rPr>
              <w:t xml:space="preserve"> lub z 3 bądź 5 otworami, z możliwością dodatkowej </w:t>
            </w:r>
          </w:p>
          <w:p w:rsidR="005E03F7" w:rsidRPr="000A1735" w:rsidRDefault="005E03F7" w:rsidP="008812BC">
            <w:pPr>
              <w:widowControl/>
              <w:suppressAutoHyphens w:val="0"/>
              <w:rPr>
                <w:rFonts w:ascii="Arial" w:eastAsia="Times New Roman" w:hAnsi="Arial" w:cs="Arial"/>
                <w:kern w:val="0"/>
                <w:sz w:val="20"/>
                <w:szCs w:val="20"/>
                <w:lang w:eastAsia="pl-PL"/>
              </w:rPr>
            </w:pPr>
            <w:r w:rsidRPr="000A1735">
              <w:rPr>
                <w:rFonts w:ascii="Arial" w:eastAsia="Times New Roman" w:hAnsi="Arial" w:cs="Arial"/>
                <w:kern w:val="0"/>
                <w:sz w:val="20"/>
                <w:szCs w:val="20"/>
                <w:lang w:eastAsia="pl-PL"/>
              </w:rPr>
              <w:t xml:space="preserve">stabilizacji za pomocą śrub, w rozmiarach średnicy zewnętrznej od 44 do </w:t>
            </w:r>
          </w:p>
          <w:p w:rsidR="005E03F7" w:rsidRPr="000A1735" w:rsidRDefault="005E03F7" w:rsidP="008812BC">
            <w:pPr>
              <w:widowControl/>
              <w:suppressAutoHyphens w:val="0"/>
              <w:rPr>
                <w:rFonts w:ascii="Arial" w:eastAsia="Times New Roman" w:hAnsi="Arial" w:cs="Arial"/>
                <w:kern w:val="0"/>
                <w:sz w:val="20"/>
                <w:szCs w:val="20"/>
                <w:lang w:eastAsia="pl-PL"/>
              </w:rPr>
            </w:pPr>
            <w:r w:rsidRPr="000A1735">
              <w:rPr>
                <w:rFonts w:ascii="Arial" w:eastAsia="Times New Roman" w:hAnsi="Arial" w:cs="Arial"/>
                <w:kern w:val="0"/>
                <w:sz w:val="20"/>
                <w:szCs w:val="20"/>
                <w:lang w:eastAsia="pl-PL"/>
              </w:rPr>
              <w:t>72mm. Wkładka polietylenowa z 0 i 10 stopniowym okapem, o średnicy</w:t>
            </w:r>
          </w:p>
          <w:p w:rsidR="005E03F7" w:rsidRPr="000A1735" w:rsidRDefault="005E03F7" w:rsidP="008812BC">
            <w:pPr>
              <w:widowControl/>
              <w:suppressAutoHyphens w:val="0"/>
              <w:rPr>
                <w:rFonts w:ascii="Arial" w:eastAsia="Times New Roman" w:hAnsi="Arial" w:cs="Arial"/>
                <w:kern w:val="0"/>
                <w:sz w:val="20"/>
                <w:szCs w:val="20"/>
                <w:lang w:eastAsia="pl-PL"/>
              </w:rPr>
            </w:pPr>
            <w:r w:rsidRPr="000A1735">
              <w:rPr>
                <w:rFonts w:ascii="Arial" w:eastAsia="Times New Roman" w:hAnsi="Arial" w:cs="Arial"/>
                <w:kern w:val="0"/>
                <w:sz w:val="20"/>
                <w:szCs w:val="20"/>
                <w:lang w:eastAsia="pl-PL"/>
              </w:rPr>
              <w:t xml:space="preserve"> wewnętrznej 28mm lub 32mm, z możliwością zastosowania wkładu</w:t>
            </w:r>
          </w:p>
          <w:p w:rsidR="005E03F7" w:rsidRPr="000A1735" w:rsidRDefault="005E03F7" w:rsidP="008812BC">
            <w:pPr>
              <w:widowControl/>
              <w:suppressAutoHyphens w:val="0"/>
              <w:rPr>
                <w:rFonts w:ascii="Arial" w:eastAsia="Times New Roman" w:hAnsi="Arial" w:cs="Arial"/>
                <w:kern w:val="0"/>
                <w:sz w:val="20"/>
                <w:szCs w:val="20"/>
                <w:lang w:eastAsia="pl-PL"/>
              </w:rPr>
            </w:pPr>
            <w:r w:rsidRPr="000A1735">
              <w:rPr>
                <w:rFonts w:ascii="Arial" w:eastAsia="Times New Roman" w:hAnsi="Arial" w:cs="Arial"/>
                <w:kern w:val="0"/>
                <w:sz w:val="20"/>
                <w:szCs w:val="20"/>
                <w:lang w:eastAsia="pl-PL"/>
              </w:rPr>
              <w:t xml:space="preserve">ekscentrycznego dającego co najmniej 6mm lateralizacji, oraz wkładu typu </w:t>
            </w:r>
          </w:p>
          <w:p w:rsidR="005E03F7" w:rsidRPr="000A1735" w:rsidRDefault="005E03F7" w:rsidP="008812BC">
            <w:pPr>
              <w:widowControl/>
              <w:suppressAutoHyphens w:val="0"/>
              <w:rPr>
                <w:rFonts w:ascii="Arial" w:eastAsia="Times New Roman" w:hAnsi="Arial" w:cs="Arial"/>
                <w:kern w:val="0"/>
                <w:sz w:val="20"/>
                <w:szCs w:val="20"/>
                <w:lang w:eastAsia="pl-PL"/>
              </w:rPr>
            </w:pPr>
            <w:r w:rsidRPr="000A1735">
              <w:rPr>
                <w:rFonts w:ascii="Arial" w:eastAsia="Times New Roman" w:hAnsi="Arial" w:cs="Arial"/>
                <w:kern w:val="0"/>
                <w:sz w:val="20"/>
                <w:szCs w:val="20"/>
                <w:lang w:eastAsia="pl-PL"/>
              </w:rPr>
              <w:t>związanego (</w:t>
            </w:r>
            <w:proofErr w:type="spellStart"/>
            <w:r w:rsidRPr="000A1735">
              <w:rPr>
                <w:rFonts w:ascii="Arial" w:eastAsia="Times New Roman" w:hAnsi="Arial" w:cs="Arial"/>
                <w:kern w:val="0"/>
                <w:sz w:val="20"/>
                <w:szCs w:val="20"/>
                <w:lang w:eastAsia="pl-PL"/>
              </w:rPr>
              <w:t>constrained</w:t>
            </w:r>
            <w:proofErr w:type="spellEnd"/>
            <w:r w:rsidRPr="000A1735">
              <w:rPr>
                <w:rFonts w:ascii="Arial" w:eastAsia="Times New Roman" w:hAnsi="Arial" w:cs="Arial"/>
                <w:kern w:val="0"/>
                <w:sz w:val="20"/>
                <w:szCs w:val="20"/>
                <w:lang w:eastAsia="pl-PL"/>
              </w:rPr>
              <w:t xml:space="preserve">) zapobiegającego dyslokacji. </w:t>
            </w:r>
            <w:proofErr w:type="spellStart"/>
            <w:r w:rsidRPr="000A1735">
              <w:rPr>
                <w:rFonts w:ascii="Arial" w:eastAsia="Times New Roman" w:hAnsi="Arial" w:cs="Arial"/>
                <w:kern w:val="0"/>
                <w:sz w:val="20"/>
                <w:szCs w:val="20"/>
                <w:lang w:eastAsia="pl-PL"/>
              </w:rPr>
              <w:t>Możiwość</w:t>
            </w:r>
            <w:proofErr w:type="spellEnd"/>
            <w:r w:rsidRPr="000A1735">
              <w:rPr>
                <w:rFonts w:ascii="Arial" w:eastAsia="Times New Roman" w:hAnsi="Arial" w:cs="Arial"/>
                <w:kern w:val="0"/>
                <w:sz w:val="20"/>
                <w:szCs w:val="20"/>
                <w:lang w:eastAsia="pl-PL"/>
              </w:rPr>
              <w:t xml:space="preserve"> </w:t>
            </w:r>
          </w:p>
          <w:p w:rsidR="005E03F7" w:rsidRPr="000A1735" w:rsidRDefault="005E03F7" w:rsidP="008812BC">
            <w:pPr>
              <w:widowControl/>
              <w:suppressAutoHyphens w:val="0"/>
              <w:rPr>
                <w:rFonts w:ascii="Arial" w:eastAsia="Times New Roman" w:hAnsi="Arial" w:cs="Arial"/>
                <w:kern w:val="0"/>
                <w:sz w:val="20"/>
                <w:szCs w:val="20"/>
                <w:lang w:eastAsia="pl-PL"/>
              </w:rPr>
            </w:pPr>
            <w:r w:rsidRPr="000A1735">
              <w:rPr>
                <w:rFonts w:ascii="Arial" w:eastAsia="Times New Roman" w:hAnsi="Arial" w:cs="Arial"/>
                <w:kern w:val="0"/>
                <w:sz w:val="20"/>
                <w:szCs w:val="20"/>
                <w:lang w:eastAsia="pl-PL"/>
              </w:rPr>
              <w:t xml:space="preserve">zastosowania hemisferycznej panewki w technologii 3D w rozmiarach 44-66 </w:t>
            </w:r>
          </w:p>
          <w:p w:rsidR="005E03F7" w:rsidRPr="000A1735" w:rsidRDefault="005E03F7" w:rsidP="008812BC">
            <w:pPr>
              <w:widowControl/>
              <w:suppressAutoHyphens w:val="0"/>
              <w:rPr>
                <w:rFonts w:ascii="Arial" w:eastAsia="Times New Roman" w:hAnsi="Arial" w:cs="Arial"/>
                <w:kern w:val="0"/>
                <w:sz w:val="20"/>
                <w:szCs w:val="20"/>
                <w:lang w:eastAsia="pl-PL"/>
              </w:rPr>
            </w:pPr>
            <w:proofErr w:type="spellStart"/>
            <w:r w:rsidRPr="000A1735">
              <w:rPr>
                <w:rFonts w:ascii="Arial" w:eastAsia="Times New Roman" w:hAnsi="Arial" w:cs="Arial"/>
                <w:kern w:val="0"/>
                <w:sz w:val="20"/>
                <w:szCs w:val="20"/>
                <w:lang w:eastAsia="pl-PL"/>
              </w:rPr>
              <w:t>mm</w:t>
            </w:r>
            <w:proofErr w:type="spellEnd"/>
            <w:r w:rsidRPr="000A1735">
              <w:rPr>
                <w:rFonts w:ascii="Arial" w:eastAsia="Times New Roman" w:hAnsi="Arial" w:cs="Arial"/>
                <w:kern w:val="0"/>
                <w:sz w:val="20"/>
                <w:szCs w:val="20"/>
                <w:lang w:eastAsia="pl-PL"/>
              </w:rPr>
              <w:t xml:space="preserve">. W przypadku użycia kombinacji ceramika-ceramika średnica zewnętrzna </w:t>
            </w:r>
          </w:p>
          <w:p w:rsidR="005E03F7" w:rsidRPr="000A1735" w:rsidRDefault="005E03F7" w:rsidP="008812BC">
            <w:pPr>
              <w:widowControl/>
              <w:suppressAutoHyphens w:val="0"/>
              <w:rPr>
                <w:rFonts w:ascii="Arial" w:eastAsia="Times New Roman" w:hAnsi="Arial" w:cs="Arial"/>
                <w:kern w:val="0"/>
                <w:sz w:val="20"/>
                <w:szCs w:val="20"/>
                <w:lang w:eastAsia="pl-PL"/>
              </w:rPr>
            </w:pPr>
            <w:r w:rsidRPr="000A1735">
              <w:rPr>
                <w:rFonts w:ascii="Arial" w:eastAsia="Times New Roman" w:hAnsi="Arial" w:cs="Arial"/>
                <w:kern w:val="0"/>
                <w:sz w:val="20"/>
                <w:szCs w:val="20"/>
                <w:lang w:eastAsia="pl-PL"/>
              </w:rPr>
              <w:t xml:space="preserve">głowy musi rosnąć wraz ze wzrostem średnicy zewnętrznej panewki. </w:t>
            </w:r>
          </w:p>
          <w:p w:rsidR="005E03F7" w:rsidRPr="000A1735" w:rsidRDefault="005E03F7" w:rsidP="008812BC">
            <w:pPr>
              <w:widowControl/>
              <w:suppressAutoHyphens w:val="0"/>
              <w:rPr>
                <w:rFonts w:ascii="Arial" w:eastAsia="Times New Roman" w:hAnsi="Arial" w:cs="Arial"/>
                <w:kern w:val="0"/>
                <w:sz w:val="20"/>
                <w:szCs w:val="20"/>
                <w:lang w:eastAsia="pl-PL"/>
              </w:rPr>
            </w:pPr>
            <w:r w:rsidRPr="000A1735">
              <w:rPr>
                <w:rFonts w:ascii="Arial" w:eastAsia="Times New Roman" w:hAnsi="Arial" w:cs="Arial"/>
                <w:kern w:val="0"/>
                <w:sz w:val="20"/>
                <w:szCs w:val="20"/>
                <w:lang w:eastAsia="pl-PL"/>
              </w:rPr>
              <w:t xml:space="preserve">Możliwość zastosowania głów 36,40 i 44mm w wersji metalowej. Głowy </w:t>
            </w:r>
          </w:p>
          <w:p w:rsidR="005E03F7" w:rsidRPr="000A1735" w:rsidRDefault="005E03F7" w:rsidP="008812BC">
            <w:r w:rsidRPr="000A1735">
              <w:rPr>
                <w:rFonts w:ascii="Arial" w:eastAsia="Times New Roman" w:hAnsi="Arial" w:cs="Arial"/>
                <w:kern w:val="0"/>
                <w:sz w:val="20"/>
                <w:szCs w:val="20"/>
                <w:lang w:eastAsia="pl-PL"/>
              </w:rPr>
              <w:t>kompatybilne z polietylenem w rozmiarach 36,44 i 44 mm</w:t>
            </w:r>
          </w:p>
          <w:p w:rsidR="005E03F7" w:rsidRDefault="005E03F7" w:rsidP="008812BC">
            <w:pPr>
              <w:spacing w:line="100" w:lineRule="atLeast"/>
            </w:pPr>
          </w:p>
          <w:p w:rsidR="005E03F7" w:rsidRDefault="005E03F7" w:rsidP="008812BC">
            <w:pPr>
              <w:spacing w:line="100" w:lineRule="atLeast"/>
            </w:pPr>
          </w:p>
          <w:p w:rsidR="005E03F7" w:rsidRDefault="005E03F7" w:rsidP="008812BC">
            <w:pPr>
              <w:spacing w:line="100" w:lineRule="atLeast"/>
              <w:rPr>
                <w:sz w:val="22"/>
                <w:szCs w:val="22"/>
              </w:rPr>
            </w:pPr>
            <w:r>
              <w:rPr>
                <w:sz w:val="22"/>
                <w:szCs w:val="22"/>
              </w:rPr>
              <w:t>Komplet:</w:t>
            </w:r>
          </w:p>
          <w:p w:rsidR="005E03F7" w:rsidRDefault="005E03F7" w:rsidP="008812BC">
            <w:pPr>
              <w:spacing w:line="100" w:lineRule="atLeast"/>
              <w:rPr>
                <w:sz w:val="22"/>
                <w:szCs w:val="22"/>
              </w:rPr>
            </w:pPr>
          </w:p>
          <w:p w:rsidR="005E03F7" w:rsidRDefault="005E03F7" w:rsidP="008812BC">
            <w:pPr>
              <w:numPr>
                <w:ilvl w:val="0"/>
                <w:numId w:val="51"/>
              </w:numPr>
              <w:spacing w:line="100" w:lineRule="atLeast"/>
              <w:rPr>
                <w:sz w:val="22"/>
                <w:szCs w:val="22"/>
              </w:rPr>
            </w:pPr>
            <w:r>
              <w:rPr>
                <w:sz w:val="22"/>
                <w:szCs w:val="22"/>
              </w:rPr>
              <w:t>Trzpień – 1 szt.</w:t>
            </w:r>
          </w:p>
          <w:p w:rsidR="005E03F7" w:rsidRDefault="005E03F7" w:rsidP="008812BC">
            <w:pPr>
              <w:numPr>
                <w:ilvl w:val="0"/>
                <w:numId w:val="51"/>
              </w:numPr>
              <w:spacing w:line="100" w:lineRule="atLeast"/>
              <w:rPr>
                <w:sz w:val="22"/>
                <w:szCs w:val="22"/>
              </w:rPr>
            </w:pPr>
            <w:r>
              <w:rPr>
                <w:sz w:val="22"/>
                <w:szCs w:val="22"/>
              </w:rPr>
              <w:t>Panewka – 1 szt.</w:t>
            </w:r>
          </w:p>
          <w:p w:rsidR="005E03F7" w:rsidRDefault="005E03F7" w:rsidP="008812BC">
            <w:pPr>
              <w:numPr>
                <w:ilvl w:val="0"/>
                <w:numId w:val="51"/>
              </w:numPr>
              <w:spacing w:line="100" w:lineRule="atLeast"/>
              <w:rPr>
                <w:sz w:val="22"/>
                <w:szCs w:val="22"/>
              </w:rPr>
            </w:pPr>
            <w:r>
              <w:rPr>
                <w:sz w:val="22"/>
                <w:szCs w:val="22"/>
              </w:rPr>
              <w:t>Wkładka  – 1 szt.</w:t>
            </w:r>
          </w:p>
          <w:p w:rsidR="005E03F7" w:rsidRDefault="005E03F7" w:rsidP="008812BC">
            <w:pPr>
              <w:numPr>
                <w:ilvl w:val="0"/>
                <w:numId w:val="51"/>
              </w:numPr>
              <w:spacing w:line="100" w:lineRule="atLeast"/>
              <w:rPr>
                <w:sz w:val="22"/>
                <w:szCs w:val="22"/>
              </w:rPr>
            </w:pPr>
            <w:r>
              <w:rPr>
                <w:sz w:val="22"/>
                <w:szCs w:val="22"/>
              </w:rPr>
              <w:t>Głowa  – 1 szt.</w:t>
            </w:r>
          </w:p>
          <w:p w:rsidR="005E03F7" w:rsidRDefault="005E03F7" w:rsidP="008812BC">
            <w:pPr>
              <w:numPr>
                <w:ilvl w:val="0"/>
                <w:numId w:val="51"/>
              </w:numPr>
              <w:spacing w:line="100" w:lineRule="atLeast"/>
              <w:rPr>
                <w:sz w:val="22"/>
                <w:szCs w:val="22"/>
              </w:rPr>
            </w:pPr>
            <w:r>
              <w:rPr>
                <w:sz w:val="22"/>
                <w:szCs w:val="22"/>
              </w:rPr>
              <w:t xml:space="preserve">Element </w:t>
            </w:r>
            <w:proofErr w:type="spellStart"/>
            <w:r>
              <w:rPr>
                <w:sz w:val="22"/>
                <w:szCs w:val="22"/>
              </w:rPr>
              <w:t>krętarzowy</w:t>
            </w:r>
            <w:proofErr w:type="spellEnd"/>
            <w:r>
              <w:rPr>
                <w:sz w:val="22"/>
                <w:szCs w:val="22"/>
              </w:rPr>
              <w:t xml:space="preserve"> – 1 szt.</w:t>
            </w:r>
          </w:p>
          <w:p w:rsidR="005E03F7" w:rsidRDefault="005E03F7" w:rsidP="008812BC">
            <w:pPr>
              <w:numPr>
                <w:ilvl w:val="0"/>
                <w:numId w:val="51"/>
              </w:numPr>
              <w:spacing w:line="100" w:lineRule="atLeast"/>
              <w:rPr>
                <w:sz w:val="22"/>
                <w:szCs w:val="22"/>
              </w:rPr>
            </w:pPr>
            <w:r>
              <w:rPr>
                <w:sz w:val="22"/>
                <w:szCs w:val="22"/>
              </w:rPr>
              <w:t>Śruba – 2 szt.</w:t>
            </w:r>
          </w:p>
          <w:p w:rsidR="005E03F7" w:rsidRDefault="005E03F7" w:rsidP="008812BC">
            <w:pPr>
              <w:numPr>
                <w:ilvl w:val="0"/>
                <w:numId w:val="51"/>
              </w:numPr>
              <w:spacing w:line="100" w:lineRule="atLeast"/>
              <w:rPr>
                <w:sz w:val="22"/>
                <w:szCs w:val="22"/>
              </w:rPr>
            </w:pPr>
            <w:r>
              <w:rPr>
                <w:sz w:val="22"/>
                <w:szCs w:val="22"/>
              </w:rPr>
              <w:t>Ostrze do piły  oscylacyjnej – 1 szt.</w:t>
            </w:r>
          </w:p>
          <w:p w:rsidR="005E03F7" w:rsidRDefault="005E03F7" w:rsidP="008812BC">
            <w:pPr>
              <w:rPr>
                <w:sz w:val="22"/>
                <w:szCs w:val="22"/>
              </w:rPr>
            </w:pPr>
            <w:r>
              <w:rPr>
                <w:sz w:val="22"/>
                <w:szCs w:val="22"/>
              </w:rPr>
              <w:t>Wykonawca gwarantuje udostępnienie zestawu narzędzi (instrumentarium poszerzone o napędy chirurgiczne – piła oscylacyjna  i wiertarka z osprzętem) do zakładania ww. endoprotez z dostawą do 7 dni od daty podpisania umowy oraz wymianę zużytych lub uszkodzonych w czasie eksploatacji narzędzi.</w:t>
            </w:r>
          </w:p>
          <w:p w:rsidR="005E03F7" w:rsidRDefault="005E03F7" w:rsidP="008812BC">
            <w:pPr>
              <w:rPr>
                <w:sz w:val="22"/>
                <w:szCs w:val="22"/>
              </w:rPr>
            </w:pPr>
            <w:r>
              <w:rPr>
                <w:sz w:val="22"/>
                <w:szCs w:val="22"/>
              </w:rPr>
              <w:t xml:space="preserve">Wykonawca gwarantuje stworzenie depozytu zawierającego pełny asortyment endoprotez oraz uzupełnienie po zużyciu poszczególnych implantów w ciągu </w:t>
            </w:r>
            <w:r>
              <w:rPr>
                <w:sz w:val="22"/>
                <w:szCs w:val="22"/>
              </w:rPr>
              <w:lastRenderedPageBreak/>
              <w:t>maksymalnie do 3 dni roboczych.</w:t>
            </w:r>
          </w:p>
          <w:p w:rsidR="005E03F7" w:rsidRDefault="005E03F7" w:rsidP="008812BC">
            <w:pPr>
              <w:rPr>
                <w:sz w:val="22"/>
                <w:szCs w:val="22"/>
              </w:rPr>
            </w:pPr>
            <w:r>
              <w:rPr>
                <w:sz w:val="22"/>
                <w:szCs w:val="22"/>
              </w:rPr>
              <w:t>Zamawiający dopuszcza możliwość dosyłania systemu na pojedyncze zabiegi z uwagi na niewielką ilość zamawianych endoprotez.</w:t>
            </w:r>
          </w:p>
          <w:p w:rsidR="005E03F7" w:rsidRDefault="005E03F7" w:rsidP="008812BC">
            <w:pPr>
              <w:rPr>
                <w:rFonts w:ascii="Tahoma" w:eastAsia="Times New Roman" w:hAnsi="Tahoma" w:cs="Tahoma"/>
              </w:rPr>
            </w:pPr>
            <w:r>
              <w:rPr>
                <w:sz w:val="22"/>
                <w:szCs w:val="22"/>
              </w:rPr>
              <w:t>Płatność za endoprotezy zgodna z protokołem zużycia.</w:t>
            </w:r>
          </w:p>
        </w:tc>
        <w:tc>
          <w:tcPr>
            <w:tcW w:w="739"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rPr>
            </w:pPr>
            <w:proofErr w:type="spellStart"/>
            <w:r>
              <w:rPr>
                <w:rFonts w:ascii="Tahoma" w:eastAsia="Times New Roman" w:hAnsi="Tahoma" w:cs="Tahoma"/>
              </w:rPr>
              <w:lastRenderedPageBreak/>
              <w:t>kpl</w:t>
            </w:r>
            <w:proofErr w:type="spellEnd"/>
            <w:r>
              <w:rPr>
                <w:rFonts w:ascii="Tahoma" w:eastAsia="Times New Roman" w:hAnsi="Tahoma" w:cs="Tahoma"/>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t>10</w:t>
            </w:r>
          </w:p>
        </w:tc>
      </w:tr>
      <w:tr w:rsidR="005E03F7" w:rsidTr="008812BC">
        <w:trPr>
          <w:trHeight w:val="3165"/>
        </w:trPr>
        <w:tc>
          <w:tcPr>
            <w:tcW w:w="607"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b/>
                <w:bCs/>
                <w:sz w:val="22"/>
                <w:szCs w:val="22"/>
              </w:rPr>
            </w:pPr>
            <w:r>
              <w:rPr>
                <w:rFonts w:ascii="Tahoma" w:eastAsia="Times New Roman" w:hAnsi="Tahoma" w:cs="Tahoma"/>
                <w:sz w:val="20"/>
                <w:szCs w:val="20"/>
              </w:rPr>
              <w:lastRenderedPageBreak/>
              <w:t>2</w:t>
            </w:r>
          </w:p>
        </w:tc>
        <w:tc>
          <w:tcPr>
            <w:tcW w:w="7144"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pacing w:line="100" w:lineRule="atLeast"/>
              <w:rPr>
                <w:b/>
                <w:bCs/>
                <w:sz w:val="22"/>
                <w:szCs w:val="22"/>
              </w:rPr>
            </w:pPr>
            <w:proofErr w:type="spellStart"/>
            <w:r>
              <w:rPr>
                <w:b/>
                <w:bCs/>
                <w:sz w:val="22"/>
                <w:szCs w:val="22"/>
              </w:rPr>
              <w:t>Bezcementowa</w:t>
            </w:r>
            <w:proofErr w:type="spellEnd"/>
            <w:r>
              <w:rPr>
                <w:b/>
                <w:bCs/>
                <w:sz w:val="22"/>
                <w:szCs w:val="22"/>
              </w:rPr>
              <w:t xml:space="preserve">, anatomiczna endoproteza stawu biodrowego </w:t>
            </w:r>
          </w:p>
          <w:p w:rsidR="005E03F7" w:rsidRDefault="005E03F7" w:rsidP="008812BC">
            <w:pPr>
              <w:spacing w:line="100" w:lineRule="atLeast"/>
              <w:rPr>
                <w:sz w:val="22"/>
                <w:szCs w:val="22"/>
              </w:rPr>
            </w:pPr>
            <w:r>
              <w:rPr>
                <w:b/>
                <w:bCs/>
                <w:sz w:val="22"/>
                <w:szCs w:val="22"/>
              </w:rPr>
              <w:t xml:space="preserve">- 50 </w:t>
            </w:r>
            <w:proofErr w:type="spellStart"/>
            <w:r>
              <w:rPr>
                <w:b/>
                <w:bCs/>
                <w:sz w:val="22"/>
                <w:szCs w:val="22"/>
              </w:rPr>
              <w:t>kpl</w:t>
            </w:r>
            <w:proofErr w:type="spellEnd"/>
          </w:p>
          <w:p w:rsidR="005E03F7" w:rsidRDefault="005E03F7" w:rsidP="008812BC">
            <w:pPr>
              <w:widowControl/>
              <w:suppressAutoHyphens w:val="0"/>
              <w:rPr>
                <w:rFonts w:ascii="Arial" w:eastAsia="Times New Roman" w:hAnsi="Arial" w:cs="Arial"/>
                <w:kern w:val="0"/>
                <w:sz w:val="20"/>
                <w:szCs w:val="20"/>
                <w:lang w:eastAsia="pl-PL"/>
              </w:rPr>
            </w:pPr>
            <w:r w:rsidRPr="00060EF8">
              <w:rPr>
                <w:rFonts w:ascii="Arial" w:eastAsia="Times New Roman" w:hAnsi="Arial" w:cs="Arial"/>
                <w:kern w:val="0"/>
                <w:sz w:val="20"/>
                <w:szCs w:val="20"/>
                <w:lang w:eastAsia="pl-PL"/>
              </w:rPr>
              <w:t xml:space="preserve">Trzpień anatomiczny (prawy, lewy) </w:t>
            </w:r>
            <w:proofErr w:type="spellStart"/>
            <w:r w:rsidRPr="00060EF8">
              <w:rPr>
                <w:rFonts w:ascii="Arial" w:eastAsia="Times New Roman" w:hAnsi="Arial" w:cs="Arial"/>
                <w:kern w:val="0"/>
                <w:sz w:val="20"/>
                <w:szCs w:val="20"/>
                <w:lang w:eastAsia="pl-PL"/>
              </w:rPr>
              <w:t>bezkołnierzowy</w:t>
            </w:r>
            <w:proofErr w:type="spellEnd"/>
            <w:r w:rsidRPr="00060EF8">
              <w:rPr>
                <w:rFonts w:ascii="Arial" w:eastAsia="Times New Roman" w:hAnsi="Arial" w:cs="Arial"/>
                <w:kern w:val="0"/>
                <w:sz w:val="20"/>
                <w:szCs w:val="20"/>
                <w:lang w:eastAsia="pl-PL"/>
              </w:rPr>
              <w:t xml:space="preserve">, tytanowy pokryty w 1/3 </w:t>
            </w:r>
          </w:p>
          <w:p w:rsidR="005E03F7" w:rsidRDefault="005E03F7" w:rsidP="008812BC">
            <w:pPr>
              <w:widowControl/>
              <w:suppressAutoHyphens w:val="0"/>
              <w:rPr>
                <w:rFonts w:ascii="Arial" w:eastAsia="Times New Roman" w:hAnsi="Arial" w:cs="Arial"/>
                <w:kern w:val="0"/>
                <w:sz w:val="20"/>
                <w:szCs w:val="20"/>
                <w:lang w:eastAsia="pl-PL"/>
              </w:rPr>
            </w:pPr>
            <w:r w:rsidRPr="00060EF8">
              <w:rPr>
                <w:rFonts w:ascii="Arial" w:eastAsia="Times New Roman" w:hAnsi="Arial" w:cs="Arial"/>
                <w:kern w:val="0"/>
                <w:sz w:val="20"/>
                <w:szCs w:val="20"/>
                <w:lang w:eastAsia="pl-PL"/>
              </w:rPr>
              <w:t xml:space="preserve">długości bliższej </w:t>
            </w:r>
            <w:proofErr w:type="spellStart"/>
            <w:r w:rsidRPr="00060EF8">
              <w:rPr>
                <w:rFonts w:ascii="Arial" w:eastAsia="Times New Roman" w:hAnsi="Arial" w:cs="Arial"/>
                <w:kern w:val="0"/>
                <w:sz w:val="20"/>
                <w:szCs w:val="20"/>
                <w:lang w:eastAsia="pl-PL"/>
              </w:rPr>
              <w:t>hydroksyapatytem</w:t>
            </w:r>
            <w:proofErr w:type="spellEnd"/>
            <w:r w:rsidRPr="00060EF8">
              <w:rPr>
                <w:rFonts w:ascii="Arial" w:eastAsia="Times New Roman" w:hAnsi="Arial" w:cs="Arial"/>
                <w:kern w:val="0"/>
                <w:sz w:val="20"/>
                <w:szCs w:val="20"/>
                <w:lang w:eastAsia="pl-PL"/>
              </w:rPr>
              <w:t xml:space="preserve">, część </w:t>
            </w:r>
            <w:proofErr w:type="spellStart"/>
            <w:r w:rsidRPr="00060EF8">
              <w:rPr>
                <w:rFonts w:ascii="Arial" w:eastAsia="Times New Roman" w:hAnsi="Arial" w:cs="Arial"/>
                <w:kern w:val="0"/>
                <w:sz w:val="20"/>
                <w:szCs w:val="20"/>
                <w:lang w:eastAsia="pl-PL"/>
              </w:rPr>
              <w:t>dystalna</w:t>
            </w:r>
            <w:proofErr w:type="spellEnd"/>
            <w:r w:rsidRPr="00060EF8">
              <w:rPr>
                <w:rFonts w:ascii="Arial" w:eastAsia="Times New Roman" w:hAnsi="Arial" w:cs="Arial"/>
                <w:kern w:val="0"/>
                <w:sz w:val="20"/>
                <w:szCs w:val="20"/>
                <w:lang w:eastAsia="pl-PL"/>
              </w:rPr>
              <w:t xml:space="preserve"> polerowana. Długość</w:t>
            </w:r>
          </w:p>
          <w:p w:rsidR="005E03F7" w:rsidRDefault="005E03F7" w:rsidP="008812BC">
            <w:pPr>
              <w:widowControl/>
              <w:suppressAutoHyphens w:val="0"/>
              <w:rPr>
                <w:rFonts w:ascii="Arial" w:eastAsia="Times New Roman" w:hAnsi="Arial" w:cs="Arial"/>
                <w:kern w:val="0"/>
                <w:sz w:val="20"/>
                <w:szCs w:val="20"/>
                <w:lang w:eastAsia="pl-PL"/>
              </w:rPr>
            </w:pPr>
            <w:r w:rsidRPr="00060EF8">
              <w:rPr>
                <w:rFonts w:ascii="Arial" w:eastAsia="Times New Roman" w:hAnsi="Arial" w:cs="Arial"/>
                <w:kern w:val="0"/>
                <w:sz w:val="20"/>
                <w:szCs w:val="20"/>
                <w:lang w:eastAsia="pl-PL"/>
              </w:rPr>
              <w:t xml:space="preserve">trzpienia w zakresie od 100mm do 145mm, min. 8 rozmiarów dla każdej strony bądź  Trzpień prosty, proporcjonalny wykonany ze stopu tytanu w </w:t>
            </w:r>
            <w:proofErr w:type="spellStart"/>
            <w:r w:rsidRPr="00060EF8">
              <w:rPr>
                <w:rFonts w:ascii="Arial" w:eastAsia="Times New Roman" w:hAnsi="Arial" w:cs="Arial"/>
                <w:kern w:val="0"/>
                <w:sz w:val="20"/>
                <w:szCs w:val="20"/>
                <w:lang w:eastAsia="pl-PL"/>
              </w:rPr>
              <w:t>cześci</w:t>
            </w:r>
            <w:proofErr w:type="spellEnd"/>
            <w:r w:rsidRPr="00060EF8">
              <w:rPr>
                <w:rFonts w:ascii="Arial" w:eastAsia="Times New Roman" w:hAnsi="Arial" w:cs="Arial"/>
                <w:kern w:val="0"/>
                <w:sz w:val="20"/>
                <w:szCs w:val="20"/>
                <w:lang w:eastAsia="pl-PL"/>
              </w:rPr>
              <w:t xml:space="preserve"> bliższej pokryty porowatym czystym tytanem i </w:t>
            </w:r>
            <w:proofErr w:type="spellStart"/>
            <w:r w:rsidRPr="00060EF8">
              <w:rPr>
                <w:rFonts w:ascii="Arial" w:eastAsia="Times New Roman" w:hAnsi="Arial" w:cs="Arial"/>
                <w:kern w:val="0"/>
                <w:sz w:val="20"/>
                <w:szCs w:val="20"/>
                <w:lang w:eastAsia="pl-PL"/>
              </w:rPr>
              <w:t>hydroksyapatytem</w:t>
            </w:r>
            <w:proofErr w:type="spellEnd"/>
            <w:r w:rsidRPr="00060EF8">
              <w:rPr>
                <w:rFonts w:ascii="Arial" w:eastAsia="Times New Roman" w:hAnsi="Arial" w:cs="Arial"/>
                <w:kern w:val="0"/>
                <w:sz w:val="20"/>
                <w:szCs w:val="20"/>
                <w:lang w:eastAsia="pl-PL"/>
              </w:rPr>
              <w:t xml:space="preserve">. Trzpień musi posiadać wzdłużne rowki </w:t>
            </w:r>
            <w:proofErr w:type="spellStart"/>
            <w:r w:rsidRPr="00060EF8">
              <w:rPr>
                <w:rFonts w:ascii="Arial" w:eastAsia="Times New Roman" w:hAnsi="Arial" w:cs="Arial"/>
                <w:kern w:val="0"/>
                <w:sz w:val="20"/>
                <w:szCs w:val="20"/>
                <w:lang w:eastAsia="pl-PL"/>
              </w:rPr>
              <w:t>antyrotacyjne</w:t>
            </w:r>
            <w:proofErr w:type="spellEnd"/>
            <w:r w:rsidRPr="00060EF8">
              <w:rPr>
                <w:rFonts w:ascii="Arial" w:eastAsia="Times New Roman" w:hAnsi="Arial" w:cs="Arial"/>
                <w:kern w:val="0"/>
                <w:sz w:val="20"/>
                <w:szCs w:val="20"/>
                <w:lang w:eastAsia="pl-PL"/>
              </w:rPr>
              <w:t xml:space="preserve"> w </w:t>
            </w:r>
          </w:p>
          <w:p w:rsidR="005E03F7" w:rsidRDefault="005E03F7" w:rsidP="008812BC">
            <w:pPr>
              <w:widowControl/>
              <w:suppressAutoHyphens w:val="0"/>
              <w:rPr>
                <w:rFonts w:ascii="Arial" w:eastAsia="Times New Roman" w:hAnsi="Arial" w:cs="Arial"/>
                <w:kern w:val="0"/>
                <w:sz w:val="20"/>
                <w:szCs w:val="20"/>
                <w:lang w:eastAsia="pl-PL"/>
              </w:rPr>
            </w:pPr>
            <w:r w:rsidRPr="00060EF8">
              <w:rPr>
                <w:rFonts w:ascii="Arial" w:eastAsia="Times New Roman" w:hAnsi="Arial" w:cs="Arial"/>
                <w:kern w:val="0"/>
                <w:sz w:val="20"/>
                <w:szCs w:val="20"/>
                <w:lang w:eastAsia="pl-PL"/>
              </w:rPr>
              <w:t xml:space="preserve">12 rozmiarach. Kąt szyjkowo trzonowy CCD w </w:t>
            </w:r>
            <w:proofErr w:type="spellStart"/>
            <w:r w:rsidRPr="00060EF8">
              <w:rPr>
                <w:rFonts w:ascii="Arial" w:eastAsia="Times New Roman" w:hAnsi="Arial" w:cs="Arial"/>
                <w:kern w:val="0"/>
                <w:sz w:val="20"/>
                <w:szCs w:val="20"/>
                <w:lang w:eastAsia="pl-PL"/>
              </w:rPr>
              <w:t>roziarach</w:t>
            </w:r>
            <w:proofErr w:type="spellEnd"/>
            <w:r w:rsidRPr="00060EF8">
              <w:rPr>
                <w:rFonts w:ascii="Arial" w:eastAsia="Times New Roman" w:hAnsi="Arial" w:cs="Arial"/>
                <w:kern w:val="0"/>
                <w:sz w:val="20"/>
                <w:szCs w:val="20"/>
                <w:lang w:eastAsia="pl-PL"/>
              </w:rPr>
              <w:t xml:space="preserve"> 127 i 132 stopnie</w:t>
            </w:r>
          </w:p>
          <w:p w:rsidR="005E03F7" w:rsidRDefault="005E03F7" w:rsidP="008812BC">
            <w:pPr>
              <w:widowControl/>
              <w:suppressAutoHyphens w:val="0"/>
              <w:rPr>
                <w:rFonts w:ascii="Arial" w:eastAsia="Times New Roman" w:hAnsi="Arial" w:cs="Arial"/>
                <w:kern w:val="0"/>
                <w:sz w:val="20"/>
                <w:szCs w:val="20"/>
                <w:lang w:eastAsia="pl-PL"/>
              </w:rPr>
            </w:pPr>
            <w:r w:rsidRPr="00060EF8">
              <w:rPr>
                <w:rFonts w:ascii="Arial" w:eastAsia="Times New Roman" w:hAnsi="Arial" w:cs="Arial"/>
                <w:kern w:val="0"/>
                <w:sz w:val="20"/>
                <w:szCs w:val="20"/>
                <w:lang w:eastAsia="pl-PL"/>
              </w:rPr>
              <w:t xml:space="preserve"> dostępny w 12 rozmiarach dla każdego kąta CCD. Trzpień kompatybilny z </w:t>
            </w:r>
          </w:p>
          <w:p w:rsidR="005E03F7" w:rsidRDefault="005E03F7" w:rsidP="008812BC">
            <w:pPr>
              <w:widowControl/>
              <w:suppressAutoHyphens w:val="0"/>
              <w:rPr>
                <w:rFonts w:ascii="Arial" w:eastAsia="Times New Roman" w:hAnsi="Arial" w:cs="Arial"/>
                <w:kern w:val="0"/>
                <w:sz w:val="20"/>
                <w:szCs w:val="20"/>
                <w:lang w:eastAsia="pl-PL"/>
              </w:rPr>
            </w:pPr>
            <w:r w:rsidRPr="00060EF8">
              <w:rPr>
                <w:rFonts w:ascii="Arial" w:eastAsia="Times New Roman" w:hAnsi="Arial" w:cs="Arial"/>
                <w:kern w:val="0"/>
                <w:sz w:val="20"/>
                <w:szCs w:val="20"/>
                <w:lang w:eastAsia="pl-PL"/>
              </w:rPr>
              <w:t xml:space="preserve">głowami o stożku V40. Trzpień powinien posiadać zmieniające się krzywizny w części przyśrodkowej jak i bocznej. Wymaga się  </w:t>
            </w:r>
            <w:proofErr w:type="spellStart"/>
            <w:r w:rsidRPr="00060EF8">
              <w:rPr>
                <w:rFonts w:ascii="Arial" w:eastAsia="Times New Roman" w:hAnsi="Arial" w:cs="Arial"/>
                <w:kern w:val="0"/>
                <w:sz w:val="20"/>
                <w:szCs w:val="20"/>
                <w:lang w:eastAsia="pl-PL"/>
              </w:rPr>
              <w:t>dostepności</w:t>
            </w:r>
            <w:proofErr w:type="spellEnd"/>
            <w:r w:rsidRPr="00060EF8">
              <w:rPr>
                <w:rFonts w:ascii="Arial" w:eastAsia="Times New Roman" w:hAnsi="Arial" w:cs="Arial"/>
                <w:kern w:val="0"/>
                <w:sz w:val="20"/>
                <w:szCs w:val="20"/>
                <w:lang w:eastAsia="pl-PL"/>
              </w:rPr>
              <w:t xml:space="preserve"> instrumentów do wykonania zabiegów </w:t>
            </w:r>
          </w:p>
          <w:p w:rsidR="005E03F7" w:rsidRDefault="005E03F7" w:rsidP="008812BC">
            <w:pPr>
              <w:widowControl/>
              <w:suppressAutoHyphens w:val="0"/>
              <w:rPr>
                <w:rFonts w:ascii="Arial" w:eastAsia="Times New Roman" w:hAnsi="Arial" w:cs="Arial"/>
                <w:kern w:val="0"/>
                <w:sz w:val="20"/>
                <w:szCs w:val="20"/>
                <w:lang w:eastAsia="pl-PL"/>
              </w:rPr>
            </w:pPr>
            <w:r w:rsidRPr="00060EF8">
              <w:rPr>
                <w:rFonts w:ascii="Arial" w:eastAsia="Times New Roman" w:hAnsi="Arial" w:cs="Arial"/>
                <w:kern w:val="0"/>
                <w:sz w:val="20"/>
                <w:szCs w:val="20"/>
                <w:lang w:eastAsia="pl-PL"/>
              </w:rPr>
              <w:t xml:space="preserve">metodą małoinwazyjną (MIS – metodą </w:t>
            </w:r>
            <w:proofErr w:type="spellStart"/>
            <w:r w:rsidRPr="00060EF8">
              <w:rPr>
                <w:rFonts w:ascii="Arial" w:eastAsia="Times New Roman" w:hAnsi="Arial" w:cs="Arial"/>
                <w:kern w:val="0"/>
                <w:sz w:val="20"/>
                <w:szCs w:val="20"/>
                <w:lang w:eastAsia="pl-PL"/>
              </w:rPr>
              <w:t>anterior</w:t>
            </w:r>
            <w:proofErr w:type="spellEnd"/>
            <w:r w:rsidRPr="00060EF8">
              <w:rPr>
                <w:rFonts w:ascii="Arial" w:eastAsia="Times New Roman" w:hAnsi="Arial" w:cs="Arial"/>
                <w:kern w:val="0"/>
                <w:sz w:val="20"/>
                <w:szCs w:val="20"/>
                <w:lang w:eastAsia="pl-PL"/>
              </w:rPr>
              <w:t xml:space="preserve">). Głowa metalowa </w:t>
            </w:r>
            <w:proofErr w:type="spellStart"/>
            <w:r w:rsidRPr="00060EF8">
              <w:rPr>
                <w:rFonts w:ascii="Arial" w:eastAsia="Times New Roman" w:hAnsi="Arial" w:cs="Arial"/>
                <w:kern w:val="0"/>
                <w:sz w:val="20"/>
                <w:szCs w:val="20"/>
                <w:lang w:eastAsia="pl-PL"/>
              </w:rPr>
              <w:t>CoCr</w:t>
            </w:r>
            <w:proofErr w:type="spellEnd"/>
            <w:r w:rsidRPr="00060EF8">
              <w:rPr>
                <w:rFonts w:ascii="Arial" w:eastAsia="Times New Roman" w:hAnsi="Arial" w:cs="Arial"/>
                <w:kern w:val="0"/>
                <w:sz w:val="20"/>
                <w:szCs w:val="20"/>
                <w:lang w:eastAsia="pl-PL"/>
              </w:rPr>
              <w:t xml:space="preserve"> o </w:t>
            </w:r>
          </w:p>
          <w:p w:rsidR="005E03F7" w:rsidRDefault="005E03F7" w:rsidP="008812BC">
            <w:pPr>
              <w:widowControl/>
              <w:suppressAutoHyphens w:val="0"/>
              <w:rPr>
                <w:rFonts w:ascii="Arial" w:eastAsia="Times New Roman" w:hAnsi="Arial" w:cs="Arial"/>
                <w:kern w:val="0"/>
                <w:sz w:val="20"/>
                <w:szCs w:val="20"/>
                <w:lang w:eastAsia="pl-PL"/>
              </w:rPr>
            </w:pPr>
            <w:r w:rsidRPr="00060EF8">
              <w:rPr>
                <w:rFonts w:ascii="Arial" w:eastAsia="Times New Roman" w:hAnsi="Arial" w:cs="Arial"/>
                <w:kern w:val="0"/>
                <w:sz w:val="20"/>
                <w:szCs w:val="20"/>
                <w:lang w:eastAsia="pl-PL"/>
              </w:rPr>
              <w:t xml:space="preserve">średnicy 28mm, 32mm, 36mm, 40mm, 44mm w min. 3 rozmiarach długości </w:t>
            </w:r>
          </w:p>
          <w:p w:rsidR="005E03F7" w:rsidRDefault="005E03F7" w:rsidP="008812BC">
            <w:pPr>
              <w:widowControl/>
              <w:suppressAutoHyphens w:val="0"/>
              <w:rPr>
                <w:rFonts w:ascii="Arial" w:eastAsia="Times New Roman" w:hAnsi="Arial" w:cs="Arial"/>
                <w:kern w:val="0"/>
                <w:sz w:val="20"/>
                <w:szCs w:val="20"/>
                <w:lang w:eastAsia="pl-PL"/>
              </w:rPr>
            </w:pPr>
            <w:r w:rsidRPr="00060EF8">
              <w:rPr>
                <w:rFonts w:ascii="Arial" w:eastAsia="Times New Roman" w:hAnsi="Arial" w:cs="Arial"/>
                <w:kern w:val="0"/>
                <w:sz w:val="20"/>
                <w:szCs w:val="20"/>
                <w:lang w:eastAsia="pl-PL"/>
              </w:rPr>
              <w:t xml:space="preserve">szyjki. Panewka </w:t>
            </w:r>
            <w:proofErr w:type="spellStart"/>
            <w:r w:rsidRPr="00060EF8">
              <w:rPr>
                <w:rFonts w:ascii="Arial" w:eastAsia="Times New Roman" w:hAnsi="Arial" w:cs="Arial"/>
                <w:kern w:val="0"/>
                <w:sz w:val="20"/>
                <w:szCs w:val="20"/>
                <w:lang w:eastAsia="pl-PL"/>
              </w:rPr>
              <w:t>bezcementowa</w:t>
            </w:r>
            <w:proofErr w:type="spellEnd"/>
            <w:r w:rsidRPr="00060EF8">
              <w:rPr>
                <w:rFonts w:ascii="Arial" w:eastAsia="Times New Roman" w:hAnsi="Arial" w:cs="Arial"/>
                <w:kern w:val="0"/>
                <w:sz w:val="20"/>
                <w:szCs w:val="20"/>
                <w:lang w:eastAsia="pl-PL"/>
              </w:rPr>
              <w:t xml:space="preserve"> typu </w:t>
            </w:r>
            <w:proofErr w:type="spellStart"/>
            <w:r w:rsidRPr="00060EF8">
              <w:rPr>
                <w:rFonts w:ascii="Arial" w:eastAsia="Times New Roman" w:hAnsi="Arial" w:cs="Arial"/>
                <w:kern w:val="0"/>
                <w:sz w:val="20"/>
                <w:szCs w:val="20"/>
                <w:lang w:eastAsia="pl-PL"/>
              </w:rPr>
              <w:t>press-fit</w:t>
            </w:r>
            <w:proofErr w:type="spellEnd"/>
            <w:r w:rsidRPr="00060EF8">
              <w:rPr>
                <w:rFonts w:ascii="Arial" w:eastAsia="Times New Roman" w:hAnsi="Arial" w:cs="Arial"/>
                <w:kern w:val="0"/>
                <w:sz w:val="20"/>
                <w:szCs w:val="20"/>
                <w:lang w:eastAsia="pl-PL"/>
              </w:rPr>
              <w:t xml:space="preserve"> pokryta porowatością tytanową i </w:t>
            </w:r>
            <w:proofErr w:type="spellStart"/>
            <w:r w:rsidRPr="00060EF8">
              <w:rPr>
                <w:rFonts w:ascii="Arial" w:eastAsia="Times New Roman" w:hAnsi="Arial" w:cs="Arial"/>
                <w:kern w:val="0"/>
                <w:sz w:val="20"/>
                <w:szCs w:val="20"/>
                <w:lang w:eastAsia="pl-PL"/>
              </w:rPr>
              <w:t>hydroksyapatytem</w:t>
            </w:r>
            <w:proofErr w:type="spellEnd"/>
            <w:r w:rsidRPr="00060EF8">
              <w:rPr>
                <w:rFonts w:ascii="Arial" w:eastAsia="Times New Roman" w:hAnsi="Arial" w:cs="Arial"/>
                <w:kern w:val="0"/>
                <w:sz w:val="20"/>
                <w:szCs w:val="20"/>
                <w:lang w:eastAsia="pl-PL"/>
              </w:rPr>
              <w:t xml:space="preserve">, z podwójnym mechanizmem zamykającym dająca możliwość zastosowania </w:t>
            </w:r>
          </w:p>
          <w:p w:rsidR="005E03F7" w:rsidRDefault="005E03F7" w:rsidP="008812BC">
            <w:pPr>
              <w:widowControl/>
              <w:suppressAutoHyphens w:val="0"/>
              <w:rPr>
                <w:rFonts w:ascii="Arial" w:eastAsia="Times New Roman" w:hAnsi="Arial" w:cs="Arial"/>
                <w:kern w:val="0"/>
                <w:sz w:val="20"/>
                <w:szCs w:val="20"/>
                <w:lang w:eastAsia="pl-PL"/>
              </w:rPr>
            </w:pPr>
            <w:r w:rsidRPr="00060EF8">
              <w:rPr>
                <w:rFonts w:ascii="Arial" w:eastAsia="Times New Roman" w:hAnsi="Arial" w:cs="Arial"/>
                <w:kern w:val="0"/>
                <w:sz w:val="20"/>
                <w:szCs w:val="20"/>
                <w:lang w:eastAsia="pl-PL"/>
              </w:rPr>
              <w:t xml:space="preserve">śródoperacyjnie wkładu ceramicznego </w:t>
            </w:r>
            <w:proofErr w:type="spellStart"/>
            <w:r w:rsidRPr="00060EF8">
              <w:rPr>
                <w:rFonts w:ascii="Arial" w:eastAsia="Times New Roman" w:hAnsi="Arial" w:cs="Arial"/>
                <w:kern w:val="0"/>
                <w:sz w:val="20"/>
                <w:szCs w:val="20"/>
                <w:lang w:eastAsia="pl-PL"/>
              </w:rPr>
              <w:t>ub</w:t>
            </w:r>
            <w:proofErr w:type="spellEnd"/>
            <w:r w:rsidRPr="00060EF8">
              <w:rPr>
                <w:rFonts w:ascii="Arial" w:eastAsia="Times New Roman" w:hAnsi="Arial" w:cs="Arial"/>
                <w:kern w:val="0"/>
                <w:sz w:val="20"/>
                <w:szCs w:val="20"/>
                <w:lang w:eastAsia="pl-PL"/>
              </w:rPr>
              <w:t xml:space="preserve"> polietylenowego, w dwóch</w:t>
            </w:r>
          </w:p>
          <w:p w:rsidR="005E03F7" w:rsidRDefault="005E03F7" w:rsidP="008812BC">
            <w:pPr>
              <w:widowControl/>
              <w:suppressAutoHyphens w:val="0"/>
              <w:rPr>
                <w:rFonts w:ascii="Arial" w:eastAsia="Times New Roman" w:hAnsi="Arial" w:cs="Arial"/>
                <w:kern w:val="0"/>
                <w:sz w:val="20"/>
                <w:szCs w:val="20"/>
                <w:lang w:eastAsia="pl-PL"/>
              </w:rPr>
            </w:pPr>
            <w:r w:rsidRPr="00060EF8">
              <w:rPr>
                <w:rFonts w:ascii="Arial" w:eastAsia="Times New Roman" w:hAnsi="Arial" w:cs="Arial"/>
                <w:kern w:val="0"/>
                <w:sz w:val="20"/>
                <w:szCs w:val="20"/>
                <w:lang w:eastAsia="pl-PL"/>
              </w:rPr>
              <w:t xml:space="preserve">rodzajach: </w:t>
            </w:r>
            <w:proofErr w:type="spellStart"/>
            <w:r w:rsidRPr="00060EF8">
              <w:rPr>
                <w:rFonts w:ascii="Arial" w:eastAsia="Times New Roman" w:hAnsi="Arial" w:cs="Arial"/>
                <w:kern w:val="0"/>
                <w:sz w:val="20"/>
                <w:szCs w:val="20"/>
                <w:lang w:eastAsia="pl-PL"/>
              </w:rPr>
              <w:t>bezotworowa</w:t>
            </w:r>
            <w:proofErr w:type="spellEnd"/>
            <w:r w:rsidRPr="00060EF8">
              <w:rPr>
                <w:rFonts w:ascii="Arial" w:eastAsia="Times New Roman" w:hAnsi="Arial" w:cs="Arial"/>
                <w:kern w:val="0"/>
                <w:sz w:val="20"/>
                <w:szCs w:val="20"/>
                <w:lang w:eastAsia="pl-PL"/>
              </w:rPr>
              <w:t xml:space="preserve"> lub z 3 bądź  5 otworami z możliwością dodatkowej </w:t>
            </w:r>
          </w:p>
          <w:p w:rsidR="005E03F7" w:rsidRDefault="005E03F7" w:rsidP="008812BC">
            <w:pPr>
              <w:widowControl/>
              <w:suppressAutoHyphens w:val="0"/>
              <w:rPr>
                <w:rFonts w:ascii="Arial" w:eastAsia="Times New Roman" w:hAnsi="Arial" w:cs="Arial"/>
                <w:kern w:val="0"/>
                <w:sz w:val="20"/>
                <w:szCs w:val="20"/>
                <w:lang w:eastAsia="pl-PL"/>
              </w:rPr>
            </w:pPr>
            <w:r w:rsidRPr="00060EF8">
              <w:rPr>
                <w:rFonts w:ascii="Arial" w:eastAsia="Times New Roman" w:hAnsi="Arial" w:cs="Arial"/>
                <w:kern w:val="0"/>
                <w:sz w:val="20"/>
                <w:szCs w:val="20"/>
                <w:lang w:eastAsia="pl-PL"/>
              </w:rPr>
              <w:t xml:space="preserve">stabilizacji za pomocą śrub w rozmiarach średnicy zewnętrznej od 44 do 72 </w:t>
            </w:r>
          </w:p>
          <w:p w:rsidR="005E03F7" w:rsidRDefault="005E03F7" w:rsidP="008812BC">
            <w:pPr>
              <w:widowControl/>
              <w:suppressAutoHyphens w:val="0"/>
              <w:rPr>
                <w:rFonts w:ascii="Arial" w:eastAsia="Times New Roman" w:hAnsi="Arial" w:cs="Arial"/>
                <w:kern w:val="0"/>
                <w:sz w:val="20"/>
                <w:szCs w:val="20"/>
                <w:lang w:eastAsia="pl-PL"/>
              </w:rPr>
            </w:pPr>
            <w:proofErr w:type="spellStart"/>
            <w:r w:rsidRPr="00060EF8">
              <w:rPr>
                <w:rFonts w:ascii="Arial" w:eastAsia="Times New Roman" w:hAnsi="Arial" w:cs="Arial"/>
                <w:kern w:val="0"/>
                <w:sz w:val="20"/>
                <w:szCs w:val="20"/>
                <w:lang w:eastAsia="pl-PL"/>
              </w:rPr>
              <w:t>mm</w:t>
            </w:r>
            <w:proofErr w:type="spellEnd"/>
            <w:r w:rsidRPr="00060EF8">
              <w:rPr>
                <w:rFonts w:ascii="Arial" w:eastAsia="Times New Roman" w:hAnsi="Arial" w:cs="Arial"/>
                <w:kern w:val="0"/>
                <w:sz w:val="20"/>
                <w:szCs w:val="20"/>
                <w:lang w:eastAsia="pl-PL"/>
              </w:rPr>
              <w:t>. Wkładka polietylenowa z 0 i 10 stopniowym okapem, o średnicy</w:t>
            </w:r>
          </w:p>
          <w:p w:rsidR="005E03F7" w:rsidRDefault="005E03F7" w:rsidP="008812BC">
            <w:pPr>
              <w:widowControl/>
              <w:suppressAutoHyphens w:val="0"/>
              <w:rPr>
                <w:rFonts w:ascii="Arial" w:eastAsia="Times New Roman" w:hAnsi="Arial" w:cs="Arial"/>
                <w:kern w:val="0"/>
                <w:sz w:val="20"/>
                <w:szCs w:val="20"/>
                <w:lang w:eastAsia="pl-PL"/>
              </w:rPr>
            </w:pPr>
            <w:r w:rsidRPr="00060EF8">
              <w:rPr>
                <w:rFonts w:ascii="Arial" w:eastAsia="Times New Roman" w:hAnsi="Arial" w:cs="Arial"/>
                <w:kern w:val="0"/>
                <w:sz w:val="20"/>
                <w:szCs w:val="20"/>
                <w:lang w:eastAsia="pl-PL"/>
              </w:rPr>
              <w:t xml:space="preserve"> wewnętrznej 28mm, 32mm, 36mm, 40mm, 44mm, z możliwością </w:t>
            </w:r>
          </w:p>
          <w:p w:rsidR="005E03F7" w:rsidRDefault="005E03F7" w:rsidP="008812BC">
            <w:pPr>
              <w:widowControl/>
              <w:suppressAutoHyphens w:val="0"/>
              <w:rPr>
                <w:rFonts w:ascii="Arial" w:eastAsia="Times New Roman" w:hAnsi="Arial" w:cs="Arial"/>
                <w:kern w:val="0"/>
                <w:sz w:val="20"/>
                <w:szCs w:val="20"/>
                <w:lang w:eastAsia="pl-PL"/>
              </w:rPr>
            </w:pPr>
            <w:r w:rsidRPr="00060EF8">
              <w:rPr>
                <w:rFonts w:ascii="Arial" w:eastAsia="Times New Roman" w:hAnsi="Arial" w:cs="Arial"/>
                <w:kern w:val="0"/>
                <w:sz w:val="20"/>
                <w:szCs w:val="20"/>
                <w:lang w:eastAsia="pl-PL"/>
              </w:rPr>
              <w:t>zastosowania wkładu ekscentrycznego dającego, co najmniej 6mm lateralizacji, oraz wkładu typu związanego (</w:t>
            </w:r>
            <w:proofErr w:type="spellStart"/>
            <w:r w:rsidRPr="00060EF8">
              <w:rPr>
                <w:rFonts w:ascii="Arial" w:eastAsia="Times New Roman" w:hAnsi="Arial" w:cs="Arial"/>
                <w:kern w:val="0"/>
                <w:sz w:val="20"/>
                <w:szCs w:val="20"/>
                <w:lang w:eastAsia="pl-PL"/>
              </w:rPr>
              <w:t>constrained</w:t>
            </w:r>
            <w:proofErr w:type="spellEnd"/>
            <w:r w:rsidRPr="00060EF8">
              <w:rPr>
                <w:rFonts w:ascii="Arial" w:eastAsia="Times New Roman" w:hAnsi="Arial" w:cs="Arial"/>
                <w:kern w:val="0"/>
                <w:sz w:val="20"/>
                <w:szCs w:val="20"/>
                <w:lang w:eastAsia="pl-PL"/>
              </w:rPr>
              <w:t xml:space="preserve">) zapobiegającego dyslokacji. Możliwość </w:t>
            </w:r>
          </w:p>
          <w:p w:rsidR="005E03F7" w:rsidRDefault="005E03F7" w:rsidP="008812BC">
            <w:pPr>
              <w:pStyle w:val="NormalnyWeb"/>
              <w:spacing w:line="100" w:lineRule="atLeast"/>
              <w:rPr>
                <w:sz w:val="22"/>
                <w:szCs w:val="22"/>
              </w:rPr>
            </w:pPr>
            <w:r w:rsidRPr="00060EF8">
              <w:rPr>
                <w:rFonts w:ascii="Arial" w:eastAsia="Times New Roman" w:hAnsi="Arial" w:cs="Arial"/>
                <w:kern w:val="0"/>
                <w:sz w:val="20"/>
                <w:szCs w:val="20"/>
                <w:lang w:eastAsia="pl-PL"/>
              </w:rPr>
              <w:t xml:space="preserve">zastosowania głowy ceramicznej 36 mm w rozmiarze panewki od 46 </w:t>
            </w:r>
            <w:proofErr w:type="spellStart"/>
            <w:r w:rsidRPr="00060EF8">
              <w:rPr>
                <w:rFonts w:ascii="Arial" w:eastAsia="Times New Roman" w:hAnsi="Arial" w:cs="Arial"/>
                <w:kern w:val="0"/>
                <w:sz w:val="20"/>
                <w:szCs w:val="20"/>
                <w:lang w:eastAsia="pl-PL"/>
              </w:rPr>
              <w:t>mm</w:t>
            </w:r>
            <w:proofErr w:type="spellEnd"/>
            <w:r w:rsidRPr="00060EF8">
              <w:rPr>
                <w:rFonts w:ascii="Arial" w:eastAsia="Times New Roman" w:hAnsi="Arial" w:cs="Arial"/>
                <w:kern w:val="0"/>
                <w:sz w:val="20"/>
                <w:szCs w:val="20"/>
                <w:lang w:eastAsia="pl-PL"/>
              </w:rPr>
              <w:t>.</w:t>
            </w:r>
          </w:p>
          <w:p w:rsidR="005E03F7" w:rsidRDefault="005E03F7" w:rsidP="008812BC">
            <w:pPr>
              <w:pStyle w:val="NormalnyWeb"/>
              <w:spacing w:line="100" w:lineRule="atLeast"/>
              <w:rPr>
                <w:sz w:val="22"/>
                <w:szCs w:val="22"/>
              </w:rPr>
            </w:pPr>
            <w:r>
              <w:rPr>
                <w:sz w:val="22"/>
                <w:szCs w:val="22"/>
              </w:rPr>
              <w:t>Komplet: Trzpień (lewy lub prawy) – 1 szt.</w:t>
            </w:r>
          </w:p>
          <w:p w:rsidR="005E03F7" w:rsidRDefault="005E03F7" w:rsidP="008812BC">
            <w:pPr>
              <w:pStyle w:val="NormalnyWeb"/>
              <w:numPr>
                <w:ilvl w:val="0"/>
                <w:numId w:val="52"/>
              </w:numPr>
              <w:suppressAutoHyphens w:val="0"/>
              <w:spacing w:line="100" w:lineRule="atLeast"/>
              <w:rPr>
                <w:sz w:val="22"/>
                <w:szCs w:val="22"/>
              </w:rPr>
            </w:pPr>
            <w:r>
              <w:rPr>
                <w:sz w:val="22"/>
                <w:szCs w:val="22"/>
              </w:rPr>
              <w:t xml:space="preserve">Panewka </w:t>
            </w:r>
            <w:proofErr w:type="spellStart"/>
            <w:r>
              <w:rPr>
                <w:sz w:val="22"/>
                <w:szCs w:val="22"/>
              </w:rPr>
              <w:t>press-fit</w:t>
            </w:r>
            <w:proofErr w:type="spellEnd"/>
            <w:r>
              <w:rPr>
                <w:sz w:val="22"/>
                <w:szCs w:val="22"/>
              </w:rPr>
              <w:t xml:space="preserve"> lub wkręcana – 1 szt.</w:t>
            </w:r>
          </w:p>
          <w:p w:rsidR="005E03F7" w:rsidRDefault="005E03F7" w:rsidP="008812BC">
            <w:pPr>
              <w:pStyle w:val="NormalnyWeb"/>
              <w:numPr>
                <w:ilvl w:val="0"/>
                <w:numId w:val="52"/>
              </w:numPr>
              <w:suppressAutoHyphens w:val="0"/>
              <w:spacing w:line="100" w:lineRule="atLeast"/>
              <w:rPr>
                <w:sz w:val="22"/>
                <w:szCs w:val="22"/>
              </w:rPr>
            </w:pPr>
            <w:r>
              <w:rPr>
                <w:sz w:val="22"/>
                <w:szCs w:val="22"/>
              </w:rPr>
              <w:t>Wkładka polietylenowa – 1 szt.</w:t>
            </w:r>
          </w:p>
          <w:p w:rsidR="005E03F7" w:rsidRDefault="005E03F7" w:rsidP="008812BC">
            <w:pPr>
              <w:pStyle w:val="NormalnyWeb"/>
              <w:numPr>
                <w:ilvl w:val="0"/>
                <w:numId w:val="52"/>
              </w:numPr>
              <w:suppressAutoHyphens w:val="0"/>
              <w:spacing w:line="100" w:lineRule="atLeast"/>
              <w:rPr>
                <w:sz w:val="22"/>
                <w:szCs w:val="22"/>
              </w:rPr>
            </w:pPr>
            <w:r>
              <w:rPr>
                <w:sz w:val="22"/>
                <w:szCs w:val="22"/>
              </w:rPr>
              <w:t>Głowa – 1 szt.</w:t>
            </w:r>
          </w:p>
          <w:p w:rsidR="005E03F7" w:rsidRDefault="005E03F7" w:rsidP="008812BC">
            <w:pPr>
              <w:pStyle w:val="NormalnyWeb"/>
              <w:numPr>
                <w:ilvl w:val="0"/>
                <w:numId w:val="52"/>
              </w:numPr>
              <w:suppressAutoHyphens w:val="0"/>
              <w:spacing w:line="100" w:lineRule="atLeast"/>
              <w:rPr>
                <w:sz w:val="22"/>
                <w:szCs w:val="22"/>
              </w:rPr>
            </w:pPr>
            <w:r>
              <w:rPr>
                <w:sz w:val="22"/>
                <w:szCs w:val="22"/>
              </w:rPr>
              <w:t xml:space="preserve">Śruby,  obturatory 1 </w:t>
            </w:r>
            <w:proofErr w:type="spellStart"/>
            <w:r>
              <w:rPr>
                <w:sz w:val="22"/>
                <w:szCs w:val="22"/>
              </w:rPr>
              <w:t>szt</w:t>
            </w:r>
            <w:proofErr w:type="spellEnd"/>
          </w:p>
          <w:p w:rsidR="005E03F7" w:rsidRDefault="005E03F7" w:rsidP="008812BC">
            <w:pPr>
              <w:pStyle w:val="NormalnyWeb"/>
              <w:numPr>
                <w:ilvl w:val="0"/>
                <w:numId w:val="52"/>
              </w:numPr>
              <w:suppressAutoHyphens w:val="0"/>
              <w:spacing w:after="280" w:line="100" w:lineRule="atLeast"/>
              <w:rPr>
                <w:sz w:val="22"/>
                <w:szCs w:val="22"/>
              </w:rPr>
            </w:pPr>
            <w:r>
              <w:rPr>
                <w:sz w:val="22"/>
                <w:szCs w:val="22"/>
              </w:rPr>
              <w:t>Ostrze do piły  oscylacyjnej – 1 szt.</w:t>
            </w:r>
          </w:p>
          <w:p w:rsidR="005E03F7" w:rsidRDefault="005E03F7" w:rsidP="008812BC">
            <w:pPr>
              <w:pStyle w:val="NormalnyWeb"/>
              <w:suppressAutoHyphens w:val="0"/>
              <w:spacing w:line="100" w:lineRule="atLeast"/>
              <w:ind w:left="96" w:hanging="79"/>
              <w:rPr>
                <w:sz w:val="22"/>
                <w:szCs w:val="22"/>
              </w:rPr>
            </w:pPr>
            <w:r>
              <w:rPr>
                <w:sz w:val="22"/>
                <w:szCs w:val="22"/>
              </w:rPr>
              <w:t>Wykonawca gwarantuje udostępnienie zestawu narzędzi (instrumentarium poszerzone o napędy chirurgiczne – piła  oscylacyjna i wiertarka z osprzętem) do zakładania ww. endoprotez z dostawą do 7 dni od daty podpisania umowy oraz wymianę zużytych lub uszkodzonych w czasie eksploatacji narzędzi.</w:t>
            </w:r>
          </w:p>
          <w:p w:rsidR="005E03F7" w:rsidRDefault="005E03F7" w:rsidP="008812BC">
            <w:pPr>
              <w:rPr>
                <w:sz w:val="22"/>
                <w:szCs w:val="22"/>
              </w:rPr>
            </w:pPr>
            <w:r>
              <w:rPr>
                <w:sz w:val="22"/>
                <w:szCs w:val="22"/>
              </w:rPr>
              <w:t>Wykonawca gwarantuje stworzenie depozytu zawierającego pełny asortyment endoprotez oraz uzupełnienie po zużyciu poszczególnych implantów w ciągu maksymalnie do 3 dni roboczych.</w:t>
            </w:r>
          </w:p>
          <w:p w:rsidR="005E03F7" w:rsidRDefault="005E03F7" w:rsidP="008812BC">
            <w:pPr>
              <w:rPr>
                <w:rFonts w:ascii="Tahoma" w:eastAsia="Times New Roman" w:hAnsi="Tahoma" w:cs="Tahoma"/>
              </w:rPr>
            </w:pPr>
            <w:r>
              <w:rPr>
                <w:sz w:val="22"/>
                <w:szCs w:val="22"/>
              </w:rPr>
              <w:t>Płatność za endoprotezy zgodna z protokołem zużycia.</w:t>
            </w:r>
          </w:p>
        </w:tc>
        <w:tc>
          <w:tcPr>
            <w:tcW w:w="739"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rPr>
            </w:pPr>
            <w:proofErr w:type="spellStart"/>
            <w:r>
              <w:rPr>
                <w:rFonts w:ascii="Tahoma" w:eastAsia="Times New Roman" w:hAnsi="Tahoma" w:cs="Tahoma"/>
              </w:rPr>
              <w:t>kpl</w:t>
            </w:r>
            <w:proofErr w:type="spellEnd"/>
            <w:r>
              <w:rPr>
                <w:rFonts w:ascii="Tahoma" w:eastAsia="Times New Roman" w:hAnsi="Tahoma" w:cs="Tahoma"/>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rPr>
              <w:t>50</w:t>
            </w:r>
          </w:p>
        </w:tc>
      </w:tr>
      <w:tr w:rsidR="005E03F7" w:rsidTr="008812BC">
        <w:trPr>
          <w:trHeight w:val="3165"/>
        </w:trPr>
        <w:tc>
          <w:tcPr>
            <w:tcW w:w="607"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b/>
                <w:sz w:val="22"/>
                <w:szCs w:val="22"/>
              </w:rPr>
            </w:pPr>
            <w:r>
              <w:rPr>
                <w:rFonts w:ascii="Tahoma" w:eastAsia="Times New Roman" w:hAnsi="Tahoma" w:cs="Tahoma"/>
                <w:sz w:val="20"/>
                <w:szCs w:val="20"/>
              </w:rPr>
              <w:t>3</w:t>
            </w:r>
          </w:p>
        </w:tc>
        <w:tc>
          <w:tcPr>
            <w:tcW w:w="7144"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rPr>
                <w:b/>
                <w:sz w:val="22"/>
                <w:szCs w:val="22"/>
              </w:rPr>
            </w:pPr>
            <w:r>
              <w:rPr>
                <w:b/>
                <w:sz w:val="22"/>
                <w:szCs w:val="22"/>
              </w:rPr>
              <w:t xml:space="preserve">Endoproteza całkowita, cementowa, anatomiczna rewizyjna stawu kolanowego – 5 </w:t>
            </w:r>
            <w:proofErr w:type="spellStart"/>
            <w:r>
              <w:rPr>
                <w:b/>
                <w:sz w:val="22"/>
                <w:szCs w:val="22"/>
              </w:rPr>
              <w:t>kpl</w:t>
            </w:r>
            <w:proofErr w:type="spellEnd"/>
          </w:p>
          <w:p w:rsidR="005E03F7" w:rsidRDefault="005E03F7" w:rsidP="008812BC">
            <w:pPr>
              <w:spacing w:line="100" w:lineRule="atLeast"/>
              <w:rPr>
                <w:b/>
                <w:sz w:val="22"/>
                <w:szCs w:val="22"/>
              </w:rPr>
            </w:pPr>
            <w:r w:rsidRPr="00331A6F">
              <w:rPr>
                <w:rFonts w:ascii="Arial" w:eastAsia="Times New Roman" w:hAnsi="Arial" w:cs="Arial"/>
                <w:sz w:val="20"/>
                <w:szCs w:val="20"/>
              </w:rPr>
              <w:t>Endoproteza całkowita, cementowa, anatomiczna rewizyjna stawu kolanowego. Wymagany komponent udowy anatomiczny (prawy, lewy) o geometrii jednoosiowej (w osi A/P). W wersjach do zabiegów bez zachowania więzadeł krzyżowych (</w:t>
            </w:r>
            <w:proofErr w:type="spellStart"/>
            <w:r w:rsidRPr="00331A6F">
              <w:rPr>
                <w:rFonts w:ascii="Arial" w:eastAsia="Times New Roman" w:hAnsi="Arial" w:cs="Arial"/>
                <w:sz w:val="20"/>
                <w:szCs w:val="20"/>
              </w:rPr>
              <w:t>tylnostabilizowana</w:t>
            </w:r>
            <w:proofErr w:type="spellEnd"/>
            <w:r w:rsidRPr="00331A6F">
              <w:rPr>
                <w:rFonts w:ascii="Arial" w:eastAsia="Times New Roman" w:hAnsi="Arial" w:cs="Arial"/>
                <w:sz w:val="20"/>
                <w:szCs w:val="20"/>
              </w:rPr>
              <w:t xml:space="preserve">). System powinien dawać możliwość zastosowania podkładek pod płytę piszczelową (prostych i kątowych), bloczków uzupełniających ubytki kostne do elementu udowego. Przedłużki umożliwiające przesunięcie osi za pomocą mimośrodu. Wkładka piszczelowa z możliwością dodatkowej stabilizacji za pomocą trzpienia. Element udowy oraz piszczelowy w minimum 8 rozmiarach. Trzpienie w długościach od 100 mm skok co 25 </w:t>
            </w:r>
            <w:proofErr w:type="spellStart"/>
            <w:r w:rsidRPr="00331A6F">
              <w:rPr>
                <w:rFonts w:ascii="Arial" w:eastAsia="Times New Roman" w:hAnsi="Arial" w:cs="Arial"/>
                <w:sz w:val="20"/>
                <w:szCs w:val="20"/>
              </w:rPr>
              <w:t>mm</w:t>
            </w:r>
            <w:proofErr w:type="spellEnd"/>
            <w:r w:rsidRPr="00331A6F">
              <w:rPr>
                <w:rFonts w:ascii="Arial" w:eastAsia="Times New Roman" w:hAnsi="Arial" w:cs="Arial"/>
                <w:sz w:val="20"/>
                <w:szCs w:val="20"/>
              </w:rPr>
              <w:t xml:space="preserve">. Możliwość zastosowania offsetów w rozmiarach 2,4,6,8 mm zarówno w elemencie udowym jak i piszczelowym. Komplet stożków do systemu rewizyjnego do </w:t>
            </w:r>
            <w:proofErr w:type="spellStart"/>
            <w:r w:rsidRPr="00331A6F">
              <w:rPr>
                <w:rFonts w:ascii="Arial" w:eastAsia="Times New Roman" w:hAnsi="Arial" w:cs="Arial"/>
                <w:sz w:val="20"/>
                <w:szCs w:val="20"/>
              </w:rPr>
              <w:t>realloplastyki</w:t>
            </w:r>
            <w:proofErr w:type="spellEnd"/>
            <w:r w:rsidRPr="00331A6F">
              <w:rPr>
                <w:rFonts w:ascii="Arial" w:eastAsia="Times New Roman" w:hAnsi="Arial" w:cs="Arial"/>
                <w:sz w:val="20"/>
                <w:szCs w:val="20"/>
              </w:rPr>
              <w:t xml:space="preserve"> stawu kolanowego. </w:t>
            </w:r>
            <w:proofErr w:type="spellStart"/>
            <w:r w:rsidRPr="00331A6F">
              <w:rPr>
                <w:rFonts w:ascii="Arial" w:eastAsia="Times New Roman" w:hAnsi="Arial" w:cs="Arial"/>
                <w:sz w:val="20"/>
                <w:szCs w:val="20"/>
              </w:rPr>
              <w:t>Kony</w:t>
            </w:r>
            <w:proofErr w:type="spellEnd"/>
            <w:r w:rsidRPr="00331A6F">
              <w:rPr>
                <w:rFonts w:ascii="Arial" w:eastAsia="Times New Roman" w:hAnsi="Arial" w:cs="Arial"/>
                <w:sz w:val="20"/>
                <w:szCs w:val="20"/>
              </w:rPr>
              <w:t xml:space="preserve"> – stożki  modularne  wykonane ze tytanu </w:t>
            </w:r>
            <w:proofErr w:type="spellStart"/>
            <w:r w:rsidRPr="00331A6F">
              <w:rPr>
                <w:rFonts w:ascii="Arial" w:eastAsia="Times New Roman" w:hAnsi="Arial" w:cs="Arial"/>
                <w:sz w:val="20"/>
                <w:szCs w:val="20"/>
              </w:rPr>
              <w:t>Tritanium</w:t>
            </w:r>
            <w:proofErr w:type="spellEnd"/>
            <w:r w:rsidRPr="00331A6F">
              <w:rPr>
                <w:rFonts w:ascii="Arial" w:eastAsia="Times New Roman" w:hAnsi="Arial" w:cs="Arial"/>
                <w:sz w:val="20"/>
                <w:szCs w:val="20"/>
              </w:rPr>
              <w:t xml:space="preserve"> (komercyjnie czysty tytan- </w:t>
            </w:r>
            <w:proofErr w:type="spellStart"/>
            <w:r w:rsidRPr="00331A6F">
              <w:rPr>
                <w:rFonts w:ascii="Arial" w:eastAsia="Times New Roman" w:hAnsi="Arial" w:cs="Arial"/>
                <w:sz w:val="20"/>
                <w:szCs w:val="20"/>
              </w:rPr>
              <w:t>CpTi</w:t>
            </w:r>
            <w:proofErr w:type="spellEnd"/>
            <w:r w:rsidRPr="00331A6F">
              <w:rPr>
                <w:rFonts w:ascii="Arial" w:eastAsia="Times New Roman" w:hAnsi="Arial" w:cs="Arial"/>
                <w:sz w:val="20"/>
                <w:szCs w:val="20"/>
              </w:rPr>
              <w:t xml:space="preserve"> </w:t>
            </w:r>
            <w:r w:rsidRPr="00331A6F">
              <w:rPr>
                <w:rFonts w:ascii="Arial" w:eastAsia="Times New Roman" w:hAnsi="Arial" w:cs="Arial"/>
                <w:sz w:val="20"/>
                <w:szCs w:val="20"/>
              </w:rPr>
              <w:lastRenderedPageBreak/>
              <w:t xml:space="preserve">.System stożków dedykowany do uzupełniania dużych ubytków kostnych kości gąbczastej rewidowanego stawu kolanowego. Stożki fiksują się w części </w:t>
            </w:r>
            <w:proofErr w:type="spellStart"/>
            <w:r w:rsidRPr="00331A6F">
              <w:rPr>
                <w:rFonts w:ascii="Arial" w:eastAsia="Times New Roman" w:hAnsi="Arial" w:cs="Arial"/>
                <w:sz w:val="20"/>
                <w:szCs w:val="20"/>
              </w:rPr>
              <w:t>przynasadowej</w:t>
            </w:r>
            <w:proofErr w:type="spellEnd"/>
            <w:r w:rsidRPr="00331A6F">
              <w:rPr>
                <w:rFonts w:ascii="Arial" w:eastAsia="Times New Roman" w:hAnsi="Arial" w:cs="Arial"/>
                <w:sz w:val="20"/>
                <w:szCs w:val="20"/>
              </w:rPr>
              <w:t xml:space="preserve"> kości udowej i piszczelowej stawu kolanowego.  Struktura 3D stożków, poprawia pierwotne, biologiczne umocowanie tych implantów do istniejących w pozostałej kości gąbczastej. Zastosowanie stożków  nie ogranicza użycia mimośrodów </w:t>
            </w:r>
            <w:proofErr w:type="spellStart"/>
            <w:r w:rsidRPr="00331A6F">
              <w:rPr>
                <w:rFonts w:ascii="Arial" w:eastAsia="Times New Roman" w:hAnsi="Arial" w:cs="Arial"/>
                <w:sz w:val="20"/>
                <w:szCs w:val="20"/>
              </w:rPr>
              <w:t>śródszpikowych</w:t>
            </w:r>
            <w:proofErr w:type="spellEnd"/>
            <w:r w:rsidRPr="00331A6F">
              <w:rPr>
                <w:rFonts w:ascii="Arial" w:eastAsia="Times New Roman" w:hAnsi="Arial" w:cs="Arial"/>
                <w:sz w:val="20"/>
                <w:szCs w:val="20"/>
              </w:rPr>
              <w:t xml:space="preserve"> – offsetów. Możliwość rotacji 5 stopni w udzie oraz 5 - 10 stopni w piszczeli. Stożki  są dostępne w 3 wersjach: 5 rozmiarów symetrycznych stożków piszczelowych,  8 rozmiarów asymetrycznych stożków piszczelowych; po 4 dla strony prawej przyśrodkowej/lewej bocznej i 4 dla strony prawej bocznej/lewej przyśrodkowej. 12 rozmiarów symetrycznych stożków udowych, po 6 dla stawu kolanowego prawego i lewego. Przeznaczone do zastosowania </w:t>
            </w:r>
            <w:proofErr w:type="spellStart"/>
            <w:r w:rsidRPr="00331A6F">
              <w:rPr>
                <w:rFonts w:ascii="Arial" w:eastAsia="Times New Roman" w:hAnsi="Arial" w:cs="Arial"/>
                <w:sz w:val="20"/>
                <w:szCs w:val="20"/>
              </w:rPr>
              <w:t>bezcementowanego</w:t>
            </w:r>
            <w:proofErr w:type="spellEnd"/>
            <w:r w:rsidRPr="00331A6F">
              <w:rPr>
                <w:rFonts w:ascii="Arial" w:eastAsia="Times New Roman" w:hAnsi="Arial" w:cs="Arial"/>
                <w:sz w:val="20"/>
                <w:szCs w:val="20"/>
              </w:rPr>
              <w:t>.</w:t>
            </w:r>
          </w:p>
          <w:p w:rsidR="005E03F7" w:rsidRDefault="005E03F7" w:rsidP="008812BC">
            <w:pPr>
              <w:rPr>
                <w:sz w:val="22"/>
                <w:szCs w:val="22"/>
              </w:rPr>
            </w:pPr>
            <w:r>
              <w:rPr>
                <w:sz w:val="22"/>
                <w:szCs w:val="22"/>
              </w:rPr>
              <w:t>Komplet</w:t>
            </w:r>
          </w:p>
          <w:p w:rsidR="005E03F7" w:rsidRDefault="005E03F7" w:rsidP="008812BC">
            <w:pPr>
              <w:rPr>
                <w:rFonts w:ascii="Arial" w:hAnsi="Arial" w:cs="Arial"/>
                <w:sz w:val="20"/>
                <w:szCs w:val="20"/>
              </w:rPr>
            </w:pPr>
            <w:r>
              <w:rPr>
                <w:rFonts w:ascii="Arial" w:hAnsi="Arial" w:cs="Arial"/>
                <w:sz w:val="20"/>
                <w:szCs w:val="20"/>
              </w:rPr>
              <w:t xml:space="preserve">- Komponent udowy- 1 </w:t>
            </w:r>
            <w:proofErr w:type="spellStart"/>
            <w:r>
              <w:rPr>
                <w:rFonts w:ascii="Arial" w:hAnsi="Arial" w:cs="Arial"/>
                <w:sz w:val="20"/>
                <w:szCs w:val="20"/>
              </w:rPr>
              <w:t>szt</w:t>
            </w:r>
            <w:proofErr w:type="spellEnd"/>
          </w:p>
          <w:p w:rsidR="005E03F7" w:rsidRDefault="005E03F7" w:rsidP="008812BC">
            <w:pPr>
              <w:rPr>
                <w:rFonts w:ascii="Arial" w:hAnsi="Arial" w:cs="Arial"/>
                <w:sz w:val="20"/>
                <w:szCs w:val="20"/>
              </w:rPr>
            </w:pPr>
            <w:r>
              <w:rPr>
                <w:rFonts w:ascii="Arial" w:hAnsi="Arial" w:cs="Arial"/>
                <w:sz w:val="20"/>
                <w:szCs w:val="20"/>
              </w:rPr>
              <w:t xml:space="preserve">- Komponent piszczelowy- 1 </w:t>
            </w:r>
            <w:proofErr w:type="spellStart"/>
            <w:r>
              <w:rPr>
                <w:rFonts w:ascii="Arial" w:hAnsi="Arial" w:cs="Arial"/>
                <w:sz w:val="20"/>
                <w:szCs w:val="20"/>
              </w:rPr>
              <w:t>szt</w:t>
            </w:r>
            <w:proofErr w:type="spellEnd"/>
          </w:p>
          <w:p w:rsidR="005E03F7" w:rsidRDefault="005E03F7" w:rsidP="008812BC">
            <w:pPr>
              <w:rPr>
                <w:rFonts w:ascii="Arial" w:hAnsi="Arial" w:cs="Arial"/>
                <w:sz w:val="20"/>
                <w:szCs w:val="20"/>
              </w:rPr>
            </w:pPr>
            <w:r>
              <w:rPr>
                <w:rFonts w:ascii="Arial" w:hAnsi="Arial" w:cs="Arial"/>
                <w:sz w:val="20"/>
                <w:szCs w:val="20"/>
              </w:rPr>
              <w:t xml:space="preserve">- Wkładka polietylenowa – 1 </w:t>
            </w:r>
            <w:proofErr w:type="spellStart"/>
            <w:r>
              <w:rPr>
                <w:rFonts w:ascii="Arial" w:hAnsi="Arial" w:cs="Arial"/>
                <w:sz w:val="20"/>
                <w:szCs w:val="20"/>
              </w:rPr>
              <w:t>szt</w:t>
            </w:r>
            <w:proofErr w:type="spellEnd"/>
          </w:p>
          <w:p w:rsidR="005E03F7" w:rsidRDefault="005E03F7" w:rsidP="008812BC">
            <w:pPr>
              <w:rPr>
                <w:rFonts w:ascii="Arial" w:hAnsi="Arial" w:cs="Arial"/>
                <w:sz w:val="20"/>
                <w:szCs w:val="20"/>
              </w:rPr>
            </w:pPr>
            <w:r>
              <w:rPr>
                <w:rFonts w:ascii="Arial" w:hAnsi="Arial" w:cs="Arial"/>
                <w:sz w:val="20"/>
                <w:szCs w:val="20"/>
              </w:rPr>
              <w:t xml:space="preserve">- Trzpień udowy- 1 </w:t>
            </w:r>
            <w:proofErr w:type="spellStart"/>
            <w:r>
              <w:rPr>
                <w:rFonts w:ascii="Arial" w:hAnsi="Arial" w:cs="Arial"/>
                <w:sz w:val="20"/>
                <w:szCs w:val="20"/>
              </w:rPr>
              <w:t>szt</w:t>
            </w:r>
            <w:proofErr w:type="spellEnd"/>
          </w:p>
          <w:p w:rsidR="005E03F7" w:rsidRDefault="005E03F7" w:rsidP="008812BC">
            <w:pPr>
              <w:rPr>
                <w:rFonts w:ascii="Arial" w:hAnsi="Arial" w:cs="Arial"/>
                <w:sz w:val="20"/>
                <w:szCs w:val="20"/>
              </w:rPr>
            </w:pPr>
            <w:r>
              <w:rPr>
                <w:rFonts w:ascii="Arial" w:hAnsi="Arial" w:cs="Arial"/>
                <w:sz w:val="20"/>
                <w:szCs w:val="20"/>
              </w:rPr>
              <w:t xml:space="preserve">- Trzpień piszczelowy – 1 </w:t>
            </w:r>
            <w:proofErr w:type="spellStart"/>
            <w:r>
              <w:rPr>
                <w:rFonts w:ascii="Arial" w:hAnsi="Arial" w:cs="Arial"/>
                <w:sz w:val="20"/>
                <w:szCs w:val="20"/>
              </w:rPr>
              <w:t>szt</w:t>
            </w:r>
            <w:proofErr w:type="spellEnd"/>
          </w:p>
          <w:p w:rsidR="005E03F7" w:rsidRDefault="005E03F7" w:rsidP="008812BC">
            <w:pPr>
              <w:rPr>
                <w:rFonts w:ascii="Arial" w:hAnsi="Arial" w:cs="Arial"/>
                <w:sz w:val="20"/>
                <w:szCs w:val="20"/>
              </w:rPr>
            </w:pPr>
            <w:r>
              <w:rPr>
                <w:rFonts w:ascii="Arial" w:hAnsi="Arial" w:cs="Arial"/>
                <w:sz w:val="20"/>
                <w:szCs w:val="20"/>
              </w:rPr>
              <w:t xml:space="preserve">- podkładka </w:t>
            </w:r>
            <w:proofErr w:type="spellStart"/>
            <w:r>
              <w:rPr>
                <w:rFonts w:ascii="Arial" w:hAnsi="Arial" w:cs="Arial"/>
                <w:sz w:val="20"/>
                <w:szCs w:val="20"/>
              </w:rPr>
              <w:t>dystalna</w:t>
            </w:r>
            <w:proofErr w:type="spellEnd"/>
            <w:r>
              <w:rPr>
                <w:rFonts w:ascii="Arial" w:hAnsi="Arial" w:cs="Arial"/>
                <w:sz w:val="20"/>
                <w:szCs w:val="20"/>
              </w:rPr>
              <w:t xml:space="preserve">/tylna – 2 </w:t>
            </w:r>
            <w:proofErr w:type="spellStart"/>
            <w:r>
              <w:rPr>
                <w:rFonts w:ascii="Arial" w:hAnsi="Arial" w:cs="Arial"/>
                <w:sz w:val="20"/>
                <w:szCs w:val="20"/>
              </w:rPr>
              <w:t>szt</w:t>
            </w:r>
            <w:proofErr w:type="spellEnd"/>
          </w:p>
          <w:p w:rsidR="005E03F7" w:rsidRDefault="005E03F7" w:rsidP="008812BC">
            <w:pPr>
              <w:rPr>
                <w:rFonts w:ascii="Arial" w:hAnsi="Arial" w:cs="Arial"/>
                <w:sz w:val="20"/>
                <w:szCs w:val="20"/>
              </w:rPr>
            </w:pPr>
            <w:r>
              <w:rPr>
                <w:rFonts w:ascii="Arial" w:hAnsi="Arial" w:cs="Arial"/>
                <w:sz w:val="20"/>
                <w:szCs w:val="20"/>
              </w:rPr>
              <w:t xml:space="preserve">- podkładka piszczelowa- 2 </w:t>
            </w:r>
            <w:proofErr w:type="spellStart"/>
            <w:r>
              <w:rPr>
                <w:rFonts w:ascii="Arial" w:hAnsi="Arial" w:cs="Arial"/>
                <w:sz w:val="20"/>
                <w:szCs w:val="20"/>
              </w:rPr>
              <w:t>szt</w:t>
            </w:r>
            <w:proofErr w:type="spellEnd"/>
          </w:p>
          <w:p w:rsidR="005E03F7" w:rsidRDefault="005E03F7" w:rsidP="008812BC">
            <w:pPr>
              <w:rPr>
                <w:rFonts w:ascii="Arial" w:hAnsi="Arial" w:cs="Arial"/>
                <w:sz w:val="20"/>
                <w:szCs w:val="20"/>
              </w:rPr>
            </w:pPr>
            <w:r>
              <w:rPr>
                <w:rFonts w:ascii="Arial" w:hAnsi="Arial" w:cs="Arial"/>
                <w:sz w:val="20"/>
                <w:szCs w:val="20"/>
              </w:rPr>
              <w:t xml:space="preserve">- stożki </w:t>
            </w:r>
            <w:proofErr w:type="spellStart"/>
            <w:r>
              <w:rPr>
                <w:rFonts w:ascii="Arial" w:hAnsi="Arial" w:cs="Arial"/>
                <w:sz w:val="20"/>
                <w:szCs w:val="20"/>
              </w:rPr>
              <w:t>uoowe</w:t>
            </w:r>
            <w:proofErr w:type="spellEnd"/>
            <w:r>
              <w:rPr>
                <w:rFonts w:ascii="Arial" w:hAnsi="Arial" w:cs="Arial"/>
                <w:sz w:val="20"/>
                <w:szCs w:val="20"/>
              </w:rPr>
              <w:t xml:space="preserve">/piszczelowe – 1 </w:t>
            </w:r>
            <w:proofErr w:type="spellStart"/>
            <w:r>
              <w:rPr>
                <w:rFonts w:ascii="Arial" w:hAnsi="Arial" w:cs="Arial"/>
                <w:sz w:val="20"/>
                <w:szCs w:val="20"/>
              </w:rPr>
              <w:t>szt</w:t>
            </w:r>
            <w:proofErr w:type="spellEnd"/>
          </w:p>
          <w:p w:rsidR="005E03F7" w:rsidRDefault="005E03F7" w:rsidP="008812BC">
            <w:pPr>
              <w:rPr>
                <w:rFonts w:ascii="Arial" w:hAnsi="Arial" w:cs="Arial"/>
                <w:sz w:val="20"/>
                <w:szCs w:val="20"/>
              </w:rPr>
            </w:pPr>
            <w:r>
              <w:rPr>
                <w:rFonts w:ascii="Arial" w:hAnsi="Arial" w:cs="Arial"/>
                <w:sz w:val="20"/>
                <w:szCs w:val="20"/>
              </w:rPr>
              <w:t xml:space="preserve">- mimośród/offset- 1 </w:t>
            </w:r>
            <w:proofErr w:type="spellStart"/>
            <w:r>
              <w:rPr>
                <w:rFonts w:ascii="Arial" w:hAnsi="Arial" w:cs="Arial"/>
                <w:sz w:val="20"/>
                <w:szCs w:val="20"/>
              </w:rPr>
              <w:t>szt</w:t>
            </w:r>
            <w:proofErr w:type="spellEnd"/>
          </w:p>
          <w:p w:rsidR="005E03F7" w:rsidRDefault="005E03F7" w:rsidP="008812BC">
            <w:pPr>
              <w:spacing w:line="100" w:lineRule="atLeast"/>
              <w:rPr>
                <w:sz w:val="22"/>
                <w:szCs w:val="22"/>
              </w:rPr>
            </w:pPr>
            <w:r>
              <w:rPr>
                <w:sz w:val="22"/>
                <w:szCs w:val="22"/>
              </w:rPr>
              <w:t>- Ostrze do piły oscylacyjnej – 1 szt.</w:t>
            </w:r>
          </w:p>
          <w:p w:rsidR="005E03F7" w:rsidRDefault="005E03F7" w:rsidP="008812BC">
            <w:pPr>
              <w:spacing w:line="100" w:lineRule="atLeast"/>
              <w:rPr>
                <w:b/>
                <w:sz w:val="22"/>
                <w:szCs w:val="22"/>
                <w:shd w:val="clear" w:color="auto" w:fill="FFFF00"/>
              </w:rPr>
            </w:pPr>
            <w:r>
              <w:rPr>
                <w:sz w:val="22"/>
                <w:szCs w:val="22"/>
              </w:rPr>
              <w:t>- Mieszalnik próżniowy – 1 szt.</w:t>
            </w:r>
          </w:p>
          <w:p w:rsidR="005E03F7" w:rsidRDefault="005E03F7" w:rsidP="008812BC">
            <w:pPr>
              <w:spacing w:line="100" w:lineRule="atLeast"/>
              <w:rPr>
                <w:b/>
                <w:sz w:val="22"/>
                <w:szCs w:val="22"/>
                <w:shd w:val="clear" w:color="auto" w:fill="FFFF00"/>
              </w:rPr>
            </w:pPr>
          </w:p>
          <w:p w:rsidR="005E03F7" w:rsidRDefault="005E03F7" w:rsidP="008812BC">
            <w:pPr>
              <w:rPr>
                <w:sz w:val="22"/>
                <w:szCs w:val="22"/>
              </w:rPr>
            </w:pPr>
            <w:r>
              <w:rPr>
                <w:sz w:val="22"/>
                <w:szCs w:val="22"/>
              </w:rPr>
              <w:t>Wykonawca gwarantuje udostępnienie zestawu narzędzi (instrumentarium poszerzone o napędy chirurgiczne – piła oscylacyjna i wiertarka z osprzętem) do zakładania ww. endoprotez z dostawą do 7 dni od daty podpisania umowy oraz wymianę zużytych lub uszkodzonych w czasie eksploatacji narzędzi.</w:t>
            </w:r>
          </w:p>
          <w:p w:rsidR="005E03F7" w:rsidRDefault="005E03F7" w:rsidP="008812BC">
            <w:pPr>
              <w:rPr>
                <w:sz w:val="22"/>
                <w:szCs w:val="22"/>
              </w:rPr>
            </w:pPr>
            <w:r>
              <w:rPr>
                <w:sz w:val="22"/>
                <w:szCs w:val="22"/>
              </w:rPr>
              <w:t>Wykonawca gwarantuje stworzenie depozytu zawierającego pełny asortyment endoprotez oraz uzupełnienie po zużyciu poszczególnych implantów w ciągu maksymalnie do 3 dni roboczych.</w:t>
            </w:r>
          </w:p>
          <w:p w:rsidR="005E03F7" w:rsidRDefault="005E03F7" w:rsidP="008812BC">
            <w:pPr>
              <w:rPr>
                <w:sz w:val="22"/>
                <w:szCs w:val="22"/>
              </w:rPr>
            </w:pPr>
            <w:r>
              <w:rPr>
                <w:sz w:val="22"/>
                <w:szCs w:val="22"/>
              </w:rPr>
              <w:t>Zamawiający dopuszcza możliwość dosyłania systemu na pojedyncze zabiegi z uwagi na niewielką ilość zamawianych endoprotez.</w:t>
            </w:r>
          </w:p>
          <w:p w:rsidR="005E03F7" w:rsidRDefault="005E03F7" w:rsidP="008812BC">
            <w:pPr>
              <w:rPr>
                <w:rFonts w:ascii="Tahoma" w:eastAsia="Times New Roman" w:hAnsi="Tahoma" w:cs="Tahoma"/>
                <w:sz w:val="20"/>
                <w:szCs w:val="20"/>
              </w:rPr>
            </w:pPr>
            <w:r>
              <w:rPr>
                <w:sz w:val="22"/>
                <w:szCs w:val="22"/>
              </w:rPr>
              <w:t>Płatność za endoprotezy zgodna z protokołem zużycia.</w:t>
            </w:r>
          </w:p>
        </w:tc>
        <w:tc>
          <w:tcPr>
            <w:tcW w:w="739"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proofErr w:type="spellStart"/>
            <w:r>
              <w:rPr>
                <w:rFonts w:ascii="Tahoma" w:eastAsia="Times New Roman" w:hAnsi="Tahoma" w:cs="Tahoma"/>
                <w:sz w:val="20"/>
                <w:szCs w:val="20"/>
              </w:rPr>
              <w:lastRenderedPageBreak/>
              <w:t>kpl</w:t>
            </w:r>
            <w:proofErr w:type="spellEnd"/>
            <w:r>
              <w:rPr>
                <w:rFonts w:ascii="Tahoma" w:eastAsia="Times New Roman" w:hAnsi="Tahoma" w:cs="Tahoma"/>
                <w:sz w:val="20"/>
                <w:szCs w:val="20"/>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5</w:t>
            </w:r>
          </w:p>
        </w:tc>
      </w:tr>
      <w:tr w:rsidR="005E03F7" w:rsidTr="008812BC">
        <w:trPr>
          <w:trHeight w:val="557"/>
        </w:trPr>
        <w:tc>
          <w:tcPr>
            <w:tcW w:w="607"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b/>
                <w:bCs/>
              </w:rPr>
            </w:pPr>
            <w:r>
              <w:rPr>
                <w:rFonts w:ascii="Tahoma" w:eastAsia="Times New Roman" w:hAnsi="Tahoma" w:cs="Tahoma"/>
                <w:sz w:val="20"/>
                <w:szCs w:val="20"/>
              </w:rPr>
              <w:lastRenderedPageBreak/>
              <w:t>4</w:t>
            </w:r>
          </w:p>
        </w:tc>
        <w:tc>
          <w:tcPr>
            <w:tcW w:w="7144"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pacing w:line="100" w:lineRule="atLeast"/>
              <w:rPr>
                <w:b/>
                <w:bCs/>
              </w:rPr>
            </w:pPr>
            <w:r>
              <w:rPr>
                <w:b/>
                <w:bCs/>
              </w:rPr>
              <w:t xml:space="preserve">Endoproteza stawu kolanowego, anatomiczna, kłykciowa – 55 </w:t>
            </w:r>
            <w:proofErr w:type="spellStart"/>
            <w:r>
              <w:rPr>
                <w:b/>
                <w:bCs/>
              </w:rPr>
              <w:t>kpl</w:t>
            </w:r>
            <w:proofErr w:type="spellEnd"/>
          </w:p>
          <w:p w:rsidR="005E03F7" w:rsidRDefault="005E03F7" w:rsidP="008812BC">
            <w:pPr>
              <w:pStyle w:val="NormalnyWeb"/>
              <w:spacing w:line="100" w:lineRule="atLeast"/>
              <w:rPr>
                <w:b/>
                <w:bCs/>
              </w:rPr>
            </w:pPr>
            <w:r w:rsidRPr="00331A6F">
              <w:rPr>
                <w:rFonts w:ascii="Arial" w:eastAsia="Times New Roman" w:hAnsi="Arial" w:cs="Arial"/>
                <w:sz w:val="20"/>
                <w:szCs w:val="20"/>
              </w:rPr>
              <w:t>Endoproteza kłykciowa stawu kolanowego, cementowa, z zachowaniem lub bez zachowania PCL. Element udowy jednoosiowy w osi A/P, anatomiczny ( prawy, lewy) wykonany ze stopu kobaltowo-chromowego, przynajmniej w 8 rozmiarach dla każdej ze stron. Modularna, uniwersalna (jednakowa dla strony lewej i prawej) część piszczelowa wykonana ze stopu kobaltowo-chromowego, przynajmniej w 8 rozmiarach. Wkładka polietylenowa z polietylenu III generacji poddana trzykrotnemu procesowi wyżarzania (</w:t>
            </w:r>
            <w:proofErr w:type="spellStart"/>
            <w:r w:rsidRPr="00331A6F">
              <w:rPr>
                <w:rFonts w:ascii="Arial" w:eastAsia="Times New Roman" w:hAnsi="Arial" w:cs="Arial"/>
                <w:sz w:val="20"/>
                <w:szCs w:val="20"/>
              </w:rPr>
              <w:t>annealing</w:t>
            </w:r>
            <w:proofErr w:type="spellEnd"/>
            <w:r w:rsidRPr="00331A6F">
              <w:rPr>
                <w:rFonts w:ascii="Arial" w:eastAsia="Times New Roman" w:hAnsi="Arial" w:cs="Arial"/>
                <w:sz w:val="20"/>
                <w:szCs w:val="20"/>
              </w:rPr>
              <w:t xml:space="preserve">), min. w 5 grubościach dla wkładki zachowującej PCL i min. w 7 grubościach dla wkładki bez zachowania PCL, o geometrii zapewniającej zwiększoną rotację komponentu udowego. Możliwość rozbudowy systemu o system rewizyjny. Możliwość zastosowania wkładek CR/PS/CS. Możliwość zastosowania </w:t>
            </w:r>
            <w:proofErr w:type="spellStart"/>
            <w:r w:rsidRPr="00331A6F">
              <w:rPr>
                <w:rFonts w:ascii="Arial" w:eastAsia="Times New Roman" w:hAnsi="Arial" w:cs="Arial"/>
                <w:sz w:val="20"/>
                <w:szCs w:val="20"/>
              </w:rPr>
              <w:t>wersjii</w:t>
            </w:r>
            <w:proofErr w:type="spellEnd"/>
            <w:r w:rsidRPr="00331A6F">
              <w:rPr>
                <w:rFonts w:ascii="Arial" w:eastAsia="Times New Roman" w:hAnsi="Arial" w:cs="Arial"/>
                <w:sz w:val="20"/>
                <w:szCs w:val="20"/>
              </w:rPr>
              <w:t xml:space="preserve"> </w:t>
            </w:r>
            <w:proofErr w:type="spellStart"/>
            <w:r w:rsidRPr="00331A6F">
              <w:rPr>
                <w:rFonts w:ascii="Arial" w:eastAsia="Times New Roman" w:hAnsi="Arial" w:cs="Arial"/>
                <w:sz w:val="20"/>
                <w:szCs w:val="20"/>
              </w:rPr>
              <w:t>bezcementowej</w:t>
            </w:r>
            <w:proofErr w:type="spellEnd"/>
          </w:p>
          <w:p w:rsidR="005E03F7" w:rsidRDefault="005E03F7" w:rsidP="008812BC"/>
          <w:p w:rsidR="005E03F7" w:rsidRDefault="005E03F7" w:rsidP="008812BC">
            <w:pPr>
              <w:spacing w:line="100" w:lineRule="atLeast"/>
            </w:pPr>
            <w:r>
              <w:t>Komplet:</w:t>
            </w:r>
          </w:p>
          <w:p w:rsidR="005E03F7" w:rsidRDefault="005E03F7" w:rsidP="008812BC">
            <w:pPr>
              <w:spacing w:line="100" w:lineRule="atLeast"/>
            </w:pPr>
          </w:p>
          <w:p w:rsidR="005E03F7" w:rsidRDefault="005E03F7" w:rsidP="008812BC">
            <w:pPr>
              <w:numPr>
                <w:ilvl w:val="0"/>
                <w:numId w:val="54"/>
              </w:numPr>
              <w:spacing w:line="100" w:lineRule="atLeast"/>
            </w:pPr>
            <w:r>
              <w:t>Komponent udowy – 1 szt.</w:t>
            </w:r>
          </w:p>
          <w:p w:rsidR="005E03F7" w:rsidRDefault="005E03F7" w:rsidP="008812BC">
            <w:pPr>
              <w:numPr>
                <w:ilvl w:val="0"/>
                <w:numId w:val="54"/>
              </w:numPr>
              <w:spacing w:line="100" w:lineRule="atLeast"/>
            </w:pPr>
            <w:r>
              <w:t>Komponent piszczelowy – 1 szt.</w:t>
            </w:r>
          </w:p>
          <w:p w:rsidR="005E03F7" w:rsidRDefault="005E03F7" w:rsidP="008812BC">
            <w:pPr>
              <w:numPr>
                <w:ilvl w:val="0"/>
                <w:numId w:val="54"/>
              </w:numPr>
              <w:spacing w:line="100" w:lineRule="atLeast"/>
            </w:pPr>
            <w:r>
              <w:t>Wkładka polietylenowa – 1 szt.</w:t>
            </w:r>
          </w:p>
          <w:p w:rsidR="005E03F7" w:rsidRDefault="005E03F7" w:rsidP="008812BC">
            <w:pPr>
              <w:numPr>
                <w:ilvl w:val="0"/>
                <w:numId w:val="54"/>
              </w:numPr>
              <w:spacing w:line="100" w:lineRule="atLeast"/>
            </w:pPr>
            <w:r>
              <w:t>Komponent rzepki – 1 szt. ( do 10 protez)</w:t>
            </w:r>
          </w:p>
          <w:p w:rsidR="005E03F7" w:rsidRDefault="005E03F7" w:rsidP="008812BC">
            <w:pPr>
              <w:numPr>
                <w:ilvl w:val="0"/>
                <w:numId w:val="54"/>
              </w:numPr>
              <w:spacing w:line="100" w:lineRule="atLeast"/>
            </w:pPr>
            <w:r>
              <w:t>Ostrze do piły oscylacyjnej – 1 szt.</w:t>
            </w:r>
          </w:p>
          <w:p w:rsidR="005E03F7" w:rsidRDefault="005E03F7" w:rsidP="008812BC">
            <w:pPr>
              <w:numPr>
                <w:ilvl w:val="0"/>
                <w:numId w:val="54"/>
              </w:numPr>
              <w:spacing w:line="100" w:lineRule="atLeast"/>
            </w:pPr>
            <w:r>
              <w:t xml:space="preserve">Mieszalnik do cementu – 1 </w:t>
            </w:r>
            <w:proofErr w:type="spellStart"/>
            <w:r>
              <w:t>szt</w:t>
            </w:r>
            <w:proofErr w:type="spellEnd"/>
          </w:p>
          <w:p w:rsidR="005E03F7" w:rsidRDefault="005E03F7" w:rsidP="008812BC">
            <w:pPr>
              <w:spacing w:line="100" w:lineRule="atLeast"/>
            </w:pPr>
          </w:p>
          <w:p w:rsidR="005E03F7" w:rsidRDefault="005E03F7" w:rsidP="008812BC">
            <w:pPr>
              <w:spacing w:line="100" w:lineRule="atLeast"/>
            </w:pPr>
          </w:p>
          <w:p w:rsidR="005E03F7" w:rsidRDefault="005E03F7" w:rsidP="008812BC">
            <w:r>
              <w:lastRenderedPageBreak/>
              <w:t>Wykonawca gwarantuje udostępnienie zestawu narzędzi (instrumentarium poszerzone o napędy chirurgiczne – piła oscylacyjna i wiertarka z osprzętem) do zakładania ww. endoprotez z dostawą do 7 dni od daty podpisania umowy oraz wymianę zużytych lub uszkodzonych w czasie eksploatacji narzędzi.</w:t>
            </w:r>
          </w:p>
          <w:p w:rsidR="005E03F7" w:rsidRDefault="005E03F7" w:rsidP="008812BC">
            <w:r>
              <w:t>Wykonawca gwarantuje stworzenie depozytu zawierającego pełny asortyment endoprotez oraz uzupełnienie po zużyciu poszczególnych implantów w ciągu maksymalnie do 3 dni roboczych.</w:t>
            </w:r>
          </w:p>
          <w:p w:rsidR="005E03F7" w:rsidRDefault="005E03F7" w:rsidP="008812BC">
            <w:pPr>
              <w:rPr>
                <w:b/>
                <w:sz w:val="22"/>
                <w:szCs w:val="22"/>
              </w:rPr>
            </w:pPr>
            <w:r>
              <w:t>Płatność za endoprotezy zgodna z protokołem zużycia.</w:t>
            </w:r>
          </w:p>
          <w:p w:rsidR="005E03F7" w:rsidRDefault="005E03F7" w:rsidP="008812BC">
            <w:pPr>
              <w:jc w:val="both"/>
              <w:rPr>
                <w:b/>
                <w:sz w:val="22"/>
                <w:szCs w:val="22"/>
              </w:rPr>
            </w:pPr>
          </w:p>
        </w:tc>
        <w:tc>
          <w:tcPr>
            <w:tcW w:w="739"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proofErr w:type="spellStart"/>
            <w:r>
              <w:rPr>
                <w:rFonts w:ascii="Tahoma" w:eastAsia="Times New Roman" w:hAnsi="Tahoma" w:cs="Tahoma"/>
                <w:sz w:val="20"/>
                <w:szCs w:val="20"/>
              </w:rPr>
              <w:lastRenderedPageBreak/>
              <w:t>kpl</w:t>
            </w:r>
            <w:proofErr w:type="spellEnd"/>
            <w:r>
              <w:rPr>
                <w:rFonts w:ascii="Tahoma" w:eastAsia="Times New Roman" w:hAnsi="Tahoma" w:cs="Tahoma"/>
                <w:sz w:val="20"/>
                <w:szCs w:val="20"/>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55</w:t>
            </w:r>
          </w:p>
        </w:tc>
      </w:tr>
      <w:tr w:rsidR="005E03F7" w:rsidTr="008812BC">
        <w:trPr>
          <w:trHeight w:val="557"/>
        </w:trPr>
        <w:tc>
          <w:tcPr>
            <w:tcW w:w="607"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b/>
              </w:rPr>
            </w:pPr>
            <w:r>
              <w:rPr>
                <w:rFonts w:ascii="Tahoma" w:eastAsia="Times New Roman" w:hAnsi="Tahoma" w:cs="Tahoma"/>
                <w:sz w:val="20"/>
                <w:szCs w:val="20"/>
              </w:rPr>
              <w:lastRenderedPageBreak/>
              <w:t>5</w:t>
            </w:r>
          </w:p>
        </w:tc>
        <w:tc>
          <w:tcPr>
            <w:tcW w:w="7144"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pacing w:line="100" w:lineRule="atLeast"/>
              <w:rPr>
                <w:b/>
              </w:rPr>
            </w:pPr>
            <w:r>
              <w:rPr>
                <w:b/>
              </w:rPr>
              <w:t xml:space="preserve"> Kable i płyty do zespoleń  złamań  trzonu kości długich</w:t>
            </w:r>
          </w:p>
          <w:p w:rsidR="005E03F7" w:rsidRDefault="005E03F7" w:rsidP="008812BC">
            <w:pPr>
              <w:spacing w:line="100" w:lineRule="atLeast"/>
              <w:rPr>
                <w:b/>
              </w:rPr>
            </w:pPr>
          </w:p>
          <w:p w:rsidR="005E03F7" w:rsidRPr="00C32AB8" w:rsidRDefault="005E03F7" w:rsidP="008812BC">
            <w:pPr>
              <w:numPr>
                <w:ilvl w:val="0"/>
                <w:numId w:val="43"/>
              </w:numPr>
              <w:rPr>
                <w:b/>
                <w:bCs/>
              </w:rPr>
            </w:pPr>
            <w:r>
              <w:rPr>
                <w:rFonts w:ascii="Arial" w:hAnsi="Arial" w:cs="Arial"/>
                <w:sz w:val="20"/>
                <w:szCs w:val="20"/>
              </w:rPr>
              <w:t>Kable stalowe</w:t>
            </w:r>
            <w:r>
              <w:rPr>
                <w:rFonts w:ascii="Arial" w:hAnsi="Arial" w:cs="Arial"/>
                <w:sz w:val="20"/>
                <w:szCs w:val="20"/>
              </w:rPr>
              <w:br/>
              <w:t>Kable o średnicy 1,6mm oraz 2,0mm i długości min. 500mm z plecionki "49 drutów" ze stali w komplecie z zaciskiem</w:t>
            </w:r>
            <w:r>
              <w:t xml:space="preserve">– </w:t>
            </w:r>
            <w:r w:rsidRPr="00C32AB8">
              <w:rPr>
                <w:b/>
              </w:rPr>
              <w:t>30</w:t>
            </w:r>
            <w:r>
              <w:rPr>
                <w:b/>
                <w:bCs/>
              </w:rPr>
              <w:t xml:space="preserve"> szt.</w:t>
            </w:r>
          </w:p>
          <w:p w:rsidR="005E03F7" w:rsidRPr="00C32AB8" w:rsidRDefault="005E03F7" w:rsidP="008812BC">
            <w:pPr>
              <w:rPr>
                <w:rFonts w:ascii="Arial" w:hAnsi="Arial" w:cs="Arial"/>
                <w:sz w:val="20"/>
                <w:szCs w:val="20"/>
              </w:rPr>
            </w:pPr>
            <w:r>
              <w:rPr>
                <w:rFonts w:ascii="Arial" w:hAnsi="Arial" w:cs="Arial"/>
                <w:sz w:val="20"/>
                <w:szCs w:val="20"/>
              </w:rPr>
              <w:t xml:space="preserve">       </w:t>
            </w:r>
            <w:r w:rsidRPr="00C32AB8">
              <w:rPr>
                <w:b/>
              </w:rPr>
              <w:t>2.</w:t>
            </w:r>
            <w:r>
              <w:rPr>
                <w:rFonts w:ascii="Arial" w:hAnsi="Arial" w:cs="Arial"/>
                <w:sz w:val="20"/>
                <w:szCs w:val="20"/>
              </w:rPr>
              <w:t xml:space="preserve"> Płyty proste do złamań </w:t>
            </w:r>
            <w:proofErr w:type="spellStart"/>
            <w:r>
              <w:rPr>
                <w:rFonts w:ascii="Arial" w:hAnsi="Arial" w:cs="Arial"/>
                <w:sz w:val="20"/>
                <w:szCs w:val="20"/>
              </w:rPr>
              <w:t>okołoprotezowych</w:t>
            </w:r>
            <w:proofErr w:type="spellEnd"/>
            <w:r>
              <w:rPr>
                <w:rFonts w:ascii="Arial" w:hAnsi="Arial" w:cs="Arial"/>
                <w:sz w:val="20"/>
                <w:szCs w:val="20"/>
              </w:rPr>
              <w:t xml:space="preserve"> min 4 długości </w:t>
            </w:r>
            <w:r>
              <w:t xml:space="preserve"> – </w:t>
            </w:r>
            <w:r>
              <w:rPr>
                <w:b/>
                <w:bCs/>
              </w:rPr>
              <w:t>7 szt.</w:t>
            </w:r>
          </w:p>
          <w:p w:rsidR="005E03F7" w:rsidRPr="00C32AB8" w:rsidRDefault="005E03F7" w:rsidP="008812BC">
            <w:pPr>
              <w:rPr>
                <w:rFonts w:ascii="Arial" w:hAnsi="Arial" w:cs="Arial"/>
                <w:sz w:val="20"/>
                <w:szCs w:val="20"/>
              </w:rPr>
            </w:pPr>
            <w:r>
              <w:t xml:space="preserve">      </w:t>
            </w:r>
            <w:r w:rsidRPr="00C32AB8">
              <w:rPr>
                <w:b/>
              </w:rPr>
              <w:t>3</w:t>
            </w:r>
            <w:r>
              <w:t>.</w:t>
            </w:r>
            <w:r>
              <w:rPr>
                <w:rFonts w:ascii="Arial" w:hAnsi="Arial" w:cs="Arial"/>
                <w:sz w:val="20"/>
                <w:szCs w:val="20"/>
              </w:rPr>
              <w:t xml:space="preserve"> Płyty </w:t>
            </w:r>
            <w:proofErr w:type="spellStart"/>
            <w:r>
              <w:rPr>
                <w:rFonts w:ascii="Arial" w:hAnsi="Arial" w:cs="Arial"/>
                <w:sz w:val="20"/>
                <w:szCs w:val="20"/>
              </w:rPr>
              <w:t>krętarzowe</w:t>
            </w:r>
            <w:proofErr w:type="spellEnd"/>
            <w:r>
              <w:rPr>
                <w:rFonts w:ascii="Arial" w:hAnsi="Arial" w:cs="Arial"/>
                <w:sz w:val="20"/>
                <w:szCs w:val="20"/>
              </w:rPr>
              <w:t xml:space="preserve"> w rozmiarach 100,110,150,160,200 i 210 mm- </w:t>
            </w:r>
            <w:r w:rsidRPr="00C32AB8">
              <w:rPr>
                <w:b/>
              </w:rPr>
              <w:t>5</w:t>
            </w:r>
            <w:r w:rsidRPr="00C32AB8">
              <w:rPr>
                <w:b/>
                <w:bCs/>
              </w:rPr>
              <w:t xml:space="preserve"> </w:t>
            </w:r>
            <w:r>
              <w:rPr>
                <w:b/>
                <w:bCs/>
              </w:rPr>
              <w:t>szt.</w:t>
            </w:r>
          </w:p>
          <w:p w:rsidR="005E03F7" w:rsidRDefault="005E03F7" w:rsidP="008812BC">
            <w:r>
              <w:t>Wykonawca gwarantuje udostępnienie zestawu narzędzi (instrumentarium) do zakładania ww. implantów z dostawą do 7 dni od daty podpisania umowy oraz wymianę zużytych lub uszkodzonych w czasie eksploatacji narzędzi.</w:t>
            </w:r>
          </w:p>
          <w:p w:rsidR="005E03F7" w:rsidRDefault="005E03F7" w:rsidP="008812BC">
            <w:r>
              <w:t>Wykonawca gwarantuje bezpłatne udostępnienie zestawu narzędzi (instrumentarium) do usuwania ww. implantów również po wygaśnięciu umowy</w:t>
            </w:r>
          </w:p>
          <w:p w:rsidR="005E03F7" w:rsidRDefault="005E03F7" w:rsidP="008812BC">
            <w:r>
              <w:t>Wykonawca gwarantuje stworzenie depozytu zawierającego pełny asortyment implantów oraz uzupełnienie po zużyciu poszczególnych implantów w ciągu maksymalnie do 3 dni roboczych.</w:t>
            </w:r>
          </w:p>
          <w:p w:rsidR="005E03F7" w:rsidRDefault="005E03F7" w:rsidP="008812BC">
            <w:r>
              <w:t>Zamawiający dopuszcza możliwość dosyłania systemu na pojedyncze zabiegi z uwagi na niewielką ilość zamawianych endoprotez.</w:t>
            </w:r>
          </w:p>
          <w:p w:rsidR="005E03F7" w:rsidRDefault="005E03F7" w:rsidP="008812BC">
            <w:pPr>
              <w:rPr>
                <w:rFonts w:ascii="Tahoma" w:eastAsia="Times New Roman" w:hAnsi="Tahoma" w:cs="Tahoma"/>
                <w:sz w:val="20"/>
                <w:szCs w:val="20"/>
              </w:rPr>
            </w:pPr>
            <w:r>
              <w:t xml:space="preserve">Płatność za endoprotezy zgodna z protokołem zużycia. </w:t>
            </w:r>
          </w:p>
        </w:tc>
        <w:tc>
          <w:tcPr>
            <w:tcW w:w="739"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snapToGrid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30</w:t>
            </w: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7 płyt kompresyjnych</w:t>
            </w: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 xml:space="preserve">5 płyt </w:t>
            </w:r>
            <w:proofErr w:type="spellStart"/>
            <w:r>
              <w:rPr>
                <w:rFonts w:ascii="Tahoma" w:eastAsia="Times New Roman" w:hAnsi="Tahoma" w:cs="Tahoma"/>
                <w:sz w:val="20"/>
                <w:szCs w:val="20"/>
              </w:rPr>
              <w:t>krętarzowych</w:t>
            </w:r>
            <w:proofErr w:type="spellEnd"/>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rPr>
                <w:rFonts w:ascii="Tahoma" w:eastAsia="Times New Roman" w:hAnsi="Tahoma" w:cs="Tahoma"/>
                <w:sz w:val="20"/>
                <w:szCs w:val="20"/>
              </w:rPr>
            </w:pPr>
          </w:p>
        </w:tc>
      </w:tr>
      <w:tr w:rsidR="005E03F7" w:rsidTr="008812BC">
        <w:trPr>
          <w:trHeight w:val="557"/>
        </w:trPr>
        <w:tc>
          <w:tcPr>
            <w:tcW w:w="607"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b/>
              </w:rPr>
            </w:pPr>
            <w:r>
              <w:rPr>
                <w:rFonts w:ascii="Tahoma" w:eastAsia="Times New Roman" w:hAnsi="Tahoma" w:cs="Tahoma"/>
                <w:sz w:val="20"/>
                <w:szCs w:val="20"/>
              </w:rPr>
              <w:t>6.</w:t>
            </w:r>
          </w:p>
        </w:tc>
        <w:tc>
          <w:tcPr>
            <w:tcW w:w="7144"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autoSpaceDE w:val="0"/>
              <w:spacing w:after="120" w:line="100" w:lineRule="atLeast"/>
              <w:ind w:right="568"/>
              <w:rPr>
                <w:rFonts w:eastAsia="Times New Roman"/>
                <w:b/>
              </w:rPr>
            </w:pPr>
            <w:r>
              <w:rPr>
                <w:b/>
              </w:rPr>
              <w:t xml:space="preserve">Pooperacyjny system do autologicznej transfuzji krwi </w:t>
            </w:r>
          </w:p>
          <w:p w:rsidR="005E03F7" w:rsidRDefault="005E03F7" w:rsidP="008812BC">
            <w:pPr>
              <w:autoSpaceDE w:val="0"/>
              <w:spacing w:after="120" w:line="100" w:lineRule="atLeast"/>
              <w:ind w:right="568"/>
            </w:pPr>
            <w:r>
              <w:rPr>
                <w:rFonts w:eastAsia="Times New Roman"/>
                <w:b/>
              </w:rPr>
              <w:t>– 60</w:t>
            </w:r>
            <w:r>
              <w:rPr>
                <w:b/>
              </w:rPr>
              <w:t xml:space="preserve"> </w:t>
            </w:r>
            <w:proofErr w:type="spellStart"/>
            <w:r>
              <w:rPr>
                <w:b/>
              </w:rPr>
              <w:t>szt</w:t>
            </w:r>
            <w:proofErr w:type="spellEnd"/>
          </w:p>
          <w:p w:rsidR="005E03F7" w:rsidRPr="00C32AB8" w:rsidRDefault="005E03F7" w:rsidP="008812BC">
            <w:r w:rsidRPr="00C32AB8">
              <w:t>Zintegrowany, zamknięty system jednorazowego użycia do odzyskania krwi z pooperacyjnego drenażu ran, gromadzeniu</w:t>
            </w:r>
            <w:r w:rsidRPr="00C32AB8">
              <w:br/>
              <w:t xml:space="preserve">krwi, jej filtrowaniu i ponownego przetoczenia krwi choremu. System składa się ze sztywnego zbiornika na krew o pojemności 800 ml z wbudowaną pompką próżniową zasilaną dwoma akumulatorami 1,5 V, zapewniającą stałe podciśnienie podczas drenażu w trzech zakresach: 25, 50, 100 mm </w:t>
            </w:r>
            <w:proofErr w:type="spellStart"/>
            <w:r w:rsidRPr="00C32AB8">
              <w:t>Hg</w:t>
            </w:r>
            <w:proofErr w:type="spellEnd"/>
            <w:r w:rsidRPr="00C32AB8">
              <w:t>, odpowiednich drenów i filtrów oraz worka n</w:t>
            </w:r>
            <w:r>
              <w:t xml:space="preserve">a krew do </w:t>
            </w:r>
            <w:proofErr w:type="spellStart"/>
            <w:r>
              <w:t>retransfuzji</w:t>
            </w:r>
            <w:proofErr w:type="spellEnd"/>
            <w:r>
              <w:t xml:space="preserve"> dożylnej </w:t>
            </w:r>
            <w:r w:rsidRPr="00C32AB8">
              <w:t>zwrotnej.</w:t>
            </w:r>
          </w:p>
          <w:p w:rsidR="005E03F7" w:rsidRDefault="005E03F7" w:rsidP="008812BC">
            <w:pPr>
              <w:spacing w:line="100" w:lineRule="atLeast"/>
              <w:rPr>
                <w:b/>
              </w:rPr>
            </w:pPr>
          </w:p>
          <w:p w:rsidR="005E03F7" w:rsidRDefault="005E03F7" w:rsidP="008812BC">
            <w:pPr>
              <w:pStyle w:val="NormalnyWeb"/>
              <w:spacing w:line="100" w:lineRule="atLeast"/>
            </w:pPr>
            <w:r>
              <w:t xml:space="preserve">Zamawiający zastrzega sobie prawo do możliwości korzystania z banku celem efektywnego wykorzystania zakupionych produktów </w:t>
            </w:r>
          </w:p>
          <w:p w:rsidR="005E03F7" w:rsidRDefault="005E03F7" w:rsidP="008812BC">
            <w:pPr>
              <w:pStyle w:val="NormalnyWeb"/>
              <w:spacing w:line="100" w:lineRule="atLeast"/>
              <w:ind w:right="567"/>
              <w:rPr>
                <w:b/>
                <w:sz w:val="22"/>
                <w:szCs w:val="22"/>
              </w:rPr>
            </w:pPr>
            <w:r>
              <w:t>Płatność za implanty zgodna z protokołem zużycia</w:t>
            </w:r>
          </w:p>
          <w:p w:rsidR="005E03F7" w:rsidRDefault="005E03F7" w:rsidP="008812BC">
            <w:pPr>
              <w:spacing w:line="100" w:lineRule="atLeast"/>
              <w:rPr>
                <w:b/>
                <w:sz w:val="22"/>
                <w:szCs w:val="22"/>
              </w:rPr>
            </w:pPr>
          </w:p>
        </w:tc>
        <w:tc>
          <w:tcPr>
            <w:tcW w:w="739"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t>60</w:t>
            </w:r>
          </w:p>
        </w:tc>
      </w:tr>
      <w:tr w:rsidR="005E03F7" w:rsidTr="008812BC">
        <w:trPr>
          <w:trHeight w:val="835"/>
        </w:trPr>
        <w:tc>
          <w:tcPr>
            <w:tcW w:w="607"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b/>
                <w:bCs/>
              </w:rPr>
            </w:pPr>
            <w:r>
              <w:rPr>
                <w:rFonts w:ascii="Tahoma" w:eastAsia="Times New Roman" w:hAnsi="Tahoma" w:cs="Tahoma"/>
                <w:sz w:val="20"/>
                <w:szCs w:val="20"/>
              </w:rPr>
              <w:t>7.</w:t>
            </w:r>
          </w:p>
        </w:tc>
        <w:tc>
          <w:tcPr>
            <w:tcW w:w="7144"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pacing w:line="100" w:lineRule="atLeast"/>
              <w:rPr>
                <w:b/>
              </w:rPr>
            </w:pPr>
            <w:r>
              <w:rPr>
                <w:b/>
                <w:bCs/>
              </w:rPr>
              <w:t>System blokująco – kompresyjny do zespoleń dalszej nasady kości ramiennej i promieniowej oraz na wyrostek łokciowy z zestawem wkrętów dostosowanych do rodzaju płytek</w:t>
            </w:r>
          </w:p>
          <w:p w:rsidR="005E03F7" w:rsidRDefault="005E03F7" w:rsidP="008812BC">
            <w:pPr>
              <w:spacing w:line="100" w:lineRule="atLeast"/>
              <w:rPr>
                <w:b/>
              </w:rPr>
            </w:pPr>
          </w:p>
          <w:p w:rsidR="005E03F7" w:rsidRDefault="005E03F7" w:rsidP="008812BC">
            <w:pPr>
              <w:spacing w:line="100" w:lineRule="atLeast"/>
              <w:rPr>
                <w:b/>
              </w:rPr>
            </w:pPr>
            <w:r>
              <w:rPr>
                <w:b/>
              </w:rPr>
              <w:t>1.Tytanowe płytki anatomiczne do zespoleń złamań nasady dalszej kości ramiennej i wyrostka łokciowego – 20 szt.</w:t>
            </w:r>
          </w:p>
          <w:p w:rsidR="005E03F7" w:rsidRDefault="005E03F7" w:rsidP="008812BC">
            <w:pPr>
              <w:pStyle w:val="NormalnyWeb"/>
              <w:spacing w:line="100" w:lineRule="atLeast"/>
              <w:rPr>
                <w:b/>
              </w:rPr>
            </w:pPr>
          </w:p>
          <w:p w:rsidR="005E03F7" w:rsidRDefault="005E03F7" w:rsidP="008812BC">
            <w:pPr>
              <w:pStyle w:val="NormalnyWeb"/>
              <w:spacing w:line="100" w:lineRule="atLeast"/>
              <w:rPr>
                <w:sz w:val="22"/>
                <w:szCs w:val="22"/>
              </w:rPr>
            </w:pPr>
            <w:r>
              <w:rPr>
                <w:sz w:val="22"/>
                <w:szCs w:val="22"/>
              </w:rPr>
              <w:lastRenderedPageBreak/>
              <w:t>W skład systemu wchodzą :</w:t>
            </w:r>
          </w:p>
          <w:p w:rsidR="005E03F7" w:rsidRDefault="005E03F7" w:rsidP="008812BC">
            <w:pPr>
              <w:pStyle w:val="NormalnyWeb"/>
              <w:spacing w:line="100" w:lineRule="atLeast"/>
              <w:rPr>
                <w:sz w:val="22"/>
                <w:szCs w:val="22"/>
              </w:rPr>
            </w:pPr>
          </w:p>
          <w:p w:rsidR="005E03F7" w:rsidRDefault="005E03F7" w:rsidP="008812BC">
            <w:pPr>
              <w:pStyle w:val="NormalnyWeb"/>
              <w:numPr>
                <w:ilvl w:val="0"/>
                <w:numId w:val="55"/>
              </w:numPr>
              <w:spacing w:line="100" w:lineRule="atLeast"/>
              <w:rPr>
                <w:sz w:val="22"/>
                <w:szCs w:val="22"/>
              </w:rPr>
            </w:pPr>
            <w:r>
              <w:rPr>
                <w:sz w:val="22"/>
                <w:szCs w:val="22"/>
              </w:rPr>
              <w:t>płytki blokowane od strony przyśrodkowej (standardowe i wydłużone – uniwersalne do obu kończyn)</w:t>
            </w:r>
          </w:p>
          <w:p w:rsidR="005E03F7" w:rsidRDefault="005E03F7" w:rsidP="008812BC">
            <w:pPr>
              <w:pStyle w:val="NormalnyWeb"/>
              <w:numPr>
                <w:ilvl w:val="0"/>
                <w:numId w:val="55"/>
              </w:numPr>
              <w:spacing w:line="100" w:lineRule="atLeast"/>
              <w:rPr>
                <w:sz w:val="22"/>
                <w:szCs w:val="22"/>
              </w:rPr>
            </w:pPr>
            <w:r>
              <w:rPr>
                <w:sz w:val="22"/>
                <w:szCs w:val="22"/>
              </w:rPr>
              <w:t>płytki blokowane od strony bocznej (prawe i lewe)</w:t>
            </w:r>
          </w:p>
          <w:p w:rsidR="005E03F7" w:rsidRDefault="005E03F7" w:rsidP="008812BC">
            <w:pPr>
              <w:pStyle w:val="NormalnyWeb"/>
              <w:numPr>
                <w:ilvl w:val="0"/>
                <w:numId w:val="55"/>
              </w:numPr>
              <w:spacing w:line="100" w:lineRule="atLeast"/>
              <w:rPr>
                <w:sz w:val="22"/>
                <w:szCs w:val="22"/>
              </w:rPr>
            </w:pPr>
            <w:r>
              <w:rPr>
                <w:sz w:val="22"/>
                <w:szCs w:val="22"/>
              </w:rPr>
              <w:t>płytki blokowane od strony tylno – przyśrodkowej (prawe i lewe)</w:t>
            </w:r>
          </w:p>
          <w:p w:rsidR="005E03F7" w:rsidRDefault="005E03F7" w:rsidP="008812BC">
            <w:pPr>
              <w:pStyle w:val="NormalnyWeb"/>
              <w:numPr>
                <w:ilvl w:val="0"/>
                <w:numId w:val="55"/>
              </w:numPr>
              <w:spacing w:line="100" w:lineRule="atLeast"/>
              <w:rPr>
                <w:sz w:val="22"/>
                <w:szCs w:val="22"/>
              </w:rPr>
            </w:pPr>
            <w:r>
              <w:rPr>
                <w:sz w:val="22"/>
                <w:szCs w:val="22"/>
              </w:rPr>
              <w:t>płytki blokowane od strony tylno – bocznej (prawe i lewe)</w:t>
            </w:r>
          </w:p>
          <w:p w:rsidR="005E03F7" w:rsidRDefault="005E03F7" w:rsidP="008812BC">
            <w:pPr>
              <w:pStyle w:val="NormalnyWeb"/>
              <w:numPr>
                <w:ilvl w:val="0"/>
                <w:numId w:val="55"/>
              </w:numPr>
              <w:spacing w:line="100" w:lineRule="atLeast"/>
              <w:rPr>
                <w:sz w:val="22"/>
                <w:szCs w:val="22"/>
              </w:rPr>
            </w:pPr>
            <w:r>
              <w:rPr>
                <w:sz w:val="22"/>
                <w:szCs w:val="22"/>
              </w:rPr>
              <w:t>płytki blokowane na wyrostek łokciowy (prawe i lewe)</w:t>
            </w:r>
          </w:p>
          <w:p w:rsidR="005E03F7" w:rsidRDefault="005E03F7" w:rsidP="008812BC">
            <w:pPr>
              <w:pStyle w:val="NormalnyWeb"/>
              <w:spacing w:line="100" w:lineRule="atLeast"/>
              <w:rPr>
                <w:sz w:val="22"/>
                <w:szCs w:val="22"/>
              </w:rPr>
            </w:pPr>
          </w:p>
          <w:p w:rsidR="005E03F7" w:rsidRDefault="005E03F7" w:rsidP="008812BC">
            <w:pPr>
              <w:spacing w:line="100" w:lineRule="atLeast"/>
              <w:rPr>
                <w:sz w:val="22"/>
                <w:szCs w:val="22"/>
              </w:rPr>
            </w:pPr>
            <w:r>
              <w:rPr>
                <w:sz w:val="22"/>
                <w:szCs w:val="22"/>
              </w:rPr>
              <w:t>z otworami niegwintowanymi do śrub o średnicy 2.7 mm i 2.5 mm korowych i blokowanych, które blokują się w płycie przez wytworzenie gwintu w otworze w trakcie wkręcania, bez konieczności stosowania śrubokrętu dynamometrycznego. Ilość otworów od 4 do 12. Możliwość ustawienia kąta wprowadzenia śruby blokowanej w zakresie +/- 15°</w:t>
            </w:r>
          </w:p>
          <w:p w:rsidR="005E03F7" w:rsidRDefault="005E03F7" w:rsidP="008812BC">
            <w:pPr>
              <w:spacing w:line="100" w:lineRule="atLeast"/>
            </w:pPr>
            <w:r>
              <w:rPr>
                <w:sz w:val="22"/>
                <w:szCs w:val="22"/>
              </w:rPr>
              <w:t>Wielopoziomowe rozplanowanie rozłożenia wszczepów i narzędzi na tackach w obrębie pojemników zmniejszające ich gabaryty oraz ułatwiające ich ułożenie na stole operacyjnym i podawanie ich w czasie operacji.</w:t>
            </w:r>
          </w:p>
          <w:p w:rsidR="005E03F7" w:rsidRDefault="005E03F7" w:rsidP="008812BC">
            <w:pPr>
              <w:pStyle w:val="NormalnyWeb"/>
              <w:spacing w:line="100" w:lineRule="atLeast"/>
            </w:pPr>
          </w:p>
          <w:p w:rsidR="005E03F7" w:rsidRDefault="005E03F7" w:rsidP="008812BC">
            <w:pPr>
              <w:pStyle w:val="NormalnyWeb"/>
              <w:spacing w:line="100" w:lineRule="atLeast"/>
            </w:pPr>
            <w:r>
              <w:t xml:space="preserve">2. </w:t>
            </w:r>
            <w:r>
              <w:rPr>
                <w:b/>
                <w:bCs/>
              </w:rPr>
              <w:t>Ty</w:t>
            </w:r>
            <w:r>
              <w:rPr>
                <w:b/>
              </w:rPr>
              <w:t>tanowe płytki do zespoleń złamań nasady dalszej kości promieniowej – 15 szt.</w:t>
            </w:r>
          </w:p>
          <w:p w:rsidR="005E03F7" w:rsidRDefault="005E03F7" w:rsidP="008812BC"/>
          <w:p w:rsidR="005E03F7" w:rsidRDefault="005E03F7" w:rsidP="008812BC">
            <w:pPr>
              <w:rPr>
                <w:sz w:val="22"/>
                <w:szCs w:val="22"/>
              </w:rPr>
            </w:pPr>
            <w:r>
              <w:rPr>
                <w:sz w:val="22"/>
                <w:szCs w:val="22"/>
              </w:rPr>
              <w:t xml:space="preserve">Tytanowe płytki do zespoleń złamań nasady dalszej kości promieniowej, anatomiczne i uniwersalne dłoniowe, grzbietowe oraz kolumnowe promieniowe i łokciowe, z otworami niegwintowanymi do śrub o średnicy 2.3 mm i 2.7 mm korowych i blokowanych, które blokują się w płycie przez wytworzenie gwintu w otworze w trakcie wkręcania, bez konieczności stosowania śrubokrętu dynamometrycznego. Możliwość ustawienia kąta wprowadzenia  śruby blokowanej w zakresie +/- 15° </w:t>
            </w:r>
          </w:p>
          <w:p w:rsidR="005E03F7" w:rsidRDefault="005E03F7" w:rsidP="008812BC">
            <w:pPr>
              <w:rPr>
                <w:sz w:val="22"/>
                <w:szCs w:val="22"/>
              </w:rPr>
            </w:pPr>
            <w:r>
              <w:rPr>
                <w:sz w:val="22"/>
                <w:szCs w:val="22"/>
              </w:rPr>
              <w:t>Wielopoziomowe rozplanowanie rozłożenia wszczepów i narzędzi na tackach w obrębie pojemników zmniejszające ich gabaryty oraz ułatwiające ich ułożenie na stole operacyjnym i podawanie ich w czasie operacji.</w:t>
            </w:r>
          </w:p>
          <w:p w:rsidR="005E03F7" w:rsidRDefault="005E03F7" w:rsidP="008812BC">
            <w:pPr>
              <w:rPr>
                <w:sz w:val="22"/>
                <w:szCs w:val="22"/>
              </w:rPr>
            </w:pPr>
          </w:p>
          <w:p w:rsidR="005E03F7" w:rsidRDefault="005E03F7" w:rsidP="008812BC">
            <w:pPr>
              <w:rPr>
                <w:b/>
                <w:bCs/>
              </w:rPr>
            </w:pPr>
          </w:p>
          <w:p w:rsidR="005E03F7" w:rsidRDefault="005E03F7" w:rsidP="008812BC">
            <w:pPr>
              <w:rPr>
                <w:b/>
              </w:rPr>
            </w:pPr>
            <w:r>
              <w:rPr>
                <w:b/>
                <w:bCs/>
              </w:rPr>
              <w:t>3.</w:t>
            </w:r>
            <w:r>
              <w:rPr>
                <w:b/>
              </w:rPr>
              <w:t xml:space="preserve">Wkręt blokowany lub korowy ( do wyboru śródoperacyjnie) dostosowany do rodzaju płytek -  210 </w:t>
            </w:r>
            <w:proofErr w:type="spellStart"/>
            <w:r>
              <w:rPr>
                <w:b/>
              </w:rPr>
              <w:t>szt</w:t>
            </w:r>
            <w:proofErr w:type="spellEnd"/>
          </w:p>
          <w:p w:rsidR="005E03F7" w:rsidRDefault="005E03F7" w:rsidP="008812BC">
            <w:pPr>
              <w:spacing w:line="100" w:lineRule="atLeast"/>
              <w:rPr>
                <w:b/>
              </w:rPr>
            </w:pPr>
          </w:p>
          <w:p w:rsidR="005E03F7" w:rsidRDefault="005E03F7" w:rsidP="008812BC">
            <w:r>
              <w:t>Wykonawca gwarantuje udostępnienie zestawu narzędzi (instrumentarium) do zakładania ww. implantów z dostawą do 7 dni od daty podpisania umowy oraz wymianę zużytych lub uszkodzonych w czasie eksploatacji narzędzi.</w:t>
            </w:r>
          </w:p>
          <w:p w:rsidR="005E03F7" w:rsidRDefault="005E03F7" w:rsidP="008812BC">
            <w:r>
              <w:t>Wykonawca gwarantuje bezpłatne udostępnienie zestawu narzędzi (instrumentarium) do usuwania ww. implantów również po wygaśnięciu umowy</w:t>
            </w:r>
          </w:p>
          <w:p w:rsidR="005E03F7" w:rsidRDefault="005E03F7" w:rsidP="008812BC">
            <w:r>
              <w:t>Wykonawca gwarantuje stworzenie depozytu zawierającego pełny asortyment implantów oraz uzupełnienie po zużyciu poszczególnych implantów w ciągu maksymalnie do 3 dni roboczych.</w:t>
            </w:r>
          </w:p>
          <w:p w:rsidR="005E03F7" w:rsidRDefault="005E03F7" w:rsidP="008812BC">
            <w:pPr>
              <w:rPr>
                <w:rFonts w:ascii="Tahoma" w:eastAsia="Times New Roman" w:hAnsi="Tahoma" w:cs="Tahoma"/>
                <w:sz w:val="20"/>
                <w:szCs w:val="20"/>
              </w:rPr>
            </w:pPr>
            <w:r>
              <w:t>Płatność za implanty zgodna z protokołem zużycia.</w:t>
            </w:r>
          </w:p>
        </w:tc>
        <w:tc>
          <w:tcPr>
            <w:tcW w:w="739"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snapToGrid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 xml:space="preserve">szt. </w:t>
            </w: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r>
              <w:rPr>
                <w:rFonts w:ascii="Tahoma" w:eastAsia="Tahoma" w:hAnsi="Tahoma" w:cs="Tahoma"/>
                <w:sz w:val="20"/>
                <w:szCs w:val="20"/>
              </w:rPr>
              <w:t xml:space="preserve">      </w:t>
            </w: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snapToGrid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20</w:t>
            </w: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15</w:t>
            </w: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210</w:t>
            </w: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rPr>
                <w:rFonts w:ascii="Tahoma" w:eastAsia="Times New Roman" w:hAnsi="Tahoma" w:cs="Tahoma"/>
                <w:sz w:val="20"/>
                <w:szCs w:val="20"/>
              </w:rPr>
            </w:pPr>
          </w:p>
          <w:p w:rsidR="005E03F7" w:rsidRDefault="005E03F7" w:rsidP="008812BC">
            <w:pPr>
              <w:widowControl/>
              <w:suppressAutoHyphens w:val="0"/>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sz w:val="20"/>
                <w:szCs w:val="20"/>
              </w:rPr>
            </w:pPr>
          </w:p>
        </w:tc>
      </w:tr>
      <w:tr w:rsidR="005E03F7" w:rsidTr="008812BC">
        <w:trPr>
          <w:trHeight w:val="8775"/>
        </w:trPr>
        <w:tc>
          <w:tcPr>
            <w:tcW w:w="607" w:type="dxa"/>
            <w:tcBorders>
              <w:left w:val="single" w:sz="4" w:space="0" w:color="000000"/>
              <w:bottom w:val="single" w:sz="4" w:space="0" w:color="auto"/>
            </w:tcBorders>
            <w:shd w:val="clear" w:color="auto" w:fill="auto"/>
            <w:vAlign w:val="center"/>
          </w:tcPr>
          <w:p w:rsidR="005E03F7" w:rsidRDefault="005E03F7" w:rsidP="008812BC">
            <w:pPr>
              <w:widowControl/>
              <w:suppressAutoHyphens w:val="0"/>
              <w:snapToGrid w:val="0"/>
              <w:jc w:val="center"/>
              <w:rPr>
                <w:b/>
              </w:rPr>
            </w:pPr>
            <w:r>
              <w:rPr>
                <w:rFonts w:ascii="Tahoma" w:eastAsia="Times New Roman" w:hAnsi="Tahoma" w:cs="Tahoma"/>
                <w:sz w:val="20"/>
                <w:szCs w:val="20"/>
              </w:rPr>
              <w:lastRenderedPageBreak/>
              <w:t>8</w:t>
            </w:r>
          </w:p>
        </w:tc>
        <w:tc>
          <w:tcPr>
            <w:tcW w:w="7144" w:type="dxa"/>
            <w:tcBorders>
              <w:left w:val="single" w:sz="4" w:space="0" w:color="000000"/>
              <w:bottom w:val="single" w:sz="4" w:space="0" w:color="auto"/>
            </w:tcBorders>
            <w:shd w:val="clear" w:color="auto" w:fill="auto"/>
            <w:vAlign w:val="center"/>
          </w:tcPr>
          <w:p w:rsidR="005E03F7" w:rsidRDefault="005E03F7" w:rsidP="008812BC">
            <w:pPr>
              <w:spacing w:line="100" w:lineRule="atLeast"/>
              <w:rPr>
                <w:b/>
              </w:rPr>
            </w:pPr>
            <w:r>
              <w:rPr>
                <w:b/>
              </w:rPr>
              <w:t xml:space="preserve">Gwoździe </w:t>
            </w:r>
            <w:proofErr w:type="spellStart"/>
            <w:r>
              <w:rPr>
                <w:b/>
              </w:rPr>
              <w:t>śródszpikowe</w:t>
            </w:r>
            <w:proofErr w:type="spellEnd"/>
            <w:r>
              <w:rPr>
                <w:b/>
              </w:rPr>
              <w:t xml:space="preserve"> blokowane Gamma z kompletem śrub blokujących i śrubą szyjkową – 30 </w:t>
            </w:r>
            <w:proofErr w:type="spellStart"/>
            <w:r>
              <w:rPr>
                <w:b/>
              </w:rPr>
              <w:t>kpl</w:t>
            </w:r>
            <w:proofErr w:type="spellEnd"/>
          </w:p>
          <w:p w:rsidR="005E03F7" w:rsidRDefault="005E03F7" w:rsidP="008812BC">
            <w:pPr>
              <w:spacing w:line="100" w:lineRule="atLeast"/>
              <w:rPr>
                <w:b/>
              </w:rPr>
            </w:pPr>
          </w:p>
          <w:p w:rsidR="005E03F7" w:rsidRDefault="005E03F7" w:rsidP="008812BC">
            <w:r>
              <w:t>Wymagania:</w:t>
            </w:r>
          </w:p>
          <w:p w:rsidR="005E03F7" w:rsidRDefault="005E03F7" w:rsidP="008812BC">
            <w:pPr>
              <w:numPr>
                <w:ilvl w:val="0"/>
                <w:numId w:val="56"/>
              </w:numPr>
            </w:pPr>
            <w:r>
              <w:t>Średnica gwoździa w części dalszej od 10 do 12 mm</w:t>
            </w:r>
          </w:p>
          <w:p w:rsidR="005E03F7" w:rsidRDefault="005E03F7" w:rsidP="008812BC">
            <w:pPr>
              <w:numPr>
                <w:ilvl w:val="0"/>
                <w:numId w:val="56"/>
              </w:numPr>
            </w:pPr>
            <w:r>
              <w:t>Długość gwoździa od 180 do 420 mm</w:t>
            </w:r>
          </w:p>
          <w:p w:rsidR="005E03F7" w:rsidRDefault="005E03F7" w:rsidP="008812BC">
            <w:pPr>
              <w:numPr>
                <w:ilvl w:val="0"/>
                <w:numId w:val="56"/>
              </w:numPr>
            </w:pPr>
            <w:r>
              <w:t>Kąt pomiędzy śrubą szyjkową a gwoździem 125, 130, 135 stopni</w:t>
            </w:r>
          </w:p>
          <w:p w:rsidR="005E03F7" w:rsidRDefault="005E03F7" w:rsidP="008812BC">
            <w:pPr>
              <w:numPr>
                <w:ilvl w:val="0"/>
                <w:numId w:val="56"/>
              </w:numPr>
            </w:pPr>
            <w:r>
              <w:t>Śruby szyjkowe samogwintujące o średnicy 10,5 mm i o długości od 80 do 120 mm (skok co 5 mm)</w:t>
            </w:r>
          </w:p>
          <w:p w:rsidR="005E03F7" w:rsidRDefault="005E03F7" w:rsidP="008812BC">
            <w:pPr>
              <w:numPr>
                <w:ilvl w:val="0"/>
                <w:numId w:val="56"/>
              </w:numPr>
            </w:pPr>
            <w:r>
              <w:t xml:space="preserve">Śruby ryglujące </w:t>
            </w:r>
            <w:proofErr w:type="spellStart"/>
            <w:r>
              <w:t>dystalne</w:t>
            </w:r>
            <w:proofErr w:type="spellEnd"/>
            <w:r>
              <w:t xml:space="preserve"> samogwintujące w rozmiarach dostosowanych do gwoździa (2 śruby do 1 gwoździa)</w:t>
            </w:r>
          </w:p>
          <w:p w:rsidR="005E03F7" w:rsidRDefault="005E03F7" w:rsidP="008812BC">
            <w:pPr>
              <w:numPr>
                <w:ilvl w:val="0"/>
                <w:numId w:val="56"/>
              </w:numPr>
            </w:pPr>
            <w:r>
              <w:t>Śruba zaślepiająca</w:t>
            </w:r>
          </w:p>
          <w:p w:rsidR="005E03F7" w:rsidRDefault="005E03F7" w:rsidP="008812BC">
            <w:pPr>
              <w:numPr>
                <w:ilvl w:val="0"/>
                <w:numId w:val="56"/>
              </w:numPr>
            </w:pPr>
            <w:r>
              <w:t xml:space="preserve">Możliwość wprowadzenia gwoździa za pomocą celownika przeziernego dla promieni </w:t>
            </w:r>
            <w:proofErr w:type="spellStart"/>
            <w:r>
              <w:t>rtg</w:t>
            </w:r>
            <w:proofErr w:type="spellEnd"/>
          </w:p>
          <w:p w:rsidR="005E03F7" w:rsidRDefault="005E03F7" w:rsidP="008812BC">
            <w:pPr>
              <w:numPr>
                <w:ilvl w:val="0"/>
                <w:numId w:val="56"/>
              </w:numPr>
            </w:pPr>
            <w:r>
              <w:t>Wielopoziomowe rozplanowanie rozłożenia wszczepów i narzędzi na tackach w obrębie pojemników zmniejszające ich gabaryty oraz ułatwiające ich ułożenie na stole operacyjnym i podawanie ich w czasie operacji.</w:t>
            </w:r>
          </w:p>
          <w:p w:rsidR="005E03F7" w:rsidRDefault="005E03F7" w:rsidP="008812BC"/>
          <w:p w:rsidR="005E03F7" w:rsidRDefault="005E03F7" w:rsidP="008812BC">
            <w:pPr>
              <w:spacing w:line="100" w:lineRule="atLeast"/>
            </w:pPr>
            <w:r>
              <w:t>Wykonawca gwarantuje udostępnienie zestawu narzędzi(</w:t>
            </w:r>
            <w:r>
              <w:rPr>
                <w:b/>
              </w:rPr>
              <w:t xml:space="preserve">instrumentarium poszerzone o wiertła giętkie do rozwiercania </w:t>
            </w:r>
            <w:proofErr w:type="spellStart"/>
            <w:r>
              <w:rPr>
                <w:b/>
              </w:rPr>
              <w:t>śródszpikowego</w:t>
            </w:r>
            <w:proofErr w:type="spellEnd"/>
            <w:r>
              <w:rPr>
                <w:b/>
              </w:rPr>
              <w:t xml:space="preserve"> kompatybilne z nasadką Hudson </w:t>
            </w:r>
            <w:proofErr w:type="spellStart"/>
            <w:r>
              <w:rPr>
                <w:b/>
              </w:rPr>
              <w:t>modified</w:t>
            </w:r>
            <w:proofErr w:type="spellEnd"/>
            <w:r>
              <w:rPr>
                <w:b/>
              </w:rPr>
              <w:t xml:space="preserve"> </w:t>
            </w:r>
            <w:proofErr w:type="spellStart"/>
            <w:r>
              <w:rPr>
                <w:b/>
              </w:rPr>
              <w:t>Trinkle</w:t>
            </w:r>
            <w:proofErr w:type="spellEnd"/>
            <w:r>
              <w:t xml:space="preserve">) do zakładania i usuwania ww. implantów z dostawą do 7 dni od daty podpisania umowy oraz wymianę zużytych lub uszkodzonych w czasie eksploatacji narzędzi. </w:t>
            </w:r>
          </w:p>
          <w:p w:rsidR="005E03F7" w:rsidRDefault="005E03F7" w:rsidP="008812BC">
            <w:pPr>
              <w:spacing w:line="100" w:lineRule="atLeast"/>
            </w:pPr>
            <w:r>
              <w:t>Wykonawca gwarantuje bezpłatne udostępnienie zestawu narzędzi (instrumentarium) do usuwania ww. implantów również po wygaśnięciu umowy.</w:t>
            </w:r>
          </w:p>
          <w:p w:rsidR="005E03F7" w:rsidRDefault="005E03F7" w:rsidP="008812BC">
            <w:pPr>
              <w:spacing w:line="100" w:lineRule="atLeast"/>
            </w:pPr>
            <w:r>
              <w:t>Wykonawca gwarantuje stworzenie depozytu zawierającego pełny asortyment implantów oraz uzupełnienie po zużyciu poszczególnych implantów w ciągu maksymalnie do 3 dni roboczych.</w:t>
            </w:r>
          </w:p>
          <w:p w:rsidR="005E03F7" w:rsidRDefault="005E03F7" w:rsidP="008812BC">
            <w:pPr>
              <w:spacing w:line="100" w:lineRule="atLeast"/>
              <w:rPr>
                <w:b/>
                <w:bCs/>
              </w:rPr>
            </w:pPr>
            <w:r>
              <w:t>Płatność za implanty zgodna z protokołem zużycia</w:t>
            </w:r>
          </w:p>
        </w:tc>
        <w:tc>
          <w:tcPr>
            <w:tcW w:w="739" w:type="dxa"/>
            <w:tcBorders>
              <w:left w:val="single" w:sz="4" w:space="0" w:color="000000"/>
              <w:bottom w:val="single" w:sz="4" w:space="0" w:color="auto"/>
            </w:tcBorders>
            <w:shd w:val="clear" w:color="auto" w:fill="auto"/>
            <w:vAlign w:val="center"/>
          </w:tcPr>
          <w:p w:rsidR="005E03F7" w:rsidRDefault="005E03F7" w:rsidP="008812BC">
            <w:pPr>
              <w:widowControl/>
              <w:suppressAutoHyphens w:val="0"/>
              <w:snapToGrid w:val="0"/>
              <w:jc w:val="center"/>
              <w:rPr>
                <w:rFonts w:ascii="Tahoma" w:eastAsia="Times New Roman" w:hAnsi="Tahoma" w:cs="Tahoma"/>
                <w:sz w:val="20"/>
                <w:szCs w:val="20"/>
              </w:rPr>
            </w:pPr>
            <w:proofErr w:type="spellStart"/>
            <w:r>
              <w:rPr>
                <w:rFonts w:ascii="Tahoma" w:eastAsia="Times New Roman" w:hAnsi="Tahoma" w:cs="Tahoma"/>
                <w:sz w:val="20"/>
                <w:szCs w:val="20"/>
              </w:rPr>
              <w:t>kpl</w:t>
            </w:r>
            <w:proofErr w:type="spellEnd"/>
            <w:r>
              <w:rPr>
                <w:rFonts w:ascii="Tahoma" w:eastAsia="Times New Roman" w:hAnsi="Tahoma" w:cs="Tahoma"/>
                <w:sz w:val="20"/>
                <w:szCs w:val="20"/>
              </w:rPr>
              <w:t>.</w:t>
            </w:r>
          </w:p>
        </w:tc>
        <w:tc>
          <w:tcPr>
            <w:tcW w:w="1335" w:type="dxa"/>
            <w:tcBorders>
              <w:left w:val="single" w:sz="4" w:space="0" w:color="000000"/>
              <w:bottom w:val="single" w:sz="4" w:space="0" w:color="auto"/>
              <w:right w:val="single" w:sz="4" w:space="0" w:color="000000"/>
            </w:tcBorders>
            <w:shd w:val="clear" w:color="auto" w:fill="auto"/>
            <w:vAlign w:val="center"/>
          </w:tcPr>
          <w:p w:rsidR="005E03F7" w:rsidRDefault="005E03F7" w:rsidP="008812BC">
            <w:pPr>
              <w:widowControl/>
              <w:suppressAutoHyphens w:val="0"/>
              <w:snapToGrid w:val="0"/>
              <w:jc w:val="center"/>
            </w:pPr>
            <w:r>
              <w:rPr>
                <w:rFonts w:ascii="Tahoma" w:eastAsia="Times New Roman" w:hAnsi="Tahoma" w:cs="Tahoma"/>
                <w:sz w:val="20"/>
                <w:szCs w:val="20"/>
              </w:rPr>
              <w:t>30</w:t>
            </w:r>
          </w:p>
        </w:tc>
      </w:tr>
      <w:tr w:rsidR="005E03F7" w:rsidTr="008812BC">
        <w:trPr>
          <w:trHeight w:val="137"/>
        </w:trPr>
        <w:tc>
          <w:tcPr>
            <w:tcW w:w="607" w:type="dxa"/>
            <w:tcBorders>
              <w:top w:val="single" w:sz="4" w:space="0" w:color="auto"/>
              <w:left w:val="single" w:sz="4" w:space="0" w:color="000000"/>
              <w:bottom w:val="single" w:sz="4" w:space="0" w:color="auto"/>
            </w:tcBorders>
            <w:shd w:val="clear" w:color="auto" w:fill="auto"/>
            <w:vAlign w:val="center"/>
          </w:tcPr>
          <w:p w:rsidR="005E03F7" w:rsidRDefault="005E03F7" w:rsidP="008812BC">
            <w:pPr>
              <w:snapToGrid w:val="0"/>
              <w:jc w:val="center"/>
              <w:rPr>
                <w:rFonts w:ascii="Tahoma" w:eastAsia="Times New Roman" w:hAnsi="Tahoma" w:cs="Tahoma"/>
                <w:sz w:val="20"/>
                <w:szCs w:val="20"/>
              </w:rPr>
            </w:pPr>
            <w:r>
              <w:rPr>
                <w:rFonts w:ascii="Tahoma" w:eastAsia="Times New Roman" w:hAnsi="Tahoma" w:cs="Tahoma"/>
                <w:sz w:val="20"/>
                <w:szCs w:val="20"/>
              </w:rPr>
              <w:t>9.</w:t>
            </w:r>
          </w:p>
        </w:tc>
        <w:tc>
          <w:tcPr>
            <w:tcW w:w="7144" w:type="dxa"/>
            <w:tcBorders>
              <w:top w:val="single" w:sz="4" w:space="0" w:color="auto"/>
              <w:left w:val="single" w:sz="4" w:space="0" w:color="000000"/>
              <w:bottom w:val="single" w:sz="4" w:space="0" w:color="auto"/>
            </w:tcBorders>
            <w:shd w:val="clear" w:color="auto" w:fill="auto"/>
            <w:vAlign w:val="center"/>
          </w:tcPr>
          <w:p w:rsidR="005E03F7" w:rsidRDefault="005E03F7" w:rsidP="008812BC">
            <w:pPr>
              <w:rPr>
                <w:rFonts w:ascii="Arial" w:hAnsi="Arial" w:cs="Arial"/>
                <w:b/>
                <w:bCs/>
                <w:sz w:val="20"/>
                <w:szCs w:val="20"/>
              </w:rPr>
            </w:pPr>
            <w:r>
              <w:rPr>
                <w:rFonts w:ascii="Arial" w:hAnsi="Arial" w:cs="Arial"/>
                <w:b/>
                <w:bCs/>
                <w:sz w:val="20"/>
                <w:szCs w:val="20"/>
              </w:rPr>
              <w:t xml:space="preserve">Wkład </w:t>
            </w:r>
            <w:proofErr w:type="spellStart"/>
            <w:r>
              <w:rPr>
                <w:rFonts w:ascii="Arial" w:hAnsi="Arial" w:cs="Arial"/>
                <w:b/>
                <w:bCs/>
                <w:sz w:val="20"/>
                <w:szCs w:val="20"/>
              </w:rPr>
              <w:t>antyluksacyjny</w:t>
            </w:r>
            <w:proofErr w:type="spellEnd"/>
            <w:r>
              <w:rPr>
                <w:rFonts w:ascii="Arial" w:hAnsi="Arial" w:cs="Arial"/>
                <w:b/>
                <w:bCs/>
                <w:sz w:val="20"/>
                <w:szCs w:val="20"/>
              </w:rPr>
              <w:t xml:space="preserve"> – 5 </w:t>
            </w:r>
            <w:proofErr w:type="spellStart"/>
            <w:r>
              <w:rPr>
                <w:rFonts w:ascii="Arial" w:hAnsi="Arial" w:cs="Arial"/>
                <w:b/>
                <w:bCs/>
                <w:sz w:val="20"/>
                <w:szCs w:val="20"/>
              </w:rPr>
              <w:t>komplatów</w:t>
            </w:r>
            <w:proofErr w:type="spellEnd"/>
          </w:p>
          <w:p w:rsidR="005E03F7" w:rsidRDefault="005E03F7" w:rsidP="008812BC">
            <w:pPr>
              <w:rPr>
                <w:rFonts w:ascii="Arial" w:hAnsi="Arial" w:cs="Arial"/>
                <w:b/>
                <w:bCs/>
                <w:sz w:val="20"/>
                <w:szCs w:val="20"/>
              </w:rPr>
            </w:pPr>
          </w:p>
          <w:p w:rsidR="005E03F7" w:rsidRDefault="005E03F7" w:rsidP="008812BC">
            <w:pPr>
              <w:spacing w:line="100" w:lineRule="atLeast"/>
              <w:rPr>
                <w:rFonts w:ascii="Arial" w:eastAsia="Times New Roman" w:hAnsi="Arial" w:cs="Arial"/>
                <w:sz w:val="20"/>
                <w:szCs w:val="20"/>
              </w:rPr>
            </w:pPr>
            <w:r w:rsidRPr="0007708D">
              <w:rPr>
                <w:rFonts w:ascii="Arial" w:eastAsia="Times New Roman" w:hAnsi="Arial" w:cs="Arial"/>
                <w:sz w:val="20"/>
                <w:szCs w:val="20"/>
              </w:rPr>
              <w:t xml:space="preserve">System wkładek </w:t>
            </w:r>
            <w:proofErr w:type="spellStart"/>
            <w:r w:rsidRPr="0007708D">
              <w:rPr>
                <w:rFonts w:ascii="Arial" w:eastAsia="Times New Roman" w:hAnsi="Arial" w:cs="Arial"/>
                <w:sz w:val="20"/>
                <w:szCs w:val="20"/>
              </w:rPr>
              <w:t>chromokobaltowych</w:t>
            </w:r>
            <w:proofErr w:type="spellEnd"/>
            <w:r w:rsidRPr="0007708D">
              <w:rPr>
                <w:rFonts w:ascii="Arial" w:eastAsia="Times New Roman" w:hAnsi="Arial" w:cs="Arial"/>
                <w:sz w:val="20"/>
                <w:szCs w:val="20"/>
              </w:rPr>
              <w:t xml:space="preserve"> implantowanych w czaszach metalowych panewek </w:t>
            </w:r>
            <w:proofErr w:type="spellStart"/>
            <w:r w:rsidRPr="0007708D">
              <w:rPr>
                <w:rFonts w:ascii="Arial" w:eastAsia="Times New Roman" w:hAnsi="Arial" w:cs="Arial"/>
                <w:sz w:val="20"/>
                <w:szCs w:val="20"/>
              </w:rPr>
              <w:t>bezcementowych</w:t>
            </w:r>
            <w:proofErr w:type="spellEnd"/>
            <w:r w:rsidRPr="0007708D">
              <w:rPr>
                <w:rFonts w:ascii="Arial" w:eastAsia="Times New Roman" w:hAnsi="Arial" w:cs="Arial"/>
                <w:sz w:val="20"/>
                <w:szCs w:val="20"/>
              </w:rPr>
              <w:t xml:space="preserve"> dzięki zastosowaniu systemu </w:t>
            </w:r>
            <w:proofErr w:type="spellStart"/>
            <w:r w:rsidRPr="0007708D">
              <w:rPr>
                <w:rFonts w:ascii="Arial" w:eastAsia="Times New Roman" w:hAnsi="Arial" w:cs="Arial"/>
                <w:sz w:val="20"/>
                <w:szCs w:val="20"/>
              </w:rPr>
              <w:t>Innerchange</w:t>
            </w:r>
            <w:proofErr w:type="spellEnd"/>
            <w:r w:rsidRPr="0007708D">
              <w:rPr>
                <w:rFonts w:ascii="Arial" w:eastAsia="Times New Roman" w:hAnsi="Arial" w:cs="Arial"/>
                <w:sz w:val="20"/>
                <w:szCs w:val="20"/>
              </w:rPr>
              <w:t xml:space="preserve">, </w:t>
            </w:r>
            <w:proofErr w:type="spellStart"/>
            <w:r w:rsidRPr="0007708D">
              <w:rPr>
                <w:rFonts w:ascii="Arial" w:eastAsia="Times New Roman" w:hAnsi="Arial" w:cs="Arial"/>
                <w:sz w:val="20"/>
                <w:szCs w:val="20"/>
              </w:rPr>
              <w:t>umozliwających</w:t>
            </w:r>
            <w:proofErr w:type="spellEnd"/>
            <w:r w:rsidRPr="0007708D">
              <w:rPr>
                <w:rFonts w:ascii="Arial" w:eastAsia="Times New Roman" w:hAnsi="Arial" w:cs="Arial"/>
                <w:sz w:val="20"/>
                <w:szCs w:val="20"/>
              </w:rPr>
              <w:t xml:space="preserve"> zastosowanie artykulacji dwupłaszczyznowej.</w:t>
            </w:r>
            <w:r w:rsidRPr="0007708D">
              <w:rPr>
                <w:rFonts w:ascii="Arial" w:eastAsia="Times New Roman" w:hAnsi="Arial" w:cs="Arial"/>
                <w:sz w:val="20"/>
                <w:szCs w:val="20"/>
              </w:rPr>
              <w:br/>
              <w:t xml:space="preserve">Wkładki akceptujące głowy polietylenowe w rozmiarach 42 mm OD do 64 mm OD, wykonane z nowoczesnego ultra usieciowanego polietylenu o wzmocnionej odporności na ścieranie i zwiększonej wytrzymałości </w:t>
            </w:r>
            <w:proofErr w:type="spellStart"/>
            <w:r w:rsidRPr="0007708D">
              <w:rPr>
                <w:rFonts w:ascii="Arial" w:eastAsia="Times New Roman" w:hAnsi="Arial" w:cs="Arial"/>
                <w:sz w:val="20"/>
                <w:szCs w:val="20"/>
              </w:rPr>
              <w:t>mechanicznej.Głowy</w:t>
            </w:r>
            <w:proofErr w:type="spellEnd"/>
            <w:r w:rsidRPr="0007708D">
              <w:rPr>
                <w:rFonts w:ascii="Arial" w:eastAsia="Times New Roman" w:hAnsi="Arial" w:cs="Arial"/>
                <w:sz w:val="20"/>
                <w:szCs w:val="20"/>
              </w:rPr>
              <w:t xml:space="preserve"> polietylenowe umożliwiające jednocześnie artykulację wewnętrzną o średnicy 22,2 mm ID i 28 mm </w:t>
            </w:r>
            <w:proofErr w:type="spellStart"/>
            <w:r w:rsidRPr="0007708D">
              <w:rPr>
                <w:rFonts w:ascii="Arial" w:eastAsia="Times New Roman" w:hAnsi="Arial" w:cs="Arial"/>
                <w:sz w:val="20"/>
                <w:szCs w:val="20"/>
              </w:rPr>
              <w:t>ID.Rozmiary</w:t>
            </w:r>
            <w:proofErr w:type="spellEnd"/>
            <w:r w:rsidRPr="0007708D">
              <w:rPr>
                <w:rFonts w:ascii="Arial" w:eastAsia="Times New Roman" w:hAnsi="Arial" w:cs="Arial"/>
                <w:sz w:val="20"/>
                <w:szCs w:val="20"/>
              </w:rPr>
              <w:t xml:space="preserve"> wkładek </w:t>
            </w:r>
            <w:proofErr w:type="spellStart"/>
            <w:r w:rsidRPr="0007708D">
              <w:rPr>
                <w:rFonts w:ascii="Arial" w:eastAsia="Times New Roman" w:hAnsi="Arial" w:cs="Arial"/>
                <w:sz w:val="20"/>
                <w:szCs w:val="20"/>
              </w:rPr>
              <w:t>chromokobaltowych</w:t>
            </w:r>
            <w:proofErr w:type="spellEnd"/>
            <w:r w:rsidRPr="0007708D">
              <w:rPr>
                <w:rFonts w:ascii="Arial" w:eastAsia="Times New Roman" w:hAnsi="Arial" w:cs="Arial"/>
                <w:sz w:val="20"/>
                <w:szCs w:val="20"/>
              </w:rPr>
              <w:t xml:space="preserve"> : od 36 mm ID do 58mm ID , o możliwości zastosowania głowy polietylenowej o </w:t>
            </w:r>
            <w:proofErr w:type="spellStart"/>
            <w:r w:rsidRPr="0007708D">
              <w:rPr>
                <w:rFonts w:ascii="Arial" w:eastAsia="Times New Roman" w:hAnsi="Arial" w:cs="Arial"/>
                <w:sz w:val="20"/>
                <w:szCs w:val="20"/>
              </w:rPr>
              <w:t>srednicy</w:t>
            </w:r>
            <w:proofErr w:type="spellEnd"/>
            <w:r w:rsidRPr="0007708D">
              <w:rPr>
                <w:rFonts w:ascii="Arial" w:eastAsia="Times New Roman" w:hAnsi="Arial" w:cs="Arial"/>
                <w:sz w:val="20"/>
                <w:szCs w:val="20"/>
              </w:rPr>
              <w:t xml:space="preserve"> zewnętrznej 36 mm już w panewce o rozmiarze 44 mm . Zastosowanie możliwe z wkładami polietylenowymi kompatybilnymi z głowami 22 i 28 mm w dowolnej formie materiałowej. Wkład ceramiczny w rozmiarach 28,32 i 36 mm, do zastosowania z panewką pełną bądź z 3-5 dziurami.</w:t>
            </w:r>
          </w:p>
          <w:p w:rsidR="005E03F7" w:rsidRDefault="005E03F7" w:rsidP="008812BC">
            <w:pPr>
              <w:rPr>
                <w:rFonts w:ascii="Arial" w:hAnsi="Arial" w:cs="Arial"/>
                <w:sz w:val="20"/>
                <w:szCs w:val="20"/>
              </w:rPr>
            </w:pPr>
            <w:r>
              <w:rPr>
                <w:rFonts w:ascii="Arial" w:hAnsi="Arial" w:cs="Arial"/>
                <w:sz w:val="20"/>
                <w:szCs w:val="20"/>
              </w:rPr>
              <w:t>- wkład do artykulacji dwupłaszczyznowej – 1 szt.</w:t>
            </w:r>
          </w:p>
          <w:p w:rsidR="005E03F7" w:rsidRDefault="005E03F7" w:rsidP="008812BC">
            <w:pPr>
              <w:rPr>
                <w:rFonts w:ascii="Arial" w:hAnsi="Arial" w:cs="Arial"/>
                <w:sz w:val="20"/>
                <w:szCs w:val="20"/>
              </w:rPr>
            </w:pPr>
            <w:r>
              <w:rPr>
                <w:b/>
              </w:rPr>
              <w:t xml:space="preserve">- </w:t>
            </w:r>
            <w:r>
              <w:rPr>
                <w:rFonts w:ascii="Arial" w:hAnsi="Arial" w:cs="Arial"/>
                <w:sz w:val="20"/>
                <w:szCs w:val="20"/>
              </w:rPr>
              <w:t>wkład ceramiczny – 1 szt.</w:t>
            </w:r>
          </w:p>
          <w:p w:rsidR="005E03F7" w:rsidRDefault="005E03F7" w:rsidP="008812BC">
            <w:pPr>
              <w:rPr>
                <w:rFonts w:ascii="Arial" w:hAnsi="Arial" w:cs="Arial"/>
                <w:sz w:val="20"/>
                <w:szCs w:val="20"/>
              </w:rPr>
            </w:pPr>
            <w:r>
              <w:rPr>
                <w:b/>
              </w:rPr>
              <w:t xml:space="preserve">- </w:t>
            </w:r>
            <w:r>
              <w:rPr>
                <w:rFonts w:ascii="Arial" w:hAnsi="Arial" w:cs="Arial"/>
                <w:sz w:val="20"/>
                <w:szCs w:val="20"/>
              </w:rPr>
              <w:t>wkład polietylenowy – 1 szt.</w:t>
            </w:r>
          </w:p>
          <w:p w:rsidR="005E03F7" w:rsidRDefault="005E03F7" w:rsidP="008812BC">
            <w:pPr>
              <w:rPr>
                <w:rFonts w:ascii="Arial" w:hAnsi="Arial" w:cs="Arial"/>
                <w:sz w:val="20"/>
                <w:szCs w:val="20"/>
              </w:rPr>
            </w:pPr>
          </w:p>
          <w:p w:rsidR="005E03F7" w:rsidRDefault="005E03F7" w:rsidP="008812BC">
            <w:pPr>
              <w:spacing w:line="100" w:lineRule="atLeast"/>
              <w:rPr>
                <w:b/>
              </w:rPr>
            </w:pPr>
          </w:p>
        </w:tc>
        <w:tc>
          <w:tcPr>
            <w:tcW w:w="739" w:type="dxa"/>
            <w:tcBorders>
              <w:top w:val="single" w:sz="4" w:space="0" w:color="auto"/>
              <w:left w:val="single" w:sz="4" w:space="0" w:color="000000"/>
              <w:bottom w:val="single" w:sz="4" w:space="0" w:color="auto"/>
            </w:tcBorders>
            <w:shd w:val="clear" w:color="auto" w:fill="auto"/>
            <w:vAlign w:val="center"/>
          </w:tcPr>
          <w:p w:rsidR="005E03F7" w:rsidRDefault="005E03F7" w:rsidP="008812BC">
            <w:pPr>
              <w:snapToGrid w:val="0"/>
              <w:jc w:val="center"/>
              <w:rPr>
                <w:rFonts w:ascii="Tahoma" w:eastAsia="Times New Roman" w:hAnsi="Tahoma" w:cs="Tahoma"/>
                <w:sz w:val="20"/>
                <w:szCs w:val="20"/>
              </w:rPr>
            </w:pPr>
            <w:proofErr w:type="spellStart"/>
            <w:r>
              <w:rPr>
                <w:rFonts w:ascii="Tahoma" w:eastAsia="Times New Roman" w:hAnsi="Tahoma" w:cs="Tahoma"/>
                <w:sz w:val="20"/>
                <w:szCs w:val="20"/>
              </w:rPr>
              <w:t>Kpl</w:t>
            </w:r>
            <w:proofErr w:type="spellEnd"/>
            <w:r>
              <w:rPr>
                <w:rFonts w:ascii="Tahoma" w:eastAsia="Times New Roman" w:hAnsi="Tahoma" w:cs="Tahoma"/>
                <w:sz w:val="20"/>
                <w:szCs w:val="20"/>
              </w:rPr>
              <w:t>.</w:t>
            </w:r>
          </w:p>
        </w:tc>
        <w:tc>
          <w:tcPr>
            <w:tcW w:w="1335" w:type="dxa"/>
            <w:tcBorders>
              <w:top w:val="single" w:sz="4" w:space="0" w:color="auto"/>
              <w:left w:val="single" w:sz="4" w:space="0" w:color="000000"/>
              <w:bottom w:val="single" w:sz="4" w:space="0" w:color="auto"/>
              <w:right w:val="single" w:sz="4" w:space="0" w:color="000000"/>
            </w:tcBorders>
            <w:shd w:val="clear" w:color="auto" w:fill="auto"/>
            <w:vAlign w:val="center"/>
          </w:tcPr>
          <w:p w:rsidR="005E03F7" w:rsidRDefault="005E03F7" w:rsidP="008812BC">
            <w:pPr>
              <w:snapToGrid w:val="0"/>
              <w:jc w:val="center"/>
              <w:rPr>
                <w:rFonts w:ascii="Tahoma" w:eastAsia="Times New Roman" w:hAnsi="Tahoma" w:cs="Tahoma"/>
                <w:sz w:val="20"/>
                <w:szCs w:val="20"/>
              </w:rPr>
            </w:pPr>
            <w:r>
              <w:rPr>
                <w:rFonts w:ascii="Tahoma" w:eastAsia="Times New Roman" w:hAnsi="Tahoma" w:cs="Tahoma"/>
                <w:sz w:val="20"/>
                <w:szCs w:val="20"/>
              </w:rPr>
              <w:t>5</w:t>
            </w:r>
          </w:p>
        </w:tc>
      </w:tr>
      <w:tr w:rsidR="005E03F7" w:rsidTr="008812BC">
        <w:trPr>
          <w:trHeight w:val="126"/>
        </w:trPr>
        <w:tc>
          <w:tcPr>
            <w:tcW w:w="607" w:type="dxa"/>
            <w:tcBorders>
              <w:top w:val="single" w:sz="4" w:space="0" w:color="auto"/>
              <w:left w:val="single" w:sz="4" w:space="0" w:color="000000"/>
              <w:bottom w:val="single" w:sz="4" w:space="0" w:color="auto"/>
            </w:tcBorders>
            <w:shd w:val="clear" w:color="auto" w:fill="auto"/>
            <w:vAlign w:val="center"/>
          </w:tcPr>
          <w:p w:rsidR="005E03F7" w:rsidRDefault="005E03F7" w:rsidP="008812BC">
            <w:pPr>
              <w:snapToGrid w:val="0"/>
              <w:jc w:val="center"/>
              <w:rPr>
                <w:rFonts w:ascii="Tahoma" w:eastAsia="Times New Roman" w:hAnsi="Tahoma" w:cs="Tahoma"/>
                <w:sz w:val="20"/>
                <w:szCs w:val="20"/>
              </w:rPr>
            </w:pPr>
            <w:r>
              <w:rPr>
                <w:rFonts w:ascii="Tahoma" w:eastAsia="Times New Roman" w:hAnsi="Tahoma" w:cs="Tahoma"/>
                <w:sz w:val="20"/>
                <w:szCs w:val="20"/>
              </w:rPr>
              <w:t>10.</w:t>
            </w:r>
          </w:p>
        </w:tc>
        <w:tc>
          <w:tcPr>
            <w:tcW w:w="7144" w:type="dxa"/>
            <w:tcBorders>
              <w:top w:val="single" w:sz="4" w:space="0" w:color="auto"/>
              <w:left w:val="single" w:sz="4" w:space="0" w:color="000000"/>
              <w:bottom w:val="single" w:sz="4" w:space="0" w:color="auto"/>
            </w:tcBorders>
            <w:shd w:val="clear" w:color="auto" w:fill="auto"/>
            <w:vAlign w:val="center"/>
          </w:tcPr>
          <w:p w:rsidR="005E03F7" w:rsidRDefault="005E03F7" w:rsidP="008812BC">
            <w:pPr>
              <w:rPr>
                <w:rFonts w:ascii="Arial" w:hAnsi="Arial" w:cs="Arial"/>
                <w:b/>
                <w:bCs/>
                <w:sz w:val="20"/>
                <w:szCs w:val="20"/>
              </w:rPr>
            </w:pPr>
            <w:r>
              <w:rPr>
                <w:rFonts w:ascii="Arial" w:hAnsi="Arial" w:cs="Arial"/>
                <w:b/>
                <w:bCs/>
                <w:sz w:val="20"/>
                <w:szCs w:val="20"/>
              </w:rPr>
              <w:t xml:space="preserve">Endoproteza </w:t>
            </w:r>
            <w:proofErr w:type="spellStart"/>
            <w:r>
              <w:rPr>
                <w:rFonts w:ascii="Arial" w:hAnsi="Arial" w:cs="Arial"/>
                <w:b/>
                <w:bCs/>
                <w:sz w:val="20"/>
                <w:szCs w:val="20"/>
              </w:rPr>
              <w:t>bezcementowa</w:t>
            </w:r>
            <w:proofErr w:type="spellEnd"/>
            <w:r>
              <w:rPr>
                <w:rFonts w:ascii="Arial" w:hAnsi="Arial" w:cs="Arial"/>
                <w:b/>
                <w:bCs/>
                <w:sz w:val="20"/>
                <w:szCs w:val="20"/>
              </w:rPr>
              <w:t xml:space="preserve"> stawu kolanowego, anatomiczna, kłykciowa – 5 kompletów</w:t>
            </w:r>
          </w:p>
          <w:p w:rsidR="005E03F7" w:rsidRDefault="005E03F7" w:rsidP="008812BC">
            <w:pPr>
              <w:rPr>
                <w:rFonts w:ascii="Arial" w:eastAsia="Times New Roman" w:hAnsi="Arial" w:cs="Arial"/>
                <w:sz w:val="20"/>
                <w:szCs w:val="20"/>
              </w:rPr>
            </w:pPr>
            <w:r w:rsidRPr="0007708D">
              <w:rPr>
                <w:rFonts w:ascii="Arial" w:eastAsia="Times New Roman" w:hAnsi="Arial" w:cs="Arial"/>
                <w:sz w:val="20"/>
                <w:szCs w:val="20"/>
              </w:rPr>
              <w:t xml:space="preserve">Endoproteza kłykciowa stawu kolanowego, </w:t>
            </w:r>
            <w:proofErr w:type="spellStart"/>
            <w:r w:rsidRPr="0007708D">
              <w:rPr>
                <w:rFonts w:ascii="Arial" w:eastAsia="Times New Roman" w:hAnsi="Arial" w:cs="Arial"/>
                <w:sz w:val="20"/>
                <w:szCs w:val="20"/>
              </w:rPr>
              <w:t>bezcementowa</w:t>
            </w:r>
            <w:proofErr w:type="spellEnd"/>
            <w:r w:rsidRPr="0007708D">
              <w:rPr>
                <w:rFonts w:ascii="Arial" w:eastAsia="Times New Roman" w:hAnsi="Arial" w:cs="Arial"/>
                <w:sz w:val="20"/>
                <w:szCs w:val="20"/>
              </w:rPr>
              <w:t xml:space="preserve"> , z zachowaniem lub bez zachowania PCL. Element udowy jednoosiowy w osi A/P, anatomiczny ( prawy, lewy) wykonany ze stopu kobaltowo-chromowego, przynajmniej w 8 </w:t>
            </w:r>
            <w:r w:rsidRPr="0007708D">
              <w:rPr>
                <w:rFonts w:ascii="Arial" w:eastAsia="Times New Roman" w:hAnsi="Arial" w:cs="Arial"/>
                <w:sz w:val="20"/>
                <w:szCs w:val="20"/>
              </w:rPr>
              <w:lastRenderedPageBreak/>
              <w:t>rozmiarach dla każdej ze stron. Modularna, uniwersalna (jednakowa dla strony lewej i prawej) część piszczelowa wykonana ze stopu kobaltowo-chromowego, przynajmniej w 8 rozmiarach. Wkładka polietylenowa z polietylenu III generacji poddana trzykrotnemu procesowi wyżarzania (</w:t>
            </w:r>
            <w:proofErr w:type="spellStart"/>
            <w:r w:rsidRPr="0007708D">
              <w:rPr>
                <w:rFonts w:ascii="Arial" w:eastAsia="Times New Roman" w:hAnsi="Arial" w:cs="Arial"/>
                <w:sz w:val="20"/>
                <w:szCs w:val="20"/>
              </w:rPr>
              <w:t>annealing</w:t>
            </w:r>
            <w:proofErr w:type="spellEnd"/>
            <w:r w:rsidRPr="0007708D">
              <w:rPr>
                <w:rFonts w:ascii="Arial" w:eastAsia="Times New Roman" w:hAnsi="Arial" w:cs="Arial"/>
                <w:sz w:val="20"/>
                <w:szCs w:val="20"/>
              </w:rPr>
              <w:t xml:space="preserve">), min. w 5 grubościach dla wkładki zachowującej PCL i min. w 7 grubościach dla wkładki bez zachowania PCL, o geometrii zapewniającej zwiększoną rotację komponentu </w:t>
            </w:r>
            <w:proofErr w:type="spellStart"/>
            <w:r w:rsidRPr="0007708D">
              <w:rPr>
                <w:rFonts w:ascii="Arial" w:eastAsia="Times New Roman" w:hAnsi="Arial" w:cs="Arial"/>
                <w:sz w:val="20"/>
                <w:szCs w:val="20"/>
              </w:rPr>
              <w:t>udowego.Możliwość</w:t>
            </w:r>
            <w:proofErr w:type="spellEnd"/>
            <w:r w:rsidRPr="0007708D">
              <w:rPr>
                <w:rFonts w:ascii="Arial" w:eastAsia="Times New Roman" w:hAnsi="Arial" w:cs="Arial"/>
                <w:sz w:val="20"/>
                <w:szCs w:val="20"/>
              </w:rPr>
              <w:t xml:space="preserve"> zastosowania wkładek CR/PS/CS. Możliwość zastosowania </w:t>
            </w:r>
            <w:proofErr w:type="spellStart"/>
            <w:r w:rsidRPr="0007708D">
              <w:rPr>
                <w:rFonts w:ascii="Arial" w:eastAsia="Times New Roman" w:hAnsi="Arial" w:cs="Arial"/>
                <w:sz w:val="20"/>
                <w:szCs w:val="20"/>
              </w:rPr>
              <w:t>wersjii</w:t>
            </w:r>
            <w:proofErr w:type="spellEnd"/>
            <w:r w:rsidRPr="0007708D">
              <w:rPr>
                <w:rFonts w:ascii="Arial" w:eastAsia="Times New Roman" w:hAnsi="Arial" w:cs="Arial"/>
                <w:sz w:val="20"/>
                <w:szCs w:val="20"/>
              </w:rPr>
              <w:t xml:space="preserve"> 3d </w:t>
            </w:r>
            <w:proofErr w:type="spellStart"/>
            <w:r w:rsidRPr="0007708D">
              <w:rPr>
                <w:rFonts w:ascii="Arial" w:eastAsia="Times New Roman" w:hAnsi="Arial" w:cs="Arial"/>
                <w:sz w:val="20"/>
                <w:szCs w:val="20"/>
              </w:rPr>
              <w:t>Tritanium</w:t>
            </w:r>
            <w:proofErr w:type="spellEnd"/>
            <w:r w:rsidRPr="0007708D">
              <w:rPr>
                <w:rFonts w:ascii="Arial" w:eastAsia="Times New Roman" w:hAnsi="Arial" w:cs="Arial"/>
                <w:sz w:val="20"/>
                <w:szCs w:val="20"/>
              </w:rPr>
              <w:t xml:space="preserve"> w piszczeli. Pierwotna płyta piszczelowa modularna wykonana ze stopu tytanowego Ti64 oraz częściowo z powłoką z czystego tytanu </w:t>
            </w:r>
            <w:proofErr w:type="spellStart"/>
            <w:r w:rsidRPr="0007708D">
              <w:rPr>
                <w:rFonts w:ascii="Arial" w:eastAsia="Times New Roman" w:hAnsi="Arial" w:cs="Arial"/>
                <w:sz w:val="20"/>
                <w:szCs w:val="20"/>
              </w:rPr>
              <w:t>Tritanium</w:t>
            </w:r>
            <w:proofErr w:type="spellEnd"/>
            <w:r w:rsidRPr="0007708D">
              <w:rPr>
                <w:rFonts w:ascii="Arial" w:eastAsia="Times New Roman" w:hAnsi="Arial" w:cs="Arial"/>
                <w:sz w:val="20"/>
                <w:szCs w:val="20"/>
              </w:rPr>
              <w:t xml:space="preserve"> (komercyjnie czysty tytan- </w:t>
            </w:r>
            <w:proofErr w:type="spellStart"/>
            <w:r w:rsidRPr="0007708D">
              <w:rPr>
                <w:rFonts w:ascii="Arial" w:eastAsia="Times New Roman" w:hAnsi="Arial" w:cs="Arial"/>
                <w:sz w:val="20"/>
                <w:szCs w:val="20"/>
              </w:rPr>
              <w:t>CpTi</w:t>
            </w:r>
            <w:proofErr w:type="spellEnd"/>
            <w:r w:rsidRPr="0007708D">
              <w:rPr>
                <w:rFonts w:ascii="Arial" w:eastAsia="Times New Roman" w:hAnsi="Arial" w:cs="Arial"/>
                <w:sz w:val="20"/>
                <w:szCs w:val="20"/>
              </w:rPr>
              <w:t xml:space="preserve">). </w:t>
            </w:r>
            <w:r w:rsidRPr="0007708D">
              <w:rPr>
                <w:rFonts w:ascii="Arial" w:eastAsia="Times New Roman" w:hAnsi="Arial" w:cs="Arial"/>
                <w:sz w:val="20"/>
                <w:szCs w:val="20"/>
              </w:rPr>
              <w:br/>
              <w:t xml:space="preserve">Posiadająca 4 </w:t>
            </w:r>
            <w:proofErr w:type="spellStart"/>
            <w:r w:rsidRPr="0007708D">
              <w:rPr>
                <w:rFonts w:ascii="Arial" w:eastAsia="Times New Roman" w:hAnsi="Arial" w:cs="Arial"/>
                <w:sz w:val="20"/>
                <w:szCs w:val="20"/>
              </w:rPr>
              <w:t>pegi</w:t>
            </w:r>
            <w:proofErr w:type="spellEnd"/>
            <w:r w:rsidRPr="0007708D">
              <w:rPr>
                <w:rFonts w:ascii="Arial" w:eastAsia="Times New Roman" w:hAnsi="Arial" w:cs="Arial"/>
                <w:sz w:val="20"/>
                <w:szCs w:val="20"/>
              </w:rPr>
              <w:t xml:space="preserve"> zlokalizowane obwodowo, częściowo pokryte strukturą 3D poprawiające pierwotne umocowanie płyty w kości gąbczastej. Wkładki o geometrii zapewniającej poruszanie się elementu udowego po łuku rotacyjnym; w grubościach: 9mm, 11mm, 13mm, 16mm i 19mm mocowane do płyty piszczelowej za pomocą systemu zatrzaskowego. W instrumentarium dostępne prowadnice do </w:t>
            </w:r>
            <w:proofErr w:type="spellStart"/>
            <w:r w:rsidRPr="0007708D">
              <w:rPr>
                <w:rFonts w:ascii="Arial" w:eastAsia="Times New Roman" w:hAnsi="Arial" w:cs="Arial"/>
                <w:sz w:val="20"/>
                <w:szCs w:val="20"/>
              </w:rPr>
              <w:t>pegów</w:t>
            </w:r>
            <w:proofErr w:type="spellEnd"/>
            <w:r w:rsidRPr="0007708D">
              <w:rPr>
                <w:rFonts w:ascii="Arial" w:eastAsia="Times New Roman" w:hAnsi="Arial" w:cs="Arial"/>
                <w:sz w:val="20"/>
                <w:szCs w:val="20"/>
              </w:rPr>
              <w:t xml:space="preserve"> wraz z wiertłami w dwóch średnicach. Dostępna w ośmiu rozmiarach: od 1 do 8. Przeznaczona zarówno do zastosowania </w:t>
            </w:r>
            <w:proofErr w:type="spellStart"/>
            <w:r w:rsidRPr="0007708D">
              <w:rPr>
                <w:rFonts w:ascii="Arial" w:eastAsia="Times New Roman" w:hAnsi="Arial" w:cs="Arial"/>
                <w:sz w:val="20"/>
                <w:szCs w:val="20"/>
              </w:rPr>
              <w:t>bezcementowego</w:t>
            </w:r>
            <w:proofErr w:type="spellEnd"/>
            <w:r w:rsidRPr="0007708D">
              <w:rPr>
                <w:rFonts w:ascii="Arial" w:eastAsia="Times New Roman" w:hAnsi="Arial" w:cs="Arial"/>
                <w:sz w:val="20"/>
                <w:szCs w:val="20"/>
              </w:rPr>
              <w:t>, jak i cementowanego.</w:t>
            </w:r>
          </w:p>
          <w:p w:rsidR="005E03F7" w:rsidRDefault="005E03F7" w:rsidP="008812BC">
            <w:pPr>
              <w:rPr>
                <w:rFonts w:ascii="Arial" w:hAnsi="Arial" w:cs="Arial"/>
                <w:b/>
                <w:bCs/>
                <w:sz w:val="20"/>
                <w:szCs w:val="20"/>
              </w:rPr>
            </w:pPr>
            <w:r>
              <w:rPr>
                <w:rFonts w:ascii="Arial" w:eastAsia="Times New Roman" w:hAnsi="Arial" w:cs="Arial"/>
                <w:sz w:val="20"/>
                <w:szCs w:val="20"/>
              </w:rPr>
              <w:t xml:space="preserve"> Komplet </w:t>
            </w:r>
          </w:p>
          <w:p w:rsidR="005E03F7" w:rsidRDefault="005E03F7" w:rsidP="008812BC">
            <w:pPr>
              <w:rPr>
                <w:rFonts w:ascii="Arial" w:hAnsi="Arial" w:cs="Arial"/>
                <w:sz w:val="20"/>
                <w:szCs w:val="20"/>
              </w:rPr>
            </w:pPr>
            <w:r>
              <w:rPr>
                <w:rFonts w:ascii="Arial" w:hAnsi="Arial" w:cs="Arial"/>
                <w:sz w:val="20"/>
                <w:szCs w:val="20"/>
              </w:rPr>
              <w:t>- Komponent udowy- 1 szt.</w:t>
            </w:r>
          </w:p>
          <w:p w:rsidR="005E03F7" w:rsidRDefault="005E03F7" w:rsidP="008812BC">
            <w:pPr>
              <w:rPr>
                <w:rFonts w:ascii="Arial" w:hAnsi="Arial" w:cs="Arial"/>
                <w:sz w:val="20"/>
                <w:szCs w:val="20"/>
              </w:rPr>
            </w:pPr>
            <w:r>
              <w:rPr>
                <w:rFonts w:ascii="Arial" w:hAnsi="Arial" w:cs="Arial"/>
                <w:sz w:val="20"/>
                <w:szCs w:val="20"/>
              </w:rPr>
              <w:t>- Komponent piszczelowy – szt.</w:t>
            </w:r>
          </w:p>
          <w:p w:rsidR="005E03F7" w:rsidRDefault="005E03F7" w:rsidP="008812BC">
            <w:pPr>
              <w:rPr>
                <w:rFonts w:ascii="Arial" w:hAnsi="Arial" w:cs="Arial"/>
                <w:sz w:val="20"/>
                <w:szCs w:val="20"/>
              </w:rPr>
            </w:pPr>
            <w:r>
              <w:rPr>
                <w:rFonts w:ascii="Arial" w:hAnsi="Arial" w:cs="Arial"/>
                <w:sz w:val="20"/>
                <w:szCs w:val="20"/>
              </w:rPr>
              <w:t>- Wkładka polietylenowa – 1 szt.</w:t>
            </w:r>
          </w:p>
          <w:p w:rsidR="005E03F7" w:rsidRDefault="005E03F7" w:rsidP="008812BC">
            <w:pPr>
              <w:rPr>
                <w:rFonts w:ascii="Arial" w:hAnsi="Arial" w:cs="Arial"/>
                <w:sz w:val="20"/>
                <w:szCs w:val="20"/>
              </w:rPr>
            </w:pPr>
            <w:r>
              <w:rPr>
                <w:rFonts w:ascii="Arial" w:hAnsi="Arial" w:cs="Arial"/>
                <w:sz w:val="20"/>
                <w:szCs w:val="20"/>
              </w:rPr>
              <w:t>- ostrze do piły- 1 szt.</w:t>
            </w:r>
          </w:p>
          <w:p w:rsidR="005E03F7" w:rsidRDefault="005E03F7" w:rsidP="008812BC">
            <w:pPr>
              <w:rPr>
                <w:rFonts w:ascii="Arial" w:hAnsi="Arial" w:cs="Arial"/>
                <w:sz w:val="20"/>
                <w:szCs w:val="20"/>
              </w:rPr>
            </w:pPr>
          </w:p>
          <w:p w:rsidR="005E03F7" w:rsidRDefault="005E03F7" w:rsidP="008812BC">
            <w:pPr>
              <w:spacing w:line="100" w:lineRule="atLeast"/>
              <w:rPr>
                <w:b/>
              </w:rPr>
            </w:pPr>
          </w:p>
        </w:tc>
        <w:tc>
          <w:tcPr>
            <w:tcW w:w="739" w:type="dxa"/>
            <w:tcBorders>
              <w:top w:val="single" w:sz="4" w:space="0" w:color="auto"/>
              <w:left w:val="single" w:sz="4" w:space="0" w:color="000000"/>
              <w:bottom w:val="single" w:sz="4" w:space="0" w:color="auto"/>
            </w:tcBorders>
            <w:shd w:val="clear" w:color="auto" w:fill="auto"/>
            <w:vAlign w:val="center"/>
          </w:tcPr>
          <w:p w:rsidR="005E03F7" w:rsidRDefault="005E03F7" w:rsidP="008812BC">
            <w:pPr>
              <w:snapToGrid w:val="0"/>
              <w:jc w:val="center"/>
              <w:rPr>
                <w:rFonts w:ascii="Tahoma" w:eastAsia="Times New Roman" w:hAnsi="Tahoma" w:cs="Tahoma"/>
                <w:sz w:val="20"/>
                <w:szCs w:val="20"/>
              </w:rPr>
            </w:pPr>
            <w:proofErr w:type="spellStart"/>
            <w:r>
              <w:rPr>
                <w:rFonts w:ascii="Tahoma" w:eastAsia="Times New Roman" w:hAnsi="Tahoma" w:cs="Tahoma"/>
                <w:sz w:val="20"/>
                <w:szCs w:val="20"/>
              </w:rPr>
              <w:lastRenderedPageBreak/>
              <w:t>kpl</w:t>
            </w:r>
            <w:proofErr w:type="spellEnd"/>
          </w:p>
        </w:tc>
        <w:tc>
          <w:tcPr>
            <w:tcW w:w="1335" w:type="dxa"/>
            <w:tcBorders>
              <w:top w:val="single" w:sz="4" w:space="0" w:color="auto"/>
              <w:left w:val="single" w:sz="4" w:space="0" w:color="000000"/>
              <w:bottom w:val="single" w:sz="4" w:space="0" w:color="auto"/>
              <w:right w:val="single" w:sz="4" w:space="0" w:color="000000"/>
            </w:tcBorders>
            <w:shd w:val="clear" w:color="auto" w:fill="auto"/>
            <w:vAlign w:val="center"/>
          </w:tcPr>
          <w:p w:rsidR="005E03F7" w:rsidRDefault="005E03F7" w:rsidP="008812BC">
            <w:pPr>
              <w:snapToGrid w:val="0"/>
              <w:jc w:val="center"/>
              <w:rPr>
                <w:rFonts w:ascii="Tahoma" w:eastAsia="Times New Roman" w:hAnsi="Tahoma" w:cs="Tahoma"/>
                <w:sz w:val="20"/>
                <w:szCs w:val="20"/>
              </w:rPr>
            </w:pPr>
            <w:r>
              <w:rPr>
                <w:rFonts w:ascii="Tahoma" w:eastAsia="Times New Roman" w:hAnsi="Tahoma" w:cs="Tahoma"/>
                <w:sz w:val="20"/>
                <w:szCs w:val="20"/>
              </w:rPr>
              <w:t>5</w:t>
            </w:r>
          </w:p>
        </w:tc>
      </w:tr>
      <w:tr w:rsidR="005E03F7" w:rsidTr="008812BC">
        <w:trPr>
          <w:trHeight w:val="1095"/>
        </w:trPr>
        <w:tc>
          <w:tcPr>
            <w:tcW w:w="607" w:type="dxa"/>
            <w:tcBorders>
              <w:top w:val="single" w:sz="4" w:space="0" w:color="auto"/>
              <w:left w:val="single" w:sz="4" w:space="0" w:color="000000"/>
              <w:bottom w:val="single" w:sz="4" w:space="0" w:color="auto"/>
            </w:tcBorders>
            <w:shd w:val="clear" w:color="auto" w:fill="auto"/>
            <w:vAlign w:val="center"/>
          </w:tcPr>
          <w:p w:rsidR="005E03F7" w:rsidRDefault="005E03F7" w:rsidP="008812BC">
            <w:pPr>
              <w:snapToGrid w:val="0"/>
              <w:jc w:val="center"/>
              <w:rPr>
                <w:rFonts w:ascii="Tahoma" w:eastAsia="Times New Roman" w:hAnsi="Tahoma" w:cs="Tahoma"/>
                <w:sz w:val="20"/>
                <w:szCs w:val="20"/>
              </w:rPr>
            </w:pPr>
            <w:r>
              <w:rPr>
                <w:rFonts w:ascii="Tahoma" w:eastAsia="Times New Roman" w:hAnsi="Tahoma" w:cs="Tahoma"/>
                <w:sz w:val="20"/>
                <w:szCs w:val="20"/>
              </w:rPr>
              <w:lastRenderedPageBreak/>
              <w:t>11.</w:t>
            </w:r>
          </w:p>
        </w:tc>
        <w:tc>
          <w:tcPr>
            <w:tcW w:w="7144" w:type="dxa"/>
            <w:tcBorders>
              <w:top w:val="single" w:sz="4" w:space="0" w:color="auto"/>
              <w:left w:val="single" w:sz="4" w:space="0" w:color="000000"/>
              <w:bottom w:val="single" w:sz="4" w:space="0" w:color="auto"/>
            </w:tcBorders>
            <w:shd w:val="clear" w:color="auto" w:fill="auto"/>
            <w:vAlign w:val="center"/>
          </w:tcPr>
          <w:p w:rsidR="005E03F7" w:rsidRDefault="005E03F7" w:rsidP="008812BC">
            <w:pPr>
              <w:rPr>
                <w:rFonts w:ascii="Arial" w:hAnsi="Arial" w:cs="Arial"/>
                <w:b/>
                <w:bCs/>
                <w:sz w:val="20"/>
                <w:szCs w:val="20"/>
              </w:rPr>
            </w:pPr>
            <w:r>
              <w:rPr>
                <w:rFonts w:ascii="Arial" w:hAnsi="Arial" w:cs="Arial"/>
                <w:b/>
                <w:bCs/>
                <w:sz w:val="20"/>
                <w:szCs w:val="20"/>
              </w:rPr>
              <w:t>Cement kostny 40g z  1  antybiotykiem</w:t>
            </w:r>
          </w:p>
          <w:p w:rsidR="005E03F7" w:rsidRDefault="005E03F7" w:rsidP="008812BC">
            <w:pPr>
              <w:rPr>
                <w:b/>
              </w:rPr>
            </w:pPr>
            <w:r>
              <w:rPr>
                <w:rFonts w:ascii="Arial" w:hAnsi="Arial" w:cs="Arial"/>
                <w:sz w:val="20"/>
                <w:szCs w:val="20"/>
              </w:rPr>
              <w:t xml:space="preserve">Nieprzepuszczalny dla promieniowania RTG cement kostny (opakowanie 40 g). Opakowanie cementu kostnego winno zawierać dwa  sterylnie zapakowane składniki (płyn 20ml oraz proszek 40 g). Cement kostny zawiera siarczan  baru stanowiący środek kontrastowy dla badań radiologicznych. </w:t>
            </w:r>
          </w:p>
        </w:tc>
        <w:tc>
          <w:tcPr>
            <w:tcW w:w="739" w:type="dxa"/>
            <w:tcBorders>
              <w:top w:val="single" w:sz="4" w:space="0" w:color="auto"/>
              <w:left w:val="single" w:sz="4" w:space="0" w:color="000000"/>
              <w:bottom w:val="single" w:sz="4" w:space="0" w:color="auto"/>
            </w:tcBorders>
            <w:shd w:val="clear" w:color="auto" w:fill="auto"/>
            <w:vAlign w:val="center"/>
          </w:tcPr>
          <w:p w:rsidR="005E03F7" w:rsidRDefault="005E03F7" w:rsidP="008812BC">
            <w:pPr>
              <w:snapToGrid w:val="0"/>
              <w:jc w:val="center"/>
              <w:rPr>
                <w:rFonts w:ascii="Tahoma" w:eastAsia="Times New Roman" w:hAnsi="Tahoma" w:cs="Tahoma"/>
                <w:sz w:val="20"/>
                <w:szCs w:val="20"/>
              </w:rPr>
            </w:pPr>
            <w:r>
              <w:rPr>
                <w:rFonts w:ascii="Tahoma" w:eastAsia="Times New Roman" w:hAnsi="Tahoma" w:cs="Tahoma"/>
                <w:sz w:val="20"/>
                <w:szCs w:val="20"/>
              </w:rPr>
              <w:t>Szt.</w:t>
            </w:r>
          </w:p>
        </w:tc>
        <w:tc>
          <w:tcPr>
            <w:tcW w:w="1335" w:type="dxa"/>
            <w:tcBorders>
              <w:top w:val="single" w:sz="4" w:space="0" w:color="auto"/>
              <w:left w:val="single" w:sz="4" w:space="0" w:color="000000"/>
              <w:bottom w:val="single" w:sz="4" w:space="0" w:color="auto"/>
              <w:right w:val="single" w:sz="4" w:space="0" w:color="000000"/>
            </w:tcBorders>
            <w:shd w:val="clear" w:color="auto" w:fill="auto"/>
            <w:vAlign w:val="center"/>
          </w:tcPr>
          <w:p w:rsidR="005E03F7" w:rsidRDefault="005E03F7" w:rsidP="008812BC">
            <w:pPr>
              <w:snapToGrid w:val="0"/>
              <w:jc w:val="center"/>
              <w:rPr>
                <w:rFonts w:ascii="Tahoma" w:eastAsia="Times New Roman" w:hAnsi="Tahoma" w:cs="Tahoma"/>
                <w:sz w:val="20"/>
                <w:szCs w:val="20"/>
              </w:rPr>
            </w:pPr>
            <w:r>
              <w:rPr>
                <w:rFonts w:ascii="Tahoma" w:eastAsia="Times New Roman" w:hAnsi="Tahoma" w:cs="Tahoma"/>
                <w:sz w:val="20"/>
                <w:szCs w:val="20"/>
              </w:rPr>
              <w:t>40</w:t>
            </w:r>
          </w:p>
        </w:tc>
      </w:tr>
      <w:tr w:rsidR="005E03F7" w:rsidTr="008812BC">
        <w:trPr>
          <w:trHeight w:val="316"/>
        </w:trPr>
        <w:tc>
          <w:tcPr>
            <w:tcW w:w="607" w:type="dxa"/>
            <w:tcBorders>
              <w:top w:val="single" w:sz="4" w:space="0" w:color="auto"/>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eastAsia="Times New Roman" w:hAnsi="Tahoma" w:cs="Tahoma"/>
                <w:sz w:val="20"/>
                <w:szCs w:val="20"/>
              </w:rPr>
            </w:pPr>
            <w:r>
              <w:rPr>
                <w:rFonts w:ascii="Tahoma" w:eastAsia="Times New Roman" w:hAnsi="Tahoma" w:cs="Tahoma"/>
                <w:sz w:val="20"/>
                <w:szCs w:val="20"/>
              </w:rPr>
              <w:t>12.</w:t>
            </w:r>
          </w:p>
        </w:tc>
        <w:tc>
          <w:tcPr>
            <w:tcW w:w="7144" w:type="dxa"/>
            <w:tcBorders>
              <w:top w:val="single" w:sz="4" w:space="0" w:color="auto"/>
              <w:left w:val="single" w:sz="4" w:space="0" w:color="000000"/>
              <w:bottom w:val="single" w:sz="4" w:space="0" w:color="000000"/>
            </w:tcBorders>
            <w:shd w:val="clear" w:color="auto" w:fill="auto"/>
            <w:vAlign w:val="center"/>
          </w:tcPr>
          <w:p w:rsidR="005E03F7" w:rsidRDefault="005E03F7" w:rsidP="008812BC">
            <w:pPr>
              <w:rPr>
                <w:rFonts w:ascii="Arial" w:hAnsi="Arial" w:cs="Arial"/>
                <w:b/>
                <w:bCs/>
                <w:sz w:val="20"/>
                <w:szCs w:val="20"/>
              </w:rPr>
            </w:pPr>
            <w:r>
              <w:rPr>
                <w:rFonts w:ascii="Arial" w:hAnsi="Arial" w:cs="Arial"/>
                <w:b/>
                <w:bCs/>
                <w:sz w:val="20"/>
                <w:szCs w:val="20"/>
              </w:rPr>
              <w:t>Cement kostny 40g z dwoma antybiotykami</w:t>
            </w:r>
          </w:p>
          <w:p w:rsidR="005E03F7" w:rsidRDefault="005E03F7" w:rsidP="008812BC">
            <w:pPr>
              <w:spacing w:after="240"/>
              <w:rPr>
                <w:rFonts w:ascii="Arial" w:hAnsi="Arial" w:cs="Arial"/>
                <w:sz w:val="20"/>
                <w:szCs w:val="20"/>
              </w:rPr>
            </w:pPr>
            <w:r>
              <w:rPr>
                <w:rFonts w:ascii="Arial" w:hAnsi="Arial" w:cs="Arial"/>
                <w:sz w:val="20"/>
                <w:szCs w:val="20"/>
              </w:rPr>
              <w:t xml:space="preserve">Nieprzepuszczalny dla promieniowania RTG cement kostny (opakowanie 40 g) z  dodatkiem erytromycyny (0,5g w postaci </w:t>
            </w:r>
            <w:proofErr w:type="spellStart"/>
            <w:r>
              <w:rPr>
                <w:rFonts w:ascii="Arial" w:hAnsi="Arial" w:cs="Arial"/>
                <w:sz w:val="20"/>
                <w:szCs w:val="20"/>
              </w:rPr>
              <w:t>glukoheptanu</w:t>
            </w:r>
            <w:proofErr w:type="spellEnd"/>
            <w:r>
              <w:rPr>
                <w:rFonts w:ascii="Arial" w:hAnsi="Arial" w:cs="Arial"/>
                <w:sz w:val="20"/>
                <w:szCs w:val="20"/>
              </w:rPr>
              <w:t xml:space="preserve">) oraz </w:t>
            </w:r>
            <w:proofErr w:type="spellStart"/>
            <w:r>
              <w:rPr>
                <w:rFonts w:ascii="Arial" w:hAnsi="Arial" w:cs="Arial"/>
                <w:sz w:val="20"/>
                <w:szCs w:val="20"/>
              </w:rPr>
              <w:t>kolistyny</w:t>
            </w:r>
            <w:proofErr w:type="spellEnd"/>
            <w:r>
              <w:rPr>
                <w:rFonts w:ascii="Arial" w:hAnsi="Arial" w:cs="Arial"/>
                <w:sz w:val="20"/>
                <w:szCs w:val="20"/>
              </w:rPr>
              <w:t xml:space="preserve"> (3mln j.m.  Colistin </w:t>
            </w:r>
            <w:proofErr w:type="spellStart"/>
            <w:r>
              <w:rPr>
                <w:rFonts w:ascii="Arial" w:hAnsi="Arial" w:cs="Arial"/>
                <w:sz w:val="20"/>
                <w:szCs w:val="20"/>
              </w:rPr>
              <w:t>sulphomethate</w:t>
            </w:r>
            <w:proofErr w:type="spellEnd"/>
            <w:r>
              <w:rPr>
                <w:rFonts w:ascii="Arial" w:hAnsi="Arial" w:cs="Arial"/>
                <w:sz w:val="20"/>
                <w:szCs w:val="20"/>
              </w:rPr>
              <w:t xml:space="preserve"> </w:t>
            </w:r>
            <w:proofErr w:type="spellStart"/>
            <w:r>
              <w:rPr>
                <w:rFonts w:ascii="Arial" w:hAnsi="Arial" w:cs="Arial"/>
                <w:sz w:val="20"/>
                <w:szCs w:val="20"/>
              </w:rPr>
              <w:t>sodium</w:t>
            </w:r>
            <w:proofErr w:type="spellEnd"/>
            <w:r>
              <w:rPr>
                <w:rFonts w:ascii="Arial" w:hAnsi="Arial" w:cs="Arial"/>
                <w:sz w:val="20"/>
                <w:szCs w:val="20"/>
              </w:rPr>
              <w:t>). Opakowanie cementu kostnego winno zawierać dwa  sterylnie zapakowane składniki (płyn oraz proszek). Cement kostny zawiera siarczan  baru stanowiący środek kontrastowy dla badań radiologicznych. Antybiotyki  dodawane sterylnie do mieszanki cementowej w fazie produkcji.</w:t>
            </w:r>
          </w:p>
          <w:p w:rsidR="005E03F7" w:rsidRDefault="005E03F7" w:rsidP="008812BC">
            <w:pPr>
              <w:spacing w:line="100" w:lineRule="atLeast"/>
              <w:rPr>
                <w:rFonts w:ascii="Arial" w:hAnsi="Arial" w:cs="Arial"/>
                <w:b/>
                <w:bCs/>
                <w:sz w:val="20"/>
                <w:szCs w:val="20"/>
              </w:rPr>
            </w:pPr>
          </w:p>
        </w:tc>
        <w:tc>
          <w:tcPr>
            <w:tcW w:w="739" w:type="dxa"/>
            <w:tcBorders>
              <w:top w:val="single" w:sz="4" w:space="0" w:color="auto"/>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eastAsia="Times New Roman" w:hAnsi="Tahoma" w:cs="Tahoma"/>
                <w:sz w:val="20"/>
                <w:szCs w:val="20"/>
              </w:rPr>
            </w:pPr>
            <w:r>
              <w:rPr>
                <w:rFonts w:ascii="Tahoma" w:eastAsia="Times New Roman" w:hAnsi="Tahoma" w:cs="Tahoma"/>
                <w:sz w:val="20"/>
                <w:szCs w:val="20"/>
              </w:rPr>
              <w:t>Szt.</w:t>
            </w:r>
          </w:p>
        </w:tc>
        <w:tc>
          <w:tcPr>
            <w:tcW w:w="1335" w:type="dxa"/>
            <w:tcBorders>
              <w:top w:val="single" w:sz="4" w:space="0" w:color="auto"/>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rPr>
                <w:rFonts w:ascii="Tahoma" w:eastAsia="Times New Roman" w:hAnsi="Tahoma" w:cs="Tahoma"/>
                <w:sz w:val="20"/>
                <w:szCs w:val="20"/>
              </w:rPr>
            </w:pPr>
            <w:r>
              <w:rPr>
                <w:rFonts w:ascii="Tahoma" w:eastAsia="Times New Roman" w:hAnsi="Tahoma" w:cs="Tahoma"/>
                <w:sz w:val="20"/>
                <w:szCs w:val="20"/>
              </w:rPr>
              <w:t>60</w:t>
            </w:r>
          </w:p>
        </w:tc>
      </w:tr>
    </w:tbl>
    <w:p w:rsidR="005E03F7" w:rsidRDefault="005E03F7" w:rsidP="005E03F7">
      <w:pPr>
        <w:ind w:left="142"/>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ind w:left="284"/>
        <w:jc w:val="both"/>
        <w:rPr>
          <w:rFonts w:eastAsia="Times New Roman"/>
        </w:rPr>
      </w:pPr>
      <w:r>
        <w:rPr>
          <w:b/>
        </w:rPr>
        <w:t>III zadanie</w:t>
      </w:r>
    </w:p>
    <w:p w:rsidR="005E03F7" w:rsidRPr="00BC5BB6" w:rsidRDefault="005E03F7" w:rsidP="005E03F7">
      <w:r>
        <w:t xml:space="preserve">1.Endoproteza </w:t>
      </w:r>
      <w:proofErr w:type="spellStart"/>
      <w:r>
        <w:t>be</w:t>
      </w:r>
      <w:r w:rsidRPr="00BC5BB6">
        <w:t>zcementowa</w:t>
      </w:r>
      <w:proofErr w:type="spellEnd"/>
      <w:r w:rsidRPr="00BC5BB6">
        <w:t xml:space="preserve"> stawu biodrowego </w:t>
      </w:r>
      <w:r>
        <w:t xml:space="preserve"> przysa</w:t>
      </w:r>
      <w:r w:rsidRPr="00BC5BB6">
        <w:t xml:space="preserve">dkowa, prosta i anatomiczna – 40 </w:t>
      </w:r>
      <w:proofErr w:type="spellStart"/>
      <w:r w:rsidRPr="00BC5BB6">
        <w:t>kpl</w:t>
      </w:r>
      <w:proofErr w:type="spellEnd"/>
      <w:r w:rsidRPr="00BC5BB6">
        <w:t>.</w:t>
      </w:r>
    </w:p>
    <w:p w:rsidR="005E03F7" w:rsidRPr="00BC5BB6" w:rsidRDefault="005E03F7" w:rsidP="005E03F7">
      <w:r w:rsidRPr="00BC5BB6">
        <w:t>2. Endoproteza cementowa stawu biodrowego – 1</w:t>
      </w:r>
      <w:r>
        <w:t>5</w:t>
      </w:r>
      <w:r w:rsidRPr="00BC5BB6">
        <w:t xml:space="preserve"> </w:t>
      </w:r>
      <w:proofErr w:type="spellStart"/>
      <w:r w:rsidRPr="00BC5BB6">
        <w:t>kpl</w:t>
      </w:r>
      <w:proofErr w:type="spellEnd"/>
      <w:r w:rsidRPr="00BC5BB6">
        <w:t>.</w:t>
      </w:r>
    </w:p>
    <w:p w:rsidR="005E03F7" w:rsidRPr="00BC5BB6" w:rsidRDefault="005E03F7" w:rsidP="005E03F7">
      <w:r w:rsidRPr="00BC5BB6">
        <w:t xml:space="preserve">3.   Jednorazowe formy  do wykonywania  tymczasowych  endoprotez  cementowych </w:t>
      </w:r>
    </w:p>
    <w:p w:rsidR="005E03F7" w:rsidRPr="00BC5BB6" w:rsidRDefault="005E03F7" w:rsidP="005E03F7">
      <w:r>
        <w:t>3</w:t>
      </w:r>
      <w:r w:rsidRPr="00BC5BB6">
        <w:t>a)</w:t>
      </w:r>
      <w:r>
        <w:t xml:space="preserve"> </w:t>
      </w:r>
      <w:r w:rsidRPr="00BC5BB6">
        <w:t>Biodrowe  typu monoblok – 5 szt.</w:t>
      </w:r>
    </w:p>
    <w:p w:rsidR="005E03F7" w:rsidRPr="00BC5BB6" w:rsidRDefault="005E03F7" w:rsidP="005E03F7">
      <w:r>
        <w:t>3</w:t>
      </w:r>
      <w:r w:rsidRPr="00BC5BB6">
        <w:t xml:space="preserve">b) Kolanowe  </w:t>
      </w:r>
      <w:proofErr w:type="spellStart"/>
      <w:r w:rsidRPr="00BC5BB6">
        <w:t>dwukomponentowe</w:t>
      </w:r>
      <w:proofErr w:type="spellEnd"/>
      <w:r w:rsidRPr="00BC5BB6">
        <w:t xml:space="preserve"> ( k. udowa i piszczelowa ) – 5 </w:t>
      </w:r>
      <w:proofErr w:type="spellStart"/>
      <w:r w:rsidRPr="00BC5BB6">
        <w:t>kpl</w:t>
      </w:r>
      <w:proofErr w:type="spellEnd"/>
      <w:r w:rsidRPr="00BC5BB6">
        <w:t>.</w:t>
      </w:r>
    </w:p>
    <w:p w:rsidR="005E03F7" w:rsidRPr="00BC5BB6" w:rsidRDefault="005E03F7" w:rsidP="005E03F7">
      <w:pPr>
        <w:ind w:left="284"/>
      </w:pPr>
      <w:r>
        <w:t>4.</w:t>
      </w:r>
      <w:r w:rsidRPr="00BC5BB6">
        <w:t xml:space="preserve"> Cement  ko</w:t>
      </w:r>
      <w:r>
        <w:t>stny  40 g ( 1 antybiotyk ) –  4</w:t>
      </w:r>
      <w:r w:rsidRPr="00BC5BB6">
        <w:t>0 szt.</w:t>
      </w:r>
    </w:p>
    <w:p w:rsidR="005E03F7" w:rsidRDefault="005E03F7" w:rsidP="005E03F7">
      <w:pPr>
        <w:pStyle w:val="Akapitzlist"/>
        <w:numPr>
          <w:ilvl w:val="0"/>
          <w:numId w:val="31"/>
        </w:numPr>
      </w:pPr>
      <w:r w:rsidRPr="00BC5BB6">
        <w:t xml:space="preserve">System </w:t>
      </w:r>
      <w:proofErr w:type="spellStart"/>
      <w:r w:rsidRPr="00BC5BB6">
        <w:t>nowoc</w:t>
      </w:r>
      <w:r>
        <w:t>zesnej</w:t>
      </w:r>
      <w:proofErr w:type="spellEnd"/>
      <w:r>
        <w:t xml:space="preserve"> </w:t>
      </w:r>
      <w:proofErr w:type="spellStart"/>
      <w:r>
        <w:t>techniki</w:t>
      </w:r>
      <w:proofErr w:type="spellEnd"/>
      <w:r>
        <w:t xml:space="preserve"> </w:t>
      </w:r>
      <w:proofErr w:type="spellStart"/>
      <w:r>
        <w:t>cementowania</w:t>
      </w:r>
      <w:proofErr w:type="spellEnd"/>
      <w:r>
        <w:t>.- 2</w:t>
      </w:r>
      <w:r w:rsidRPr="00BC5BB6">
        <w:t xml:space="preserve">0 </w:t>
      </w:r>
      <w:proofErr w:type="spellStart"/>
      <w:r w:rsidRPr="00BC5BB6">
        <w:t>kpl</w:t>
      </w:r>
      <w:proofErr w:type="spellEnd"/>
      <w:r w:rsidRPr="00BC5BB6">
        <w:t>.</w:t>
      </w:r>
    </w:p>
    <w:p w:rsidR="005E03F7" w:rsidRPr="009A34F7" w:rsidRDefault="005E03F7" w:rsidP="005E03F7">
      <w:pPr>
        <w:pStyle w:val="NormalnyWeb"/>
        <w:numPr>
          <w:ilvl w:val="0"/>
          <w:numId w:val="31"/>
        </w:numPr>
        <w:spacing w:line="100" w:lineRule="atLeast"/>
        <w:ind w:right="567"/>
      </w:pPr>
      <w:r w:rsidRPr="009A34F7">
        <w:t>Zestaw do płukania kości przed aplikacją cementu- szt.80</w:t>
      </w:r>
    </w:p>
    <w:p w:rsidR="005E03F7" w:rsidRDefault="005E03F7" w:rsidP="005E03F7">
      <w:pPr>
        <w:pStyle w:val="Akapitzlist"/>
        <w:numPr>
          <w:ilvl w:val="0"/>
          <w:numId w:val="31"/>
        </w:numPr>
      </w:pPr>
      <w:proofErr w:type="spellStart"/>
      <w:r>
        <w:t>Substytut</w:t>
      </w:r>
      <w:proofErr w:type="spellEnd"/>
      <w:r>
        <w:t xml:space="preserve"> </w:t>
      </w:r>
      <w:proofErr w:type="spellStart"/>
      <w:r>
        <w:t>kości</w:t>
      </w:r>
      <w:proofErr w:type="spellEnd"/>
      <w:r>
        <w:t xml:space="preserve"> – 10 </w:t>
      </w:r>
      <w:proofErr w:type="spellStart"/>
      <w:r>
        <w:t>szt</w:t>
      </w:r>
      <w:proofErr w:type="spellEnd"/>
      <w:r>
        <w:t>.</w:t>
      </w:r>
    </w:p>
    <w:p w:rsidR="005E03F7" w:rsidRPr="00BC5BB6" w:rsidRDefault="005E03F7" w:rsidP="005E03F7">
      <w:pPr>
        <w:pStyle w:val="Akapitzlist"/>
        <w:numPr>
          <w:ilvl w:val="0"/>
          <w:numId w:val="31"/>
        </w:numPr>
      </w:pPr>
      <w:proofErr w:type="spellStart"/>
      <w:r>
        <w:rPr>
          <w:bCs/>
        </w:rPr>
        <w:t>Implanty</w:t>
      </w:r>
      <w:proofErr w:type="spellEnd"/>
      <w:r>
        <w:rPr>
          <w:bCs/>
        </w:rPr>
        <w:t xml:space="preserve">  do </w:t>
      </w:r>
      <w:proofErr w:type="spellStart"/>
      <w:r>
        <w:rPr>
          <w:bCs/>
        </w:rPr>
        <w:t>rekonstrukcji</w:t>
      </w:r>
      <w:proofErr w:type="spellEnd"/>
      <w:r>
        <w:rPr>
          <w:bCs/>
        </w:rPr>
        <w:t xml:space="preserve">  </w:t>
      </w:r>
      <w:proofErr w:type="spellStart"/>
      <w:r>
        <w:rPr>
          <w:bCs/>
        </w:rPr>
        <w:t>więzadła</w:t>
      </w:r>
      <w:proofErr w:type="spellEnd"/>
      <w:r>
        <w:rPr>
          <w:bCs/>
        </w:rPr>
        <w:t xml:space="preserve"> </w:t>
      </w:r>
      <w:proofErr w:type="spellStart"/>
      <w:r>
        <w:rPr>
          <w:bCs/>
        </w:rPr>
        <w:t>krzyżowego</w:t>
      </w:r>
      <w:proofErr w:type="spellEnd"/>
      <w:r>
        <w:rPr>
          <w:bCs/>
        </w:rPr>
        <w:t xml:space="preserve"> </w:t>
      </w:r>
      <w:proofErr w:type="spellStart"/>
      <w:r>
        <w:rPr>
          <w:bCs/>
        </w:rPr>
        <w:t>przedniego</w:t>
      </w:r>
      <w:proofErr w:type="spellEnd"/>
      <w:r>
        <w:rPr>
          <w:bCs/>
        </w:rPr>
        <w:t xml:space="preserve"> - 40 </w:t>
      </w:r>
      <w:proofErr w:type="spellStart"/>
      <w:r>
        <w:rPr>
          <w:bCs/>
        </w:rPr>
        <w:t>kpl</w:t>
      </w:r>
      <w:proofErr w:type="spellEnd"/>
    </w:p>
    <w:p w:rsidR="005E03F7" w:rsidRPr="00F86646" w:rsidRDefault="005E03F7" w:rsidP="005E03F7">
      <w:pPr>
        <w:pStyle w:val="Akapitzlist"/>
        <w:numPr>
          <w:ilvl w:val="0"/>
          <w:numId w:val="31"/>
        </w:numPr>
      </w:pPr>
      <w:proofErr w:type="spellStart"/>
      <w:r w:rsidRPr="009A10F2">
        <w:rPr>
          <w:bCs/>
        </w:rPr>
        <w:t>Implant</w:t>
      </w:r>
      <w:r>
        <w:rPr>
          <w:bCs/>
        </w:rPr>
        <w:t>y</w:t>
      </w:r>
      <w:proofErr w:type="spellEnd"/>
      <w:r>
        <w:rPr>
          <w:bCs/>
        </w:rPr>
        <w:t xml:space="preserve"> </w:t>
      </w:r>
      <w:r w:rsidRPr="009A10F2">
        <w:rPr>
          <w:bCs/>
        </w:rPr>
        <w:t xml:space="preserve"> </w:t>
      </w:r>
      <w:r>
        <w:rPr>
          <w:bCs/>
        </w:rPr>
        <w:t xml:space="preserve"> do </w:t>
      </w:r>
      <w:proofErr w:type="spellStart"/>
      <w:r>
        <w:rPr>
          <w:bCs/>
        </w:rPr>
        <w:t>rekonstrukcji</w:t>
      </w:r>
      <w:proofErr w:type="spellEnd"/>
      <w:r>
        <w:rPr>
          <w:bCs/>
        </w:rPr>
        <w:t xml:space="preserve">  </w:t>
      </w:r>
      <w:proofErr w:type="spellStart"/>
      <w:r>
        <w:rPr>
          <w:bCs/>
        </w:rPr>
        <w:t>wtórnej</w:t>
      </w:r>
      <w:proofErr w:type="spellEnd"/>
      <w:r>
        <w:rPr>
          <w:bCs/>
        </w:rPr>
        <w:t xml:space="preserve">  </w:t>
      </w:r>
      <w:proofErr w:type="spellStart"/>
      <w:r>
        <w:rPr>
          <w:bCs/>
        </w:rPr>
        <w:t>więzadła</w:t>
      </w:r>
      <w:proofErr w:type="spellEnd"/>
      <w:r>
        <w:rPr>
          <w:bCs/>
        </w:rPr>
        <w:t xml:space="preserve"> </w:t>
      </w:r>
      <w:proofErr w:type="spellStart"/>
      <w:r>
        <w:rPr>
          <w:bCs/>
        </w:rPr>
        <w:t>krzyżowego</w:t>
      </w:r>
      <w:proofErr w:type="spellEnd"/>
      <w:r>
        <w:rPr>
          <w:bCs/>
        </w:rPr>
        <w:t xml:space="preserve"> </w:t>
      </w:r>
      <w:proofErr w:type="spellStart"/>
      <w:r>
        <w:rPr>
          <w:bCs/>
        </w:rPr>
        <w:t>przedniego</w:t>
      </w:r>
      <w:proofErr w:type="spellEnd"/>
      <w:r>
        <w:rPr>
          <w:bCs/>
        </w:rPr>
        <w:t xml:space="preserve"> -  5 </w:t>
      </w:r>
      <w:proofErr w:type="spellStart"/>
      <w:r>
        <w:rPr>
          <w:bCs/>
        </w:rPr>
        <w:t>kpl</w:t>
      </w:r>
      <w:proofErr w:type="spellEnd"/>
    </w:p>
    <w:p w:rsidR="005E03F7" w:rsidRPr="00F86646" w:rsidRDefault="005E03F7" w:rsidP="005E03F7">
      <w:pPr>
        <w:pStyle w:val="Akapitzlist"/>
        <w:numPr>
          <w:ilvl w:val="0"/>
          <w:numId w:val="31"/>
        </w:numPr>
      </w:pPr>
      <w:r>
        <w:rPr>
          <w:bCs/>
        </w:rPr>
        <w:t xml:space="preserve"> </w:t>
      </w:r>
      <w:proofErr w:type="spellStart"/>
      <w:r>
        <w:rPr>
          <w:bCs/>
        </w:rPr>
        <w:t>Implanty</w:t>
      </w:r>
      <w:proofErr w:type="spellEnd"/>
      <w:r>
        <w:rPr>
          <w:bCs/>
        </w:rPr>
        <w:t xml:space="preserve"> </w:t>
      </w:r>
      <w:proofErr w:type="spellStart"/>
      <w:r>
        <w:rPr>
          <w:bCs/>
        </w:rPr>
        <w:t>biowchałnialne</w:t>
      </w:r>
      <w:proofErr w:type="spellEnd"/>
      <w:r>
        <w:rPr>
          <w:bCs/>
        </w:rPr>
        <w:t xml:space="preserve">  do </w:t>
      </w:r>
      <w:proofErr w:type="spellStart"/>
      <w:r>
        <w:rPr>
          <w:bCs/>
        </w:rPr>
        <w:t>rekonstrukcji</w:t>
      </w:r>
      <w:proofErr w:type="spellEnd"/>
      <w:r>
        <w:rPr>
          <w:bCs/>
        </w:rPr>
        <w:t xml:space="preserve">  </w:t>
      </w:r>
      <w:proofErr w:type="spellStart"/>
      <w:r>
        <w:rPr>
          <w:bCs/>
        </w:rPr>
        <w:t>więzadłowej</w:t>
      </w:r>
      <w:proofErr w:type="spellEnd"/>
      <w:r>
        <w:rPr>
          <w:bCs/>
        </w:rPr>
        <w:t xml:space="preserve">- 40 </w:t>
      </w:r>
      <w:proofErr w:type="spellStart"/>
      <w:r>
        <w:rPr>
          <w:bCs/>
        </w:rPr>
        <w:t>kpl</w:t>
      </w:r>
      <w:proofErr w:type="spellEnd"/>
    </w:p>
    <w:p w:rsidR="005E03F7" w:rsidRPr="00F86646" w:rsidRDefault="005E03F7" w:rsidP="005E03F7">
      <w:pPr>
        <w:pStyle w:val="Akapitzlist"/>
        <w:numPr>
          <w:ilvl w:val="0"/>
          <w:numId w:val="31"/>
        </w:numPr>
        <w:rPr>
          <w:bCs/>
        </w:rPr>
      </w:pPr>
      <w:proofErr w:type="spellStart"/>
      <w:r w:rsidRPr="00F86646">
        <w:rPr>
          <w:bCs/>
        </w:rPr>
        <w:t>Szydło</w:t>
      </w:r>
      <w:proofErr w:type="spellEnd"/>
      <w:r w:rsidRPr="00F86646">
        <w:rPr>
          <w:bCs/>
        </w:rPr>
        <w:t xml:space="preserve"> do </w:t>
      </w:r>
      <w:proofErr w:type="spellStart"/>
      <w:r w:rsidRPr="00F86646">
        <w:rPr>
          <w:bCs/>
        </w:rPr>
        <w:t>prowadzenia</w:t>
      </w:r>
      <w:proofErr w:type="spellEnd"/>
      <w:r w:rsidRPr="00F86646">
        <w:rPr>
          <w:bCs/>
        </w:rPr>
        <w:t xml:space="preserve"> </w:t>
      </w:r>
      <w:proofErr w:type="spellStart"/>
      <w:r w:rsidRPr="00F86646">
        <w:rPr>
          <w:bCs/>
        </w:rPr>
        <w:t>przeszczepu</w:t>
      </w:r>
      <w:proofErr w:type="spellEnd"/>
      <w:r>
        <w:rPr>
          <w:bCs/>
        </w:rPr>
        <w:t>- szt.10</w:t>
      </w:r>
    </w:p>
    <w:p w:rsidR="005E03F7" w:rsidRPr="00F86646" w:rsidRDefault="005E03F7" w:rsidP="005E03F7">
      <w:pPr>
        <w:pStyle w:val="Akapitzlist"/>
        <w:numPr>
          <w:ilvl w:val="0"/>
          <w:numId w:val="31"/>
        </w:numPr>
        <w:rPr>
          <w:bCs/>
        </w:rPr>
      </w:pPr>
      <w:proofErr w:type="spellStart"/>
      <w:r w:rsidRPr="00F86646">
        <w:rPr>
          <w:bCs/>
        </w:rPr>
        <w:t>Prowadnica</w:t>
      </w:r>
      <w:proofErr w:type="spellEnd"/>
      <w:r w:rsidRPr="00F86646">
        <w:rPr>
          <w:bCs/>
        </w:rPr>
        <w:t xml:space="preserve"> </w:t>
      </w:r>
      <w:proofErr w:type="spellStart"/>
      <w:r w:rsidRPr="00F86646">
        <w:rPr>
          <w:bCs/>
        </w:rPr>
        <w:t>nitinolowa</w:t>
      </w:r>
      <w:proofErr w:type="spellEnd"/>
      <w:r w:rsidRPr="00F86646">
        <w:rPr>
          <w:bCs/>
        </w:rPr>
        <w:t xml:space="preserve">  do </w:t>
      </w:r>
      <w:proofErr w:type="spellStart"/>
      <w:r w:rsidRPr="00F86646">
        <w:rPr>
          <w:bCs/>
        </w:rPr>
        <w:t>śrub</w:t>
      </w:r>
      <w:proofErr w:type="spellEnd"/>
      <w:r w:rsidRPr="00F86646">
        <w:rPr>
          <w:bCs/>
        </w:rPr>
        <w:t xml:space="preserve"> GT 1.5mm</w:t>
      </w:r>
      <w:r>
        <w:rPr>
          <w:bCs/>
        </w:rPr>
        <w:t>- szt.5</w:t>
      </w:r>
    </w:p>
    <w:p w:rsidR="005E03F7" w:rsidRPr="00F86646" w:rsidRDefault="005E03F7" w:rsidP="005E03F7">
      <w:pPr>
        <w:pStyle w:val="Akapitzlist"/>
        <w:numPr>
          <w:ilvl w:val="0"/>
          <w:numId w:val="31"/>
        </w:numPr>
        <w:rPr>
          <w:bCs/>
        </w:rPr>
      </w:pPr>
      <w:proofErr w:type="spellStart"/>
      <w:r w:rsidRPr="00F86646">
        <w:rPr>
          <w:bCs/>
        </w:rPr>
        <w:t>Wiertło</w:t>
      </w:r>
      <w:proofErr w:type="spellEnd"/>
      <w:r w:rsidRPr="00F86646">
        <w:rPr>
          <w:bCs/>
        </w:rPr>
        <w:t xml:space="preserve"> </w:t>
      </w:r>
      <w:proofErr w:type="spellStart"/>
      <w:r w:rsidRPr="00F86646">
        <w:rPr>
          <w:bCs/>
        </w:rPr>
        <w:t>wielorazowe</w:t>
      </w:r>
      <w:proofErr w:type="spellEnd"/>
      <w:r w:rsidRPr="00F86646">
        <w:rPr>
          <w:bCs/>
        </w:rPr>
        <w:t xml:space="preserve"> 4,5mm</w:t>
      </w:r>
      <w:r>
        <w:rPr>
          <w:bCs/>
        </w:rPr>
        <w:t>- szt.10</w:t>
      </w:r>
    </w:p>
    <w:p w:rsidR="005E03F7" w:rsidRPr="00F86646" w:rsidRDefault="005E03F7" w:rsidP="005E03F7">
      <w:pPr>
        <w:pStyle w:val="Akapitzlist"/>
        <w:numPr>
          <w:ilvl w:val="0"/>
          <w:numId w:val="31"/>
        </w:numPr>
      </w:pPr>
      <w:proofErr w:type="spellStart"/>
      <w:r w:rsidRPr="00241EC1">
        <w:rPr>
          <w:bCs/>
        </w:rPr>
        <w:t>uniwersaln</w:t>
      </w:r>
      <w:r>
        <w:rPr>
          <w:bCs/>
        </w:rPr>
        <w:t>e</w:t>
      </w:r>
      <w:proofErr w:type="spellEnd"/>
      <w:r w:rsidRPr="00241EC1">
        <w:rPr>
          <w:bCs/>
        </w:rPr>
        <w:t xml:space="preserve"> </w:t>
      </w:r>
      <w:proofErr w:type="spellStart"/>
      <w:r w:rsidRPr="00241EC1">
        <w:rPr>
          <w:bCs/>
        </w:rPr>
        <w:t>kotwic</w:t>
      </w:r>
      <w:r>
        <w:rPr>
          <w:bCs/>
        </w:rPr>
        <w:t>e</w:t>
      </w:r>
      <w:proofErr w:type="spellEnd"/>
      <w:r w:rsidRPr="00241EC1">
        <w:rPr>
          <w:bCs/>
        </w:rPr>
        <w:t xml:space="preserve"> z </w:t>
      </w:r>
      <w:proofErr w:type="spellStart"/>
      <w:r w:rsidRPr="00241EC1">
        <w:rPr>
          <w:bCs/>
        </w:rPr>
        <w:t>igłami</w:t>
      </w:r>
      <w:proofErr w:type="spellEnd"/>
      <w:r>
        <w:rPr>
          <w:bCs/>
        </w:rPr>
        <w:t>- szt.10</w:t>
      </w:r>
    </w:p>
    <w:p w:rsidR="005E03F7" w:rsidRPr="00F86646" w:rsidRDefault="005E03F7" w:rsidP="005E03F7">
      <w:pPr>
        <w:pStyle w:val="Akapitzlist"/>
        <w:numPr>
          <w:ilvl w:val="0"/>
          <w:numId w:val="31"/>
        </w:numPr>
      </w:pPr>
      <w:proofErr w:type="spellStart"/>
      <w:r w:rsidRPr="00C335E4">
        <w:rPr>
          <w:bCs/>
          <w:color w:val="000000"/>
        </w:rPr>
        <w:t>system</w:t>
      </w:r>
      <w:proofErr w:type="spellEnd"/>
      <w:r w:rsidRPr="00C335E4">
        <w:rPr>
          <w:bCs/>
          <w:color w:val="000000"/>
        </w:rPr>
        <w:t xml:space="preserve"> do  </w:t>
      </w:r>
      <w:proofErr w:type="spellStart"/>
      <w:r w:rsidRPr="00C335E4">
        <w:rPr>
          <w:bCs/>
          <w:color w:val="000000"/>
        </w:rPr>
        <w:t>naprawy</w:t>
      </w:r>
      <w:proofErr w:type="spellEnd"/>
      <w:r w:rsidRPr="00C335E4">
        <w:rPr>
          <w:bCs/>
          <w:color w:val="000000"/>
        </w:rPr>
        <w:t xml:space="preserve"> </w:t>
      </w:r>
      <w:proofErr w:type="spellStart"/>
      <w:r w:rsidRPr="00C335E4">
        <w:rPr>
          <w:bCs/>
          <w:color w:val="000000"/>
        </w:rPr>
        <w:t>więzozrostu</w:t>
      </w:r>
      <w:proofErr w:type="spellEnd"/>
      <w:r w:rsidRPr="00C335E4">
        <w:rPr>
          <w:bCs/>
          <w:color w:val="000000"/>
        </w:rPr>
        <w:t xml:space="preserve">  </w:t>
      </w:r>
      <w:proofErr w:type="spellStart"/>
      <w:r w:rsidRPr="00C335E4">
        <w:rPr>
          <w:bCs/>
          <w:color w:val="000000"/>
        </w:rPr>
        <w:t>barkowo-obojczykowego</w:t>
      </w:r>
      <w:proofErr w:type="spellEnd"/>
      <w:r>
        <w:rPr>
          <w:bCs/>
          <w:color w:val="000000"/>
        </w:rPr>
        <w:t xml:space="preserve"> – szt.10</w:t>
      </w:r>
    </w:p>
    <w:p w:rsidR="005E03F7" w:rsidRPr="00F86646" w:rsidRDefault="005E03F7" w:rsidP="005E03F7">
      <w:pPr>
        <w:pStyle w:val="Akapitzlist"/>
        <w:numPr>
          <w:ilvl w:val="0"/>
          <w:numId w:val="31"/>
        </w:numPr>
      </w:pPr>
      <w:r>
        <w:rPr>
          <w:bCs/>
          <w:color w:val="000000"/>
        </w:rPr>
        <w:t xml:space="preserve"> System d  </w:t>
      </w:r>
      <w:proofErr w:type="spellStart"/>
      <w:r>
        <w:rPr>
          <w:bCs/>
          <w:color w:val="000000"/>
        </w:rPr>
        <w:t>separacji</w:t>
      </w:r>
      <w:proofErr w:type="spellEnd"/>
      <w:r>
        <w:rPr>
          <w:bCs/>
          <w:color w:val="000000"/>
        </w:rPr>
        <w:t xml:space="preserve"> </w:t>
      </w:r>
      <w:proofErr w:type="spellStart"/>
      <w:r>
        <w:rPr>
          <w:bCs/>
          <w:color w:val="000000"/>
        </w:rPr>
        <w:t>atologicznych</w:t>
      </w:r>
      <w:proofErr w:type="spellEnd"/>
      <w:r>
        <w:rPr>
          <w:bCs/>
          <w:color w:val="000000"/>
        </w:rPr>
        <w:t xml:space="preserve"> </w:t>
      </w:r>
      <w:proofErr w:type="spellStart"/>
      <w:r>
        <w:rPr>
          <w:bCs/>
          <w:color w:val="000000"/>
        </w:rPr>
        <w:t>komórek</w:t>
      </w:r>
      <w:proofErr w:type="spellEnd"/>
      <w:r>
        <w:rPr>
          <w:bCs/>
          <w:color w:val="000000"/>
        </w:rPr>
        <w:t xml:space="preserve"> </w:t>
      </w:r>
      <w:proofErr w:type="spellStart"/>
      <w:r>
        <w:rPr>
          <w:bCs/>
          <w:color w:val="000000"/>
        </w:rPr>
        <w:t>macierzystych</w:t>
      </w:r>
      <w:proofErr w:type="spellEnd"/>
      <w:r>
        <w:rPr>
          <w:bCs/>
          <w:color w:val="000000"/>
        </w:rPr>
        <w:t xml:space="preserve"> – </w:t>
      </w:r>
      <w:proofErr w:type="spellStart"/>
      <w:r>
        <w:rPr>
          <w:bCs/>
          <w:color w:val="000000"/>
        </w:rPr>
        <w:t>kpl</w:t>
      </w:r>
      <w:proofErr w:type="spellEnd"/>
      <w:r>
        <w:rPr>
          <w:bCs/>
          <w:color w:val="000000"/>
        </w:rPr>
        <w:t xml:space="preserve"> 5</w:t>
      </w:r>
    </w:p>
    <w:p w:rsidR="005E03F7" w:rsidRDefault="005E03F7" w:rsidP="005E03F7">
      <w:pPr>
        <w:pStyle w:val="Akapitzlist"/>
        <w:numPr>
          <w:ilvl w:val="0"/>
          <w:numId w:val="31"/>
        </w:numPr>
      </w:pPr>
      <w:r>
        <w:t xml:space="preserve"> </w:t>
      </w:r>
      <w:proofErr w:type="spellStart"/>
      <w:r>
        <w:t>endoproteza</w:t>
      </w:r>
      <w:proofErr w:type="spellEnd"/>
      <w:r>
        <w:t xml:space="preserve"> </w:t>
      </w:r>
      <w:proofErr w:type="spellStart"/>
      <w:r>
        <w:t>bipolarna</w:t>
      </w:r>
      <w:proofErr w:type="spellEnd"/>
      <w:r>
        <w:t xml:space="preserve"> </w:t>
      </w:r>
      <w:proofErr w:type="spellStart"/>
      <w:r>
        <w:t>stawu</w:t>
      </w:r>
      <w:proofErr w:type="spellEnd"/>
      <w:r>
        <w:t xml:space="preserve"> </w:t>
      </w:r>
      <w:proofErr w:type="spellStart"/>
      <w:r>
        <w:t>biodrowego</w:t>
      </w:r>
      <w:proofErr w:type="spellEnd"/>
      <w:r>
        <w:t xml:space="preserve"> – 10 </w:t>
      </w:r>
      <w:proofErr w:type="spellStart"/>
      <w:r>
        <w:t>kpl</w:t>
      </w:r>
      <w:proofErr w:type="spellEnd"/>
    </w:p>
    <w:tbl>
      <w:tblPr>
        <w:tblW w:w="9830" w:type="dxa"/>
        <w:tblInd w:w="-168" w:type="dxa"/>
        <w:tblLayout w:type="fixed"/>
        <w:tblCellMar>
          <w:left w:w="70" w:type="dxa"/>
          <w:right w:w="70" w:type="dxa"/>
        </w:tblCellMar>
        <w:tblLook w:val="0000"/>
      </w:tblPr>
      <w:tblGrid>
        <w:gridCol w:w="612"/>
        <w:gridCol w:w="6299"/>
        <w:gridCol w:w="1248"/>
        <w:gridCol w:w="1671"/>
      </w:tblGrid>
      <w:tr w:rsidR="005E03F7" w:rsidTr="008812BC">
        <w:trPr>
          <w:trHeight w:val="986"/>
        </w:trPr>
        <w:tc>
          <w:tcPr>
            <w:tcW w:w="61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eastAsia="Times New Roman"/>
              </w:rPr>
            </w:pPr>
            <w:r>
              <w:rPr>
                <w:rFonts w:ascii="Tahoma" w:eastAsia="Times New Roman" w:hAnsi="Tahoma" w:cs="Tahoma"/>
                <w:sz w:val="20"/>
                <w:szCs w:val="20"/>
              </w:rPr>
              <w:t>Lp.</w:t>
            </w:r>
          </w:p>
        </w:tc>
        <w:tc>
          <w:tcPr>
            <w:tcW w:w="6299"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rPr>
                <w:rFonts w:eastAsia="Times New Roman"/>
              </w:rPr>
            </w:pPr>
            <w:r>
              <w:rPr>
                <w:rFonts w:eastAsia="Times New Roman"/>
              </w:rPr>
              <w:t>Opis techniczny zamawianego asortymentu</w:t>
            </w:r>
          </w:p>
        </w:tc>
        <w:tc>
          <w:tcPr>
            <w:tcW w:w="1248"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eastAsia="Times New Roman"/>
              </w:rPr>
            </w:pPr>
            <w:r>
              <w:rPr>
                <w:rFonts w:eastAsia="Times New Roman"/>
              </w:rPr>
              <w:t>j.m.</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eastAsia="Times New Roman"/>
              </w:rPr>
              <w:t>Ilość</w:t>
            </w:r>
          </w:p>
        </w:tc>
      </w:tr>
      <w:tr w:rsidR="005E03F7" w:rsidTr="008812BC">
        <w:trPr>
          <w:trHeight w:val="1803"/>
        </w:trPr>
        <w:tc>
          <w:tcPr>
            <w:tcW w:w="61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b/>
                <w:bCs/>
              </w:rPr>
            </w:pPr>
            <w:r>
              <w:rPr>
                <w:rFonts w:ascii="Tahoma" w:eastAsia="Times New Roman" w:hAnsi="Tahoma" w:cs="Tahoma"/>
                <w:sz w:val="20"/>
                <w:szCs w:val="20"/>
              </w:rPr>
              <w:t>1</w:t>
            </w:r>
          </w:p>
        </w:tc>
        <w:tc>
          <w:tcPr>
            <w:tcW w:w="6299" w:type="dxa"/>
            <w:tcBorders>
              <w:top w:val="single" w:sz="4" w:space="0" w:color="000000"/>
              <w:left w:val="single" w:sz="4" w:space="0" w:color="000000"/>
              <w:bottom w:val="single" w:sz="4" w:space="0" w:color="000000"/>
            </w:tcBorders>
            <w:shd w:val="clear" w:color="auto" w:fill="auto"/>
            <w:vAlign w:val="center"/>
          </w:tcPr>
          <w:p w:rsidR="005E03F7" w:rsidRPr="00AA0983" w:rsidRDefault="005E03F7" w:rsidP="008812BC">
            <w:pPr>
              <w:rPr>
                <w:b/>
              </w:rPr>
            </w:pPr>
            <w:r>
              <w:rPr>
                <w:b/>
                <w:bCs/>
              </w:rPr>
              <w:t xml:space="preserve">Endoproteza </w:t>
            </w:r>
            <w:proofErr w:type="spellStart"/>
            <w:r>
              <w:rPr>
                <w:b/>
                <w:bCs/>
              </w:rPr>
              <w:t>bezcementowa</w:t>
            </w:r>
            <w:proofErr w:type="spellEnd"/>
            <w:r>
              <w:rPr>
                <w:b/>
                <w:bCs/>
              </w:rPr>
              <w:t xml:space="preserve"> stawu biodrowego </w:t>
            </w:r>
            <w:proofErr w:type="spellStart"/>
            <w:r>
              <w:rPr>
                <w:b/>
                <w:bCs/>
              </w:rPr>
              <w:t>przynasadowa</w:t>
            </w:r>
            <w:proofErr w:type="spellEnd"/>
            <w:r>
              <w:rPr>
                <w:b/>
                <w:bCs/>
              </w:rPr>
              <w:t xml:space="preserve"> ,  </w:t>
            </w:r>
            <w:r w:rsidRPr="00AA0983">
              <w:rPr>
                <w:b/>
              </w:rPr>
              <w:t xml:space="preserve">prosta i anatomiczna – 40 </w:t>
            </w:r>
            <w:proofErr w:type="spellStart"/>
            <w:r w:rsidRPr="00AA0983">
              <w:rPr>
                <w:b/>
              </w:rPr>
              <w:t>kpl</w:t>
            </w:r>
            <w:proofErr w:type="spellEnd"/>
            <w:r w:rsidRPr="00AA0983">
              <w:rPr>
                <w:b/>
              </w:rPr>
              <w:t>.</w:t>
            </w:r>
          </w:p>
          <w:p w:rsidR="005E03F7" w:rsidRPr="00AA0983" w:rsidRDefault="005E03F7" w:rsidP="008812BC">
            <w:pPr>
              <w:pStyle w:val="NormalnyWeb"/>
              <w:spacing w:line="100" w:lineRule="atLeast"/>
              <w:rPr>
                <w:b/>
              </w:rPr>
            </w:pPr>
          </w:p>
          <w:p w:rsidR="005E03F7" w:rsidRDefault="005E03F7" w:rsidP="008812BC">
            <w:pPr>
              <w:pStyle w:val="NormalnyWeb"/>
              <w:spacing w:line="100" w:lineRule="atLeast"/>
              <w:rPr>
                <w:sz w:val="22"/>
                <w:szCs w:val="22"/>
              </w:rPr>
            </w:pPr>
            <w:r>
              <w:rPr>
                <w:sz w:val="22"/>
                <w:szCs w:val="22"/>
              </w:rPr>
              <w:t>Wymagania:</w:t>
            </w:r>
          </w:p>
          <w:p w:rsidR="005E03F7" w:rsidRDefault="005E03F7" w:rsidP="008812BC">
            <w:pPr>
              <w:pStyle w:val="NormalnyWeb"/>
              <w:spacing w:line="100" w:lineRule="atLeast"/>
              <w:rPr>
                <w:sz w:val="22"/>
                <w:szCs w:val="22"/>
              </w:rPr>
            </w:pPr>
          </w:p>
          <w:p w:rsidR="005E03F7" w:rsidRDefault="005E03F7" w:rsidP="008812BC">
            <w:pPr>
              <w:numPr>
                <w:ilvl w:val="0"/>
                <w:numId w:val="57"/>
              </w:numPr>
              <w:rPr>
                <w:sz w:val="22"/>
                <w:szCs w:val="22"/>
              </w:rPr>
            </w:pPr>
            <w:r>
              <w:rPr>
                <w:sz w:val="22"/>
                <w:szCs w:val="22"/>
              </w:rPr>
              <w:t xml:space="preserve">Trzpień krótki uniwersalny osadzany w części </w:t>
            </w:r>
            <w:proofErr w:type="spellStart"/>
            <w:r>
              <w:rPr>
                <w:sz w:val="22"/>
                <w:szCs w:val="22"/>
              </w:rPr>
              <w:t>przynasadowej</w:t>
            </w:r>
            <w:proofErr w:type="spellEnd"/>
            <w:r>
              <w:rPr>
                <w:sz w:val="22"/>
                <w:szCs w:val="22"/>
              </w:rPr>
              <w:t xml:space="preserve"> kości udowej, w dwóch płaszczyznach posiadający kształt klina, samocentrujący (nie wymaga centralizatora). Wykonany ze stopu tytanowego, w 2/3 bliższych pokryty okładziną tytanową, produkowany w 10 rozmiarach. Stożek trzpienia 12/14. opcjonalnie dostępny  trzpień prosty oraz anatomiczny. Trzpień anatomiczny ( lewy, prawy)  masywny w części  bliższej  i </w:t>
            </w:r>
            <w:proofErr w:type="spellStart"/>
            <w:r>
              <w:rPr>
                <w:sz w:val="22"/>
                <w:szCs w:val="22"/>
              </w:rPr>
              <w:t>posiadajacy</w:t>
            </w:r>
            <w:proofErr w:type="spellEnd"/>
            <w:r>
              <w:rPr>
                <w:sz w:val="22"/>
                <w:szCs w:val="22"/>
              </w:rPr>
              <w:t xml:space="preserve">  wzdłużne  rowki </w:t>
            </w:r>
            <w:proofErr w:type="spellStart"/>
            <w:r>
              <w:rPr>
                <w:sz w:val="22"/>
                <w:szCs w:val="22"/>
              </w:rPr>
              <w:t>derotacyjne</w:t>
            </w:r>
            <w:proofErr w:type="spellEnd"/>
            <w:r>
              <w:rPr>
                <w:sz w:val="22"/>
                <w:szCs w:val="22"/>
              </w:rPr>
              <w:t xml:space="preserve"> , wąski w części dalszej , nie wymagający  centrali zera. Na całej długości  trzpień  napylony  porowatą  </w:t>
            </w:r>
            <w:proofErr w:type="spellStart"/>
            <w:r>
              <w:rPr>
                <w:sz w:val="22"/>
                <w:szCs w:val="22"/>
              </w:rPr>
              <w:t>okądziną</w:t>
            </w:r>
            <w:proofErr w:type="spellEnd"/>
            <w:r>
              <w:rPr>
                <w:sz w:val="22"/>
                <w:szCs w:val="22"/>
              </w:rPr>
              <w:t xml:space="preserve"> tytanową ( wykonaną w technologii  napylania  próżniowego) i dodatkowo cienką warstwą  </w:t>
            </w:r>
            <w:proofErr w:type="spellStart"/>
            <w:r>
              <w:rPr>
                <w:sz w:val="22"/>
                <w:szCs w:val="22"/>
              </w:rPr>
              <w:t>hydroksyapatytu</w:t>
            </w:r>
            <w:proofErr w:type="spellEnd"/>
            <w:r>
              <w:rPr>
                <w:sz w:val="22"/>
                <w:szCs w:val="22"/>
              </w:rPr>
              <w:t xml:space="preserve"> w 9 rozmiarach lewych i prawych dostępna również  wersja </w:t>
            </w:r>
            <w:proofErr w:type="spellStart"/>
            <w:r>
              <w:rPr>
                <w:sz w:val="22"/>
                <w:szCs w:val="22"/>
              </w:rPr>
              <w:t>waryzowana</w:t>
            </w:r>
            <w:proofErr w:type="spellEnd"/>
            <w:r>
              <w:rPr>
                <w:sz w:val="22"/>
                <w:szCs w:val="22"/>
              </w:rPr>
              <w:t xml:space="preserve">. </w:t>
            </w:r>
          </w:p>
          <w:p w:rsidR="005E03F7" w:rsidRDefault="005E03F7" w:rsidP="008812BC">
            <w:pPr>
              <w:numPr>
                <w:ilvl w:val="0"/>
                <w:numId w:val="57"/>
              </w:numPr>
              <w:rPr>
                <w:sz w:val="22"/>
                <w:szCs w:val="22"/>
              </w:rPr>
            </w:pPr>
            <w:r>
              <w:rPr>
                <w:sz w:val="22"/>
                <w:szCs w:val="22"/>
              </w:rPr>
              <w:t xml:space="preserve">Opcje panewek </w:t>
            </w:r>
          </w:p>
          <w:p w:rsidR="005E03F7" w:rsidRDefault="005E03F7" w:rsidP="008812BC">
            <w:pPr>
              <w:numPr>
                <w:ilvl w:val="0"/>
                <w:numId w:val="58"/>
              </w:numPr>
              <w:rPr>
                <w:sz w:val="22"/>
                <w:szCs w:val="22"/>
              </w:rPr>
            </w:pPr>
            <w:r>
              <w:rPr>
                <w:sz w:val="22"/>
                <w:szCs w:val="22"/>
              </w:rPr>
              <w:t>Panewka typu „</w:t>
            </w:r>
            <w:proofErr w:type="spellStart"/>
            <w:r>
              <w:rPr>
                <w:sz w:val="22"/>
                <w:szCs w:val="22"/>
              </w:rPr>
              <w:t>pressfit</w:t>
            </w:r>
            <w:proofErr w:type="spellEnd"/>
            <w:r>
              <w:rPr>
                <w:sz w:val="22"/>
                <w:szCs w:val="22"/>
              </w:rPr>
              <w:t xml:space="preserve">”. Powierzchnia panewki bez gwintu pokryta tytanową okładziną napylaną próżniowo i dodatkowo cienką warstwą </w:t>
            </w:r>
            <w:proofErr w:type="spellStart"/>
            <w:r>
              <w:rPr>
                <w:sz w:val="22"/>
                <w:szCs w:val="22"/>
              </w:rPr>
              <w:t>hydroksyapatytu</w:t>
            </w:r>
            <w:proofErr w:type="spellEnd"/>
            <w:r>
              <w:rPr>
                <w:sz w:val="22"/>
                <w:szCs w:val="22"/>
              </w:rPr>
              <w:t xml:space="preserve">. Implant panewki dostępny w dwóch wersjach : standardowa i z nadbudową 15 stopniową wbudowaną w panewkę. Otwory na śruby zaślepione fabrycznie. Wkładka wykonana z polietylenu nowej generacji z wiązaniami krzyżowymi i z antyutleniaczem (witamina E) do głów o średnicy 28 mm ,  32 mm i 36 mm </w:t>
            </w:r>
            <w:proofErr w:type="spellStart"/>
            <w:r>
              <w:rPr>
                <w:sz w:val="22"/>
                <w:szCs w:val="22"/>
              </w:rPr>
              <w:t>rozsnaca</w:t>
            </w:r>
            <w:proofErr w:type="spellEnd"/>
            <w:r>
              <w:rPr>
                <w:sz w:val="22"/>
                <w:szCs w:val="22"/>
              </w:rPr>
              <w:t xml:space="preserve"> wraz z rozmiarem panewki.</w:t>
            </w:r>
          </w:p>
          <w:p w:rsidR="005E03F7" w:rsidRDefault="005E03F7" w:rsidP="008812BC">
            <w:pPr>
              <w:numPr>
                <w:ilvl w:val="0"/>
                <w:numId w:val="58"/>
              </w:numPr>
              <w:rPr>
                <w:sz w:val="22"/>
                <w:szCs w:val="22"/>
              </w:rPr>
            </w:pPr>
            <w:r>
              <w:rPr>
                <w:sz w:val="22"/>
                <w:szCs w:val="22"/>
              </w:rPr>
              <w:lastRenderedPageBreak/>
              <w:t xml:space="preserve">Panewka </w:t>
            </w:r>
            <w:proofErr w:type="spellStart"/>
            <w:r>
              <w:rPr>
                <w:sz w:val="22"/>
                <w:szCs w:val="22"/>
              </w:rPr>
              <w:t>antyluksacyjna</w:t>
            </w:r>
            <w:proofErr w:type="spellEnd"/>
            <w:r>
              <w:rPr>
                <w:sz w:val="22"/>
                <w:szCs w:val="22"/>
              </w:rPr>
              <w:t xml:space="preserve"> typu „</w:t>
            </w:r>
            <w:proofErr w:type="spellStart"/>
            <w:r>
              <w:rPr>
                <w:sz w:val="22"/>
                <w:szCs w:val="22"/>
              </w:rPr>
              <w:t>pressfit</w:t>
            </w:r>
            <w:proofErr w:type="spellEnd"/>
            <w:r>
              <w:rPr>
                <w:sz w:val="22"/>
                <w:szCs w:val="22"/>
              </w:rPr>
              <w:t xml:space="preserve">”. Powierzchnia panewki bez gwintu, pokryta </w:t>
            </w:r>
            <w:proofErr w:type="spellStart"/>
            <w:r>
              <w:rPr>
                <w:sz w:val="22"/>
                <w:szCs w:val="22"/>
              </w:rPr>
              <w:t>hydroksyapatytem</w:t>
            </w:r>
            <w:proofErr w:type="spellEnd"/>
            <w:r>
              <w:rPr>
                <w:sz w:val="22"/>
                <w:szCs w:val="22"/>
              </w:rPr>
              <w:t xml:space="preserve">. Wkładka panewkowa z polietylenu z wiązaniami krzyżowymi , nie zatrzaskująca się w czaszy (wkładka poruszająca się swobodnie w czaszy) umożliwiająca zatrzaśnięcie głowy 28 mm lub 22 </w:t>
            </w:r>
            <w:proofErr w:type="spellStart"/>
            <w:r>
              <w:rPr>
                <w:sz w:val="22"/>
                <w:szCs w:val="22"/>
              </w:rPr>
              <w:t>mm</w:t>
            </w:r>
            <w:proofErr w:type="spellEnd"/>
            <w:r>
              <w:rPr>
                <w:sz w:val="22"/>
                <w:szCs w:val="22"/>
              </w:rPr>
              <w:t>. Opcjonalnie panewka cementowa</w:t>
            </w:r>
          </w:p>
          <w:p w:rsidR="005E03F7" w:rsidRPr="00E717C7" w:rsidRDefault="005E03F7" w:rsidP="008812BC">
            <w:pPr>
              <w:numPr>
                <w:ilvl w:val="0"/>
                <w:numId w:val="57"/>
              </w:numPr>
              <w:rPr>
                <w:sz w:val="22"/>
                <w:szCs w:val="22"/>
              </w:rPr>
            </w:pPr>
            <w:r w:rsidRPr="00E717C7">
              <w:rPr>
                <w:sz w:val="22"/>
                <w:szCs w:val="22"/>
              </w:rPr>
              <w:t xml:space="preserve">Głowa metalowa w rozmiarach </w:t>
            </w:r>
            <w:r>
              <w:rPr>
                <w:sz w:val="22"/>
                <w:szCs w:val="22"/>
              </w:rPr>
              <w:t xml:space="preserve"> 22 mm</w:t>
            </w:r>
            <w:r w:rsidRPr="00E717C7">
              <w:rPr>
                <w:sz w:val="22"/>
                <w:szCs w:val="22"/>
              </w:rPr>
              <w:t xml:space="preserve"> - 36 mm  </w:t>
            </w:r>
          </w:p>
          <w:p w:rsidR="005E03F7" w:rsidRDefault="005E03F7" w:rsidP="008812BC">
            <w:pPr>
              <w:rPr>
                <w:sz w:val="22"/>
                <w:szCs w:val="22"/>
              </w:rPr>
            </w:pPr>
            <w:r>
              <w:rPr>
                <w:sz w:val="22"/>
                <w:szCs w:val="22"/>
              </w:rPr>
              <w:t>Komplet:</w:t>
            </w:r>
          </w:p>
          <w:p w:rsidR="005E03F7" w:rsidRDefault="005E03F7" w:rsidP="008812BC">
            <w:pPr>
              <w:rPr>
                <w:sz w:val="22"/>
                <w:szCs w:val="22"/>
              </w:rPr>
            </w:pPr>
          </w:p>
          <w:p w:rsidR="005E03F7" w:rsidRDefault="005E03F7" w:rsidP="008812BC">
            <w:pPr>
              <w:numPr>
                <w:ilvl w:val="0"/>
                <w:numId w:val="59"/>
              </w:numPr>
              <w:rPr>
                <w:sz w:val="22"/>
                <w:szCs w:val="22"/>
              </w:rPr>
            </w:pPr>
            <w:r>
              <w:rPr>
                <w:sz w:val="22"/>
                <w:szCs w:val="22"/>
              </w:rPr>
              <w:t>Panewka – 1 szt.</w:t>
            </w:r>
          </w:p>
          <w:p w:rsidR="005E03F7" w:rsidRDefault="005E03F7" w:rsidP="008812BC">
            <w:pPr>
              <w:numPr>
                <w:ilvl w:val="0"/>
                <w:numId w:val="59"/>
              </w:numPr>
              <w:rPr>
                <w:sz w:val="22"/>
                <w:szCs w:val="22"/>
              </w:rPr>
            </w:pPr>
            <w:r>
              <w:rPr>
                <w:sz w:val="22"/>
                <w:szCs w:val="22"/>
              </w:rPr>
              <w:t>Wkładka polietylenowa – 1 szt.</w:t>
            </w:r>
          </w:p>
          <w:p w:rsidR="005E03F7" w:rsidRDefault="005E03F7" w:rsidP="008812BC">
            <w:pPr>
              <w:numPr>
                <w:ilvl w:val="0"/>
                <w:numId w:val="59"/>
              </w:numPr>
              <w:rPr>
                <w:sz w:val="22"/>
                <w:szCs w:val="22"/>
              </w:rPr>
            </w:pPr>
            <w:r>
              <w:rPr>
                <w:sz w:val="22"/>
                <w:szCs w:val="22"/>
              </w:rPr>
              <w:t>Trzpień krótki  ( prosty anatomiczny ) – 1 szt.</w:t>
            </w:r>
          </w:p>
          <w:p w:rsidR="005E03F7" w:rsidRDefault="005E03F7" w:rsidP="008812BC">
            <w:pPr>
              <w:numPr>
                <w:ilvl w:val="0"/>
                <w:numId w:val="59"/>
              </w:numPr>
              <w:rPr>
                <w:sz w:val="22"/>
                <w:szCs w:val="22"/>
              </w:rPr>
            </w:pPr>
            <w:r>
              <w:rPr>
                <w:sz w:val="22"/>
                <w:szCs w:val="22"/>
              </w:rPr>
              <w:t xml:space="preserve">Głowa ceramiczna- 1 </w:t>
            </w:r>
            <w:proofErr w:type="spellStart"/>
            <w:r>
              <w:rPr>
                <w:sz w:val="22"/>
                <w:szCs w:val="22"/>
              </w:rPr>
              <w:t>szt</w:t>
            </w:r>
            <w:proofErr w:type="spellEnd"/>
          </w:p>
          <w:p w:rsidR="005E03F7" w:rsidRDefault="005E03F7" w:rsidP="008812BC">
            <w:pPr>
              <w:numPr>
                <w:ilvl w:val="0"/>
                <w:numId w:val="59"/>
              </w:numPr>
              <w:rPr>
                <w:sz w:val="22"/>
                <w:szCs w:val="22"/>
              </w:rPr>
            </w:pPr>
            <w:r>
              <w:rPr>
                <w:sz w:val="22"/>
                <w:szCs w:val="22"/>
              </w:rPr>
              <w:t xml:space="preserve">Głowa metalowa – 1 szt.  – </w:t>
            </w:r>
          </w:p>
          <w:p w:rsidR="005E03F7" w:rsidRDefault="005E03F7" w:rsidP="008812BC">
            <w:pPr>
              <w:numPr>
                <w:ilvl w:val="0"/>
                <w:numId w:val="59"/>
              </w:numPr>
              <w:rPr>
                <w:sz w:val="22"/>
                <w:szCs w:val="22"/>
              </w:rPr>
            </w:pPr>
            <w:r>
              <w:rPr>
                <w:sz w:val="22"/>
                <w:szCs w:val="22"/>
              </w:rPr>
              <w:t>Śruba – 1 szt.</w:t>
            </w:r>
          </w:p>
          <w:p w:rsidR="005E03F7" w:rsidRDefault="005E03F7" w:rsidP="008812BC">
            <w:pPr>
              <w:numPr>
                <w:ilvl w:val="0"/>
                <w:numId w:val="59"/>
              </w:numPr>
            </w:pPr>
            <w:r>
              <w:rPr>
                <w:sz w:val="22"/>
                <w:szCs w:val="22"/>
              </w:rPr>
              <w:t>Ostrze do piły  oscylacyjnej – 1 szt.</w:t>
            </w:r>
          </w:p>
          <w:p w:rsidR="005E03F7" w:rsidRDefault="005E03F7" w:rsidP="008812BC">
            <w:r>
              <w:t xml:space="preserve">     </w:t>
            </w:r>
          </w:p>
          <w:p w:rsidR="005E03F7" w:rsidRDefault="005E03F7" w:rsidP="008812BC">
            <w:r>
              <w:t>Wykonawca gwarantuje udostępnienie zestawu narzędzi (instrumentarium poszerzone o napędy chirurgiczne – piła oscylacyjna i wiertarka z osprzętem) do zakładania ww. endoprotez z dostawą do 7 dni od daty podpisania umowy oraz wymianę zużytych lub uszkodzonych w czasie eksploatacji narzędzi.</w:t>
            </w:r>
          </w:p>
          <w:p w:rsidR="005E03F7" w:rsidRDefault="005E03F7" w:rsidP="008812BC">
            <w:r>
              <w:t>Wykonawca gwarantuje stworzenie depozytu zawierającego pełny asortyment endoprotez oraz uzupełnienie po zużyciu poszczególnych implantów w ciągu maksymalnie do 3 dni roboczych.</w:t>
            </w:r>
          </w:p>
          <w:p w:rsidR="005E03F7" w:rsidRDefault="005E03F7" w:rsidP="008812BC">
            <w:pPr>
              <w:rPr>
                <w:rFonts w:eastAsia="Times New Roman"/>
                <w:b/>
              </w:rPr>
            </w:pPr>
            <w:r>
              <w:t>Płatność za endoprotezy zgodna z protokołem zużycia.</w:t>
            </w:r>
          </w:p>
          <w:p w:rsidR="005E03F7" w:rsidRDefault="005E03F7" w:rsidP="008812BC">
            <w:pPr>
              <w:rPr>
                <w:rFonts w:eastAsia="Times New Roman"/>
                <w:b/>
              </w:rPr>
            </w:pPr>
          </w:p>
        </w:tc>
        <w:tc>
          <w:tcPr>
            <w:tcW w:w="1248"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rPr>
                <w:rFonts w:eastAsia="Times New Roman"/>
              </w:rPr>
            </w:pPr>
            <w:proofErr w:type="spellStart"/>
            <w:r>
              <w:rPr>
                <w:rFonts w:eastAsia="Times New Roman"/>
              </w:rPr>
              <w:lastRenderedPageBreak/>
              <w:t>kpl</w:t>
            </w:r>
            <w:proofErr w:type="spellEnd"/>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pPr>
            <w:r>
              <w:rPr>
                <w:rFonts w:eastAsia="Times New Roman"/>
              </w:rPr>
              <w:t>40</w:t>
            </w:r>
          </w:p>
        </w:tc>
      </w:tr>
      <w:tr w:rsidR="005E03F7" w:rsidTr="008812BC">
        <w:trPr>
          <w:trHeight w:val="1429"/>
        </w:trPr>
        <w:tc>
          <w:tcPr>
            <w:tcW w:w="61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b/>
                <w:bCs/>
              </w:rPr>
            </w:pPr>
            <w:r>
              <w:rPr>
                <w:rFonts w:ascii="Tahoma" w:eastAsia="Times New Roman" w:hAnsi="Tahoma" w:cs="Tahoma"/>
                <w:sz w:val="20"/>
                <w:szCs w:val="20"/>
              </w:rPr>
              <w:lastRenderedPageBreak/>
              <w:t>2.</w:t>
            </w:r>
          </w:p>
        </w:tc>
        <w:tc>
          <w:tcPr>
            <w:tcW w:w="6299"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pacing w:line="100" w:lineRule="atLeast"/>
              <w:rPr>
                <w:b/>
              </w:rPr>
            </w:pPr>
            <w:r>
              <w:rPr>
                <w:b/>
                <w:bCs/>
              </w:rPr>
              <w:t xml:space="preserve">Endoproteza cementowa stawu biodrowego - 15 </w:t>
            </w:r>
            <w:proofErr w:type="spellStart"/>
            <w:r>
              <w:rPr>
                <w:b/>
                <w:bCs/>
              </w:rPr>
              <w:t>kpl</w:t>
            </w:r>
            <w:proofErr w:type="spellEnd"/>
          </w:p>
          <w:p w:rsidR="005E03F7" w:rsidRDefault="005E03F7" w:rsidP="008812BC">
            <w:pPr>
              <w:spacing w:line="100" w:lineRule="atLeast"/>
              <w:rPr>
                <w:b/>
              </w:rPr>
            </w:pPr>
          </w:p>
          <w:p w:rsidR="005E03F7" w:rsidRDefault="005E03F7" w:rsidP="008812BC">
            <w:r>
              <w:t>Wymagania:</w:t>
            </w:r>
          </w:p>
          <w:p w:rsidR="005E03F7" w:rsidRDefault="005E03F7" w:rsidP="008812BC"/>
          <w:p w:rsidR="005E03F7" w:rsidRDefault="005E03F7" w:rsidP="008812BC">
            <w:pPr>
              <w:ind w:left="40" w:firstLine="34"/>
              <w:rPr>
                <w:rFonts w:eastAsia="Times New Roman"/>
              </w:rPr>
            </w:pPr>
            <w:r>
              <w:t xml:space="preserve">1.Trzpień prosty,  kobaltowo-chromowy , posiadający kształt klina,   zwężający się </w:t>
            </w:r>
            <w:proofErr w:type="spellStart"/>
            <w:r>
              <w:t>dystalnie,bez</w:t>
            </w:r>
            <w:proofErr w:type="spellEnd"/>
            <w:r>
              <w:t xml:space="preserve"> kołnierza, dostępny w 6  </w:t>
            </w:r>
          </w:p>
          <w:p w:rsidR="005E03F7" w:rsidRDefault="005E03F7" w:rsidP="008812BC">
            <w:r>
              <w:rPr>
                <w:rFonts w:eastAsia="Times New Roman"/>
              </w:rPr>
              <w:t xml:space="preserve"> </w:t>
            </w:r>
            <w:r>
              <w:t xml:space="preserve">rozmiarach w wersji standardowej </w:t>
            </w:r>
            <w:r>
              <w:rPr>
                <w:rFonts w:eastAsia="Times New Roman"/>
              </w:rPr>
              <w:t xml:space="preserve">  </w:t>
            </w:r>
            <w:r>
              <w:t>Stożek trzpienia 12/14.</w:t>
            </w:r>
          </w:p>
          <w:p w:rsidR="005E03F7" w:rsidRDefault="005E03F7" w:rsidP="008812BC">
            <w:r>
              <w:t>Opcjonalnie trzpień anatomiczny</w:t>
            </w:r>
          </w:p>
          <w:p w:rsidR="005E03F7" w:rsidRDefault="005E03F7" w:rsidP="008812BC">
            <w:pPr>
              <w:ind w:left="40" w:firstLine="34"/>
              <w:rPr>
                <w:rFonts w:eastAsia="Times New Roman"/>
              </w:rPr>
            </w:pPr>
            <w:r>
              <w:t xml:space="preserve">2. Panewka z polietylenu wysokiej gęstości ze znacznikiem </w:t>
            </w:r>
          </w:p>
          <w:p w:rsidR="005E03F7" w:rsidRDefault="005E03F7" w:rsidP="008812BC">
            <w:pPr>
              <w:ind w:left="40" w:firstLine="34"/>
              <w:rPr>
                <w:rFonts w:eastAsia="Times New Roman"/>
              </w:rPr>
            </w:pPr>
            <w:r>
              <w:rPr>
                <w:rFonts w:eastAsia="Times New Roman"/>
              </w:rPr>
              <w:t xml:space="preserve">    </w:t>
            </w:r>
            <w:r>
              <w:t xml:space="preserve">RTG w minimum 9 rozmiarach w przedziale od 44 mm do </w:t>
            </w:r>
          </w:p>
          <w:p w:rsidR="005E03F7" w:rsidRDefault="005E03F7" w:rsidP="008812BC">
            <w:pPr>
              <w:ind w:left="40" w:firstLine="34"/>
            </w:pPr>
            <w:r>
              <w:rPr>
                <w:rFonts w:eastAsia="Times New Roman"/>
              </w:rPr>
              <w:t xml:space="preserve">    </w:t>
            </w:r>
            <w:r>
              <w:t xml:space="preserve">60 mm o średnicy wewnętrznej 28 mm i 32 </w:t>
            </w:r>
            <w:proofErr w:type="spellStart"/>
            <w:r>
              <w:t>mm</w:t>
            </w:r>
            <w:proofErr w:type="spellEnd"/>
            <w:r>
              <w:t>.</w:t>
            </w:r>
          </w:p>
          <w:p w:rsidR="005E03F7" w:rsidRDefault="005E03F7" w:rsidP="008812BC">
            <w:pPr>
              <w:ind w:left="40" w:firstLine="34"/>
              <w:rPr>
                <w:rFonts w:eastAsia="Times New Roman"/>
              </w:rPr>
            </w:pPr>
            <w:r>
              <w:t xml:space="preserve">3. Głowa metalowa o średnicy 22- 32 mm w minimum 3 </w:t>
            </w:r>
          </w:p>
          <w:p w:rsidR="005E03F7" w:rsidRDefault="005E03F7" w:rsidP="008812BC">
            <w:pPr>
              <w:ind w:left="40" w:firstLine="34"/>
              <w:rPr>
                <w:b/>
              </w:rPr>
            </w:pPr>
            <w:r>
              <w:rPr>
                <w:rFonts w:eastAsia="Times New Roman"/>
              </w:rPr>
              <w:t xml:space="preserve">    </w:t>
            </w:r>
            <w:r>
              <w:t>długościach szyjki</w:t>
            </w:r>
          </w:p>
          <w:p w:rsidR="005E03F7" w:rsidRDefault="005E03F7" w:rsidP="008812BC">
            <w:pPr>
              <w:spacing w:line="100" w:lineRule="atLeast"/>
              <w:rPr>
                <w:b/>
              </w:rPr>
            </w:pPr>
          </w:p>
          <w:p w:rsidR="005E03F7" w:rsidRDefault="005E03F7" w:rsidP="008812BC">
            <w:r>
              <w:t>Komplet:</w:t>
            </w:r>
          </w:p>
          <w:p w:rsidR="005E03F7" w:rsidRDefault="005E03F7" w:rsidP="008812BC"/>
          <w:p w:rsidR="005E03F7" w:rsidRDefault="005E03F7" w:rsidP="008812BC">
            <w:pPr>
              <w:numPr>
                <w:ilvl w:val="0"/>
                <w:numId w:val="60"/>
              </w:numPr>
            </w:pPr>
            <w:r>
              <w:t>Panewka polietylenowa – 1 szt.</w:t>
            </w:r>
          </w:p>
          <w:p w:rsidR="005E03F7" w:rsidRDefault="005E03F7" w:rsidP="008812BC">
            <w:pPr>
              <w:numPr>
                <w:ilvl w:val="0"/>
                <w:numId w:val="60"/>
              </w:numPr>
            </w:pPr>
            <w:r>
              <w:t>Trzpień  – 1 szt.</w:t>
            </w:r>
          </w:p>
          <w:p w:rsidR="005E03F7" w:rsidRDefault="005E03F7" w:rsidP="008812BC">
            <w:pPr>
              <w:numPr>
                <w:ilvl w:val="0"/>
                <w:numId w:val="60"/>
              </w:numPr>
            </w:pPr>
            <w:r>
              <w:t xml:space="preserve">Głowa metalowa – 1 szt. </w:t>
            </w:r>
          </w:p>
          <w:p w:rsidR="005E03F7" w:rsidRDefault="005E03F7" w:rsidP="008812BC">
            <w:pPr>
              <w:numPr>
                <w:ilvl w:val="0"/>
                <w:numId w:val="60"/>
              </w:numPr>
              <w:rPr>
                <w:b/>
              </w:rPr>
            </w:pPr>
            <w:r>
              <w:t>Ostrze do piły  oscylacyjnej – 1 szt.</w:t>
            </w:r>
          </w:p>
          <w:p w:rsidR="005E03F7" w:rsidRDefault="005E03F7" w:rsidP="008812BC">
            <w:pPr>
              <w:spacing w:line="100" w:lineRule="atLeast"/>
              <w:rPr>
                <w:b/>
              </w:rPr>
            </w:pPr>
          </w:p>
          <w:p w:rsidR="005E03F7" w:rsidRDefault="005E03F7" w:rsidP="008812BC">
            <w:r>
              <w:t xml:space="preserve">Wykonawca gwarantuje udostępnienie zestawu narzędzi (instrumentarium poszerzone o napędy chirurgiczne – piła  oscylacyjna i wiertarka z osprzętem) do zakładania ww. endoprotez z dostawą do 7 dni od daty podpisania umowy oraz wymianę zużytych lub uszkodzonych w czasie eksploatacji </w:t>
            </w:r>
            <w:r>
              <w:lastRenderedPageBreak/>
              <w:t>narzędzi.</w:t>
            </w:r>
          </w:p>
          <w:p w:rsidR="005E03F7" w:rsidRDefault="005E03F7" w:rsidP="008812BC">
            <w:pPr>
              <w:rPr>
                <w:rFonts w:eastAsia="Times New Roman"/>
              </w:rPr>
            </w:pPr>
            <w:r>
              <w:t>Wykonawca gwarantuje stworzenie depozytu zawierającego pełny asortyment endoprotez oraz uzupełnienie po zużyciu poszczególnych implantów w ciągu maksymalnie do 3 dni roboczych.</w:t>
            </w:r>
          </w:p>
          <w:p w:rsidR="005E03F7" w:rsidRDefault="005E03F7" w:rsidP="008812BC">
            <w:pPr>
              <w:rPr>
                <w:rFonts w:eastAsia="Times New Roman"/>
              </w:rPr>
            </w:pPr>
            <w:r>
              <w:rPr>
                <w:rFonts w:eastAsia="Times New Roman"/>
              </w:rPr>
              <w:t>Płatność za endoprotezy zgodna z protokołem zużycia.</w:t>
            </w:r>
          </w:p>
        </w:tc>
        <w:tc>
          <w:tcPr>
            <w:tcW w:w="1248"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rPr>
                <w:rFonts w:eastAsia="Times New Roman"/>
              </w:rPr>
            </w:pPr>
            <w:proofErr w:type="spellStart"/>
            <w:r>
              <w:rPr>
                <w:rFonts w:eastAsia="Times New Roman"/>
              </w:rPr>
              <w:lastRenderedPageBreak/>
              <w:t>kpl</w:t>
            </w:r>
            <w:proofErr w:type="spellEnd"/>
            <w:r>
              <w:rPr>
                <w:rFonts w:eastAsia="Times New Roman"/>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pPr>
            <w:r>
              <w:t>15</w:t>
            </w:r>
          </w:p>
        </w:tc>
      </w:tr>
      <w:tr w:rsidR="005E03F7" w:rsidTr="008812BC">
        <w:trPr>
          <w:trHeight w:val="1016"/>
        </w:trPr>
        <w:tc>
          <w:tcPr>
            <w:tcW w:w="612" w:type="dxa"/>
            <w:tcBorders>
              <w:left w:val="single" w:sz="4" w:space="0" w:color="000000"/>
              <w:bottom w:val="single" w:sz="4" w:space="0" w:color="000000"/>
            </w:tcBorders>
            <w:shd w:val="clear" w:color="auto" w:fill="auto"/>
            <w:vAlign w:val="center"/>
          </w:tcPr>
          <w:p w:rsidR="005E03F7" w:rsidRDefault="005E03F7" w:rsidP="008812BC">
            <w:pPr>
              <w:jc w:val="center"/>
              <w:rPr>
                <w:b/>
                <w:bCs/>
                <w:sz w:val="22"/>
                <w:szCs w:val="22"/>
              </w:rPr>
            </w:pPr>
            <w:r>
              <w:rPr>
                <w:rFonts w:ascii="Tahoma" w:eastAsia="Times New Roman" w:hAnsi="Tahoma" w:cs="Tahoma"/>
                <w:sz w:val="20"/>
                <w:szCs w:val="20"/>
              </w:rPr>
              <w:lastRenderedPageBreak/>
              <w:t>3.</w:t>
            </w:r>
          </w:p>
        </w:tc>
        <w:tc>
          <w:tcPr>
            <w:tcW w:w="6299" w:type="dxa"/>
            <w:tcBorders>
              <w:left w:val="single" w:sz="4" w:space="0" w:color="000000"/>
              <w:bottom w:val="single" w:sz="4" w:space="0" w:color="000000"/>
            </w:tcBorders>
            <w:shd w:val="clear" w:color="auto" w:fill="auto"/>
            <w:vAlign w:val="center"/>
          </w:tcPr>
          <w:p w:rsidR="005E03F7" w:rsidRDefault="005E03F7" w:rsidP="008812BC">
            <w:pPr>
              <w:spacing w:line="100" w:lineRule="atLeast"/>
              <w:rPr>
                <w:b/>
              </w:rPr>
            </w:pPr>
            <w:r>
              <w:rPr>
                <w:b/>
                <w:bCs/>
              </w:rPr>
              <w:t xml:space="preserve">Jednorazowe formy do wykonywania tymczasowych endoprotez cementowych do zastosowania w przypadkach rewizyjnych </w:t>
            </w:r>
          </w:p>
          <w:p w:rsidR="005E03F7" w:rsidRDefault="005E03F7" w:rsidP="008812BC">
            <w:pPr>
              <w:spacing w:line="100" w:lineRule="atLeast"/>
              <w:rPr>
                <w:b/>
              </w:rPr>
            </w:pPr>
          </w:p>
          <w:p w:rsidR="005E03F7" w:rsidRDefault="005E03F7" w:rsidP="008812BC">
            <w:pPr>
              <w:numPr>
                <w:ilvl w:val="0"/>
                <w:numId w:val="62"/>
              </w:numPr>
            </w:pPr>
            <w:r>
              <w:t xml:space="preserve">Biodrowe typu monoblok – </w:t>
            </w:r>
            <w:r>
              <w:rPr>
                <w:b/>
                <w:bCs/>
              </w:rPr>
              <w:t>5 szt.</w:t>
            </w:r>
          </w:p>
          <w:p w:rsidR="005E03F7" w:rsidRDefault="005E03F7" w:rsidP="008812BC">
            <w:pPr>
              <w:numPr>
                <w:ilvl w:val="0"/>
                <w:numId w:val="62"/>
              </w:numPr>
            </w:pPr>
            <w:r>
              <w:t xml:space="preserve">Kolanowe </w:t>
            </w:r>
            <w:proofErr w:type="spellStart"/>
            <w:r>
              <w:t>dwukomponentowe</w:t>
            </w:r>
            <w:proofErr w:type="spellEnd"/>
            <w:r>
              <w:t xml:space="preserve"> (k. udowa i piszczelowa) – </w:t>
            </w:r>
            <w:r>
              <w:rPr>
                <w:b/>
                <w:bCs/>
              </w:rPr>
              <w:t xml:space="preserve">5 </w:t>
            </w:r>
            <w:proofErr w:type="spellStart"/>
            <w:r>
              <w:rPr>
                <w:b/>
                <w:bCs/>
              </w:rPr>
              <w:t>kpl</w:t>
            </w:r>
            <w:proofErr w:type="spellEnd"/>
          </w:p>
          <w:p w:rsidR="005E03F7" w:rsidRDefault="005E03F7" w:rsidP="008812BC">
            <w:r>
              <w:t>Zamawiający zastrzega sobie prawo do możliwości korzystania z banku celem efektywnego wykorzystania zakupionych produktów</w:t>
            </w:r>
          </w:p>
          <w:p w:rsidR="005E03F7" w:rsidRDefault="005E03F7" w:rsidP="008812BC">
            <w:r>
              <w:t>Zamawiający dopuszcza możliwość dosyłania systemu na pojedyncze zabiegi z uwagi na niewielką ilość zamawianych spacerów.</w:t>
            </w:r>
          </w:p>
          <w:p w:rsidR="005E03F7" w:rsidRDefault="005E03F7" w:rsidP="008812BC">
            <w:pPr>
              <w:rPr>
                <w:rFonts w:eastAsia="Times New Roman"/>
              </w:rPr>
            </w:pPr>
            <w:r>
              <w:t>Płatność za implanty zgodna z protokołem zużycia</w:t>
            </w:r>
          </w:p>
          <w:p w:rsidR="005E03F7" w:rsidRDefault="005E03F7" w:rsidP="008812BC">
            <w:pPr>
              <w:spacing w:line="100" w:lineRule="atLeast"/>
              <w:rPr>
                <w:rFonts w:eastAsia="Times New Roman"/>
              </w:rPr>
            </w:pPr>
          </w:p>
          <w:p w:rsidR="005E03F7" w:rsidRDefault="005E03F7" w:rsidP="008812BC">
            <w:pPr>
              <w:spacing w:line="100" w:lineRule="atLeast"/>
              <w:rPr>
                <w:rFonts w:eastAsia="Times New Roman"/>
              </w:rPr>
            </w:pPr>
          </w:p>
        </w:tc>
        <w:tc>
          <w:tcPr>
            <w:tcW w:w="1248" w:type="dxa"/>
            <w:tcBorders>
              <w:left w:val="single" w:sz="4" w:space="0" w:color="000000"/>
              <w:bottom w:val="single" w:sz="4" w:space="0" w:color="000000"/>
            </w:tcBorders>
            <w:shd w:val="clear" w:color="auto" w:fill="auto"/>
            <w:vAlign w:val="center"/>
          </w:tcPr>
          <w:p w:rsidR="005E03F7" w:rsidRDefault="005E03F7" w:rsidP="008812BC">
            <w:pPr>
              <w:snapToGrid w:val="0"/>
              <w:rPr>
                <w:rFonts w:eastAsia="Times New Roman"/>
              </w:rPr>
            </w:pPr>
          </w:p>
          <w:p w:rsidR="005E03F7" w:rsidRDefault="005E03F7" w:rsidP="008812BC">
            <w:pPr>
              <w:snapToGrid w:val="0"/>
              <w:rPr>
                <w:rFonts w:eastAsia="Times New Roman"/>
              </w:rPr>
            </w:pPr>
          </w:p>
          <w:p w:rsidR="005E03F7" w:rsidRDefault="005E03F7" w:rsidP="008812BC">
            <w:pPr>
              <w:snapToGrid w:val="0"/>
              <w:rPr>
                <w:rFonts w:eastAsia="Times New Roman"/>
              </w:rPr>
            </w:pPr>
            <w:proofErr w:type="spellStart"/>
            <w:r>
              <w:rPr>
                <w:rFonts w:eastAsia="Times New Roman"/>
              </w:rPr>
              <w:t>Szt</w:t>
            </w:r>
            <w:proofErr w:type="spellEnd"/>
          </w:p>
          <w:p w:rsidR="005E03F7" w:rsidRDefault="005E03F7" w:rsidP="008812BC">
            <w:pPr>
              <w:snapToGrid w:val="0"/>
              <w:rPr>
                <w:rFonts w:eastAsia="Times New Roman"/>
              </w:rPr>
            </w:pPr>
            <w:proofErr w:type="spellStart"/>
            <w:r>
              <w:rPr>
                <w:rFonts w:eastAsia="Times New Roman"/>
              </w:rPr>
              <w:t>kpl</w:t>
            </w:r>
            <w:proofErr w:type="spellEnd"/>
          </w:p>
        </w:tc>
        <w:tc>
          <w:tcPr>
            <w:tcW w:w="1671"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pPr>
          </w:p>
          <w:p w:rsidR="005E03F7" w:rsidRDefault="005E03F7" w:rsidP="008812BC">
            <w:pPr>
              <w:snapToGrid w:val="0"/>
            </w:pPr>
          </w:p>
          <w:p w:rsidR="005E03F7" w:rsidRDefault="005E03F7" w:rsidP="008812BC">
            <w:pPr>
              <w:snapToGrid w:val="0"/>
              <w:jc w:val="center"/>
            </w:pPr>
          </w:p>
          <w:p w:rsidR="005E03F7" w:rsidRDefault="005E03F7" w:rsidP="008812BC">
            <w:pPr>
              <w:snapToGrid w:val="0"/>
              <w:jc w:val="center"/>
            </w:pPr>
            <w:r>
              <w:t>5</w:t>
            </w:r>
          </w:p>
          <w:p w:rsidR="005E03F7" w:rsidRDefault="005E03F7" w:rsidP="008812BC">
            <w:pPr>
              <w:snapToGrid w:val="0"/>
              <w:jc w:val="center"/>
            </w:pPr>
            <w:r>
              <w:t>5</w:t>
            </w:r>
          </w:p>
        </w:tc>
      </w:tr>
      <w:tr w:rsidR="005E03F7" w:rsidTr="008812BC">
        <w:trPr>
          <w:trHeight w:val="534"/>
        </w:trPr>
        <w:tc>
          <w:tcPr>
            <w:tcW w:w="61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rPr>
                <w:b/>
                <w:bCs/>
              </w:rPr>
            </w:pPr>
            <w:r>
              <w:rPr>
                <w:rFonts w:ascii="Tahoma" w:eastAsia="Times New Roman" w:hAnsi="Tahoma" w:cs="Tahoma"/>
                <w:sz w:val="20"/>
                <w:szCs w:val="20"/>
              </w:rPr>
              <w:t>4.</w:t>
            </w:r>
          </w:p>
        </w:tc>
        <w:tc>
          <w:tcPr>
            <w:tcW w:w="6299"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autoSpaceDE w:val="0"/>
              <w:spacing w:after="120" w:line="100" w:lineRule="atLeast"/>
              <w:ind w:right="568"/>
              <w:rPr>
                <w:rFonts w:eastAsia="Times New Roman"/>
              </w:rPr>
            </w:pPr>
            <w:r>
              <w:rPr>
                <w:b/>
              </w:rPr>
              <w:t>Cement kostny 40 g  z antybiotykiem w sterylnym opakowaniu – 40 szt.</w:t>
            </w:r>
          </w:p>
          <w:p w:rsidR="005E03F7" w:rsidRDefault="005E03F7" w:rsidP="008812BC">
            <w:pPr>
              <w:rPr>
                <w:rFonts w:eastAsia="Times New Roman"/>
              </w:rPr>
            </w:pPr>
            <w:r>
              <w:rPr>
                <w:rFonts w:eastAsia="Times New Roman"/>
              </w:rPr>
              <w:t xml:space="preserve">Cement kostny średniej lepkości z dodatkiem </w:t>
            </w:r>
            <w:proofErr w:type="spellStart"/>
            <w:r>
              <w:rPr>
                <w:rFonts w:eastAsia="Times New Roman"/>
              </w:rPr>
              <w:t>Gentamycyny</w:t>
            </w:r>
            <w:proofErr w:type="spellEnd"/>
            <w:r>
              <w:rPr>
                <w:rFonts w:eastAsia="Times New Roman"/>
              </w:rPr>
              <w:t xml:space="preserve"> stosowany do implantowania endoprotez.</w:t>
            </w:r>
          </w:p>
          <w:p w:rsidR="005E03F7" w:rsidRDefault="005E03F7" w:rsidP="008812BC">
            <w:pPr>
              <w:rPr>
                <w:rFonts w:eastAsia="Times New Roman"/>
              </w:rPr>
            </w:pPr>
            <w:r>
              <w:rPr>
                <w:rFonts w:eastAsia="Times New Roman"/>
              </w:rPr>
              <w:t>Zamawiający zastrzega sobie   prawo do możliwości  korzystania z banku  celem  efektywnego  wykorzystania zakupionego produktu. Płatność  zgodnie z protokołami zużycia.</w:t>
            </w:r>
          </w:p>
        </w:tc>
        <w:tc>
          <w:tcPr>
            <w:tcW w:w="1248"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rPr>
                <w:rFonts w:eastAsia="Times New Roman"/>
              </w:rPr>
            </w:pPr>
            <w:r>
              <w:rPr>
                <w:rFonts w:eastAsia="Times New Roman"/>
              </w:rPr>
              <w:t>Szt.</w:t>
            </w:r>
          </w:p>
          <w:p w:rsidR="005E03F7" w:rsidRDefault="005E03F7" w:rsidP="008812BC">
            <w:pPr>
              <w:snapToGrid w:val="0"/>
              <w:jc w:val="center"/>
              <w:rPr>
                <w:rFonts w:eastAsia="Times New Roman"/>
              </w:rPr>
            </w:pPr>
            <w:r>
              <w:rPr>
                <w:rFonts w:eastAsia="Times New Roman"/>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rPr>
                <w:rFonts w:eastAsia="Times New Roman"/>
              </w:rPr>
            </w:pP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r>
              <w:rPr>
                <w:rFonts w:eastAsia="Times New Roman"/>
              </w:rPr>
              <w:t>40</w:t>
            </w: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r>
              <w:rPr>
                <w:rFonts w:eastAsia="Times New Roman"/>
              </w:rPr>
              <w:t xml:space="preserve"> </w:t>
            </w: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tc>
      </w:tr>
      <w:tr w:rsidR="005E03F7" w:rsidTr="008812BC">
        <w:trPr>
          <w:trHeight w:val="522"/>
        </w:trPr>
        <w:tc>
          <w:tcPr>
            <w:tcW w:w="61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b/>
              </w:rPr>
            </w:pPr>
            <w:r>
              <w:rPr>
                <w:rFonts w:ascii="Tahoma" w:eastAsia="Times New Roman" w:hAnsi="Tahoma" w:cs="Tahoma"/>
                <w:sz w:val="20"/>
                <w:szCs w:val="20"/>
              </w:rPr>
              <w:t>5.</w:t>
            </w:r>
          </w:p>
        </w:tc>
        <w:tc>
          <w:tcPr>
            <w:tcW w:w="6299"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pacing w:line="100" w:lineRule="atLeast"/>
              <w:ind w:right="567"/>
            </w:pPr>
            <w:r>
              <w:rPr>
                <w:b/>
              </w:rPr>
              <w:t xml:space="preserve">System nowoczesnej techniki cementowania endoprotez  - 20 </w:t>
            </w:r>
            <w:proofErr w:type="spellStart"/>
            <w:r>
              <w:rPr>
                <w:b/>
              </w:rPr>
              <w:t>kpl</w:t>
            </w:r>
            <w:proofErr w:type="spellEnd"/>
          </w:p>
          <w:p w:rsidR="005E03F7" w:rsidRDefault="005E03F7" w:rsidP="008812BC">
            <w:pPr>
              <w:snapToGrid w:val="0"/>
              <w:rPr>
                <w:rFonts w:eastAsia="Times New Roman"/>
              </w:rPr>
            </w:pPr>
          </w:p>
          <w:p w:rsidR="005E03F7" w:rsidRDefault="005E03F7" w:rsidP="008812BC">
            <w:r>
              <w:t>System powinien zawierać:</w:t>
            </w:r>
          </w:p>
          <w:p w:rsidR="005E03F7" w:rsidRDefault="005E03F7" w:rsidP="008812BC"/>
          <w:p w:rsidR="005E03F7" w:rsidRDefault="005E03F7" w:rsidP="008812BC">
            <w:pPr>
              <w:numPr>
                <w:ilvl w:val="0"/>
                <w:numId w:val="63"/>
              </w:numPr>
            </w:pPr>
            <w:r>
              <w:t>Zestaw do próżniowego mieszania cementu</w:t>
            </w:r>
          </w:p>
          <w:p w:rsidR="005E03F7" w:rsidRDefault="005E03F7" w:rsidP="008812BC"/>
          <w:p w:rsidR="005E03F7" w:rsidRDefault="005E03F7" w:rsidP="008812BC">
            <w:pPr>
              <w:numPr>
                <w:ilvl w:val="0"/>
                <w:numId w:val="63"/>
              </w:numPr>
            </w:pPr>
            <w:r>
              <w:t xml:space="preserve">Korek zamykający kanał </w:t>
            </w:r>
          </w:p>
          <w:p w:rsidR="005E03F7" w:rsidRDefault="005E03F7" w:rsidP="008812BC">
            <w:pPr>
              <w:numPr>
                <w:ilvl w:val="0"/>
                <w:numId w:val="63"/>
              </w:numPr>
            </w:pPr>
            <w:r>
              <w:t>Szczotka kanałowa</w:t>
            </w:r>
          </w:p>
          <w:p w:rsidR="005E03F7" w:rsidRDefault="005E03F7" w:rsidP="008812BC">
            <w:pPr>
              <w:numPr>
                <w:ilvl w:val="0"/>
                <w:numId w:val="63"/>
              </w:numPr>
            </w:pPr>
            <w:r>
              <w:t>Szczotka panewkowa</w:t>
            </w:r>
          </w:p>
          <w:p w:rsidR="005E03F7" w:rsidRDefault="005E03F7" w:rsidP="008812BC"/>
          <w:p w:rsidR="005E03F7" w:rsidRDefault="005E03F7" w:rsidP="008812BC">
            <w:r>
              <w:t xml:space="preserve">Zamawiający zastrzega sobie prawo do możliwości korzystania z banku celem efektywnego wykorzystania zakupionych produktów </w:t>
            </w:r>
          </w:p>
          <w:p w:rsidR="005E03F7" w:rsidRDefault="005E03F7" w:rsidP="008812BC">
            <w:pPr>
              <w:snapToGrid w:val="0"/>
              <w:rPr>
                <w:rFonts w:eastAsia="Times New Roman"/>
              </w:rPr>
            </w:pPr>
            <w:r>
              <w:t>Płatność za  system zgodny z protokołem zużycia</w:t>
            </w:r>
          </w:p>
        </w:tc>
        <w:tc>
          <w:tcPr>
            <w:tcW w:w="1248"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snapToGrid w:val="0"/>
              <w:jc w:val="center"/>
              <w:rPr>
                <w:rFonts w:eastAsia="Times New Roman"/>
              </w:rPr>
            </w:pPr>
            <w:proofErr w:type="spellStart"/>
            <w:r>
              <w:rPr>
                <w:rFonts w:eastAsia="Times New Roman"/>
              </w:rPr>
              <w:t>kpl</w:t>
            </w:r>
            <w:proofErr w:type="spellEnd"/>
            <w:r>
              <w:rPr>
                <w:rFonts w:eastAsia="Times New Roman"/>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snapToGrid w:val="0"/>
              <w:jc w:val="center"/>
            </w:pPr>
            <w:r>
              <w:rPr>
                <w:rFonts w:eastAsia="Times New Roman"/>
              </w:rPr>
              <w:t>20</w:t>
            </w:r>
          </w:p>
        </w:tc>
      </w:tr>
      <w:tr w:rsidR="005E03F7" w:rsidTr="008812BC">
        <w:trPr>
          <w:trHeight w:val="522"/>
        </w:trPr>
        <w:tc>
          <w:tcPr>
            <w:tcW w:w="61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b/>
                <w:bCs/>
              </w:rPr>
            </w:pPr>
            <w:r>
              <w:rPr>
                <w:rFonts w:ascii="Tahoma" w:eastAsia="Times New Roman" w:hAnsi="Tahoma" w:cs="Tahoma"/>
                <w:sz w:val="20"/>
                <w:szCs w:val="20"/>
              </w:rPr>
              <w:t>6.</w:t>
            </w:r>
          </w:p>
        </w:tc>
        <w:tc>
          <w:tcPr>
            <w:tcW w:w="6299" w:type="dxa"/>
            <w:tcBorders>
              <w:top w:val="single" w:sz="4" w:space="0" w:color="000000"/>
              <w:left w:val="single" w:sz="4" w:space="0" w:color="000000"/>
              <w:bottom w:val="single" w:sz="4" w:space="0" w:color="000000"/>
            </w:tcBorders>
            <w:shd w:val="clear" w:color="auto" w:fill="auto"/>
            <w:vAlign w:val="center"/>
          </w:tcPr>
          <w:p w:rsidR="005E03F7" w:rsidRPr="00671826" w:rsidRDefault="005E03F7" w:rsidP="008812BC">
            <w:pPr>
              <w:pStyle w:val="NormalnyWeb"/>
              <w:spacing w:line="100" w:lineRule="atLeast"/>
              <w:ind w:right="567"/>
              <w:rPr>
                <w:b/>
              </w:rPr>
            </w:pPr>
            <w:r w:rsidRPr="00671826">
              <w:rPr>
                <w:b/>
              </w:rPr>
              <w:t>Zestaw do płukania kości przed aplikacją cementu</w:t>
            </w:r>
            <w:r>
              <w:rPr>
                <w:b/>
              </w:rPr>
              <w:t>- szt.80</w:t>
            </w:r>
          </w:p>
          <w:p w:rsidR="005E03F7" w:rsidRDefault="005E03F7" w:rsidP="008812BC">
            <w:r>
              <w:t xml:space="preserve">Zamawiający zastrzega sobie prawo do możliwości korzystania z banku celem efektywnego wykorzystania zakupionych produktów </w:t>
            </w:r>
          </w:p>
          <w:p w:rsidR="005E03F7" w:rsidRDefault="005E03F7" w:rsidP="008812BC">
            <w:pPr>
              <w:pStyle w:val="NormalnyWeb"/>
              <w:spacing w:line="100" w:lineRule="atLeast"/>
              <w:ind w:right="567"/>
            </w:pPr>
            <w:r>
              <w:t>Płatność za  zestaw  zgodny z protokołem zużycia</w:t>
            </w:r>
          </w:p>
          <w:p w:rsidR="005E03F7" w:rsidRDefault="005E03F7" w:rsidP="008812BC">
            <w:pPr>
              <w:pStyle w:val="NormalnyWeb"/>
              <w:spacing w:line="100" w:lineRule="atLeast"/>
              <w:ind w:right="567"/>
              <w:rPr>
                <w:rFonts w:eastAsia="Times New Roman"/>
              </w:rPr>
            </w:pPr>
          </w:p>
        </w:tc>
        <w:tc>
          <w:tcPr>
            <w:tcW w:w="1248"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rPr>
                <w:rFonts w:eastAsia="Times New Roman"/>
              </w:rPr>
            </w:pPr>
            <w:r>
              <w:rPr>
                <w:rFonts w:eastAsia="Times New Roman"/>
              </w:rPr>
              <w:t>Szt.</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pPr>
            <w:r>
              <w:t>80</w:t>
            </w:r>
          </w:p>
        </w:tc>
      </w:tr>
      <w:tr w:rsidR="005E03F7" w:rsidTr="008812BC">
        <w:trPr>
          <w:trHeight w:val="522"/>
        </w:trPr>
        <w:tc>
          <w:tcPr>
            <w:tcW w:w="61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b/>
              </w:rPr>
            </w:pPr>
            <w:r>
              <w:rPr>
                <w:rFonts w:ascii="Tahoma" w:eastAsia="Times New Roman" w:hAnsi="Tahoma" w:cs="Tahoma"/>
                <w:sz w:val="20"/>
                <w:szCs w:val="20"/>
              </w:rPr>
              <w:lastRenderedPageBreak/>
              <w:t>7.</w:t>
            </w:r>
          </w:p>
        </w:tc>
        <w:tc>
          <w:tcPr>
            <w:tcW w:w="6299"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pacing w:line="100" w:lineRule="atLeast"/>
              <w:rPr>
                <w:b/>
              </w:rPr>
            </w:pPr>
            <w:r>
              <w:rPr>
                <w:b/>
              </w:rPr>
              <w:t>Substytut kości 10 ml – 10 szt.</w:t>
            </w:r>
          </w:p>
          <w:p w:rsidR="005E03F7" w:rsidRDefault="005E03F7" w:rsidP="008812BC">
            <w:pPr>
              <w:rPr>
                <w:rFonts w:ascii="Calibri" w:hAnsi="Calibri" w:cs="Arial"/>
                <w:b/>
                <w:bCs/>
                <w:color w:val="FF0000"/>
              </w:rPr>
            </w:pPr>
            <w:r>
              <w:rPr>
                <w:rFonts w:ascii="Calibri" w:hAnsi="Calibri" w:cs="Arial"/>
                <w:b/>
                <w:bCs/>
                <w:sz w:val="22"/>
                <w:szCs w:val="22"/>
              </w:rPr>
              <w:t xml:space="preserve">- </w:t>
            </w:r>
            <w:proofErr w:type="spellStart"/>
            <w:r>
              <w:rPr>
                <w:rFonts w:ascii="Calibri" w:hAnsi="Calibri" w:cs="Arial"/>
                <w:sz w:val="22"/>
                <w:szCs w:val="22"/>
              </w:rPr>
              <w:t>syntetyczny,osteokondukcyjny</w:t>
            </w:r>
            <w:proofErr w:type="spellEnd"/>
            <w:r>
              <w:rPr>
                <w:rFonts w:ascii="Calibri" w:hAnsi="Calibri" w:cs="Arial"/>
                <w:sz w:val="22"/>
                <w:szCs w:val="22"/>
              </w:rPr>
              <w:t xml:space="preserve">, </w:t>
            </w:r>
            <w:proofErr w:type="spellStart"/>
            <w:r>
              <w:rPr>
                <w:rFonts w:ascii="Calibri" w:hAnsi="Calibri" w:cs="Arial"/>
                <w:sz w:val="22"/>
                <w:szCs w:val="22"/>
              </w:rPr>
              <w:t>biodegradowalny</w:t>
            </w:r>
            <w:proofErr w:type="spellEnd"/>
            <w:r>
              <w:rPr>
                <w:rFonts w:ascii="Calibri" w:hAnsi="Calibri" w:cs="Arial"/>
                <w:sz w:val="22"/>
                <w:szCs w:val="22"/>
              </w:rPr>
              <w:t xml:space="preserve"> substytut kości, na bazie fosforanu wapnia, w postaci pasty, powstałej po zmieszaniu proszku i płynu (</w:t>
            </w:r>
            <w:proofErr w:type="spellStart"/>
            <w:r>
              <w:rPr>
                <w:rFonts w:ascii="Calibri" w:hAnsi="Calibri" w:cs="Arial"/>
                <w:sz w:val="22"/>
                <w:szCs w:val="22"/>
              </w:rPr>
              <w:t>wodorofosforan</w:t>
            </w:r>
            <w:proofErr w:type="spellEnd"/>
            <w:r>
              <w:rPr>
                <w:rFonts w:ascii="Calibri" w:hAnsi="Calibri" w:cs="Arial"/>
                <w:sz w:val="22"/>
                <w:szCs w:val="22"/>
              </w:rPr>
              <w:t xml:space="preserve"> </w:t>
            </w:r>
            <w:proofErr w:type="spellStart"/>
            <w:r>
              <w:rPr>
                <w:rFonts w:ascii="Calibri" w:hAnsi="Calibri" w:cs="Arial"/>
                <w:sz w:val="22"/>
                <w:szCs w:val="22"/>
              </w:rPr>
              <w:t>dwusodowy</w:t>
            </w:r>
            <w:proofErr w:type="spellEnd"/>
            <w:r>
              <w:rPr>
                <w:rFonts w:ascii="Calibri" w:hAnsi="Calibri" w:cs="Arial"/>
                <w:sz w:val="22"/>
                <w:szCs w:val="22"/>
              </w:rPr>
              <w:t xml:space="preserve">), sterylny. Krótki czas mieszania - 1min.,czas aplikacji do 4 </w:t>
            </w:r>
            <w:proofErr w:type="spellStart"/>
            <w:r>
              <w:rPr>
                <w:rFonts w:ascii="Calibri" w:hAnsi="Calibri" w:cs="Arial"/>
                <w:sz w:val="22"/>
                <w:szCs w:val="22"/>
              </w:rPr>
              <w:t>min.,czas</w:t>
            </w:r>
            <w:proofErr w:type="spellEnd"/>
            <w:r>
              <w:rPr>
                <w:rFonts w:ascii="Calibri" w:hAnsi="Calibri" w:cs="Arial"/>
                <w:sz w:val="22"/>
                <w:szCs w:val="22"/>
              </w:rPr>
              <w:t xml:space="preserve"> ostatecznego wiązania- 5 min..Wytrzymałość na ściskanie po 6h -ok.15 </w:t>
            </w:r>
            <w:proofErr w:type="spellStart"/>
            <w:r>
              <w:rPr>
                <w:rFonts w:ascii="Calibri" w:hAnsi="Calibri" w:cs="Arial"/>
                <w:sz w:val="22"/>
                <w:szCs w:val="22"/>
              </w:rPr>
              <w:t>MPa</w:t>
            </w:r>
            <w:proofErr w:type="spellEnd"/>
            <w:r>
              <w:rPr>
                <w:rFonts w:ascii="Calibri" w:hAnsi="Calibri" w:cs="Arial"/>
                <w:sz w:val="22"/>
                <w:szCs w:val="22"/>
              </w:rPr>
              <w:t xml:space="preserve"> (jak kości gąbczastej), po 3 dniach do 45 </w:t>
            </w:r>
            <w:proofErr w:type="spellStart"/>
            <w:r>
              <w:rPr>
                <w:rFonts w:ascii="Calibri" w:hAnsi="Calibri" w:cs="Arial"/>
                <w:sz w:val="22"/>
                <w:szCs w:val="22"/>
              </w:rPr>
              <w:t>MPa</w:t>
            </w:r>
            <w:proofErr w:type="spellEnd"/>
            <w:r>
              <w:rPr>
                <w:rFonts w:ascii="Calibri" w:hAnsi="Calibri" w:cs="Arial"/>
                <w:sz w:val="22"/>
                <w:szCs w:val="22"/>
              </w:rPr>
              <w:t xml:space="preserve"> (jak kość korowa). Wskazania: wypełnianie niezakażonych, </w:t>
            </w:r>
            <w:proofErr w:type="spellStart"/>
            <w:r>
              <w:rPr>
                <w:rFonts w:ascii="Calibri" w:hAnsi="Calibri" w:cs="Arial"/>
                <w:sz w:val="22"/>
                <w:szCs w:val="22"/>
              </w:rPr>
              <w:t>przynasadowych</w:t>
            </w:r>
            <w:proofErr w:type="spellEnd"/>
            <w:r>
              <w:rPr>
                <w:rFonts w:ascii="Calibri" w:hAnsi="Calibri" w:cs="Arial"/>
                <w:sz w:val="22"/>
                <w:szCs w:val="22"/>
              </w:rPr>
              <w:t xml:space="preserve"> ubytków w kości gąbczastej spowodowanych urazem, nowotworem łagodnym, operacją lub wadami wrodzonymi.</w:t>
            </w:r>
            <w:r>
              <w:rPr>
                <w:rFonts w:ascii="Calibri" w:hAnsi="Calibri" w:cs="Arial"/>
                <w:sz w:val="22"/>
                <w:szCs w:val="22"/>
              </w:rPr>
              <w:br/>
              <w:t xml:space="preserve">Najczęstszymi wskazaniami do klinicznego zastosowania są złamania </w:t>
            </w:r>
            <w:proofErr w:type="spellStart"/>
            <w:r>
              <w:rPr>
                <w:rFonts w:ascii="Calibri" w:hAnsi="Calibri" w:cs="Arial"/>
                <w:sz w:val="22"/>
                <w:szCs w:val="22"/>
              </w:rPr>
              <w:t>dystalnej</w:t>
            </w:r>
            <w:proofErr w:type="spellEnd"/>
            <w:r>
              <w:rPr>
                <w:rFonts w:ascii="Calibri" w:hAnsi="Calibri" w:cs="Arial"/>
                <w:sz w:val="22"/>
                <w:szCs w:val="22"/>
              </w:rPr>
              <w:t xml:space="preserve"> nasady kości promieniowej, złamania plateau kości piszczelowej i złamania kości piętowej. Postaci: pasta 10g (8ml)</w:t>
            </w:r>
          </w:p>
          <w:p w:rsidR="005E03F7" w:rsidRPr="00ED141D" w:rsidRDefault="005E03F7" w:rsidP="008812BC">
            <w:pPr>
              <w:pStyle w:val="NormalnyWeb"/>
              <w:spacing w:line="100" w:lineRule="atLeast"/>
              <w:rPr>
                <w:rFonts w:eastAsia="Times New Roman"/>
              </w:rPr>
            </w:pPr>
            <w:r w:rsidRPr="00ED141D">
              <w:t xml:space="preserve">Zamawiający zastrzega sobie prawo do możliwości korzystania z banku celem efektywnego wykorzystania zakupionych produktów </w:t>
            </w:r>
          </w:p>
          <w:p w:rsidR="005E03F7" w:rsidRDefault="005E03F7" w:rsidP="008812BC">
            <w:pPr>
              <w:rPr>
                <w:rFonts w:eastAsia="Times New Roman"/>
                <w:b/>
                <w:sz w:val="22"/>
                <w:szCs w:val="22"/>
                <w:lang w:eastAsia="ar-SA"/>
              </w:rPr>
            </w:pPr>
            <w:r w:rsidRPr="00ED141D">
              <w:rPr>
                <w:rFonts w:eastAsia="Times New Roman"/>
              </w:rPr>
              <w:t>Płatność za substytut  zgodny z protokołem zużycia.</w:t>
            </w:r>
          </w:p>
        </w:tc>
        <w:tc>
          <w:tcPr>
            <w:tcW w:w="1248"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rPr>
                <w:rFonts w:eastAsia="Times New Roman"/>
              </w:rPr>
            </w:pPr>
            <w:r>
              <w:rPr>
                <w:rFonts w:eastAsia="Times New Roman"/>
              </w:rPr>
              <w:t>Szt.</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pPr>
            <w:r>
              <w:t>10</w:t>
            </w:r>
          </w:p>
        </w:tc>
      </w:tr>
      <w:tr w:rsidR="005E03F7" w:rsidTr="008812BC">
        <w:trPr>
          <w:trHeight w:val="522"/>
        </w:trPr>
        <w:tc>
          <w:tcPr>
            <w:tcW w:w="61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b/>
              </w:rPr>
            </w:pPr>
            <w:r>
              <w:rPr>
                <w:rFonts w:ascii="Tahoma" w:eastAsia="Times New Roman" w:hAnsi="Tahoma" w:cs="Tahoma"/>
                <w:b/>
                <w:sz w:val="20"/>
                <w:szCs w:val="20"/>
              </w:rPr>
              <w:t>8.</w:t>
            </w:r>
          </w:p>
        </w:tc>
        <w:tc>
          <w:tcPr>
            <w:tcW w:w="6299" w:type="dxa"/>
            <w:tcBorders>
              <w:top w:val="single" w:sz="4" w:space="0" w:color="000000"/>
              <w:left w:val="single" w:sz="4" w:space="0" w:color="000000"/>
              <w:bottom w:val="single" w:sz="4" w:space="0" w:color="000000"/>
            </w:tcBorders>
            <w:shd w:val="clear" w:color="auto" w:fill="auto"/>
            <w:vAlign w:val="center"/>
          </w:tcPr>
          <w:p w:rsidR="005E03F7" w:rsidRPr="00ED141D" w:rsidRDefault="005E03F7" w:rsidP="008812BC">
            <w:pPr>
              <w:spacing w:line="100" w:lineRule="atLeast"/>
              <w:rPr>
                <w:b/>
                <w:iCs/>
              </w:rPr>
            </w:pPr>
            <w:r w:rsidRPr="00ED141D">
              <w:rPr>
                <w:b/>
                <w:bCs/>
              </w:rPr>
              <w:t>Implanty  do rekonstrukcji  więzadła krzyżowego przedniego</w:t>
            </w:r>
          </w:p>
          <w:p w:rsidR="005E03F7" w:rsidRPr="009A10F2" w:rsidRDefault="005E03F7" w:rsidP="008812BC">
            <w:pPr>
              <w:spacing w:line="100" w:lineRule="atLeast"/>
              <w:rPr>
                <w:rFonts w:eastAsia="Times New Roman"/>
              </w:rPr>
            </w:pPr>
            <w:r w:rsidRPr="009A10F2">
              <w:rPr>
                <w:bCs/>
              </w:rPr>
              <w:t xml:space="preserve">Implant typu </w:t>
            </w:r>
            <w:proofErr w:type="spellStart"/>
            <w:r w:rsidRPr="009A10F2">
              <w:rPr>
                <w:bCs/>
              </w:rPr>
              <w:t>endobutton,mocowanie</w:t>
            </w:r>
            <w:proofErr w:type="spellEnd"/>
            <w:r w:rsidRPr="009A10F2">
              <w:rPr>
                <w:bCs/>
              </w:rPr>
              <w:t xml:space="preserve"> udowe -                                             ostro zakończona, 13mm płytka tytanowa, połączona z samozaciskową, regulowaną i bezwęzłową pętlą polietylenową. Płytka z wystającym pierścieniem ograniczającym jej przemieszczanie względem kanału udowego. Oparcie czoła przeszczepu o strop kanału udowego. W zestawie nić prowadząca implant</w:t>
            </w:r>
            <w:r w:rsidRPr="009A10F2">
              <w:rPr>
                <w:iCs/>
              </w:rPr>
              <w:t xml:space="preserve">– 40 </w:t>
            </w:r>
            <w:proofErr w:type="spellStart"/>
            <w:r w:rsidRPr="009A10F2">
              <w:rPr>
                <w:iCs/>
              </w:rPr>
              <w:t>kpl</w:t>
            </w:r>
            <w:proofErr w:type="spellEnd"/>
          </w:p>
          <w:p w:rsidR="005E03F7" w:rsidRDefault="005E03F7" w:rsidP="008812BC">
            <w:r>
              <w:t>Wykonawca gwarantuje udostępnienie zestawu narzędzi (instrumentarium) do  zakładania ww. implantów z dostawą do 7 dni od daty podpisania umowy oraz wymianę zużytych lub uszkodzonych w czasie eksploatacji narzędzi.</w:t>
            </w:r>
          </w:p>
          <w:p w:rsidR="005E03F7" w:rsidRDefault="005E03F7" w:rsidP="008812BC">
            <w:r>
              <w:t>Wykonawca gwarantuje bezpłatne udostępnienie zestawu narzędzi (instrumentarium) do usuwania ww. implantów również po wygaśnięciu umowy</w:t>
            </w:r>
          </w:p>
          <w:p w:rsidR="005E03F7" w:rsidRDefault="005E03F7" w:rsidP="008812BC">
            <w:r>
              <w:t>Wykonawca gwarantuje stworzenie depozytu zawierającego pełny asortyment implantów oraz uzupełnienie po zużyciu poszczególnych implantów w ciągu maksymalnie do 3 dni roboczych.</w:t>
            </w:r>
          </w:p>
          <w:p w:rsidR="005E03F7" w:rsidRDefault="005E03F7" w:rsidP="008812BC">
            <w:pPr>
              <w:rPr>
                <w:rFonts w:eastAsia="Times New Roman"/>
              </w:rPr>
            </w:pPr>
            <w:r>
              <w:t>Płatność za implanty zgodna z protokołem zużycia.</w:t>
            </w:r>
          </w:p>
          <w:p w:rsidR="005E03F7" w:rsidRDefault="005E03F7" w:rsidP="008812BC">
            <w:pPr>
              <w:pStyle w:val="NormalnyWeb"/>
              <w:widowControl/>
              <w:suppressAutoHyphens w:val="0"/>
              <w:spacing w:line="100" w:lineRule="atLeast"/>
              <w:ind w:right="567"/>
              <w:rPr>
                <w:rFonts w:eastAsia="Times New Roman"/>
              </w:rPr>
            </w:pPr>
          </w:p>
        </w:tc>
        <w:tc>
          <w:tcPr>
            <w:tcW w:w="1248"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rPr>
                <w:rFonts w:eastAsia="Times New Roman"/>
              </w:rPr>
            </w:pPr>
            <w:proofErr w:type="spellStart"/>
            <w:r>
              <w:rPr>
                <w:rFonts w:eastAsia="Times New Roman"/>
              </w:rPr>
              <w:t>kpl</w:t>
            </w:r>
            <w:proofErr w:type="spellEnd"/>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pPr>
            <w:r>
              <w:t>40</w:t>
            </w:r>
          </w:p>
        </w:tc>
      </w:tr>
      <w:tr w:rsidR="005E03F7" w:rsidTr="008812BC">
        <w:trPr>
          <w:trHeight w:val="4995"/>
        </w:trPr>
        <w:tc>
          <w:tcPr>
            <w:tcW w:w="612" w:type="dxa"/>
            <w:tcBorders>
              <w:top w:val="single" w:sz="4" w:space="0" w:color="auto"/>
              <w:left w:val="single" w:sz="4" w:space="0" w:color="000000"/>
              <w:bottom w:val="single" w:sz="4" w:space="0" w:color="auto"/>
            </w:tcBorders>
            <w:shd w:val="clear" w:color="auto" w:fill="auto"/>
            <w:vAlign w:val="center"/>
          </w:tcPr>
          <w:p w:rsidR="005E03F7" w:rsidRDefault="005E03F7" w:rsidP="008812BC">
            <w:pPr>
              <w:jc w:val="center"/>
              <w:rPr>
                <w:b/>
                <w:iCs/>
              </w:rPr>
            </w:pPr>
            <w:r>
              <w:rPr>
                <w:rFonts w:ascii="Tahoma" w:eastAsia="Times New Roman" w:hAnsi="Tahoma" w:cs="Tahoma"/>
                <w:sz w:val="20"/>
                <w:szCs w:val="20"/>
              </w:rPr>
              <w:lastRenderedPageBreak/>
              <w:t>9.</w:t>
            </w:r>
          </w:p>
        </w:tc>
        <w:tc>
          <w:tcPr>
            <w:tcW w:w="6299" w:type="dxa"/>
            <w:tcBorders>
              <w:top w:val="single" w:sz="4" w:space="0" w:color="auto"/>
              <w:left w:val="single" w:sz="4" w:space="0" w:color="000000"/>
              <w:bottom w:val="single" w:sz="4" w:space="0" w:color="auto"/>
            </w:tcBorders>
            <w:shd w:val="clear" w:color="auto" w:fill="auto"/>
            <w:vAlign w:val="center"/>
          </w:tcPr>
          <w:p w:rsidR="005E03F7" w:rsidRPr="00ED141D" w:rsidRDefault="005E03F7" w:rsidP="008812BC">
            <w:pPr>
              <w:rPr>
                <w:b/>
              </w:rPr>
            </w:pPr>
            <w:r w:rsidRPr="00ED141D">
              <w:rPr>
                <w:b/>
                <w:bCs/>
              </w:rPr>
              <w:t xml:space="preserve">Implanty   do rekonstrukcji  wtórnej  więzadła krzyżowego przedniego -  5 </w:t>
            </w:r>
            <w:proofErr w:type="spellStart"/>
            <w:r w:rsidRPr="00ED141D">
              <w:rPr>
                <w:b/>
                <w:bCs/>
              </w:rPr>
              <w:t>kpl</w:t>
            </w:r>
            <w:proofErr w:type="spellEnd"/>
          </w:p>
          <w:p w:rsidR="005E03F7" w:rsidRDefault="005E03F7" w:rsidP="008812BC">
            <w:pPr>
              <w:rPr>
                <w:bCs/>
              </w:rPr>
            </w:pPr>
          </w:p>
          <w:p w:rsidR="005E03F7" w:rsidRPr="009A10F2" w:rsidRDefault="005E03F7" w:rsidP="008812BC">
            <w:pPr>
              <w:rPr>
                <w:bCs/>
                <w:color w:val="FF0000"/>
              </w:rPr>
            </w:pPr>
            <w:r w:rsidRPr="009A10F2">
              <w:rPr>
                <w:bCs/>
              </w:rPr>
              <w:t xml:space="preserve">Rekonstrukcja ACL: mocowanie udowe wydłużone  -                                              Implant typu </w:t>
            </w:r>
            <w:proofErr w:type="spellStart"/>
            <w:r w:rsidRPr="009A10F2">
              <w:rPr>
                <w:bCs/>
              </w:rPr>
              <w:t>endobutton</w:t>
            </w:r>
            <w:proofErr w:type="spellEnd"/>
            <w:r w:rsidRPr="009A10F2">
              <w:rPr>
                <w:bCs/>
              </w:rPr>
              <w:t>: ostro zakończona, wydłużona - 20 mm, płytka tytanowa połączona z samozaciskową, regulowaną i bezwęzłową pętlą polietylenową. Oparcie czoła przeszczepu o strop kanału udowego. W zestawie nić prowadząca implant.</w:t>
            </w:r>
          </w:p>
          <w:p w:rsidR="005E03F7" w:rsidRDefault="005E03F7" w:rsidP="008812BC"/>
          <w:p w:rsidR="005E03F7" w:rsidRDefault="005E03F7" w:rsidP="008812BC">
            <w:r>
              <w:rPr>
                <w:rFonts w:eastAsia="Times New Roman"/>
              </w:rPr>
              <w:t xml:space="preserve"> </w:t>
            </w:r>
            <w:r>
              <w:t>Wykonawca gwarantuje udostępnienie zestawu narzędzi (instrumentarium) do  zakładania ww. implantów z dostawą do 7 dni od daty podpisania umowy oraz wymianę zużytych lub uszkodzonych w czasie eksploatacji narzędzi.</w:t>
            </w:r>
          </w:p>
          <w:p w:rsidR="005E03F7" w:rsidRDefault="005E03F7" w:rsidP="008812BC">
            <w:r>
              <w:t>Wykonawca gwarantuje bezpłatne udostępnienie zestawu narzędzi (instrumentarium) do usuwania ww. implantów również po wygaśnięciu umowy</w:t>
            </w:r>
          </w:p>
          <w:p w:rsidR="005E03F7" w:rsidRDefault="005E03F7" w:rsidP="008812BC">
            <w:r>
              <w:t>Wykonawca gwarantuje stworzenie depozytu zawierającego pełny asortyment implantów oraz uzupełnienie po zużyciu poszczególnych implantów w ciągu maksymalnie do 3 dni roboczych.</w:t>
            </w:r>
          </w:p>
          <w:p w:rsidR="005E03F7" w:rsidRDefault="005E03F7" w:rsidP="008812BC">
            <w:pPr>
              <w:rPr>
                <w:rFonts w:eastAsia="Times New Roman"/>
              </w:rPr>
            </w:pPr>
            <w:r>
              <w:t>Płatność za implanty zgodna z protokołem zużycia.</w:t>
            </w:r>
          </w:p>
        </w:tc>
        <w:tc>
          <w:tcPr>
            <w:tcW w:w="1248" w:type="dxa"/>
            <w:tcBorders>
              <w:top w:val="single" w:sz="4" w:space="0" w:color="auto"/>
              <w:left w:val="single" w:sz="4" w:space="0" w:color="000000"/>
              <w:bottom w:val="single" w:sz="4" w:space="0" w:color="auto"/>
            </w:tcBorders>
            <w:shd w:val="clear" w:color="auto" w:fill="auto"/>
            <w:vAlign w:val="center"/>
          </w:tcPr>
          <w:p w:rsidR="005E03F7" w:rsidRDefault="005E03F7" w:rsidP="008812BC">
            <w:pPr>
              <w:snapToGrid w:val="0"/>
              <w:jc w:val="center"/>
              <w:rPr>
                <w:rFonts w:eastAsia="Times New Roman"/>
              </w:rPr>
            </w:pPr>
            <w:proofErr w:type="spellStart"/>
            <w:r>
              <w:rPr>
                <w:rFonts w:eastAsia="Times New Roman"/>
              </w:rPr>
              <w:t>kpl</w:t>
            </w:r>
            <w:proofErr w:type="spellEnd"/>
            <w:r>
              <w:rPr>
                <w:rFonts w:eastAsia="Times New Roman"/>
              </w:rPr>
              <w:t>.</w:t>
            </w:r>
          </w:p>
        </w:tc>
        <w:tc>
          <w:tcPr>
            <w:tcW w:w="1671" w:type="dxa"/>
            <w:tcBorders>
              <w:top w:val="single" w:sz="4" w:space="0" w:color="auto"/>
              <w:left w:val="single" w:sz="4" w:space="0" w:color="000000"/>
              <w:bottom w:val="single" w:sz="4" w:space="0" w:color="auto"/>
              <w:right w:val="single" w:sz="4" w:space="0" w:color="000000"/>
            </w:tcBorders>
            <w:shd w:val="clear" w:color="auto" w:fill="auto"/>
            <w:vAlign w:val="center"/>
          </w:tcPr>
          <w:p w:rsidR="005E03F7" w:rsidRDefault="005E03F7" w:rsidP="008812BC">
            <w:pPr>
              <w:snapToGrid w:val="0"/>
              <w:jc w:val="center"/>
            </w:pPr>
            <w:r>
              <w:t>5</w:t>
            </w:r>
          </w:p>
        </w:tc>
      </w:tr>
      <w:tr w:rsidR="005E03F7" w:rsidTr="008812BC">
        <w:trPr>
          <w:trHeight w:val="234"/>
        </w:trPr>
        <w:tc>
          <w:tcPr>
            <w:tcW w:w="612" w:type="dxa"/>
            <w:tcBorders>
              <w:top w:val="single" w:sz="4" w:space="0" w:color="auto"/>
              <w:left w:val="single" w:sz="4" w:space="0" w:color="000000"/>
              <w:bottom w:val="single" w:sz="4" w:space="0" w:color="auto"/>
            </w:tcBorders>
            <w:shd w:val="clear" w:color="auto" w:fill="auto"/>
            <w:vAlign w:val="center"/>
          </w:tcPr>
          <w:p w:rsidR="005E03F7" w:rsidRDefault="005E03F7" w:rsidP="008812BC">
            <w:pPr>
              <w:jc w:val="center"/>
              <w:rPr>
                <w:rFonts w:ascii="Tahoma" w:eastAsia="Times New Roman" w:hAnsi="Tahoma" w:cs="Tahoma"/>
                <w:sz w:val="20"/>
                <w:szCs w:val="20"/>
              </w:rPr>
            </w:pPr>
            <w:r>
              <w:rPr>
                <w:rFonts w:ascii="Tahoma" w:eastAsia="Times New Roman" w:hAnsi="Tahoma" w:cs="Tahoma"/>
                <w:sz w:val="20"/>
                <w:szCs w:val="20"/>
              </w:rPr>
              <w:t>10.</w:t>
            </w:r>
          </w:p>
        </w:tc>
        <w:tc>
          <w:tcPr>
            <w:tcW w:w="6299" w:type="dxa"/>
            <w:tcBorders>
              <w:top w:val="single" w:sz="4" w:space="0" w:color="auto"/>
              <w:left w:val="single" w:sz="4" w:space="0" w:color="000000"/>
              <w:bottom w:val="single" w:sz="4" w:space="0" w:color="000000"/>
            </w:tcBorders>
            <w:shd w:val="clear" w:color="auto" w:fill="auto"/>
            <w:vAlign w:val="center"/>
          </w:tcPr>
          <w:p w:rsidR="005E03F7" w:rsidRPr="00ED141D" w:rsidRDefault="005E03F7" w:rsidP="008812BC">
            <w:pPr>
              <w:rPr>
                <w:b/>
              </w:rPr>
            </w:pPr>
            <w:r w:rsidRPr="00ED141D">
              <w:rPr>
                <w:b/>
                <w:bCs/>
              </w:rPr>
              <w:t xml:space="preserve">Implanty </w:t>
            </w:r>
            <w:proofErr w:type="spellStart"/>
            <w:r w:rsidRPr="00ED141D">
              <w:rPr>
                <w:b/>
                <w:bCs/>
              </w:rPr>
              <w:t>biowchałnialne</w:t>
            </w:r>
            <w:proofErr w:type="spellEnd"/>
            <w:r w:rsidRPr="00ED141D">
              <w:rPr>
                <w:b/>
                <w:bCs/>
              </w:rPr>
              <w:t xml:space="preserve">  do rekonstrukcji  więzadłowej- 40 </w:t>
            </w:r>
            <w:proofErr w:type="spellStart"/>
            <w:r w:rsidRPr="00ED141D">
              <w:rPr>
                <w:b/>
                <w:bCs/>
              </w:rPr>
              <w:t>kpl</w:t>
            </w:r>
            <w:proofErr w:type="spellEnd"/>
          </w:p>
          <w:p w:rsidR="005E03F7" w:rsidRPr="00ED141D" w:rsidRDefault="005E03F7" w:rsidP="008812BC">
            <w:pPr>
              <w:spacing w:line="100" w:lineRule="atLeast"/>
              <w:rPr>
                <w:b/>
                <w:bCs/>
              </w:rPr>
            </w:pPr>
          </w:p>
          <w:p w:rsidR="005E03F7" w:rsidRDefault="005E03F7" w:rsidP="008812BC">
            <w:pPr>
              <w:spacing w:line="100" w:lineRule="atLeast"/>
              <w:rPr>
                <w:bCs/>
              </w:rPr>
            </w:pPr>
            <w:r w:rsidRPr="009A10F2">
              <w:rPr>
                <w:bCs/>
              </w:rPr>
              <w:t>mocowanie udowe lub piszczelowe</w:t>
            </w:r>
            <w:r w:rsidRPr="009A10F2">
              <w:rPr>
                <w:bCs/>
                <w:color w:val="3366FF"/>
              </w:rPr>
              <w:br/>
            </w:r>
            <w:r w:rsidRPr="009A10F2">
              <w:rPr>
                <w:bCs/>
              </w:rPr>
              <w:t xml:space="preserve">- śruba </w:t>
            </w:r>
            <w:proofErr w:type="spellStart"/>
            <w:r w:rsidRPr="009A10F2">
              <w:rPr>
                <w:bCs/>
              </w:rPr>
              <w:t>biowchłanialna</w:t>
            </w:r>
            <w:proofErr w:type="spellEnd"/>
            <w:r w:rsidRPr="009A10F2">
              <w:rPr>
                <w:bCs/>
              </w:rPr>
              <w:t xml:space="preserve"> wykonana z kopolimeru kwasu mlekowego i glikolowego, z gwintem na całej długości lub zakończona główką.</w:t>
            </w:r>
            <w:r w:rsidRPr="009A10F2">
              <w:rPr>
                <w:bCs/>
              </w:rPr>
              <w:br/>
              <w:t xml:space="preserve">Gwint półokrągły dla ochrony przeszczepu. </w:t>
            </w:r>
            <w:proofErr w:type="spellStart"/>
            <w:r w:rsidRPr="009A10F2">
              <w:rPr>
                <w:bCs/>
              </w:rPr>
              <w:t>Kaniulowane</w:t>
            </w:r>
            <w:proofErr w:type="spellEnd"/>
            <w:r w:rsidRPr="009A10F2">
              <w:rPr>
                <w:bCs/>
              </w:rPr>
              <w:t xml:space="preserve"> dla drutu </w:t>
            </w:r>
            <w:proofErr w:type="spellStart"/>
            <w:r w:rsidRPr="009A10F2">
              <w:rPr>
                <w:bCs/>
              </w:rPr>
              <w:t>nitinolowego</w:t>
            </w:r>
            <w:proofErr w:type="spellEnd"/>
            <w:r w:rsidRPr="009A10F2">
              <w:rPr>
                <w:bCs/>
              </w:rPr>
              <w:t xml:space="preserve"> 1.5 </w:t>
            </w:r>
            <w:proofErr w:type="spellStart"/>
            <w:r w:rsidRPr="009A10F2">
              <w:rPr>
                <w:bCs/>
              </w:rPr>
              <w:t>mm</w:t>
            </w:r>
            <w:proofErr w:type="spellEnd"/>
            <w:r w:rsidRPr="009A10F2">
              <w:rPr>
                <w:bCs/>
              </w:rPr>
              <w:t>. Średnica 7-11mm, długość 20-35mm, zakres odpowiednio dla średnicy. Pakowane pojedynczo, sterylne. Bez barwników, półprzeźroczyste</w:t>
            </w:r>
          </w:p>
          <w:p w:rsidR="005E03F7" w:rsidRDefault="005E03F7" w:rsidP="008812BC">
            <w:r>
              <w:t>Wykonawca gwarantuje udostępnienie zestawu narzędzi (instrumentarium) do  zakładania ww. implantów z dostawą do 7 dni od daty podpisania umowy oraz wymianę zużytych lub uszkodzonych w czasie eksploatacji narzędzi.</w:t>
            </w:r>
          </w:p>
          <w:p w:rsidR="005E03F7" w:rsidRDefault="005E03F7" w:rsidP="008812BC">
            <w:r>
              <w:t>Wykonawca gwarantuje bezpłatne udostępnienie zestawu narzędzi (instrumentarium) do usuwania ww. implantów również po wygaśnięciu umowy</w:t>
            </w:r>
          </w:p>
          <w:p w:rsidR="005E03F7" w:rsidRDefault="005E03F7" w:rsidP="008812BC">
            <w:r>
              <w:t>Wykonawca gwarantuje stworzenie depozytu zawierającego pełny asortyment implantów oraz uzupełnienie po zużyciu poszczególnych implantów w ciągu maksymalnie do 3 dni roboczych.</w:t>
            </w:r>
          </w:p>
          <w:p w:rsidR="005E03F7" w:rsidRPr="009A10F2" w:rsidRDefault="005E03F7" w:rsidP="008812BC">
            <w:pPr>
              <w:spacing w:line="100" w:lineRule="atLeast"/>
              <w:rPr>
                <w:bCs/>
              </w:rPr>
            </w:pPr>
            <w:r>
              <w:t>Płatność za implanty zgodna z protokołem zużycia.</w:t>
            </w:r>
          </w:p>
        </w:tc>
        <w:tc>
          <w:tcPr>
            <w:tcW w:w="1248" w:type="dxa"/>
            <w:tcBorders>
              <w:top w:val="single" w:sz="4" w:space="0" w:color="auto"/>
              <w:left w:val="single" w:sz="4" w:space="0" w:color="000000"/>
              <w:bottom w:val="single" w:sz="4" w:space="0" w:color="000000"/>
            </w:tcBorders>
            <w:shd w:val="clear" w:color="auto" w:fill="auto"/>
            <w:vAlign w:val="center"/>
          </w:tcPr>
          <w:p w:rsidR="005E03F7" w:rsidRDefault="005E03F7" w:rsidP="008812BC">
            <w:pPr>
              <w:snapToGrid w:val="0"/>
              <w:jc w:val="center"/>
              <w:rPr>
                <w:rFonts w:eastAsia="Times New Roman"/>
              </w:rPr>
            </w:pPr>
            <w:proofErr w:type="spellStart"/>
            <w:r>
              <w:rPr>
                <w:rFonts w:eastAsia="Times New Roman"/>
              </w:rPr>
              <w:t>kpl</w:t>
            </w:r>
            <w:proofErr w:type="spellEnd"/>
          </w:p>
        </w:tc>
        <w:tc>
          <w:tcPr>
            <w:tcW w:w="1671" w:type="dxa"/>
            <w:tcBorders>
              <w:top w:val="single" w:sz="4" w:space="0" w:color="auto"/>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pPr>
            <w:r>
              <w:t>40</w:t>
            </w:r>
          </w:p>
        </w:tc>
      </w:tr>
      <w:tr w:rsidR="005E03F7" w:rsidTr="008812BC">
        <w:trPr>
          <w:trHeight w:val="522"/>
        </w:trPr>
        <w:tc>
          <w:tcPr>
            <w:tcW w:w="612" w:type="dxa"/>
            <w:tcBorders>
              <w:top w:val="single" w:sz="4" w:space="0" w:color="auto"/>
              <w:left w:val="single" w:sz="4" w:space="0" w:color="000000"/>
              <w:bottom w:val="single" w:sz="4" w:space="0" w:color="000000"/>
            </w:tcBorders>
            <w:shd w:val="clear" w:color="auto" w:fill="auto"/>
            <w:vAlign w:val="center"/>
          </w:tcPr>
          <w:p w:rsidR="005E03F7" w:rsidRDefault="005E03F7" w:rsidP="008812BC">
            <w:pPr>
              <w:jc w:val="center"/>
              <w:rPr>
                <w:b/>
              </w:rPr>
            </w:pPr>
            <w:r>
              <w:rPr>
                <w:rFonts w:ascii="Tahoma" w:eastAsia="Times New Roman" w:hAnsi="Tahoma" w:cs="Tahoma"/>
                <w:sz w:val="20"/>
                <w:szCs w:val="20"/>
              </w:rPr>
              <w:t>11</w:t>
            </w:r>
          </w:p>
        </w:tc>
        <w:tc>
          <w:tcPr>
            <w:tcW w:w="6299" w:type="dxa"/>
            <w:tcBorders>
              <w:left w:val="single" w:sz="4" w:space="0" w:color="000000"/>
              <w:bottom w:val="single" w:sz="4" w:space="0" w:color="000000"/>
            </w:tcBorders>
            <w:shd w:val="clear" w:color="auto" w:fill="auto"/>
            <w:vAlign w:val="center"/>
          </w:tcPr>
          <w:p w:rsidR="005E03F7" w:rsidRPr="00241EC1" w:rsidRDefault="005E03F7" w:rsidP="008812BC">
            <w:pPr>
              <w:rPr>
                <w:bCs/>
                <w:sz w:val="22"/>
                <w:szCs w:val="22"/>
              </w:rPr>
            </w:pPr>
            <w:r w:rsidRPr="00241EC1">
              <w:rPr>
                <w:bCs/>
                <w:sz w:val="22"/>
                <w:szCs w:val="22"/>
              </w:rPr>
              <w:t>Szydło do prowadzenia przeszczepu</w:t>
            </w:r>
          </w:p>
          <w:p w:rsidR="005E03F7" w:rsidRPr="00241EC1" w:rsidRDefault="005E03F7" w:rsidP="008812BC">
            <w:pPr>
              <w:rPr>
                <w:rFonts w:eastAsia="Times New Roman"/>
                <w:sz w:val="22"/>
                <w:szCs w:val="22"/>
              </w:rPr>
            </w:pPr>
          </w:p>
        </w:tc>
        <w:tc>
          <w:tcPr>
            <w:tcW w:w="1248"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eastAsia="Times New Roman"/>
              </w:rPr>
            </w:pPr>
            <w:r>
              <w:rPr>
                <w:rFonts w:eastAsia="Times New Roman"/>
              </w:rPr>
              <w:t>szt.</w:t>
            </w:r>
          </w:p>
        </w:tc>
        <w:tc>
          <w:tcPr>
            <w:tcW w:w="1671"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pPr>
            <w:r>
              <w:t>10</w:t>
            </w:r>
          </w:p>
        </w:tc>
      </w:tr>
      <w:tr w:rsidR="005E03F7" w:rsidTr="008812BC">
        <w:trPr>
          <w:trHeight w:val="522"/>
        </w:trPr>
        <w:tc>
          <w:tcPr>
            <w:tcW w:w="612" w:type="dxa"/>
            <w:tcBorders>
              <w:left w:val="single" w:sz="4" w:space="0" w:color="000000"/>
              <w:bottom w:val="single" w:sz="4" w:space="0" w:color="000000"/>
            </w:tcBorders>
            <w:shd w:val="clear" w:color="auto" w:fill="auto"/>
            <w:vAlign w:val="center"/>
          </w:tcPr>
          <w:p w:rsidR="005E03F7" w:rsidRDefault="005E03F7" w:rsidP="008812BC">
            <w:pPr>
              <w:jc w:val="center"/>
              <w:rPr>
                <w:b/>
              </w:rPr>
            </w:pPr>
            <w:r>
              <w:rPr>
                <w:rFonts w:ascii="Tahoma" w:eastAsia="Times New Roman" w:hAnsi="Tahoma" w:cs="Tahoma"/>
                <w:sz w:val="20"/>
                <w:szCs w:val="20"/>
              </w:rPr>
              <w:t>12.</w:t>
            </w:r>
          </w:p>
        </w:tc>
        <w:tc>
          <w:tcPr>
            <w:tcW w:w="6299" w:type="dxa"/>
            <w:tcBorders>
              <w:left w:val="single" w:sz="4" w:space="0" w:color="000000"/>
              <w:bottom w:val="single" w:sz="4" w:space="0" w:color="000000"/>
            </w:tcBorders>
            <w:shd w:val="clear" w:color="auto" w:fill="auto"/>
            <w:vAlign w:val="center"/>
          </w:tcPr>
          <w:p w:rsidR="005E03F7" w:rsidRPr="00241EC1" w:rsidRDefault="005E03F7" w:rsidP="008812BC">
            <w:pPr>
              <w:rPr>
                <w:bCs/>
                <w:sz w:val="22"/>
                <w:szCs w:val="22"/>
              </w:rPr>
            </w:pPr>
            <w:r w:rsidRPr="00241EC1">
              <w:rPr>
                <w:bCs/>
                <w:sz w:val="22"/>
                <w:szCs w:val="22"/>
              </w:rPr>
              <w:t xml:space="preserve">Prowadnica </w:t>
            </w:r>
            <w:proofErr w:type="spellStart"/>
            <w:r w:rsidRPr="00241EC1">
              <w:rPr>
                <w:bCs/>
                <w:sz w:val="22"/>
                <w:szCs w:val="22"/>
              </w:rPr>
              <w:t>nitinolowa</w:t>
            </w:r>
            <w:proofErr w:type="spellEnd"/>
            <w:r w:rsidRPr="00241EC1">
              <w:rPr>
                <w:bCs/>
                <w:sz w:val="22"/>
                <w:szCs w:val="22"/>
              </w:rPr>
              <w:t xml:space="preserve">  do śrub GT 1.5mm</w:t>
            </w:r>
          </w:p>
          <w:p w:rsidR="005E03F7" w:rsidRPr="00241EC1" w:rsidRDefault="005E03F7" w:rsidP="008812BC">
            <w:pPr>
              <w:rPr>
                <w:rFonts w:eastAsia="Times New Roman"/>
                <w:sz w:val="22"/>
                <w:szCs w:val="22"/>
              </w:rPr>
            </w:pPr>
          </w:p>
        </w:tc>
        <w:tc>
          <w:tcPr>
            <w:tcW w:w="1248"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eastAsia="Times New Roman"/>
              </w:rPr>
            </w:pPr>
            <w:r>
              <w:rPr>
                <w:rFonts w:eastAsia="Times New Roman"/>
              </w:rPr>
              <w:t>szt.</w:t>
            </w:r>
          </w:p>
        </w:tc>
        <w:tc>
          <w:tcPr>
            <w:tcW w:w="1671"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pPr>
            <w:r>
              <w:rPr>
                <w:rFonts w:eastAsia="Times New Roman"/>
              </w:rPr>
              <w:t>5</w:t>
            </w:r>
          </w:p>
        </w:tc>
      </w:tr>
      <w:tr w:rsidR="005E03F7" w:rsidTr="008812BC">
        <w:trPr>
          <w:trHeight w:val="522"/>
        </w:trPr>
        <w:tc>
          <w:tcPr>
            <w:tcW w:w="612"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eastAsia="Times New Roman" w:hAnsi="Tahoma" w:cs="Tahoma"/>
                <w:sz w:val="20"/>
                <w:szCs w:val="20"/>
              </w:rPr>
            </w:pPr>
            <w:r>
              <w:rPr>
                <w:rFonts w:ascii="Tahoma" w:eastAsia="Times New Roman" w:hAnsi="Tahoma" w:cs="Tahoma"/>
                <w:sz w:val="20"/>
                <w:szCs w:val="20"/>
              </w:rPr>
              <w:t>13.</w:t>
            </w:r>
          </w:p>
        </w:tc>
        <w:tc>
          <w:tcPr>
            <w:tcW w:w="6299" w:type="dxa"/>
            <w:tcBorders>
              <w:left w:val="single" w:sz="4" w:space="0" w:color="000000"/>
              <w:bottom w:val="single" w:sz="4" w:space="0" w:color="000000"/>
            </w:tcBorders>
            <w:shd w:val="clear" w:color="auto" w:fill="auto"/>
            <w:vAlign w:val="center"/>
          </w:tcPr>
          <w:p w:rsidR="005E03F7" w:rsidRPr="00241EC1" w:rsidRDefault="005E03F7" w:rsidP="008812BC">
            <w:pPr>
              <w:rPr>
                <w:bCs/>
                <w:sz w:val="22"/>
                <w:szCs w:val="22"/>
              </w:rPr>
            </w:pPr>
            <w:r w:rsidRPr="00241EC1">
              <w:rPr>
                <w:bCs/>
                <w:sz w:val="22"/>
                <w:szCs w:val="22"/>
              </w:rPr>
              <w:t>Wiertło wielorazowe 4,5mm</w:t>
            </w:r>
          </w:p>
          <w:p w:rsidR="005E03F7" w:rsidRPr="00241EC1" w:rsidRDefault="005E03F7" w:rsidP="008812BC">
            <w:pPr>
              <w:rPr>
                <w:rFonts w:eastAsia="Times New Roman"/>
                <w:sz w:val="22"/>
                <w:szCs w:val="22"/>
              </w:rPr>
            </w:pPr>
          </w:p>
        </w:tc>
        <w:tc>
          <w:tcPr>
            <w:tcW w:w="1248"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eastAsia="Times New Roman"/>
              </w:rPr>
            </w:pPr>
            <w:proofErr w:type="spellStart"/>
            <w:r>
              <w:rPr>
                <w:rFonts w:eastAsia="Times New Roman"/>
              </w:rPr>
              <w:t>Szt</w:t>
            </w:r>
            <w:proofErr w:type="spellEnd"/>
          </w:p>
          <w:p w:rsidR="005E03F7" w:rsidRDefault="005E03F7" w:rsidP="008812BC">
            <w:pPr>
              <w:snapToGrid w:val="0"/>
              <w:jc w:val="center"/>
              <w:rPr>
                <w:rFonts w:eastAsia="Times New Roman"/>
              </w:rPr>
            </w:pPr>
          </w:p>
        </w:tc>
        <w:tc>
          <w:tcPr>
            <w:tcW w:w="1671"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rPr>
                <w:rFonts w:eastAsia="Times New Roman"/>
              </w:rPr>
            </w:pPr>
            <w:r>
              <w:rPr>
                <w:rFonts w:eastAsia="Times New Roman"/>
              </w:rPr>
              <w:t>10</w:t>
            </w:r>
          </w:p>
        </w:tc>
      </w:tr>
      <w:tr w:rsidR="005E03F7" w:rsidTr="008812BC">
        <w:trPr>
          <w:trHeight w:val="3960"/>
        </w:trPr>
        <w:tc>
          <w:tcPr>
            <w:tcW w:w="612" w:type="dxa"/>
            <w:tcBorders>
              <w:top w:val="single" w:sz="4" w:space="0" w:color="auto"/>
              <w:left w:val="single" w:sz="4" w:space="0" w:color="000000"/>
              <w:bottom w:val="single" w:sz="4" w:space="0" w:color="auto"/>
            </w:tcBorders>
            <w:shd w:val="clear" w:color="auto" w:fill="auto"/>
            <w:vAlign w:val="center"/>
          </w:tcPr>
          <w:p w:rsidR="005E03F7" w:rsidRDefault="005E03F7" w:rsidP="008812BC">
            <w:pPr>
              <w:rPr>
                <w:rFonts w:ascii="Tahoma" w:eastAsia="Times New Roman" w:hAnsi="Tahoma" w:cs="Tahoma"/>
                <w:sz w:val="20"/>
                <w:szCs w:val="20"/>
              </w:rPr>
            </w:pPr>
            <w:r>
              <w:rPr>
                <w:rFonts w:ascii="Tahoma" w:eastAsia="Times New Roman" w:hAnsi="Tahoma" w:cs="Tahoma"/>
                <w:sz w:val="20"/>
                <w:szCs w:val="20"/>
              </w:rPr>
              <w:lastRenderedPageBreak/>
              <w:t>14.</w:t>
            </w:r>
          </w:p>
          <w:p w:rsidR="005E03F7" w:rsidRDefault="005E03F7" w:rsidP="008812BC">
            <w:pPr>
              <w:jc w:val="center"/>
              <w:rPr>
                <w:rFonts w:ascii="Tahoma" w:eastAsia="Times New Roman" w:hAnsi="Tahoma" w:cs="Tahoma"/>
                <w:sz w:val="20"/>
                <w:szCs w:val="20"/>
              </w:rPr>
            </w:pPr>
          </w:p>
        </w:tc>
        <w:tc>
          <w:tcPr>
            <w:tcW w:w="6299" w:type="dxa"/>
            <w:tcBorders>
              <w:top w:val="single" w:sz="4" w:space="0" w:color="auto"/>
              <w:left w:val="single" w:sz="4" w:space="0" w:color="000000"/>
              <w:bottom w:val="single" w:sz="4" w:space="0" w:color="auto"/>
            </w:tcBorders>
            <w:shd w:val="clear" w:color="auto" w:fill="auto"/>
            <w:vAlign w:val="center"/>
          </w:tcPr>
          <w:p w:rsidR="005E03F7" w:rsidRPr="00341A18" w:rsidRDefault="005E03F7" w:rsidP="008812BC">
            <w:pPr>
              <w:rPr>
                <w:b/>
                <w:bCs/>
                <w:sz w:val="22"/>
                <w:szCs w:val="22"/>
              </w:rPr>
            </w:pPr>
            <w:r w:rsidRPr="00341A18">
              <w:rPr>
                <w:b/>
                <w:bCs/>
                <w:sz w:val="22"/>
                <w:szCs w:val="22"/>
              </w:rPr>
              <w:t>Uniwersalne kotwice z igłami</w:t>
            </w:r>
          </w:p>
          <w:p w:rsidR="005E03F7" w:rsidRPr="00341A18" w:rsidRDefault="005E03F7" w:rsidP="008812BC">
            <w:pPr>
              <w:rPr>
                <w:bCs/>
              </w:rPr>
            </w:pPr>
            <w:r>
              <w:rPr>
                <w:bCs/>
              </w:rPr>
              <w:t>a)</w:t>
            </w:r>
            <w:r w:rsidRPr="00341A18">
              <w:rPr>
                <w:bCs/>
              </w:rPr>
              <w:t xml:space="preserve"> Miękka uniwersalna kotwica z igłami, wykonana z plecionki poliestrowej, dwie wzmocnione nici #2,  na sterylnym podajniku. Średnica 2,9 mm, krótki podajnik, opakowanie 1szt.</w:t>
            </w:r>
          </w:p>
          <w:p w:rsidR="005E03F7" w:rsidRPr="00241EC1" w:rsidRDefault="005E03F7" w:rsidP="008812BC">
            <w:pPr>
              <w:rPr>
                <w:bCs/>
                <w:color w:val="FF0000"/>
              </w:rPr>
            </w:pPr>
            <w:r w:rsidRPr="00241EC1">
              <w:rPr>
                <w:bCs/>
              </w:rPr>
              <w:t>Wiertło wielorazowe</w:t>
            </w:r>
            <w:r>
              <w:rPr>
                <w:bCs/>
              </w:rPr>
              <w:t xml:space="preserve"> 1 na 5 kotwic</w:t>
            </w:r>
          </w:p>
          <w:p w:rsidR="005E03F7" w:rsidRPr="00241EC1" w:rsidRDefault="005E03F7" w:rsidP="008812BC">
            <w:pPr>
              <w:rPr>
                <w:bCs/>
                <w:sz w:val="22"/>
                <w:szCs w:val="22"/>
              </w:rPr>
            </w:pPr>
          </w:p>
          <w:p w:rsidR="005E03F7" w:rsidRPr="00241EC1" w:rsidRDefault="005E03F7" w:rsidP="008812BC">
            <w:pPr>
              <w:rPr>
                <w:rFonts w:eastAsia="Times New Roman"/>
              </w:rPr>
            </w:pPr>
            <w:r>
              <w:rPr>
                <w:rFonts w:eastAsia="Times New Roman"/>
              </w:rPr>
              <w:t>b)</w:t>
            </w:r>
            <w:r w:rsidRPr="00241EC1">
              <w:rPr>
                <w:rFonts w:eastAsia="Times New Roman"/>
              </w:rPr>
              <w:t>Miękka uniwersalna kotwica z igłami, wykonana z plecionki poliestrowej #1,  na sterylnym podajniku. Średnica 1,4mm, krótki podajnik.</w:t>
            </w:r>
          </w:p>
          <w:p w:rsidR="005E03F7" w:rsidRPr="00241EC1" w:rsidRDefault="005E03F7" w:rsidP="008812BC">
            <w:pPr>
              <w:rPr>
                <w:bCs/>
              </w:rPr>
            </w:pPr>
            <w:r w:rsidRPr="00241EC1">
              <w:rPr>
                <w:bCs/>
              </w:rPr>
              <w:t>celownik wielorazowy</w:t>
            </w:r>
            <w:r>
              <w:rPr>
                <w:bCs/>
              </w:rPr>
              <w:t xml:space="preserve"> 1 na 5 kotwic</w:t>
            </w:r>
          </w:p>
          <w:p w:rsidR="005E03F7" w:rsidRDefault="005E03F7" w:rsidP="008812BC">
            <w:pPr>
              <w:rPr>
                <w:rFonts w:eastAsia="Times New Roman"/>
                <w:sz w:val="20"/>
                <w:szCs w:val="20"/>
              </w:rPr>
            </w:pPr>
            <w:r w:rsidRPr="00241EC1">
              <w:rPr>
                <w:bCs/>
              </w:rPr>
              <w:t>wiertło 1,4mm krótkie wielorazowe</w:t>
            </w:r>
          </w:p>
          <w:p w:rsidR="005E03F7" w:rsidRPr="00C335E4" w:rsidRDefault="005E03F7" w:rsidP="008812BC">
            <w:pPr>
              <w:rPr>
                <w:bCs/>
                <w:color w:val="FF0000"/>
              </w:rPr>
            </w:pPr>
            <w:r>
              <w:rPr>
                <w:bCs/>
              </w:rPr>
              <w:t>c)</w:t>
            </w:r>
            <w:r w:rsidRPr="00C335E4">
              <w:rPr>
                <w:bCs/>
              </w:rPr>
              <w:t>Miękka uniwersalna kotwica o średnicy 1,0 mm, wykonana z plecionki poliestrowej, 2 igły, nici 2/0 lub 3/0, sterylny podajnik, wiertło w zestawie.</w:t>
            </w:r>
          </w:p>
          <w:p w:rsidR="005E03F7" w:rsidRPr="00241EC1" w:rsidRDefault="005E03F7" w:rsidP="008812BC">
            <w:pPr>
              <w:rPr>
                <w:rFonts w:eastAsia="Times New Roman"/>
                <w:sz w:val="22"/>
                <w:szCs w:val="22"/>
              </w:rPr>
            </w:pPr>
          </w:p>
        </w:tc>
        <w:tc>
          <w:tcPr>
            <w:tcW w:w="1248" w:type="dxa"/>
            <w:tcBorders>
              <w:top w:val="single" w:sz="4" w:space="0" w:color="auto"/>
              <w:left w:val="single" w:sz="4" w:space="0" w:color="000000"/>
              <w:bottom w:val="single" w:sz="4" w:space="0" w:color="auto"/>
            </w:tcBorders>
            <w:shd w:val="clear" w:color="auto" w:fill="auto"/>
            <w:vAlign w:val="center"/>
          </w:tcPr>
          <w:p w:rsidR="005E03F7" w:rsidRDefault="005E03F7" w:rsidP="008812BC">
            <w:pPr>
              <w:snapToGrid w:val="0"/>
              <w:jc w:val="center"/>
              <w:rPr>
                <w:rFonts w:eastAsia="Times New Roman"/>
              </w:rPr>
            </w:pPr>
            <w:r>
              <w:rPr>
                <w:rFonts w:eastAsia="Times New Roman"/>
              </w:rPr>
              <w:t>Szt.</w:t>
            </w: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r>
              <w:rPr>
                <w:rFonts w:eastAsia="Times New Roman"/>
              </w:rPr>
              <w:t>Szt.</w:t>
            </w: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r>
              <w:rPr>
                <w:rFonts w:eastAsia="Times New Roman"/>
              </w:rPr>
              <w:t>Szt.</w:t>
            </w: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tc>
        <w:tc>
          <w:tcPr>
            <w:tcW w:w="1671" w:type="dxa"/>
            <w:tcBorders>
              <w:top w:val="single" w:sz="4" w:space="0" w:color="auto"/>
              <w:left w:val="single" w:sz="4" w:space="0" w:color="000000"/>
              <w:bottom w:val="single" w:sz="4" w:space="0" w:color="auto"/>
              <w:right w:val="single" w:sz="4" w:space="0" w:color="000000"/>
            </w:tcBorders>
            <w:shd w:val="clear" w:color="auto" w:fill="auto"/>
            <w:vAlign w:val="center"/>
          </w:tcPr>
          <w:p w:rsidR="005E03F7" w:rsidRDefault="005E03F7" w:rsidP="008812BC">
            <w:pPr>
              <w:snapToGrid w:val="0"/>
              <w:jc w:val="center"/>
              <w:rPr>
                <w:rFonts w:eastAsia="Times New Roman"/>
              </w:rPr>
            </w:pPr>
            <w:r>
              <w:rPr>
                <w:rFonts w:eastAsia="Times New Roman"/>
              </w:rPr>
              <w:t>10</w:t>
            </w: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r>
              <w:rPr>
                <w:rFonts w:eastAsia="Times New Roman"/>
              </w:rPr>
              <w:t>10</w:t>
            </w: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r>
              <w:rPr>
                <w:rFonts w:eastAsia="Times New Roman"/>
              </w:rPr>
              <w:t>10</w:t>
            </w: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tc>
      </w:tr>
      <w:tr w:rsidR="005E03F7" w:rsidTr="008812BC">
        <w:trPr>
          <w:trHeight w:val="96"/>
        </w:trPr>
        <w:tc>
          <w:tcPr>
            <w:tcW w:w="612" w:type="dxa"/>
            <w:tcBorders>
              <w:top w:val="single" w:sz="4" w:space="0" w:color="auto"/>
              <w:left w:val="single" w:sz="4" w:space="0" w:color="000000"/>
            </w:tcBorders>
            <w:shd w:val="clear" w:color="auto" w:fill="auto"/>
            <w:vAlign w:val="center"/>
          </w:tcPr>
          <w:p w:rsidR="005E03F7" w:rsidRDefault="005E03F7" w:rsidP="008812BC">
            <w:pPr>
              <w:jc w:val="center"/>
              <w:rPr>
                <w:rFonts w:ascii="Tahoma" w:eastAsia="Times New Roman" w:hAnsi="Tahoma" w:cs="Tahoma"/>
                <w:sz w:val="20"/>
                <w:szCs w:val="20"/>
              </w:rPr>
            </w:pPr>
          </w:p>
        </w:tc>
        <w:tc>
          <w:tcPr>
            <w:tcW w:w="6299" w:type="dxa"/>
            <w:tcBorders>
              <w:top w:val="single" w:sz="4" w:space="0" w:color="auto"/>
              <w:left w:val="single" w:sz="4" w:space="0" w:color="000000"/>
            </w:tcBorders>
            <w:shd w:val="clear" w:color="auto" w:fill="auto"/>
            <w:vAlign w:val="center"/>
          </w:tcPr>
          <w:p w:rsidR="005E03F7" w:rsidRPr="00341A18" w:rsidRDefault="005E03F7" w:rsidP="008812BC">
            <w:pPr>
              <w:rPr>
                <w:b/>
                <w:bCs/>
                <w:sz w:val="22"/>
                <w:szCs w:val="22"/>
              </w:rPr>
            </w:pPr>
          </w:p>
        </w:tc>
        <w:tc>
          <w:tcPr>
            <w:tcW w:w="1248" w:type="dxa"/>
            <w:tcBorders>
              <w:top w:val="single" w:sz="4" w:space="0" w:color="auto"/>
              <w:left w:val="single" w:sz="4" w:space="0" w:color="000000"/>
            </w:tcBorders>
            <w:shd w:val="clear" w:color="auto" w:fill="auto"/>
            <w:vAlign w:val="center"/>
          </w:tcPr>
          <w:p w:rsidR="005E03F7" w:rsidRDefault="005E03F7" w:rsidP="008812BC">
            <w:pPr>
              <w:snapToGrid w:val="0"/>
              <w:jc w:val="center"/>
              <w:rPr>
                <w:rFonts w:eastAsia="Times New Roman"/>
              </w:rPr>
            </w:pPr>
          </w:p>
        </w:tc>
        <w:tc>
          <w:tcPr>
            <w:tcW w:w="1671" w:type="dxa"/>
            <w:tcBorders>
              <w:top w:val="single" w:sz="4" w:space="0" w:color="auto"/>
              <w:left w:val="single" w:sz="4" w:space="0" w:color="000000"/>
              <w:right w:val="single" w:sz="4" w:space="0" w:color="000000"/>
            </w:tcBorders>
            <w:shd w:val="clear" w:color="auto" w:fill="auto"/>
            <w:vAlign w:val="center"/>
          </w:tcPr>
          <w:p w:rsidR="005E03F7" w:rsidRDefault="005E03F7" w:rsidP="008812BC">
            <w:pPr>
              <w:snapToGrid w:val="0"/>
              <w:jc w:val="center"/>
              <w:rPr>
                <w:rFonts w:eastAsia="Times New Roman"/>
              </w:rPr>
            </w:pPr>
          </w:p>
        </w:tc>
      </w:tr>
      <w:tr w:rsidR="005E03F7" w:rsidTr="008812BC">
        <w:trPr>
          <w:trHeight w:val="522"/>
        </w:trPr>
        <w:tc>
          <w:tcPr>
            <w:tcW w:w="612"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eastAsia="Times New Roman" w:hAnsi="Tahoma" w:cs="Tahoma"/>
                <w:sz w:val="20"/>
                <w:szCs w:val="20"/>
              </w:rPr>
            </w:pPr>
            <w:r>
              <w:rPr>
                <w:rFonts w:ascii="Tahoma" w:eastAsia="Times New Roman" w:hAnsi="Tahoma" w:cs="Tahoma"/>
                <w:sz w:val="20"/>
                <w:szCs w:val="20"/>
              </w:rPr>
              <w:t>15.</w:t>
            </w:r>
          </w:p>
        </w:tc>
        <w:tc>
          <w:tcPr>
            <w:tcW w:w="6299" w:type="dxa"/>
            <w:tcBorders>
              <w:left w:val="single" w:sz="4" w:space="0" w:color="000000"/>
              <w:bottom w:val="single" w:sz="4" w:space="0" w:color="000000"/>
            </w:tcBorders>
            <w:shd w:val="clear" w:color="auto" w:fill="auto"/>
            <w:vAlign w:val="center"/>
          </w:tcPr>
          <w:p w:rsidR="005E03F7" w:rsidRPr="00C335E4" w:rsidRDefault="005E03F7" w:rsidP="008812BC">
            <w:pPr>
              <w:rPr>
                <w:bCs/>
                <w:color w:val="FF0000"/>
              </w:rPr>
            </w:pPr>
            <w:r w:rsidRPr="00C335E4">
              <w:rPr>
                <w:bCs/>
                <w:color w:val="000000"/>
              </w:rPr>
              <w:t>Bezwęzłowy system do  naprawy więzozrostu  barkowo-obojczykowego składający się z guzika tytanowego  o średnicy 10 mm oraz ostro zakończonej z jednej strony płytki tytanowej, połączonej z samozaciskową, bezwęzłową  i regulowana pętlą polietylenową.  W zestawie nić prowadząca implant.</w:t>
            </w:r>
          </w:p>
          <w:p w:rsidR="005E03F7" w:rsidRPr="00E01DFC" w:rsidRDefault="005E03F7" w:rsidP="008812BC">
            <w:r w:rsidRPr="00E01DFC">
              <w:t>Wykonawca gwarantuje udostępnienie zestawu narzędzi (instrumentarium) do  zakładania ww. implantów z dostawą do 7 dni od daty podpisania umowy oraz wymianę zużytych lub uszkodzonych w czasie eksploatacji narzędzi.</w:t>
            </w:r>
          </w:p>
          <w:p w:rsidR="005E03F7" w:rsidRPr="00E01DFC" w:rsidRDefault="005E03F7" w:rsidP="008812BC">
            <w:r w:rsidRPr="00E01DFC">
              <w:t>Wykonawca gwarantuje bezpłatne udostępnienie zestawu narzędzi (instrumentarium) do usuwania ww. implantów również po wygaśnięciu umowy</w:t>
            </w:r>
          </w:p>
          <w:p w:rsidR="005E03F7" w:rsidRPr="00E01DFC" w:rsidRDefault="005E03F7" w:rsidP="008812BC">
            <w:r w:rsidRPr="00E01DFC">
              <w:t>Wykonawca gwarantuje stworzenie depozytu zawierającego pełny asortyment implantów oraz uzupełnienie po zużyciu poszczególnych implantów w ciągu maksymalnie do 3 dni roboczych.</w:t>
            </w:r>
          </w:p>
          <w:p w:rsidR="005E03F7" w:rsidRPr="00E01DFC" w:rsidRDefault="005E03F7" w:rsidP="008812BC">
            <w:pPr>
              <w:rPr>
                <w:rFonts w:eastAsia="Times New Roman"/>
                <w:sz w:val="20"/>
                <w:szCs w:val="20"/>
              </w:rPr>
            </w:pPr>
            <w:r w:rsidRPr="00E01DFC">
              <w:t>Płatność za implanty zgodna z protokołem zużycia.</w:t>
            </w:r>
          </w:p>
          <w:p w:rsidR="005E03F7" w:rsidRDefault="005E03F7" w:rsidP="008812BC">
            <w:pPr>
              <w:rPr>
                <w:rFonts w:eastAsia="Times New Roman"/>
                <w:sz w:val="20"/>
                <w:szCs w:val="20"/>
              </w:rPr>
            </w:pPr>
          </w:p>
        </w:tc>
        <w:tc>
          <w:tcPr>
            <w:tcW w:w="1248"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eastAsia="Times New Roman"/>
              </w:rPr>
            </w:pPr>
            <w:r>
              <w:rPr>
                <w:rFonts w:eastAsia="Times New Roman"/>
              </w:rPr>
              <w:t>Szt.</w:t>
            </w:r>
          </w:p>
        </w:tc>
        <w:tc>
          <w:tcPr>
            <w:tcW w:w="1671"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rPr>
                <w:rFonts w:eastAsia="Times New Roman"/>
              </w:rPr>
            </w:pPr>
            <w:r>
              <w:rPr>
                <w:rFonts w:eastAsia="Times New Roman"/>
              </w:rPr>
              <w:t>10</w:t>
            </w:r>
          </w:p>
        </w:tc>
      </w:tr>
      <w:tr w:rsidR="005E03F7" w:rsidTr="008812BC">
        <w:trPr>
          <w:trHeight w:val="522"/>
        </w:trPr>
        <w:tc>
          <w:tcPr>
            <w:tcW w:w="612"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eastAsia="Times New Roman" w:hAnsi="Tahoma" w:cs="Tahoma"/>
                <w:sz w:val="20"/>
                <w:szCs w:val="20"/>
              </w:rPr>
            </w:pPr>
            <w:r>
              <w:rPr>
                <w:rFonts w:ascii="Tahoma" w:eastAsia="Times New Roman" w:hAnsi="Tahoma" w:cs="Tahoma"/>
                <w:sz w:val="20"/>
                <w:szCs w:val="20"/>
              </w:rPr>
              <w:t>16.</w:t>
            </w:r>
          </w:p>
        </w:tc>
        <w:tc>
          <w:tcPr>
            <w:tcW w:w="6299" w:type="dxa"/>
            <w:tcBorders>
              <w:left w:val="single" w:sz="4" w:space="0" w:color="000000"/>
              <w:bottom w:val="single" w:sz="4" w:space="0" w:color="000000"/>
            </w:tcBorders>
            <w:shd w:val="clear" w:color="auto" w:fill="auto"/>
            <w:vAlign w:val="center"/>
          </w:tcPr>
          <w:p w:rsidR="005E03F7" w:rsidRPr="00C335E4" w:rsidRDefault="005E03F7" w:rsidP="008812BC">
            <w:pPr>
              <w:rPr>
                <w:b/>
                <w:bCs/>
              </w:rPr>
            </w:pPr>
            <w:r w:rsidRPr="00C335E4">
              <w:rPr>
                <w:b/>
                <w:bCs/>
              </w:rPr>
              <w:t xml:space="preserve">System do separacji </w:t>
            </w:r>
            <w:proofErr w:type="spellStart"/>
            <w:r w:rsidRPr="00C335E4">
              <w:rPr>
                <w:b/>
                <w:bCs/>
              </w:rPr>
              <w:t>atologicznych</w:t>
            </w:r>
            <w:proofErr w:type="spellEnd"/>
            <w:r w:rsidRPr="00C335E4">
              <w:rPr>
                <w:b/>
                <w:bCs/>
              </w:rPr>
              <w:t xml:space="preserve"> komórek macierzystych</w:t>
            </w:r>
          </w:p>
          <w:p w:rsidR="005E03F7" w:rsidRDefault="005E03F7" w:rsidP="008812BC">
            <w:r w:rsidRPr="00C335E4">
              <w:t xml:space="preserve">Grawitacyjny system separacji koncentratu  komórek macierzystych - zawiesiny o bardzo wysokiej koncentracji komórek </w:t>
            </w:r>
            <w:proofErr w:type="spellStart"/>
            <w:r w:rsidRPr="00C335E4">
              <w:t>multipotencjalnych</w:t>
            </w:r>
            <w:proofErr w:type="spellEnd"/>
            <w:r w:rsidRPr="00C335E4">
              <w:t>.                                                               - ponad x6 zagęszczanie komórek jądrzastych                                      - odzysk 79% wszystkich komórek jądrzastych</w:t>
            </w:r>
            <w:r w:rsidRPr="00C335E4">
              <w:br/>
            </w:r>
            <w:r w:rsidRPr="00C335E4">
              <w:br/>
              <w:t>Zestaw składa się z:</w:t>
            </w:r>
            <w:r w:rsidRPr="00C335E4">
              <w:br/>
              <w:t xml:space="preserve">- koncentrator szpiku 30ml, który posiada 3 niezależne  porty typu </w:t>
            </w:r>
            <w:proofErr w:type="spellStart"/>
            <w:r w:rsidRPr="00C335E4">
              <w:t>luerlock</w:t>
            </w:r>
            <w:proofErr w:type="spellEnd"/>
            <w:r w:rsidRPr="00C335E4">
              <w:t xml:space="preserve"> umożliwiające: wypełnienie koncentratora szpikiem,  pobranie CPC (</w:t>
            </w:r>
            <w:proofErr w:type="spellStart"/>
            <w:r w:rsidRPr="00C335E4">
              <w:t>Cell</w:t>
            </w:r>
            <w:proofErr w:type="spellEnd"/>
            <w:r w:rsidRPr="00C335E4">
              <w:t xml:space="preserve"> </w:t>
            </w:r>
            <w:proofErr w:type="spellStart"/>
            <w:r w:rsidRPr="00C335E4">
              <w:t>Poor</w:t>
            </w:r>
            <w:proofErr w:type="spellEnd"/>
            <w:r w:rsidRPr="00C335E4">
              <w:t xml:space="preserve"> </w:t>
            </w:r>
            <w:proofErr w:type="spellStart"/>
            <w:r w:rsidRPr="00C335E4">
              <w:t>Plasma</w:t>
            </w:r>
            <w:proofErr w:type="spellEnd"/>
            <w:r w:rsidRPr="00C335E4">
              <w:t xml:space="preserve">) oraz pobranie NCC ( </w:t>
            </w:r>
            <w:proofErr w:type="spellStart"/>
            <w:r w:rsidRPr="00C335E4">
              <w:t>Nucleated</w:t>
            </w:r>
            <w:proofErr w:type="spellEnd"/>
            <w:r w:rsidRPr="00C335E4">
              <w:t xml:space="preserve"> </w:t>
            </w:r>
            <w:proofErr w:type="spellStart"/>
            <w:r w:rsidRPr="00C335E4">
              <w:t>Cell</w:t>
            </w:r>
            <w:proofErr w:type="spellEnd"/>
            <w:r w:rsidRPr="00C335E4">
              <w:t xml:space="preserve"> </w:t>
            </w:r>
            <w:proofErr w:type="spellStart"/>
            <w:r w:rsidRPr="00C335E4">
              <w:t>Concentrate</w:t>
            </w:r>
            <w:proofErr w:type="spellEnd"/>
            <w:r w:rsidRPr="00C335E4">
              <w:t>) koncentratu komórek jądrzastych przy zachowaniu bardzo wysokiej aseptyki. Porty są oznaczone różnymi kolorami a przed mieszaniem się NCC z erytrocytami i CPC system jest zabezpieczony pływakiem-przegrodą, który oddziela uzyskane frakcje.</w:t>
            </w:r>
            <w:r w:rsidRPr="00C335E4">
              <w:br/>
              <w:t xml:space="preserve">- strzykawka 10ml </w:t>
            </w:r>
            <w:r w:rsidRPr="00C335E4">
              <w:br/>
              <w:t xml:space="preserve">- trzy strzykawki 30 ml, </w:t>
            </w:r>
            <w:r w:rsidRPr="00C335E4">
              <w:br/>
              <w:t>- igła 18g</w:t>
            </w:r>
            <w:r w:rsidRPr="00C335E4">
              <w:br/>
              <w:t xml:space="preserve">- igła 18g z motylkiem </w:t>
            </w:r>
            <w:r w:rsidRPr="00C335E4">
              <w:br/>
            </w:r>
            <w:r w:rsidRPr="00C335E4">
              <w:lastRenderedPageBreak/>
              <w:t>- 30 ml substancji anty-zakrzepowej</w:t>
            </w:r>
            <w:r w:rsidRPr="00C335E4">
              <w:br/>
              <w:t>- trokar do pobrania szpiku kostnego</w:t>
            </w:r>
          </w:p>
          <w:p w:rsidR="005E03F7" w:rsidRDefault="005E03F7" w:rsidP="008812BC"/>
          <w:p w:rsidR="005E03F7" w:rsidRDefault="005E03F7" w:rsidP="008812BC">
            <w:pPr>
              <w:rPr>
                <w:rFonts w:eastAsia="Times New Roman"/>
                <w:sz w:val="20"/>
                <w:szCs w:val="20"/>
              </w:rPr>
            </w:pPr>
            <w:r>
              <w:t xml:space="preserve">Wykonawca gwarantuje udostępnienie  aparatury tj.  wirówki itp.  do pozyskania zawiesiny  z dostawą do 7 dni od daty podpisania umowy oraz wymiany zużytych  lub uszkodzonych  w czasie  eksploatacji  narzędzi. Wykonawca gwarantuje stworzenie depozytu   zestawu oraz  uzupełnienie  po zużyciu  do 3 dni. Płatność  zgodna z protokołem zużycia. </w:t>
            </w:r>
          </w:p>
        </w:tc>
        <w:tc>
          <w:tcPr>
            <w:tcW w:w="1248"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eastAsia="Times New Roman"/>
              </w:rPr>
            </w:pPr>
            <w:proofErr w:type="spellStart"/>
            <w:r>
              <w:rPr>
                <w:rFonts w:eastAsia="Times New Roman"/>
              </w:rPr>
              <w:lastRenderedPageBreak/>
              <w:t>kpl</w:t>
            </w:r>
            <w:proofErr w:type="spellEnd"/>
          </w:p>
        </w:tc>
        <w:tc>
          <w:tcPr>
            <w:tcW w:w="1671"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rPr>
                <w:rFonts w:eastAsia="Times New Roman"/>
              </w:rPr>
            </w:pPr>
            <w:r>
              <w:rPr>
                <w:rFonts w:eastAsia="Times New Roman"/>
              </w:rPr>
              <w:t>15</w:t>
            </w:r>
          </w:p>
        </w:tc>
      </w:tr>
      <w:tr w:rsidR="005E03F7" w:rsidTr="008812BC">
        <w:trPr>
          <w:trHeight w:val="522"/>
        </w:trPr>
        <w:tc>
          <w:tcPr>
            <w:tcW w:w="612" w:type="dxa"/>
            <w:tcBorders>
              <w:left w:val="single" w:sz="4" w:space="0" w:color="000000"/>
              <w:bottom w:val="single" w:sz="4" w:space="0" w:color="000000"/>
            </w:tcBorders>
            <w:shd w:val="clear" w:color="auto" w:fill="auto"/>
            <w:vAlign w:val="center"/>
          </w:tcPr>
          <w:p w:rsidR="005E03F7" w:rsidRDefault="005E03F7" w:rsidP="008812BC">
            <w:pPr>
              <w:jc w:val="center"/>
              <w:rPr>
                <w:rStyle w:val="Pogrubienie"/>
              </w:rPr>
            </w:pPr>
            <w:r>
              <w:rPr>
                <w:rFonts w:ascii="Tahoma" w:eastAsia="Times New Roman" w:hAnsi="Tahoma" w:cs="Tahoma"/>
                <w:sz w:val="20"/>
                <w:szCs w:val="20"/>
              </w:rPr>
              <w:lastRenderedPageBreak/>
              <w:t>17.</w:t>
            </w:r>
          </w:p>
        </w:tc>
        <w:tc>
          <w:tcPr>
            <w:tcW w:w="6299" w:type="dxa"/>
            <w:tcBorders>
              <w:left w:val="single" w:sz="4" w:space="0" w:color="000000"/>
              <w:bottom w:val="single" w:sz="4" w:space="0" w:color="000000"/>
            </w:tcBorders>
            <w:shd w:val="clear" w:color="auto" w:fill="auto"/>
            <w:vAlign w:val="center"/>
          </w:tcPr>
          <w:p w:rsidR="005E03F7" w:rsidRDefault="005E03F7" w:rsidP="008812BC">
            <w:pPr>
              <w:widowControl/>
              <w:suppressAutoHyphens w:val="0"/>
              <w:ind w:left="105"/>
              <w:rPr>
                <w:rFonts w:eastAsia="Times New Roman"/>
              </w:rPr>
            </w:pPr>
            <w:r w:rsidRPr="00E01DFC">
              <w:rPr>
                <w:rFonts w:eastAsia="Times New Roman"/>
                <w:b/>
              </w:rPr>
              <w:t xml:space="preserve">Endoproteza bipolarna  stawu biodrowego – 10 </w:t>
            </w:r>
            <w:proofErr w:type="spellStart"/>
            <w:r w:rsidRPr="00E01DFC">
              <w:rPr>
                <w:rFonts w:eastAsia="Times New Roman"/>
                <w:b/>
              </w:rPr>
              <w:t>kpl</w:t>
            </w:r>
            <w:proofErr w:type="spellEnd"/>
            <w:r>
              <w:rPr>
                <w:rFonts w:eastAsia="Times New Roman"/>
              </w:rPr>
              <w:br/>
              <w:t>Wymagania:</w:t>
            </w:r>
          </w:p>
          <w:p w:rsidR="005E03F7" w:rsidRDefault="005E03F7" w:rsidP="008812BC">
            <w:pPr>
              <w:ind w:left="40" w:firstLine="34"/>
              <w:rPr>
                <w:rFonts w:eastAsia="Times New Roman"/>
              </w:rPr>
            </w:pPr>
            <w:r>
              <w:t xml:space="preserve">Trzpień prosty,  kobaltowo-chromowy , posiadający kształt klina,   zwężający się </w:t>
            </w:r>
            <w:proofErr w:type="spellStart"/>
            <w:r>
              <w:t>dystalnie</w:t>
            </w:r>
            <w:proofErr w:type="spellEnd"/>
            <w:r>
              <w:t xml:space="preserve">, bez kołnierza, dostępny w 6  </w:t>
            </w:r>
          </w:p>
          <w:p w:rsidR="005E03F7" w:rsidRDefault="005E03F7" w:rsidP="008812BC">
            <w:r>
              <w:rPr>
                <w:rFonts w:eastAsia="Times New Roman"/>
              </w:rPr>
              <w:t xml:space="preserve"> </w:t>
            </w:r>
            <w:r>
              <w:t xml:space="preserve">rozmiarach w wersji standardowej </w:t>
            </w:r>
            <w:r>
              <w:rPr>
                <w:rFonts w:eastAsia="Times New Roman"/>
              </w:rPr>
              <w:t xml:space="preserve">  </w:t>
            </w:r>
            <w:r>
              <w:t>Stożek trzpienia 12/14.</w:t>
            </w:r>
          </w:p>
          <w:p w:rsidR="005E03F7" w:rsidRDefault="005E03F7" w:rsidP="008812BC">
            <w:r>
              <w:t>Opcjonalnie trzpień anatomiczny</w:t>
            </w:r>
          </w:p>
          <w:p w:rsidR="005E03F7" w:rsidRDefault="005E03F7" w:rsidP="008812BC">
            <w:pPr>
              <w:rPr>
                <w:rFonts w:eastAsia="Times New Roman"/>
              </w:rPr>
            </w:pPr>
            <w:r>
              <w:rPr>
                <w:rFonts w:eastAsia="Times New Roman"/>
              </w:rPr>
              <w:t>- Czasza bipolarna – 1 szt.</w:t>
            </w:r>
          </w:p>
          <w:p w:rsidR="005E03F7" w:rsidRDefault="005E03F7" w:rsidP="008812BC">
            <w:pPr>
              <w:rPr>
                <w:rFonts w:eastAsia="Times New Roman"/>
              </w:rPr>
            </w:pPr>
            <w:r>
              <w:rPr>
                <w:rFonts w:eastAsia="Times New Roman"/>
              </w:rPr>
              <w:t>-Trzpień- 1 szt.</w:t>
            </w:r>
          </w:p>
          <w:p w:rsidR="005E03F7" w:rsidRDefault="005E03F7" w:rsidP="008812BC">
            <w:pPr>
              <w:rPr>
                <w:rFonts w:eastAsia="Times New Roman"/>
              </w:rPr>
            </w:pPr>
            <w:r>
              <w:rPr>
                <w:rFonts w:eastAsia="Times New Roman"/>
              </w:rPr>
              <w:t>-Głowa metalowa – 1 szt.</w:t>
            </w:r>
          </w:p>
          <w:p w:rsidR="005E03F7" w:rsidRDefault="005E03F7" w:rsidP="008812BC">
            <w:pPr>
              <w:rPr>
                <w:rFonts w:eastAsia="Times New Roman"/>
              </w:rPr>
            </w:pPr>
            <w:r>
              <w:rPr>
                <w:rFonts w:eastAsia="Times New Roman"/>
              </w:rPr>
              <w:t>- Ostrze do piły oscylacyjnej  – 1 szt.</w:t>
            </w:r>
          </w:p>
          <w:p w:rsidR="005E03F7" w:rsidRDefault="005E03F7" w:rsidP="008812BC">
            <w:r>
              <w:t>Wykonawca gwarantuje udostępnienie zestawu narzędzi (instrumentarium poszerzone o napędy chirurgiczne – piła oscylacyjna i wiertarka z osprzętem) do zakładania ww. endoprotez z dostawą do 7 dni od daty podpisania umowy oraz wymianę zużytych lub uszkodzonych w czasie eksploatacji narzędzi.</w:t>
            </w:r>
          </w:p>
          <w:p w:rsidR="005E03F7" w:rsidRDefault="005E03F7" w:rsidP="008812BC">
            <w:r>
              <w:t>Wykonawca gwarantuje stworzenie depozytu zawierającego pełny asortyment endoprotez oraz uzupełnienie po zużyciu poszczególnych implantów w ciągu maksymalnie do 3 dni roboczych.</w:t>
            </w:r>
          </w:p>
          <w:p w:rsidR="005E03F7" w:rsidRDefault="005E03F7" w:rsidP="008812BC">
            <w:pPr>
              <w:rPr>
                <w:rFonts w:eastAsia="Times New Roman"/>
                <w:b/>
              </w:rPr>
            </w:pPr>
            <w:r>
              <w:t>Płatność za endoprotezy zgodna z protokołem zużycia.</w:t>
            </w:r>
          </w:p>
          <w:p w:rsidR="005E03F7" w:rsidRDefault="005E03F7" w:rsidP="008812BC">
            <w:pPr>
              <w:rPr>
                <w:rFonts w:eastAsia="Times New Roman"/>
              </w:rPr>
            </w:pPr>
          </w:p>
          <w:p w:rsidR="005E03F7" w:rsidRPr="00AF2D83" w:rsidRDefault="005E03F7" w:rsidP="008812BC">
            <w:pPr>
              <w:rPr>
                <w:rFonts w:eastAsia="Times New Roman"/>
              </w:rPr>
            </w:pPr>
          </w:p>
        </w:tc>
        <w:tc>
          <w:tcPr>
            <w:tcW w:w="1248"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eastAsia="Times New Roman"/>
              </w:rPr>
            </w:pPr>
            <w:proofErr w:type="spellStart"/>
            <w:r>
              <w:rPr>
                <w:rFonts w:eastAsia="Times New Roman"/>
              </w:rPr>
              <w:t>kpl</w:t>
            </w:r>
            <w:proofErr w:type="spellEnd"/>
          </w:p>
        </w:tc>
        <w:tc>
          <w:tcPr>
            <w:tcW w:w="1671"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pPr>
            <w:r>
              <w:t>10</w:t>
            </w:r>
          </w:p>
        </w:tc>
      </w:tr>
    </w:tbl>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ind w:left="283"/>
        <w:jc w:val="both"/>
        <w:rPr>
          <w:b/>
        </w:rPr>
      </w:pPr>
      <w:r>
        <w:rPr>
          <w:b/>
        </w:rPr>
        <w:t>IV ZADANIE</w:t>
      </w:r>
    </w:p>
    <w:p w:rsidR="005E03F7" w:rsidRDefault="005E03F7" w:rsidP="005E03F7">
      <w:pPr>
        <w:ind w:left="283"/>
        <w:jc w:val="both"/>
        <w:rPr>
          <w:b/>
        </w:rPr>
      </w:pPr>
      <w:r>
        <w:rPr>
          <w:b/>
        </w:rPr>
        <w:t>1. Panewkowy koszyk rewizyjny z zestawem wkrętów - 7 szt.</w:t>
      </w:r>
    </w:p>
    <w:tbl>
      <w:tblPr>
        <w:tblW w:w="9890" w:type="dxa"/>
        <w:tblInd w:w="-240" w:type="dxa"/>
        <w:tblLayout w:type="fixed"/>
        <w:tblCellMar>
          <w:left w:w="70" w:type="dxa"/>
          <w:right w:w="70" w:type="dxa"/>
        </w:tblCellMar>
        <w:tblLook w:val="0000"/>
      </w:tblPr>
      <w:tblGrid>
        <w:gridCol w:w="570"/>
        <w:gridCol w:w="6000"/>
        <w:gridCol w:w="1320"/>
        <w:gridCol w:w="2000"/>
      </w:tblGrid>
      <w:tr w:rsidR="005E03F7" w:rsidTr="008812BC">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Lp.</w:t>
            </w:r>
          </w:p>
        </w:tc>
        <w:tc>
          <w:tcPr>
            <w:tcW w:w="600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Nazwa</w:t>
            </w:r>
          </w:p>
        </w:tc>
        <w:tc>
          <w:tcPr>
            <w:tcW w:w="132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proofErr w:type="spellStart"/>
            <w:r>
              <w:rPr>
                <w:rFonts w:ascii="Czcionka tekstu podstawowego" w:hAnsi="Czcionka tekstu podstawowego" w:cs="Czcionka tekstu podstawowego"/>
                <w:b/>
                <w:bCs/>
                <w:color w:val="000000"/>
              </w:rPr>
              <w:t>jedn.miary</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b/>
                <w:bCs/>
                <w:color w:val="000000"/>
              </w:rPr>
              <w:t>Ilość</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pPr>
            <w:r>
              <w:rPr>
                <w:rFonts w:eastAsia="Times New Roman"/>
                <w:b/>
              </w:rPr>
              <w:t xml:space="preserve"> </w:t>
            </w:r>
            <w:r>
              <w:rPr>
                <w:b/>
              </w:rPr>
              <w:t xml:space="preserve">Panewkowy koszyk rewizyjny z zestawem wkrętów </w:t>
            </w:r>
          </w:p>
          <w:p w:rsidR="005E03F7" w:rsidRDefault="005E03F7" w:rsidP="008812BC">
            <w:pPr>
              <w:spacing w:line="100" w:lineRule="atLeast"/>
            </w:pPr>
          </w:p>
          <w:p w:rsidR="005E03F7" w:rsidRDefault="005E03F7" w:rsidP="008812BC">
            <w:pPr>
              <w:numPr>
                <w:ilvl w:val="0"/>
                <w:numId w:val="65"/>
              </w:numPr>
            </w:pPr>
            <w:r>
              <w:t xml:space="preserve">Panewkowy koszyk rewizyjny uniwersalny (nie anatomiczny) wykonany ze stopu tytanowego posiadający otwory umożliwiający użycie śrub mocujących, w rozmiarach dostosowanych do implantu – </w:t>
            </w:r>
            <w:r>
              <w:rPr>
                <w:b/>
                <w:bCs/>
              </w:rPr>
              <w:t>2 szt.</w:t>
            </w:r>
          </w:p>
          <w:p w:rsidR="005E03F7" w:rsidRDefault="005E03F7" w:rsidP="008812BC"/>
          <w:p w:rsidR="005E03F7" w:rsidRDefault="005E03F7" w:rsidP="008812BC">
            <w:pPr>
              <w:numPr>
                <w:ilvl w:val="0"/>
                <w:numId w:val="65"/>
              </w:numPr>
            </w:pPr>
            <w:r>
              <w:t xml:space="preserve">Panewkowy koszyk rewizyjny anatomiczny (prawy, lewy) wykonany ze stopu tytanowego posiadający odpowiednie wypustki i otwory umożliwiające użycie śrub mocujących, w rozmiarach dostosowanych do implantu – </w:t>
            </w:r>
            <w:r>
              <w:rPr>
                <w:b/>
                <w:bCs/>
              </w:rPr>
              <w:t xml:space="preserve">5 szt. </w:t>
            </w:r>
          </w:p>
          <w:p w:rsidR="005E03F7" w:rsidRDefault="005E03F7" w:rsidP="008812BC"/>
          <w:p w:rsidR="005E03F7" w:rsidRDefault="005E03F7" w:rsidP="008812BC">
            <w:r>
              <w:t xml:space="preserve">Wykonawca gwarantuje udostępnienie zestawu narzędzi (instrumentarium) do </w:t>
            </w:r>
          </w:p>
          <w:p w:rsidR="005E03F7" w:rsidRDefault="005E03F7" w:rsidP="008812BC">
            <w:r>
              <w:t>zakładania ww. implantów z dostawą do 7 dni od daty podpisania umowy oraz wymianę zużytych lub uszkodzonych w czasie eksploatacji narzędzi.</w:t>
            </w:r>
          </w:p>
          <w:p w:rsidR="005E03F7" w:rsidRDefault="005E03F7" w:rsidP="008812BC">
            <w:r>
              <w:t>Wykonawca gwarantuje bezpłatne udostępnienie zestawu narzędzi (instrumentarium) do usuwania ww. implantów również po wygaśnięciu umowy</w:t>
            </w:r>
          </w:p>
          <w:p w:rsidR="005E03F7" w:rsidRDefault="005E03F7" w:rsidP="008812BC">
            <w:r>
              <w:t>Wykonawca gwarantuje stworzenie depozytu zawierającego pełny asortyment implantów oraz uzupełnienie po zużyciu poszczególnych implantów w ciągu maksymalnie do 3 dni roboczych.</w:t>
            </w:r>
          </w:p>
          <w:p w:rsidR="005E03F7" w:rsidRDefault="005E03F7" w:rsidP="008812BC">
            <w:r>
              <w:t>Zamawiający dopuszcza możliwość dosyłania systemu na pojedyncze zabiegi z uwagi na niewielką ilość zamawianych implantów</w:t>
            </w:r>
          </w:p>
          <w:p w:rsidR="005E03F7" w:rsidRDefault="005E03F7" w:rsidP="008812BC">
            <w:pPr>
              <w:spacing w:line="100" w:lineRule="atLeast"/>
              <w:rPr>
                <w:color w:val="000000"/>
              </w:rPr>
            </w:pPr>
            <w:r>
              <w:t>Płatność za endoprotezy zgodna z protokołem zużycia.</w:t>
            </w:r>
          </w:p>
          <w:p w:rsidR="005E03F7" w:rsidRDefault="005E03F7" w:rsidP="008812BC">
            <w:pPr>
              <w:spacing w:line="100" w:lineRule="atLeast"/>
              <w:rPr>
                <w:color w:val="000000"/>
              </w:rPr>
            </w:pP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eastAsia="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p w:rsidR="005E03F7" w:rsidRDefault="005E03F7" w:rsidP="008812BC">
            <w:pPr>
              <w:jc w:val="center"/>
              <w:rPr>
                <w:rFonts w:ascii="Czcionka tekstu podstawowego" w:hAnsi="Czcionka tekstu podstawowego" w:cs="Czcionka tekstu podstawowego"/>
                <w:color w:val="000000"/>
              </w:rPr>
            </w:pPr>
            <w:r>
              <w:rPr>
                <w:rFonts w:ascii="Czcionka tekstu podstawowego" w:eastAsia="Czcionka tekstu podstawowego" w:hAnsi="Czcionka tekstu podstawowego" w:cs="Czcionka tekstu podstawowego"/>
                <w:color w:val="000000"/>
              </w:rPr>
              <w:t xml:space="preserve">  </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5</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r>
    </w:tbl>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Pr>
        <w:jc w:val="both"/>
      </w:pPr>
    </w:p>
    <w:p w:rsidR="005E03F7" w:rsidRDefault="005E03F7" w:rsidP="005E03F7">
      <w:pPr>
        <w:jc w:val="both"/>
        <w:rPr>
          <w:b/>
        </w:rPr>
      </w:pPr>
      <w:r>
        <w:rPr>
          <w:b/>
        </w:rPr>
        <w:t>V ZADANIE  - Endoproteza połowicza stawu biodrowego -  25szt.</w:t>
      </w:r>
    </w:p>
    <w:p w:rsidR="005E03F7" w:rsidRDefault="005E03F7" w:rsidP="005E03F7">
      <w:pPr>
        <w:jc w:val="both"/>
        <w:rPr>
          <w:b/>
        </w:rPr>
      </w:pPr>
    </w:p>
    <w:tbl>
      <w:tblPr>
        <w:tblW w:w="0" w:type="auto"/>
        <w:tblInd w:w="-240" w:type="dxa"/>
        <w:tblLayout w:type="fixed"/>
        <w:tblCellMar>
          <w:left w:w="70" w:type="dxa"/>
          <w:right w:w="70" w:type="dxa"/>
        </w:tblCellMar>
        <w:tblLook w:val="0000"/>
      </w:tblPr>
      <w:tblGrid>
        <w:gridCol w:w="570"/>
        <w:gridCol w:w="6000"/>
        <w:gridCol w:w="1320"/>
        <w:gridCol w:w="2000"/>
      </w:tblGrid>
      <w:tr w:rsidR="005E03F7" w:rsidTr="008812BC">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Lp.</w:t>
            </w:r>
          </w:p>
        </w:tc>
        <w:tc>
          <w:tcPr>
            <w:tcW w:w="600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Nazwa</w:t>
            </w:r>
          </w:p>
        </w:tc>
        <w:tc>
          <w:tcPr>
            <w:tcW w:w="132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proofErr w:type="spellStart"/>
            <w:r>
              <w:rPr>
                <w:rFonts w:ascii="Czcionka tekstu podstawowego" w:hAnsi="Czcionka tekstu podstawowego" w:cs="Czcionka tekstu podstawowego"/>
                <w:b/>
                <w:bCs/>
                <w:color w:val="000000"/>
              </w:rPr>
              <w:t>jedn.miary</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b/>
                <w:bCs/>
                <w:color w:val="000000"/>
              </w:rPr>
              <w:t>Ilość</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5E03F7" w:rsidRDefault="005E03F7" w:rsidP="008812BC">
            <w:pPr>
              <w:autoSpaceDE w:val="0"/>
              <w:spacing w:after="120" w:line="100" w:lineRule="atLeast"/>
              <w:ind w:right="568"/>
            </w:pPr>
            <w:r>
              <w:rPr>
                <w:b/>
                <w:bCs/>
              </w:rPr>
              <w:t>Endoproteza połowicza stawu biodrowego – 25 szt.</w:t>
            </w:r>
          </w:p>
          <w:p w:rsidR="005E03F7" w:rsidRDefault="005E03F7" w:rsidP="008812BC">
            <w:r>
              <w:t>Endoproteza połowicza stawu biodrowego wykonana ze stopu tytanu (do wyboru śródoperacyjnie)</w:t>
            </w:r>
          </w:p>
          <w:p w:rsidR="005E03F7" w:rsidRDefault="005E03F7" w:rsidP="008812BC"/>
          <w:p w:rsidR="005E03F7" w:rsidRDefault="005E03F7" w:rsidP="008812BC">
            <w:pPr>
              <w:numPr>
                <w:ilvl w:val="0"/>
                <w:numId w:val="67"/>
              </w:numPr>
            </w:pPr>
            <w:r>
              <w:t xml:space="preserve">w wersji standardowej z głową o średnicy od 38 mm do 56 mm ze skokiem co 1 mm  </w:t>
            </w:r>
          </w:p>
          <w:p w:rsidR="005E03F7" w:rsidRDefault="005E03F7" w:rsidP="008812BC">
            <w:pPr>
              <w:numPr>
                <w:ilvl w:val="0"/>
                <w:numId w:val="67"/>
              </w:numPr>
            </w:pPr>
            <w:r>
              <w:t>w wersji z wąskim trzpieniem z głową o średnicy od 38 mm do 54 mm  ze skokiem co 1 mm</w:t>
            </w:r>
          </w:p>
          <w:p w:rsidR="005E03F7" w:rsidRDefault="005E03F7" w:rsidP="008812BC"/>
          <w:p w:rsidR="005E03F7" w:rsidRDefault="005E03F7" w:rsidP="008812BC">
            <w:r>
              <w:t>Wykonawca gwarantuje udostępnienie zestawu narzędzi (instrumentarium) do zakładania ww. endoprotez z dostawą do 7 dni od daty podpisania umowy oraz wymianę zużytych lub uszkodzonych w czasie eksploatacji narzędzi.</w:t>
            </w:r>
          </w:p>
          <w:p w:rsidR="005E03F7" w:rsidRDefault="005E03F7" w:rsidP="008812BC">
            <w:r>
              <w:t>Wykonawca gwarantuje stworzenie depozytu zawierającego pełny asortyment endoprotez oraz uzupełnienie po zużyciu poszczególnych implantów w ciągu maksymalnie do 3 dni roboczych.</w:t>
            </w:r>
          </w:p>
          <w:p w:rsidR="005E03F7" w:rsidRDefault="005E03F7" w:rsidP="008812BC">
            <w:pPr>
              <w:rPr>
                <w:rFonts w:ascii="Czcionka tekstu podstawowego" w:hAnsi="Czcionka tekstu podstawowego" w:cs="Czcionka tekstu podstawowego"/>
                <w:color w:val="000000"/>
              </w:rPr>
            </w:pPr>
            <w:r>
              <w:t>Płatność za endoprotezy zgodna z protokołem zużycia.</w:t>
            </w: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25 </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r>
    </w:tbl>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r>
        <w:rPr>
          <w:b/>
        </w:rPr>
        <w:t xml:space="preserve">ZADANIE VI </w:t>
      </w:r>
    </w:p>
    <w:p w:rsidR="005E03F7" w:rsidRDefault="005E03F7" w:rsidP="005E03F7">
      <w:pPr>
        <w:jc w:val="both"/>
        <w:rPr>
          <w:b/>
        </w:rPr>
      </w:pPr>
      <w:r>
        <w:rPr>
          <w:b/>
        </w:rPr>
        <w:t>1.  Membrana dwuwarstwowa z kolagenu  wraz z przymiarem do regeneracji warstwy chrzęstnej w stawie kolanowym i skokowym - 5 szt.</w:t>
      </w:r>
    </w:p>
    <w:p w:rsidR="005E03F7" w:rsidRDefault="005E03F7" w:rsidP="005E03F7">
      <w:pPr>
        <w:jc w:val="both"/>
        <w:rPr>
          <w:b/>
        </w:rPr>
      </w:pPr>
      <w:r>
        <w:rPr>
          <w:b/>
        </w:rPr>
        <w:t>2. Piny węglowe do zaopatrywania ubytków w chrząstce stawowej - 20 szt.</w:t>
      </w:r>
    </w:p>
    <w:p w:rsidR="005E03F7" w:rsidRDefault="005E03F7" w:rsidP="005E03F7">
      <w:pPr>
        <w:jc w:val="both"/>
        <w:rPr>
          <w:b/>
        </w:rPr>
      </w:pPr>
    </w:p>
    <w:tbl>
      <w:tblPr>
        <w:tblW w:w="0" w:type="auto"/>
        <w:tblInd w:w="-240" w:type="dxa"/>
        <w:tblLayout w:type="fixed"/>
        <w:tblCellMar>
          <w:left w:w="70" w:type="dxa"/>
          <w:right w:w="70" w:type="dxa"/>
        </w:tblCellMar>
        <w:tblLook w:val="0000"/>
      </w:tblPr>
      <w:tblGrid>
        <w:gridCol w:w="570"/>
        <w:gridCol w:w="6000"/>
        <w:gridCol w:w="1320"/>
        <w:gridCol w:w="2000"/>
      </w:tblGrid>
      <w:tr w:rsidR="005E03F7" w:rsidTr="008812BC">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Lp.</w:t>
            </w:r>
          </w:p>
        </w:tc>
        <w:tc>
          <w:tcPr>
            <w:tcW w:w="600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Nazwa</w:t>
            </w:r>
          </w:p>
        </w:tc>
        <w:tc>
          <w:tcPr>
            <w:tcW w:w="132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proofErr w:type="spellStart"/>
            <w:r>
              <w:rPr>
                <w:rFonts w:ascii="Czcionka tekstu podstawowego" w:hAnsi="Czcionka tekstu podstawowego" w:cs="Czcionka tekstu podstawowego"/>
                <w:b/>
                <w:bCs/>
                <w:color w:val="000000"/>
              </w:rPr>
              <w:t>jedn.miary</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b/>
                <w:bCs/>
                <w:color w:val="000000"/>
              </w:rPr>
              <w:t>Ilość</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5E03F7" w:rsidRPr="002D2332" w:rsidRDefault="005E03F7" w:rsidP="008812BC">
            <w:pPr>
              <w:autoSpaceDE w:val="0"/>
              <w:snapToGrid w:val="0"/>
              <w:spacing w:after="120" w:line="100" w:lineRule="atLeast"/>
              <w:ind w:right="568"/>
              <w:jc w:val="both"/>
              <w:rPr>
                <w:sz w:val="22"/>
                <w:szCs w:val="22"/>
              </w:rPr>
            </w:pPr>
            <w:r w:rsidRPr="002D2332">
              <w:rPr>
                <w:sz w:val="22"/>
                <w:szCs w:val="22"/>
              </w:rPr>
              <w:t>Membrana dwuwarstwowa zbudowana z kolagenu  wraz z przymiarem z elastomeru do regeneracji warstwy chrzęstnej w stawie kolanowym i skokowym  w rozmiarze   5 x 5 x 0.4 cm  -  5 szt.</w:t>
            </w:r>
          </w:p>
          <w:p w:rsidR="005E03F7" w:rsidRPr="002D2332" w:rsidRDefault="005E03F7" w:rsidP="008812BC">
            <w:pPr>
              <w:autoSpaceDE w:val="0"/>
              <w:snapToGrid w:val="0"/>
              <w:spacing w:after="120" w:line="100" w:lineRule="atLeast"/>
              <w:ind w:right="568"/>
              <w:jc w:val="both"/>
              <w:rPr>
                <w:sz w:val="22"/>
                <w:szCs w:val="22"/>
              </w:rPr>
            </w:pPr>
          </w:p>
          <w:p w:rsidR="005E03F7" w:rsidRPr="002D2332" w:rsidRDefault="005E03F7" w:rsidP="008812BC">
            <w:pPr>
              <w:autoSpaceDE w:val="0"/>
              <w:snapToGrid w:val="0"/>
              <w:spacing w:after="120" w:line="100" w:lineRule="atLeast"/>
              <w:ind w:right="568"/>
              <w:jc w:val="both"/>
              <w:rPr>
                <w:sz w:val="22"/>
                <w:szCs w:val="22"/>
              </w:rPr>
            </w:pP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5 </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rPr>
                <w:b/>
                <w:sz w:val="22"/>
                <w:szCs w:val="22"/>
              </w:rPr>
            </w:pPr>
            <w:r>
              <w:rPr>
                <w:rFonts w:ascii="Czcionka tekstu podstawowego" w:hAnsi="Czcionka tekstu podstawowego" w:cs="Czcionka tekstu podstawowego"/>
                <w:color w:val="000000"/>
              </w:rPr>
              <w:t>2</w:t>
            </w:r>
          </w:p>
        </w:tc>
        <w:tc>
          <w:tcPr>
            <w:tcW w:w="6000" w:type="dxa"/>
            <w:tcBorders>
              <w:left w:val="single" w:sz="4" w:space="0" w:color="000000"/>
              <w:bottom w:val="single" w:sz="4" w:space="0" w:color="000000"/>
            </w:tcBorders>
            <w:shd w:val="clear" w:color="auto" w:fill="auto"/>
            <w:vAlign w:val="bottom"/>
          </w:tcPr>
          <w:p w:rsidR="005E03F7" w:rsidRPr="002D2332" w:rsidRDefault="005E03F7" w:rsidP="008812BC">
            <w:pPr>
              <w:autoSpaceDE w:val="0"/>
              <w:snapToGrid w:val="0"/>
              <w:spacing w:after="120" w:line="100" w:lineRule="atLeast"/>
              <w:ind w:right="568"/>
              <w:jc w:val="both"/>
              <w:rPr>
                <w:rFonts w:ascii="Czcionka tekstu podstawowego" w:hAnsi="Czcionka tekstu podstawowego" w:cs="Czcionka tekstu podstawowego"/>
                <w:color w:val="000000"/>
              </w:rPr>
            </w:pPr>
            <w:r w:rsidRPr="002D2332">
              <w:rPr>
                <w:sz w:val="22"/>
                <w:szCs w:val="22"/>
              </w:rPr>
              <w:t>Piny węglowe do zaopatrywania ubytków w chrząstce stawowej - 20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20</w:t>
            </w:r>
          </w:p>
        </w:tc>
      </w:tr>
    </w:tbl>
    <w:p w:rsidR="005E03F7" w:rsidRDefault="005E03F7" w:rsidP="005E03F7">
      <w:pPr>
        <w:jc w:val="both"/>
      </w:pPr>
    </w:p>
    <w:p w:rsidR="005E03F7" w:rsidRDefault="005E03F7" w:rsidP="005E03F7">
      <w:pPr>
        <w:jc w:val="both"/>
      </w:pPr>
      <w:r>
        <w:rPr>
          <w:rFonts w:eastAsia="Times New Roman"/>
          <w:b/>
        </w:rPr>
        <w:t>Wykonawca udostępni instrumentarium do zakładania implantów</w:t>
      </w: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r>
        <w:rPr>
          <w:rFonts w:eastAsia="Times New Roman"/>
          <w:b/>
        </w:rPr>
        <w:lastRenderedPageBreak/>
        <w:t xml:space="preserve"> </w:t>
      </w:r>
      <w:r>
        <w:rPr>
          <w:b/>
        </w:rPr>
        <w:t xml:space="preserve">ZADANIE VII </w:t>
      </w:r>
    </w:p>
    <w:p w:rsidR="000D0830" w:rsidRDefault="005E03F7" w:rsidP="000D0830">
      <w:pPr>
        <w:jc w:val="both"/>
        <w:rPr>
          <w:rFonts w:ascii="Czcionka tekstu podstawowego" w:hAnsi="Czcionka tekstu podstawowego" w:cs="Czcionka tekstu podstawowego"/>
          <w:color w:val="000000"/>
        </w:rPr>
      </w:pPr>
      <w:r>
        <w:t xml:space="preserve">1. </w:t>
      </w:r>
      <w:r w:rsidR="000D0830">
        <w:rPr>
          <w:rFonts w:ascii="Czcionka tekstu podstawowego" w:hAnsi="Czcionka tekstu podstawowego" w:cs="Czcionka tekstu podstawowego"/>
          <w:color w:val="000000"/>
        </w:rPr>
        <w:t>Elektroda robocza - 20 szt.</w:t>
      </w:r>
    </w:p>
    <w:p w:rsidR="005E03F7" w:rsidRDefault="005E03F7" w:rsidP="005E03F7">
      <w:pPr>
        <w:jc w:val="both"/>
        <w:rPr>
          <w:b/>
        </w:rPr>
      </w:pPr>
    </w:p>
    <w:tbl>
      <w:tblPr>
        <w:tblW w:w="9890" w:type="dxa"/>
        <w:tblInd w:w="-240" w:type="dxa"/>
        <w:tblLayout w:type="fixed"/>
        <w:tblCellMar>
          <w:left w:w="70" w:type="dxa"/>
          <w:right w:w="70" w:type="dxa"/>
        </w:tblCellMar>
        <w:tblLook w:val="0000"/>
      </w:tblPr>
      <w:tblGrid>
        <w:gridCol w:w="570"/>
        <w:gridCol w:w="6000"/>
        <w:gridCol w:w="1320"/>
        <w:gridCol w:w="2000"/>
      </w:tblGrid>
      <w:tr w:rsidR="005E03F7" w:rsidTr="008812BC">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Lp.</w:t>
            </w:r>
          </w:p>
        </w:tc>
        <w:tc>
          <w:tcPr>
            <w:tcW w:w="600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Nazwa</w:t>
            </w:r>
          </w:p>
        </w:tc>
        <w:tc>
          <w:tcPr>
            <w:tcW w:w="132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proofErr w:type="spellStart"/>
            <w:r>
              <w:rPr>
                <w:rFonts w:ascii="Czcionka tekstu podstawowego" w:hAnsi="Czcionka tekstu podstawowego" w:cs="Czcionka tekstu podstawowego"/>
                <w:b/>
                <w:bCs/>
                <w:color w:val="000000"/>
              </w:rPr>
              <w:t>jedn.miary</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b/>
                <w:bCs/>
                <w:color w:val="000000"/>
              </w:rPr>
              <w:t>Ilość</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5E03F7" w:rsidRDefault="005E03F7" w:rsidP="008812BC">
            <w:pPr>
              <w:autoSpaceDE w:val="0"/>
              <w:spacing w:line="100" w:lineRule="atLeast"/>
              <w:jc w:val="both"/>
              <w:rPr>
                <w:rFonts w:ascii="Czcionka tekstu podstawowego" w:hAnsi="Czcionka tekstu podstawowego" w:cs="Czcionka tekstu podstawowego"/>
                <w:color w:val="000000"/>
              </w:rPr>
            </w:pPr>
            <w:r>
              <w:rPr>
                <w:rFonts w:ascii="Czcionka tekstu podstawowego" w:hAnsi="Czcionka tekstu podstawowego" w:cs="Czcionka tekstu podstawowego"/>
                <w:b/>
                <w:color w:val="000000"/>
              </w:rPr>
              <w:t>Elektroda robocza - 20 szt.</w:t>
            </w:r>
          </w:p>
          <w:p w:rsidR="005E03F7" w:rsidRDefault="005E03F7" w:rsidP="008812BC">
            <w:pPr>
              <w:pStyle w:val="NormalnyWeb"/>
              <w:autoSpaceDE w:val="0"/>
              <w:spacing w:line="100" w:lineRule="atLeast"/>
              <w:rPr>
                <w:color w:val="000000"/>
              </w:rPr>
            </w:pPr>
            <w:r>
              <w:rPr>
                <w:rFonts w:ascii="Czcionka tekstu podstawowego" w:hAnsi="Czcionka tekstu podstawowego" w:cs="Czcionka tekstu podstawowego"/>
                <w:color w:val="000000"/>
              </w:rPr>
              <w:t>Elektroda robocza kompatybilna z generatorem do koagulacji i waporyzacji bipolarnej VAPR pracującej w środowisku soli fizjologicznej z możliwością wygięcia do kąta 45 st. o średnicy 3,5 mm o działaniu bocznym lub zakończona haczykiem.</w:t>
            </w:r>
          </w:p>
          <w:p w:rsidR="005E03F7" w:rsidRDefault="005E03F7" w:rsidP="008812BC">
            <w:pPr>
              <w:pStyle w:val="NormalnyWeb"/>
              <w:autoSpaceDE w:val="0"/>
              <w:spacing w:line="100" w:lineRule="atLeast"/>
              <w:rPr>
                <w:color w:val="000000"/>
              </w:rPr>
            </w:pP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20 </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r>
    </w:tbl>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rFonts w:ascii="Czcionka tekstu podstawowego" w:eastAsia="Czcionka tekstu podstawowego" w:hAnsi="Czcionka tekstu podstawowego" w:cs="Czcionka tekstu podstawowego"/>
          <w:color w:val="000000"/>
        </w:rPr>
      </w:pPr>
      <w:r>
        <w:rPr>
          <w:rFonts w:eastAsia="Times New Roman"/>
          <w:b/>
        </w:rPr>
        <w:t xml:space="preserve">  </w:t>
      </w:r>
      <w:r>
        <w:rPr>
          <w:b/>
        </w:rPr>
        <w:t xml:space="preserve">ZADANIE NR VIII </w:t>
      </w:r>
      <w:r>
        <w:t>-</w:t>
      </w:r>
      <w:r>
        <w:rPr>
          <w:rFonts w:ascii="Czcionka tekstu podstawowego" w:hAnsi="Czcionka tekstu podstawowego" w:cs="Czcionka tekstu podstawowego"/>
          <w:color w:val="000000"/>
        </w:rPr>
        <w:t xml:space="preserve"> Stabilizatory zewnętrzne</w:t>
      </w:r>
    </w:p>
    <w:p w:rsidR="005E03F7" w:rsidRDefault="005E03F7" w:rsidP="005E03F7">
      <w:pPr>
        <w:jc w:val="both"/>
        <w:rPr>
          <w:rFonts w:ascii="Czcionka tekstu podstawowego" w:eastAsia="Czcionka tekstu podstawowego" w:hAnsi="Czcionka tekstu podstawowego" w:cs="Czcionka tekstu podstawowego"/>
          <w:color w:val="000000"/>
        </w:rPr>
      </w:pPr>
      <w:r>
        <w:rPr>
          <w:rFonts w:ascii="Czcionka tekstu podstawowego" w:eastAsia="Czcionka tekstu podstawowego" w:hAnsi="Czcionka tekstu podstawowego" w:cs="Czcionka tekstu podstawowego"/>
          <w:color w:val="000000"/>
        </w:rPr>
        <w:t xml:space="preserve">      </w:t>
      </w:r>
      <w:r>
        <w:rPr>
          <w:rFonts w:ascii="Czcionka tekstu podstawowego" w:hAnsi="Czcionka tekstu podstawowego" w:cs="Czcionka tekstu podstawowego"/>
          <w:color w:val="000000"/>
        </w:rPr>
        <w:t xml:space="preserve">1. Stabilizacja w obrębie nadgarstka - 2 </w:t>
      </w:r>
      <w:proofErr w:type="spellStart"/>
      <w:r>
        <w:rPr>
          <w:rFonts w:ascii="Czcionka tekstu podstawowego" w:hAnsi="Czcionka tekstu podstawowego" w:cs="Czcionka tekstu podstawowego"/>
          <w:color w:val="000000"/>
        </w:rPr>
        <w:t>kpl</w:t>
      </w:r>
      <w:proofErr w:type="spellEnd"/>
      <w:r>
        <w:rPr>
          <w:rFonts w:ascii="Czcionka tekstu podstawowego" w:hAnsi="Czcionka tekstu podstawowego" w:cs="Czcionka tekstu podstawowego"/>
          <w:color w:val="000000"/>
        </w:rPr>
        <w:t>.</w:t>
      </w:r>
    </w:p>
    <w:p w:rsidR="005E03F7" w:rsidRDefault="005E03F7" w:rsidP="005E03F7">
      <w:pPr>
        <w:jc w:val="both"/>
        <w:rPr>
          <w:rFonts w:ascii="Czcionka tekstu podstawowego" w:eastAsia="Czcionka tekstu podstawowego" w:hAnsi="Czcionka tekstu podstawowego" w:cs="Czcionka tekstu podstawowego"/>
          <w:color w:val="000000"/>
        </w:rPr>
      </w:pPr>
      <w:r>
        <w:rPr>
          <w:rFonts w:ascii="Czcionka tekstu podstawowego" w:eastAsia="Czcionka tekstu podstawowego" w:hAnsi="Czcionka tekstu podstawowego" w:cs="Czcionka tekstu podstawowego"/>
          <w:color w:val="000000"/>
        </w:rPr>
        <w:t xml:space="preserve">      </w:t>
      </w:r>
      <w:r>
        <w:rPr>
          <w:rFonts w:ascii="Czcionka tekstu podstawowego" w:hAnsi="Czcionka tekstu podstawowego" w:cs="Czcionka tekstu podstawowego"/>
          <w:color w:val="000000"/>
        </w:rPr>
        <w:t xml:space="preserve">2.  Stabilizacja w obrębie podudzia  - 1 </w:t>
      </w:r>
      <w:proofErr w:type="spellStart"/>
      <w:r>
        <w:rPr>
          <w:rFonts w:ascii="Czcionka tekstu podstawowego" w:hAnsi="Czcionka tekstu podstawowego" w:cs="Czcionka tekstu podstawowego"/>
          <w:color w:val="000000"/>
        </w:rPr>
        <w:t>kpl</w:t>
      </w:r>
      <w:proofErr w:type="spellEnd"/>
    </w:p>
    <w:p w:rsidR="005E03F7" w:rsidRDefault="005E03F7" w:rsidP="005E03F7">
      <w:pPr>
        <w:jc w:val="both"/>
        <w:rPr>
          <w:rFonts w:ascii="Czcionka tekstu podstawowego" w:eastAsia="Czcionka tekstu podstawowego" w:hAnsi="Czcionka tekstu podstawowego" w:cs="Czcionka tekstu podstawowego"/>
          <w:color w:val="000000"/>
        </w:rPr>
      </w:pPr>
      <w:r>
        <w:rPr>
          <w:rFonts w:ascii="Czcionka tekstu podstawowego" w:eastAsia="Czcionka tekstu podstawowego" w:hAnsi="Czcionka tekstu podstawowego" w:cs="Czcionka tekstu podstawowego"/>
          <w:color w:val="000000"/>
        </w:rPr>
        <w:t xml:space="preserve">      </w:t>
      </w:r>
      <w:r>
        <w:rPr>
          <w:rFonts w:ascii="Czcionka tekstu podstawowego" w:hAnsi="Czcionka tekstu podstawowego" w:cs="Czcionka tekstu podstawowego"/>
          <w:color w:val="000000"/>
        </w:rPr>
        <w:t xml:space="preserve">3.  Stabilizacja w obrębie uda  - 1 </w:t>
      </w:r>
      <w:proofErr w:type="spellStart"/>
      <w:r>
        <w:rPr>
          <w:rFonts w:ascii="Czcionka tekstu podstawowego" w:hAnsi="Czcionka tekstu podstawowego" w:cs="Czcionka tekstu podstawowego"/>
          <w:color w:val="000000"/>
        </w:rPr>
        <w:t>kpl</w:t>
      </w:r>
      <w:proofErr w:type="spellEnd"/>
      <w:r>
        <w:rPr>
          <w:rFonts w:ascii="Czcionka tekstu podstawowego" w:hAnsi="Czcionka tekstu podstawowego" w:cs="Czcionka tekstu podstawowego"/>
          <w:color w:val="000000"/>
        </w:rPr>
        <w:t>.</w:t>
      </w:r>
    </w:p>
    <w:p w:rsidR="005E03F7" w:rsidRDefault="005E03F7" w:rsidP="005E03F7">
      <w:pPr>
        <w:jc w:val="both"/>
        <w:rPr>
          <w:rFonts w:ascii="Czcionka tekstu podstawowego" w:eastAsia="Czcionka tekstu podstawowego" w:hAnsi="Czcionka tekstu podstawowego" w:cs="Czcionka tekstu podstawowego"/>
          <w:color w:val="000000"/>
        </w:rPr>
      </w:pPr>
      <w:r>
        <w:rPr>
          <w:rFonts w:ascii="Czcionka tekstu podstawowego" w:eastAsia="Czcionka tekstu podstawowego" w:hAnsi="Czcionka tekstu podstawowego" w:cs="Czcionka tekstu podstawowego"/>
          <w:color w:val="000000"/>
        </w:rPr>
        <w:t xml:space="preserve">      4</w:t>
      </w:r>
      <w:r>
        <w:rPr>
          <w:rFonts w:ascii="Czcionka tekstu podstawowego" w:hAnsi="Czcionka tekstu podstawowego" w:cs="Czcionka tekstu podstawowego"/>
          <w:color w:val="000000"/>
        </w:rPr>
        <w:t xml:space="preserve">.  Stabilizacja w obrębie miednicy- 1 </w:t>
      </w:r>
      <w:proofErr w:type="spellStart"/>
      <w:r>
        <w:rPr>
          <w:rFonts w:ascii="Czcionka tekstu podstawowego" w:hAnsi="Czcionka tekstu podstawowego" w:cs="Czcionka tekstu podstawowego"/>
          <w:color w:val="000000"/>
        </w:rPr>
        <w:t>kpl</w:t>
      </w:r>
      <w:proofErr w:type="spellEnd"/>
      <w:r>
        <w:rPr>
          <w:rFonts w:ascii="Czcionka tekstu podstawowego" w:hAnsi="Czcionka tekstu podstawowego" w:cs="Czcionka tekstu podstawowego"/>
          <w:color w:val="000000"/>
        </w:rPr>
        <w:t>.</w:t>
      </w:r>
    </w:p>
    <w:p w:rsidR="005E03F7" w:rsidRDefault="005E03F7" w:rsidP="005E03F7">
      <w:pPr>
        <w:jc w:val="both"/>
        <w:rPr>
          <w:rFonts w:ascii="Czcionka tekstu podstawowego" w:eastAsia="Czcionka tekstu podstawowego" w:hAnsi="Czcionka tekstu podstawowego" w:cs="Czcionka tekstu podstawowego"/>
          <w:color w:val="000000"/>
        </w:rPr>
      </w:pPr>
      <w:r>
        <w:rPr>
          <w:rFonts w:ascii="Czcionka tekstu podstawowego" w:eastAsia="Czcionka tekstu podstawowego" w:hAnsi="Czcionka tekstu podstawowego" w:cs="Czcionka tekstu podstawowego"/>
          <w:color w:val="000000"/>
        </w:rPr>
        <w:t xml:space="preserve">      </w:t>
      </w:r>
      <w:r>
        <w:rPr>
          <w:rFonts w:ascii="Czcionka tekstu podstawowego" w:hAnsi="Czcionka tekstu podstawowego" w:cs="Czcionka tekstu podstawowego"/>
          <w:color w:val="000000"/>
        </w:rPr>
        <w:t xml:space="preserve">5.  </w:t>
      </w:r>
      <w:proofErr w:type="spellStart"/>
      <w:r>
        <w:rPr>
          <w:rFonts w:ascii="Czcionka tekstu podstawowego" w:hAnsi="Czcionka tekstu podstawowego" w:cs="Czcionka tekstu podstawowego"/>
          <w:color w:val="000000"/>
        </w:rPr>
        <w:t>Grotowkręty</w:t>
      </w:r>
      <w:proofErr w:type="spellEnd"/>
      <w:r>
        <w:rPr>
          <w:rFonts w:ascii="Czcionka tekstu podstawowego" w:hAnsi="Czcionka tekstu podstawowego" w:cs="Czcionka tekstu podstawowego"/>
          <w:color w:val="000000"/>
        </w:rPr>
        <w:t xml:space="preserve"> </w:t>
      </w:r>
      <w:proofErr w:type="spellStart"/>
      <w:r>
        <w:rPr>
          <w:rFonts w:ascii="Czcionka tekstu podstawowego" w:hAnsi="Czcionka tekstu podstawowego" w:cs="Czcionka tekstu podstawowego"/>
          <w:color w:val="000000"/>
        </w:rPr>
        <w:t>Shanza</w:t>
      </w:r>
      <w:proofErr w:type="spellEnd"/>
      <w:r>
        <w:rPr>
          <w:rFonts w:ascii="Czcionka tekstu podstawowego" w:hAnsi="Czcionka tekstu podstawowego" w:cs="Czcionka tekstu podstawowego"/>
          <w:color w:val="000000"/>
        </w:rPr>
        <w:t xml:space="preserve"> samogwintujące - 60 szt.</w:t>
      </w:r>
    </w:p>
    <w:p w:rsidR="005E03F7" w:rsidRDefault="005E03F7" w:rsidP="005E03F7">
      <w:pPr>
        <w:jc w:val="both"/>
        <w:rPr>
          <w:rFonts w:ascii="Czcionka tekstu podstawowego" w:eastAsia="Czcionka tekstu podstawowego" w:hAnsi="Czcionka tekstu podstawowego" w:cs="Czcionka tekstu podstawowego"/>
          <w:color w:val="000000"/>
        </w:rPr>
      </w:pPr>
      <w:r>
        <w:rPr>
          <w:rFonts w:ascii="Czcionka tekstu podstawowego" w:eastAsia="Czcionka tekstu podstawowego" w:hAnsi="Czcionka tekstu podstawowego" w:cs="Czcionka tekstu podstawowego"/>
          <w:color w:val="000000"/>
        </w:rPr>
        <w:t xml:space="preserve">      </w:t>
      </w:r>
      <w:r>
        <w:rPr>
          <w:rFonts w:ascii="Czcionka tekstu podstawowego" w:hAnsi="Czcionka tekstu podstawowego" w:cs="Czcionka tekstu podstawowego"/>
          <w:color w:val="000000"/>
        </w:rPr>
        <w:t xml:space="preserve">6.  </w:t>
      </w:r>
      <w:proofErr w:type="spellStart"/>
      <w:r>
        <w:rPr>
          <w:rFonts w:ascii="Czcionka tekstu podstawowego" w:hAnsi="Czcionka tekstu podstawowego" w:cs="Czcionka tekstu podstawowego"/>
          <w:color w:val="000000"/>
        </w:rPr>
        <w:t>Grotowkręty</w:t>
      </w:r>
      <w:proofErr w:type="spellEnd"/>
      <w:r>
        <w:rPr>
          <w:rFonts w:ascii="Czcionka tekstu podstawowego" w:hAnsi="Czcionka tekstu podstawowego" w:cs="Czcionka tekstu podstawowego"/>
          <w:color w:val="000000"/>
        </w:rPr>
        <w:t xml:space="preserve"> </w:t>
      </w:r>
      <w:proofErr w:type="spellStart"/>
      <w:r>
        <w:rPr>
          <w:rFonts w:ascii="Czcionka tekstu podstawowego" w:hAnsi="Czcionka tekstu podstawowego" w:cs="Czcionka tekstu podstawowego"/>
          <w:color w:val="000000"/>
        </w:rPr>
        <w:t>Shanza</w:t>
      </w:r>
      <w:proofErr w:type="spellEnd"/>
      <w:r>
        <w:rPr>
          <w:rFonts w:ascii="Czcionka tekstu podstawowego" w:hAnsi="Czcionka tekstu podstawowego" w:cs="Czcionka tekstu podstawowego"/>
          <w:color w:val="000000"/>
        </w:rPr>
        <w:t xml:space="preserve"> samogwintujące- 20 szt.</w:t>
      </w:r>
    </w:p>
    <w:p w:rsidR="005E03F7" w:rsidRDefault="005E03F7" w:rsidP="005E03F7">
      <w:pPr>
        <w:jc w:val="both"/>
        <w:rPr>
          <w:b/>
        </w:rPr>
      </w:pPr>
      <w:r>
        <w:rPr>
          <w:rFonts w:ascii="Czcionka tekstu podstawowego" w:eastAsia="Czcionka tekstu podstawowego" w:hAnsi="Czcionka tekstu podstawowego" w:cs="Czcionka tekstu podstawowego"/>
          <w:color w:val="000000"/>
        </w:rPr>
        <w:t xml:space="preserve">      </w:t>
      </w:r>
      <w:r>
        <w:rPr>
          <w:rFonts w:ascii="Czcionka tekstu podstawowego" w:hAnsi="Czcionka tekstu podstawowego" w:cs="Czcionka tekstu podstawowego"/>
          <w:color w:val="000000"/>
        </w:rPr>
        <w:t xml:space="preserve">7.  </w:t>
      </w:r>
      <w:proofErr w:type="spellStart"/>
      <w:r>
        <w:rPr>
          <w:rFonts w:ascii="Czcionka tekstu podstawowego" w:hAnsi="Czcionka tekstu podstawowego" w:cs="Czcionka tekstu podstawowego"/>
          <w:color w:val="000000"/>
        </w:rPr>
        <w:t>Grotowkręty</w:t>
      </w:r>
      <w:proofErr w:type="spellEnd"/>
      <w:r>
        <w:rPr>
          <w:rFonts w:ascii="Czcionka tekstu podstawowego" w:hAnsi="Czcionka tekstu podstawowego" w:cs="Czcionka tekstu podstawowego"/>
          <w:color w:val="000000"/>
        </w:rPr>
        <w:t xml:space="preserve"> </w:t>
      </w:r>
      <w:proofErr w:type="spellStart"/>
      <w:r>
        <w:rPr>
          <w:rFonts w:ascii="Czcionka tekstu podstawowego" w:hAnsi="Czcionka tekstu podstawowego" w:cs="Czcionka tekstu podstawowego"/>
          <w:color w:val="000000"/>
        </w:rPr>
        <w:t>Shanza</w:t>
      </w:r>
      <w:proofErr w:type="spellEnd"/>
      <w:r>
        <w:rPr>
          <w:rFonts w:ascii="Czcionka tekstu podstawowego" w:hAnsi="Czcionka tekstu podstawowego" w:cs="Czcionka tekstu podstawowego"/>
          <w:color w:val="000000"/>
        </w:rPr>
        <w:t xml:space="preserve"> samogwintujące - 24 szt.</w:t>
      </w:r>
    </w:p>
    <w:p w:rsidR="005E03F7" w:rsidRDefault="005E03F7" w:rsidP="005E03F7">
      <w:pPr>
        <w:jc w:val="both"/>
        <w:rPr>
          <w:b/>
        </w:rPr>
      </w:pPr>
    </w:p>
    <w:tbl>
      <w:tblPr>
        <w:tblW w:w="9890" w:type="dxa"/>
        <w:tblInd w:w="-240" w:type="dxa"/>
        <w:tblLayout w:type="fixed"/>
        <w:tblCellMar>
          <w:left w:w="70" w:type="dxa"/>
          <w:right w:w="70" w:type="dxa"/>
        </w:tblCellMar>
        <w:tblLook w:val="0000"/>
      </w:tblPr>
      <w:tblGrid>
        <w:gridCol w:w="570"/>
        <w:gridCol w:w="6000"/>
        <w:gridCol w:w="1320"/>
        <w:gridCol w:w="2000"/>
      </w:tblGrid>
      <w:tr w:rsidR="005E03F7" w:rsidTr="008812BC">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Lp.</w:t>
            </w:r>
          </w:p>
        </w:tc>
        <w:tc>
          <w:tcPr>
            <w:tcW w:w="600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Nazwa</w:t>
            </w:r>
          </w:p>
        </w:tc>
        <w:tc>
          <w:tcPr>
            <w:tcW w:w="132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proofErr w:type="spellStart"/>
            <w:r>
              <w:rPr>
                <w:rFonts w:ascii="Czcionka tekstu podstawowego" w:hAnsi="Czcionka tekstu podstawowego" w:cs="Czcionka tekstu podstawowego"/>
                <w:b/>
                <w:bCs/>
                <w:color w:val="000000"/>
              </w:rPr>
              <w:t>jedn.miary</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b/>
                <w:bCs/>
                <w:color w:val="000000"/>
              </w:rPr>
              <w:t>Ilość</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pPr>
            <w:r>
              <w:rPr>
                <w:b/>
                <w:bCs/>
              </w:rPr>
              <w:t xml:space="preserve">Stabilizacja w obrębie nadgarstka – 3 </w:t>
            </w:r>
            <w:proofErr w:type="spellStart"/>
            <w:r>
              <w:rPr>
                <w:b/>
                <w:bCs/>
              </w:rPr>
              <w:t>kpl</w:t>
            </w:r>
            <w:proofErr w:type="spellEnd"/>
          </w:p>
          <w:p w:rsidR="005E03F7" w:rsidRDefault="005E03F7" w:rsidP="008812BC">
            <w:pPr>
              <w:spacing w:line="100" w:lineRule="atLeast"/>
            </w:pPr>
          </w:p>
          <w:p w:rsidR="005E03F7" w:rsidRDefault="005E03F7" w:rsidP="008812BC">
            <w:pPr>
              <w:rPr>
                <w:rFonts w:ascii="Czcionka tekstu podstawowego" w:hAnsi="Czcionka tekstu podstawowego" w:cs="Czcionka tekstu podstawowego"/>
                <w:color w:val="000000"/>
              </w:rPr>
            </w:pPr>
            <w:r>
              <w:t xml:space="preserve">Stabilizator klamrowy nadgarstka i kości przedramienia przezierny dla promieni RTG, posiadający przeguby kulowe niezależnie blokowane, możliwość dystrakcji i kompresji za pomocą śruby rzymskiej </w:t>
            </w:r>
            <w:proofErr w:type="spellStart"/>
            <w:r>
              <w:t>demontowalnej</w:t>
            </w:r>
            <w:proofErr w:type="spellEnd"/>
            <w:r>
              <w:t xml:space="preserve">, komplet </w:t>
            </w:r>
            <w:proofErr w:type="spellStart"/>
            <w:r>
              <w:t>grotowkrętów</w:t>
            </w:r>
            <w:proofErr w:type="spellEnd"/>
            <w:r>
              <w:t xml:space="preserve"> </w:t>
            </w:r>
            <w:proofErr w:type="spellStart"/>
            <w:r>
              <w:t>samowiercących</w:t>
            </w:r>
            <w:proofErr w:type="spellEnd"/>
            <w:r>
              <w:t xml:space="preserve"> i samogwintujących o średnicy 4 mm, gwincie stożkowym 3,3-3,0 mm w ilości 4 szt.(dla 1 kompletu).</w:t>
            </w: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proofErr w:type="spellStart"/>
            <w:r>
              <w:rPr>
                <w:rFonts w:ascii="Czcionka tekstu podstawowego" w:hAnsi="Czcionka tekstu podstawowego" w:cs="Czcionka tekstu podstawowego"/>
                <w:color w:val="000000"/>
              </w:rPr>
              <w:t>kpl</w:t>
            </w:r>
            <w:proofErr w:type="spellEnd"/>
            <w:r>
              <w:rPr>
                <w:rFonts w:ascii="Czcionka tekstu podstawowego" w:hAnsi="Czcionka tekstu podstawowego" w:cs="Czcionka tekstu podstawowego"/>
                <w:color w:val="000000"/>
              </w:rPr>
              <w:t>.</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5E03F7" w:rsidRDefault="005E03F7" w:rsidP="008812BC">
            <w:pPr>
              <w:rPr>
                <w:b/>
              </w:rPr>
            </w:pPr>
            <w:r>
              <w:rPr>
                <w:b/>
                <w:iCs/>
              </w:rPr>
              <w:t xml:space="preserve">Stabilizacja w obrębie podudzia – 1 </w:t>
            </w:r>
            <w:proofErr w:type="spellStart"/>
            <w:r>
              <w:rPr>
                <w:b/>
                <w:iCs/>
              </w:rPr>
              <w:t>kpl</w:t>
            </w:r>
            <w:proofErr w:type="spellEnd"/>
          </w:p>
          <w:p w:rsidR="005E03F7" w:rsidRDefault="005E03F7" w:rsidP="008812BC">
            <w:pPr>
              <w:spacing w:line="100" w:lineRule="atLeast"/>
              <w:rPr>
                <w:b/>
              </w:rPr>
            </w:pPr>
          </w:p>
          <w:p w:rsidR="005E03F7" w:rsidRDefault="005E03F7" w:rsidP="008812BC">
            <w:pPr>
              <w:rPr>
                <w:rFonts w:eastAsia="Times New Roman"/>
              </w:rPr>
            </w:pPr>
            <w:r>
              <w:t>Stabilizator podudzia, oparty na systemie prętów węglowych i łączników (wykonanych ze stopów lekkich)</w:t>
            </w:r>
          </w:p>
          <w:p w:rsidR="005E03F7" w:rsidRDefault="005E03F7" w:rsidP="008812BC">
            <w:r>
              <w:rPr>
                <w:rFonts w:eastAsia="Times New Roman"/>
              </w:rPr>
              <w:t xml:space="preserve"> </w:t>
            </w:r>
            <w:r>
              <w:t>Jeden komplet powinien zawierać:</w:t>
            </w:r>
          </w:p>
          <w:p w:rsidR="005E03F7" w:rsidRDefault="005E03F7" w:rsidP="008812BC">
            <w:pPr>
              <w:numPr>
                <w:ilvl w:val="0"/>
                <w:numId w:val="73"/>
              </w:numPr>
              <w:ind w:left="0" w:firstLine="0"/>
            </w:pPr>
            <w:r>
              <w:t xml:space="preserve">Pręty węglowe długości od 260 do 280 mm – 3 szt. </w:t>
            </w:r>
          </w:p>
          <w:p w:rsidR="005E03F7" w:rsidRDefault="005E03F7" w:rsidP="008812BC">
            <w:pPr>
              <w:numPr>
                <w:ilvl w:val="0"/>
                <w:numId w:val="73"/>
              </w:numPr>
              <w:ind w:left="0" w:firstLine="0"/>
            </w:pPr>
            <w:r>
              <w:t xml:space="preserve">Łączniki grot - pręt –  4 szt. </w:t>
            </w:r>
          </w:p>
          <w:p w:rsidR="005E03F7" w:rsidRDefault="005E03F7" w:rsidP="008812BC">
            <w:pPr>
              <w:numPr>
                <w:ilvl w:val="0"/>
                <w:numId w:val="73"/>
              </w:numPr>
              <w:ind w:left="0" w:firstLine="0"/>
            </w:pPr>
            <w:r>
              <w:t xml:space="preserve">Łącznik pręt - pręt - 2 szt. </w:t>
            </w:r>
          </w:p>
          <w:p w:rsidR="005E03F7" w:rsidRDefault="005E03F7" w:rsidP="008812BC">
            <w:pPr>
              <w:numPr>
                <w:ilvl w:val="0"/>
                <w:numId w:val="73"/>
              </w:numPr>
              <w:ind w:left="0" w:firstLine="0"/>
              <w:rPr>
                <w:rFonts w:ascii="Czcionka tekstu podstawowego" w:hAnsi="Czcionka tekstu podstawowego" w:cs="Czcionka tekstu podstawowego"/>
                <w:color w:val="000000"/>
              </w:rPr>
            </w:pPr>
            <w:r>
              <w:t>Klucz</w:t>
            </w: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proofErr w:type="spellStart"/>
            <w:r>
              <w:rPr>
                <w:rFonts w:ascii="Czcionka tekstu podstawowego" w:hAnsi="Czcionka tekstu podstawowego" w:cs="Czcionka tekstu podstawowego"/>
                <w:color w:val="000000"/>
              </w:rPr>
              <w:t>kpl</w:t>
            </w:r>
            <w:proofErr w:type="spellEnd"/>
            <w:r>
              <w:rPr>
                <w:rFonts w:ascii="Czcionka tekstu podstawowego" w:hAnsi="Czcionka tekstu podstawowego" w:cs="Czcionka tekstu podstawowego"/>
                <w:color w:val="000000"/>
              </w:rPr>
              <w:t>.</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3</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5E03F7" w:rsidRDefault="005E03F7" w:rsidP="008812BC">
            <w:pPr>
              <w:rPr>
                <w:b/>
                <w:bCs/>
              </w:rPr>
            </w:pPr>
            <w:r>
              <w:rPr>
                <w:b/>
                <w:bCs/>
              </w:rPr>
              <w:t xml:space="preserve">Stabilizacja w obrębie uda – 1 </w:t>
            </w:r>
            <w:proofErr w:type="spellStart"/>
            <w:r>
              <w:rPr>
                <w:b/>
                <w:bCs/>
              </w:rPr>
              <w:t>kpl</w:t>
            </w:r>
            <w:proofErr w:type="spellEnd"/>
          </w:p>
          <w:p w:rsidR="005E03F7" w:rsidRDefault="005E03F7" w:rsidP="008812BC">
            <w:pPr>
              <w:rPr>
                <w:b/>
                <w:bCs/>
              </w:rPr>
            </w:pPr>
          </w:p>
          <w:p w:rsidR="005E03F7" w:rsidRDefault="005E03F7" w:rsidP="008812BC">
            <w:r>
              <w:t>Stabilizator w obrębie uda, oparty na systemie prętów węglowych i łączników ( wykonanych ze stopów lekkich)</w:t>
            </w:r>
          </w:p>
          <w:p w:rsidR="005E03F7" w:rsidRDefault="005E03F7" w:rsidP="008812BC"/>
          <w:p w:rsidR="005E03F7" w:rsidRDefault="005E03F7" w:rsidP="008812BC">
            <w:r>
              <w:t>Jeden komplet powinien zawierać:</w:t>
            </w:r>
          </w:p>
          <w:p w:rsidR="005E03F7" w:rsidRDefault="005E03F7" w:rsidP="008812BC">
            <w:pPr>
              <w:numPr>
                <w:ilvl w:val="0"/>
                <w:numId w:val="74"/>
              </w:numPr>
              <w:ind w:left="0" w:firstLine="0"/>
            </w:pPr>
            <w:r>
              <w:t xml:space="preserve">Pręty węglowe długości od 320 do 360 mm – 3 szt. </w:t>
            </w:r>
          </w:p>
          <w:p w:rsidR="005E03F7" w:rsidRDefault="005E03F7" w:rsidP="008812BC">
            <w:pPr>
              <w:numPr>
                <w:ilvl w:val="0"/>
                <w:numId w:val="74"/>
              </w:numPr>
              <w:ind w:left="0" w:firstLine="0"/>
            </w:pPr>
            <w:r>
              <w:t xml:space="preserve">Łączniki grot - pręt –  4 szt. </w:t>
            </w:r>
          </w:p>
          <w:p w:rsidR="005E03F7" w:rsidRDefault="005E03F7" w:rsidP="008812BC">
            <w:pPr>
              <w:numPr>
                <w:ilvl w:val="0"/>
                <w:numId w:val="74"/>
              </w:numPr>
              <w:ind w:left="0" w:firstLine="0"/>
            </w:pPr>
            <w:r>
              <w:t xml:space="preserve">Łącznik pręt - pręt - 2 szt. </w:t>
            </w:r>
          </w:p>
          <w:p w:rsidR="005E03F7" w:rsidRDefault="005E03F7" w:rsidP="008812BC">
            <w:pPr>
              <w:numPr>
                <w:ilvl w:val="0"/>
                <w:numId w:val="74"/>
              </w:numPr>
              <w:ind w:left="0" w:firstLine="0"/>
              <w:rPr>
                <w:color w:val="000000"/>
              </w:rPr>
            </w:pPr>
            <w:r>
              <w:lastRenderedPageBreak/>
              <w:t>Klucz.</w:t>
            </w:r>
          </w:p>
          <w:p w:rsidR="005E03F7" w:rsidRDefault="005E03F7" w:rsidP="008812BC">
            <w:pPr>
              <w:autoSpaceDE w:val="0"/>
              <w:spacing w:line="100" w:lineRule="atLeast"/>
              <w:jc w:val="both"/>
              <w:rPr>
                <w:color w:val="000000"/>
              </w:rPr>
            </w:pP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proofErr w:type="spellStart"/>
            <w:r>
              <w:rPr>
                <w:rFonts w:ascii="Czcionka tekstu podstawowego" w:hAnsi="Czcionka tekstu podstawowego" w:cs="Czcionka tekstu podstawowego"/>
                <w:color w:val="000000"/>
              </w:rPr>
              <w:lastRenderedPageBreak/>
              <w:t>kpl</w:t>
            </w:r>
            <w:proofErr w:type="spellEnd"/>
            <w:r>
              <w:rPr>
                <w:rFonts w:ascii="Czcionka tekstu podstawowego" w:hAnsi="Czcionka tekstu podstawowego" w:cs="Czcionka tekstu podstawowego"/>
                <w:color w:val="000000"/>
              </w:rPr>
              <w:t>.</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rPr>
                <w:b/>
                <w:bCs/>
                <w:iCs/>
              </w:rPr>
            </w:pPr>
            <w:r>
              <w:rPr>
                <w:rFonts w:ascii="Czcionka tekstu podstawowego" w:hAnsi="Czcionka tekstu podstawowego" w:cs="Czcionka tekstu podstawowego"/>
                <w:color w:val="000000"/>
              </w:rPr>
              <w:lastRenderedPageBreak/>
              <w:t>4</w:t>
            </w:r>
          </w:p>
        </w:tc>
        <w:tc>
          <w:tcPr>
            <w:tcW w:w="6000" w:type="dxa"/>
            <w:tcBorders>
              <w:left w:val="single" w:sz="4" w:space="0" w:color="000000"/>
              <w:bottom w:val="single" w:sz="4" w:space="0" w:color="000000"/>
            </w:tcBorders>
            <w:shd w:val="clear" w:color="auto" w:fill="auto"/>
            <w:vAlign w:val="bottom"/>
          </w:tcPr>
          <w:p w:rsidR="005E03F7" w:rsidRDefault="005E03F7" w:rsidP="008812BC">
            <w:r>
              <w:rPr>
                <w:b/>
                <w:bCs/>
                <w:iCs/>
              </w:rPr>
              <w:t xml:space="preserve">Stabilizacja w obrębie miednicy – 1 </w:t>
            </w:r>
            <w:proofErr w:type="spellStart"/>
            <w:r>
              <w:rPr>
                <w:b/>
                <w:bCs/>
                <w:iCs/>
              </w:rPr>
              <w:t>kpl</w:t>
            </w:r>
            <w:proofErr w:type="spellEnd"/>
          </w:p>
          <w:p w:rsidR="005E03F7" w:rsidRDefault="005E03F7" w:rsidP="008812BC"/>
          <w:p w:rsidR="005E03F7" w:rsidRDefault="005E03F7" w:rsidP="008812BC">
            <w:r>
              <w:t>Stabilizator w obrębie miednicy, oparty na systemie prętów węglowych i łączników (wykonanych ze stopów lekkich)</w:t>
            </w:r>
          </w:p>
          <w:p w:rsidR="005E03F7" w:rsidRDefault="005E03F7" w:rsidP="008812BC"/>
          <w:p w:rsidR="005E03F7" w:rsidRDefault="005E03F7" w:rsidP="008812BC">
            <w:r>
              <w:t>Jeden komplet powinien zawierać:</w:t>
            </w:r>
          </w:p>
          <w:p w:rsidR="005E03F7" w:rsidRDefault="005E03F7" w:rsidP="008812BC"/>
          <w:p w:rsidR="005E03F7" w:rsidRDefault="005E03F7" w:rsidP="008812BC">
            <w:pPr>
              <w:numPr>
                <w:ilvl w:val="0"/>
                <w:numId w:val="75"/>
              </w:numPr>
              <w:ind w:left="0" w:firstLine="0"/>
            </w:pPr>
            <w:r>
              <w:t>Pręty węglowe długości od 160 do 180 mm – 2 szt.</w:t>
            </w:r>
          </w:p>
          <w:p w:rsidR="005E03F7" w:rsidRDefault="005E03F7" w:rsidP="008812BC">
            <w:pPr>
              <w:numPr>
                <w:ilvl w:val="0"/>
                <w:numId w:val="75"/>
              </w:numPr>
              <w:ind w:left="0" w:firstLine="0"/>
            </w:pPr>
            <w:r>
              <w:t>Pręty węglowy o długości od 260 do 280 mm – 1 szt.</w:t>
            </w:r>
          </w:p>
          <w:p w:rsidR="005E03F7" w:rsidRDefault="005E03F7" w:rsidP="008812BC">
            <w:pPr>
              <w:numPr>
                <w:ilvl w:val="0"/>
                <w:numId w:val="75"/>
              </w:numPr>
              <w:ind w:left="0" w:firstLine="0"/>
            </w:pPr>
            <w:r>
              <w:t xml:space="preserve">Łączniki grot – pręt – 4 szt., </w:t>
            </w:r>
          </w:p>
          <w:p w:rsidR="005E03F7" w:rsidRDefault="005E03F7" w:rsidP="008812BC">
            <w:pPr>
              <w:numPr>
                <w:ilvl w:val="0"/>
                <w:numId w:val="75"/>
              </w:numPr>
              <w:ind w:left="0" w:firstLine="0"/>
              <w:rPr>
                <w:color w:val="000000"/>
              </w:rPr>
            </w:pPr>
            <w:r>
              <w:t>Łącznik pręt – pręt – 2 szt.</w:t>
            </w:r>
          </w:p>
          <w:p w:rsidR="005E03F7" w:rsidRDefault="005E03F7" w:rsidP="008812BC">
            <w:pPr>
              <w:numPr>
                <w:ilvl w:val="0"/>
                <w:numId w:val="75"/>
              </w:numPr>
              <w:autoSpaceDE w:val="0"/>
              <w:spacing w:line="100" w:lineRule="atLeast"/>
              <w:ind w:left="0" w:firstLine="0"/>
              <w:jc w:val="both"/>
              <w:rPr>
                <w:rFonts w:ascii="Czcionka tekstu podstawowego" w:hAnsi="Czcionka tekstu podstawowego" w:cs="Czcionka tekstu podstawowego"/>
                <w:color w:val="000000"/>
              </w:rPr>
            </w:pPr>
            <w:r>
              <w:rPr>
                <w:color w:val="000000"/>
              </w:rPr>
              <w:t>Klucz</w:t>
            </w: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proofErr w:type="spellStart"/>
            <w:r>
              <w:rPr>
                <w:rFonts w:ascii="Czcionka tekstu podstawowego" w:hAnsi="Czcionka tekstu podstawowego" w:cs="Czcionka tekstu podstawowego"/>
                <w:color w:val="000000"/>
              </w:rPr>
              <w:t>kpl</w:t>
            </w:r>
            <w:proofErr w:type="spellEnd"/>
            <w:r>
              <w:rPr>
                <w:rFonts w:ascii="Czcionka tekstu podstawowego" w:hAnsi="Czcionka tekstu podstawowego" w:cs="Czcionka tekstu podstawowego"/>
                <w:color w:val="000000"/>
              </w:rPr>
              <w:t>.</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5</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5E03F7" w:rsidRDefault="005E03F7" w:rsidP="008812BC">
            <w:pPr>
              <w:rPr>
                <w:color w:val="000000"/>
              </w:rPr>
            </w:pPr>
            <w:proofErr w:type="spellStart"/>
            <w:r>
              <w:rPr>
                <w:b/>
                <w:bCs/>
              </w:rPr>
              <w:t>Grotowkręty</w:t>
            </w:r>
            <w:proofErr w:type="spellEnd"/>
            <w:r>
              <w:rPr>
                <w:b/>
                <w:bCs/>
              </w:rPr>
              <w:t xml:space="preserve"> </w:t>
            </w:r>
            <w:proofErr w:type="spellStart"/>
            <w:r>
              <w:rPr>
                <w:b/>
                <w:bCs/>
              </w:rPr>
              <w:t>Shanza</w:t>
            </w:r>
            <w:proofErr w:type="spellEnd"/>
            <w:r>
              <w:rPr>
                <w:b/>
                <w:bCs/>
              </w:rPr>
              <w:t xml:space="preserve"> s</w:t>
            </w:r>
            <w:r>
              <w:t>amogwintujące o średnicy 6 mm i gwincie stożkowym 6-5 mm, długość całkowita 150 - 220 mm</w:t>
            </w:r>
            <w:r>
              <w:rPr>
                <w:b/>
                <w:bCs/>
              </w:rPr>
              <w:t xml:space="preserve"> – 60 szt.</w:t>
            </w:r>
          </w:p>
          <w:p w:rsidR="005E03F7" w:rsidRDefault="005E03F7" w:rsidP="008812BC">
            <w:pPr>
              <w:rPr>
                <w:color w:val="000000"/>
              </w:rPr>
            </w:pP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60</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6</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5E03F7" w:rsidRDefault="005E03F7" w:rsidP="008812BC">
            <w:pPr>
              <w:rPr>
                <w:color w:val="000000"/>
              </w:rPr>
            </w:pPr>
            <w:proofErr w:type="spellStart"/>
            <w:r>
              <w:rPr>
                <w:b/>
                <w:bCs/>
              </w:rPr>
              <w:t>Grotowkręty</w:t>
            </w:r>
            <w:proofErr w:type="spellEnd"/>
            <w:r>
              <w:rPr>
                <w:b/>
                <w:bCs/>
              </w:rPr>
              <w:t xml:space="preserve"> </w:t>
            </w:r>
            <w:proofErr w:type="spellStart"/>
            <w:r>
              <w:rPr>
                <w:b/>
                <w:bCs/>
              </w:rPr>
              <w:t>Shanza</w:t>
            </w:r>
            <w:proofErr w:type="spellEnd"/>
            <w:r>
              <w:rPr>
                <w:b/>
                <w:bCs/>
              </w:rPr>
              <w:t xml:space="preserve"> </w:t>
            </w:r>
            <w:r>
              <w:t>samogwintujące o średnicy 6 mm, gwincie stożkowym 4,5-3,5 mm, długość całkowita 120 mm</w:t>
            </w:r>
            <w:r>
              <w:rPr>
                <w:b/>
                <w:bCs/>
              </w:rPr>
              <w:t xml:space="preserve"> – 20 szt.</w:t>
            </w:r>
          </w:p>
          <w:p w:rsidR="005E03F7" w:rsidRDefault="005E03F7" w:rsidP="008812BC">
            <w:pPr>
              <w:rPr>
                <w:color w:val="000000"/>
              </w:rPr>
            </w:pP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p w:rsidR="005E03F7" w:rsidRDefault="005E03F7" w:rsidP="008812BC">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20</w:t>
            </w:r>
          </w:p>
          <w:p w:rsidR="005E03F7" w:rsidRDefault="005E03F7" w:rsidP="008812BC">
            <w:pPr>
              <w:jc w:val="center"/>
              <w:rPr>
                <w:rFonts w:ascii="Czcionka tekstu podstawowego" w:hAnsi="Czcionka tekstu podstawowego" w:cs="Czcionka tekstu podstawowego"/>
                <w:color w:val="000000"/>
              </w:rPr>
            </w:pPr>
          </w:p>
        </w:tc>
      </w:tr>
      <w:tr w:rsidR="005E03F7" w:rsidTr="008812BC">
        <w:trPr>
          <w:trHeight w:val="720"/>
        </w:trPr>
        <w:tc>
          <w:tcPr>
            <w:tcW w:w="570" w:type="dxa"/>
            <w:tcBorders>
              <w:left w:val="single" w:sz="4" w:space="0" w:color="000000"/>
              <w:bottom w:val="single" w:sz="4" w:space="0" w:color="000000"/>
            </w:tcBorders>
            <w:shd w:val="clear" w:color="auto" w:fill="auto"/>
            <w:vAlign w:val="center"/>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7.</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center"/>
          </w:tcPr>
          <w:p w:rsidR="005E03F7" w:rsidRDefault="005E03F7" w:rsidP="008812BC">
            <w:pPr>
              <w:rPr>
                <w:color w:val="000000"/>
              </w:rPr>
            </w:pPr>
            <w:r>
              <w:rPr>
                <w:rFonts w:eastAsia="Times New Roman"/>
                <w:b/>
                <w:bCs/>
              </w:rPr>
              <w:t xml:space="preserve"> </w:t>
            </w:r>
            <w:proofErr w:type="spellStart"/>
            <w:r>
              <w:rPr>
                <w:b/>
                <w:bCs/>
              </w:rPr>
              <w:t>Grotowkręty</w:t>
            </w:r>
            <w:proofErr w:type="spellEnd"/>
            <w:r>
              <w:rPr>
                <w:b/>
                <w:bCs/>
              </w:rPr>
              <w:t xml:space="preserve"> </w:t>
            </w:r>
            <w:proofErr w:type="spellStart"/>
            <w:r>
              <w:rPr>
                <w:b/>
                <w:bCs/>
              </w:rPr>
              <w:t>Shanza</w:t>
            </w:r>
            <w:proofErr w:type="spellEnd"/>
            <w:r>
              <w:rPr>
                <w:b/>
                <w:bCs/>
              </w:rPr>
              <w:t xml:space="preserve"> </w:t>
            </w:r>
            <w:r>
              <w:t>samogwintujące o średnicy 4 mm, gwincie stożkowym 3,3-3,0 mm, długość całkowita 60 mm</w:t>
            </w:r>
            <w:r>
              <w:rPr>
                <w:b/>
                <w:bCs/>
              </w:rPr>
              <w:t xml:space="preserve"> – 24 szt.</w:t>
            </w:r>
          </w:p>
          <w:p w:rsidR="005E03F7" w:rsidRDefault="005E03F7" w:rsidP="008812BC">
            <w:pPr>
              <w:spacing w:line="100" w:lineRule="atLeast"/>
              <w:rPr>
                <w:color w:val="000000"/>
              </w:rPr>
            </w:pPr>
          </w:p>
        </w:tc>
        <w:tc>
          <w:tcPr>
            <w:tcW w:w="1320" w:type="dxa"/>
            <w:tcBorders>
              <w:left w:val="single" w:sz="4" w:space="0" w:color="000000"/>
              <w:bottom w:val="single" w:sz="4" w:space="0" w:color="000000"/>
            </w:tcBorders>
            <w:shd w:val="clear" w:color="auto" w:fill="auto"/>
            <w:vAlign w:val="center"/>
          </w:tcPr>
          <w:p w:rsidR="005E03F7" w:rsidRDefault="005E03F7" w:rsidP="008812BC">
            <w:pPr>
              <w:jc w:val="center"/>
              <w:rPr>
                <w:rFonts w:ascii="Czcionka tekstu podstawowego" w:hAnsi="Czcionka tekstu podstawowego" w:cs="Czcionka tekstu podstawowego"/>
                <w:color w:val="000000"/>
              </w:rPr>
            </w:pPr>
            <w:r>
              <w:rPr>
                <w:rFonts w:ascii="Czcionka tekstu podstawowego" w:eastAsia="Czcionka tekstu podstawowego" w:hAnsi="Czcionka tekstu podstawowego" w:cs="Czcionka tekstu podstawowego"/>
                <w:color w:val="000000"/>
              </w:rPr>
              <w:t xml:space="preserve"> </w:t>
            </w:r>
            <w:r>
              <w:rPr>
                <w:rFonts w:ascii="Czcionka tekstu podstawowego" w:hAnsi="Czcionka tekstu podstawowego" w:cs="Czcionka tekstu podstawowego"/>
                <w:color w:val="000000"/>
              </w:rPr>
              <w:t>szt.</w:t>
            </w:r>
          </w:p>
          <w:p w:rsidR="005E03F7" w:rsidRDefault="005E03F7" w:rsidP="008812BC">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jc w:val="center"/>
              <w:rPr>
                <w:rFonts w:ascii="Czcionka tekstu podstawowego" w:eastAsia="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24 </w:t>
            </w:r>
          </w:p>
          <w:p w:rsidR="005E03F7" w:rsidRDefault="005E03F7" w:rsidP="008812BC">
            <w:pPr>
              <w:jc w:val="center"/>
            </w:pPr>
            <w:r>
              <w:rPr>
                <w:rFonts w:ascii="Czcionka tekstu podstawowego" w:eastAsia="Czcionka tekstu podstawowego" w:hAnsi="Czcionka tekstu podstawowego" w:cs="Czcionka tekstu podstawowego"/>
                <w:color w:val="000000"/>
              </w:rPr>
              <w:t xml:space="preserve"> </w:t>
            </w:r>
          </w:p>
        </w:tc>
      </w:tr>
    </w:tbl>
    <w:p w:rsidR="005E03F7" w:rsidRDefault="005E03F7" w:rsidP="005E03F7">
      <w:pPr>
        <w:jc w:val="both"/>
        <w:rPr>
          <w:b/>
        </w:rPr>
      </w:pPr>
    </w:p>
    <w:p w:rsidR="005E03F7" w:rsidRDefault="005E03F7" w:rsidP="005E03F7">
      <w:pPr>
        <w:jc w:val="both"/>
        <w:rPr>
          <w:b/>
        </w:rPr>
      </w:pPr>
    </w:p>
    <w:p w:rsidR="005E03F7" w:rsidRPr="00E01DFC" w:rsidRDefault="005E03F7" w:rsidP="005E03F7">
      <w:pPr>
        <w:pStyle w:val="Tekstpodstawowywcity"/>
        <w:spacing w:line="100" w:lineRule="atLeast"/>
        <w:ind w:left="0"/>
        <w:rPr>
          <w:b/>
          <w:bCs/>
          <w:sz w:val="28"/>
          <w:szCs w:val="28"/>
          <w:u w:val="single"/>
        </w:rPr>
      </w:pPr>
      <w:r w:rsidRPr="00E01DFC">
        <w:rPr>
          <w:b/>
        </w:rPr>
        <w:t>Oferent powinien zapewnić odpowiednie instrumentarium do zakładania w/w stabilizatorów oraz pojemniki na narzędzia wykonane z materiałów termoodpornych umożliwiających sterylizację</w:t>
      </w: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p>
    <w:p w:rsidR="005E03F7" w:rsidRDefault="005E03F7" w:rsidP="005E03F7">
      <w:pPr>
        <w:jc w:val="both"/>
        <w:rPr>
          <w:b/>
        </w:rPr>
      </w:pPr>
      <w:r>
        <w:rPr>
          <w:rFonts w:eastAsia="Times New Roman"/>
          <w:b/>
        </w:rPr>
        <w:t xml:space="preserve"> </w:t>
      </w:r>
      <w:r>
        <w:rPr>
          <w:b/>
        </w:rPr>
        <w:t xml:space="preserve">ZADANIE NR IX  -  Materiały  jednorazowe do zabiegów  </w:t>
      </w:r>
      <w:proofErr w:type="spellStart"/>
      <w:r>
        <w:rPr>
          <w:b/>
        </w:rPr>
        <w:t>artroskopowych</w:t>
      </w:r>
      <w:proofErr w:type="spellEnd"/>
    </w:p>
    <w:p w:rsidR="005E03F7" w:rsidRDefault="005E03F7" w:rsidP="005E03F7">
      <w:pPr>
        <w:jc w:val="both"/>
        <w:rPr>
          <w:b/>
        </w:rPr>
      </w:pPr>
    </w:p>
    <w:tbl>
      <w:tblPr>
        <w:tblW w:w="9890" w:type="dxa"/>
        <w:tblInd w:w="-240" w:type="dxa"/>
        <w:tblLayout w:type="fixed"/>
        <w:tblCellMar>
          <w:left w:w="70" w:type="dxa"/>
          <w:right w:w="70" w:type="dxa"/>
        </w:tblCellMar>
        <w:tblLook w:val="0000"/>
      </w:tblPr>
      <w:tblGrid>
        <w:gridCol w:w="570"/>
        <w:gridCol w:w="6405"/>
        <w:gridCol w:w="915"/>
        <w:gridCol w:w="2000"/>
      </w:tblGrid>
      <w:tr w:rsidR="005E03F7" w:rsidTr="008812BC">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Lp.</w:t>
            </w:r>
          </w:p>
        </w:tc>
        <w:tc>
          <w:tcPr>
            <w:tcW w:w="6405"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Nazwa</w:t>
            </w:r>
          </w:p>
        </w:tc>
        <w:tc>
          <w:tcPr>
            <w:tcW w:w="915"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j.m.</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b/>
                <w:bCs/>
                <w:color w:val="000000"/>
              </w:rPr>
              <w:t>Ilość</w:t>
            </w:r>
          </w:p>
        </w:tc>
      </w:tr>
      <w:tr w:rsidR="005E03F7" w:rsidTr="008812BC">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1.</w:t>
            </w:r>
          </w:p>
        </w:tc>
        <w:tc>
          <w:tcPr>
            <w:tcW w:w="6405" w:type="dxa"/>
            <w:tcBorders>
              <w:top w:val="single" w:sz="4" w:space="0" w:color="000000"/>
              <w:left w:val="single" w:sz="4" w:space="0" w:color="000000"/>
              <w:bottom w:val="single" w:sz="4" w:space="0" w:color="000000"/>
            </w:tcBorders>
            <w:shd w:val="clear" w:color="auto" w:fill="auto"/>
            <w:vAlign w:val="bottom"/>
          </w:tcPr>
          <w:p w:rsidR="005E03F7" w:rsidRPr="004A31F5" w:rsidRDefault="005E03F7" w:rsidP="008812BC">
            <w:pPr>
              <w:rPr>
                <w:bCs/>
                <w:color w:val="000000"/>
              </w:rPr>
            </w:pPr>
            <w:r w:rsidRPr="004A31F5">
              <w:rPr>
                <w:bCs/>
                <w:color w:val="000000"/>
              </w:rPr>
              <w:t xml:space="preserve">Jednorazowa kaseta  z drenami napływu  do pompy  </w:t>
            </w:r>
            <w:proofErr w:type="spellStart"/>
            <w:r w:rsidRPr="004A31F5">
              <w:rPr>
                <w:bCs/>
                <w:color w:val="000000"/>
              </w:rPr>
              <w:t>CrossFlow</w:t>
            </w:r>
            <w:proofErr w:type="spellEnd"/>
          </w:p>
        </w:tc>
        <w:tc>
          <w:tcPr>
            <w:tcW w:w="915" w:type="dxa"/>
            <w:tcBorders>
              <w:top w:val="single" w:sz="4" w:space="0" w:color="000000"/>
              <w:left w:val="single" w:sz="4" w:space="0" w:color="000000"/>
              <w:bottom w:val="single" w:sz="4" w:space="0" w:color="000000"/>
            </w:tcBorders>
            <w:shd w:val="clear" w:color="auto" w:fill="auto"/>
            <w:vAlign w:val="bottom"/>
          </w:tcPr>
          <w:p w:rsidR="005E03F7" w:rsidRPr="004A31F5" w:rsidRDefault="005E03F7" w:rsidP="008812BC">
            <w:pPr>
              <w:jc w:val="center"/>
              <w:rPr>
                <w:bCs/>
                <w:color w:val="000000"/>
              </w:rPr>
            </w:pPr>
            <w:r w:rsidRPr="004A31F5">
              <w:rPr>
                <w:bCs/>
                <w:color w:val="000000"/>
              </w:rPr>
              <w:t>Szt.</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03F7" w:rsidRPr="004A31F5" w:rsidRDefault="005E03F7" w:rsidP="008812BC">
            <w:pPr>
              <w:jc w:val="center"/>
              <w:rPr>
                <w:bCs/>
                <w:color w:val="000000"/>
              </w:rPr>
            </w:pPr>
            <w:r w:rsidRPr="004A31F5">
              <w:rPr>
                <w:bCs/>
                <w:color w:val="000000"/>
              </w:rPr>
              <w:t>40</w:t>
            </w:r>
          </w:p>
        </w:tc>
      </w:tr>
      <w:tr w:rsidR="005E03F7" w:rsidTr="008812BC">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5E03F7" w:rsidRPr="004A31F5" w:rsidRDefault="005E03F7" w:rsidP="008812BC">
            <w:pP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 xml:space="preserve"> 2.</w:t>
            </w:r>
          </w:p>
        </w:tc>
        <w:tc>
          <w:tcPr>
            <w:tcW w:w="6405" w:type="dxa"/>
            <w:tcBorders>
              <w:top w:val="single" w:sz="4" w:space="0" w:color="000000"/>
              <w:left w:val="single" w:sz="4" w:space="0" w:color="000000"/>
              <w:bottom w:val="single" w:sz="4" w:space="0" w:color="000000"/>
            </w:tcBorders>
            <w:shd w:val="clear" w:color="auto" w:fill="auto"/>
            <w:vAlign w:val="bottom"/>
          </w:tcPr>
          <w:p w:rsidR="005E03F7" w:rsidRPr="004A31F5" w:rsidRDefault="005E03F7" w:rsidP="008812BC">
            <w:pPr>
              <w:rPr>
                <w:bCs/>
                <w:color w:val="000000"/>
              </w:rPr>
            </w:pPr>
            <w:r w:rsidRPr="004A31F5">
              <w:rPr>
                <w:bCs/>
                <w:color w:val="000000"/>
              </w:rPr>
              <w:t xml:space="preserve">Jednorazowa kaseta  z drenami odpływu  do pompy  </w:t>
            </w:r>
            <w:proofErr w:type="spellStart"/>
            <w:r w:rsidRPr="004A31F5">
              <w:rPr>
                <w:bCs/>
                <w:color w:val="000000"/>
              </w:rPr>
              <w:t>CrossFlow</w:t>
            </w:r>
            <w:proofErr w:type="spellEnd"/>
          </w:p>
        </w:tc>
        <w:tc>
          <w:tcPr>
            <w:tcW w:w="915" w:type="dxa"/>
            <w:tcBorders>
              <w:top w:val="single" w:sz="4" w:space="0" w:color="000000"/>
              <w:left w:val="single" w:sz="4" w:space="0" w:color="000000"/>
              <w:bottom w:val="single" w:sz="4" w:space="0" w:color="000000"/>
            </w:tcBorders>
            <w:shd w:val="clear" w:color="auto" w:fill="auto"/>
            <w:vAlign w:val="bottom"/>
          </w:tcPr>
          <w:p w:rsidR="005E03F7" w:rsidRPr="004A31F5" w:rsidRDefault="005E03F7" w:rsidP="008812BC">
            <w:pPr>
              <w:jc w:val="center"/>
              <w:rPr>
                <w:bCs/>
                <w:color w:val="000000"/>
              </w:rPr>
            </w:pPr>
            <w:r w:rsidRPr="004A31F5">
              <w:rPr>
                <w:bCs/>
                <w:color w:val="000000"/>
              </w:rPr>
              <w:t>Szt.</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03F7" w:rsidRPr="004A31F5" w:rsidRDefault="005E03F7" w:rsidP="008812BC">
            <w:pPr>
              <w:jc w:val="center"/>
              <w:rPr>
                <w:bCs/>
                <w:color w:val="000000"/>
              </w:rPr>
            </w:pPr>
            <w:r w:rsidRPr="004A31F5">
              <w:rPr>
                <w:bCs/>
                <w:color w:val="000000"/>
              </w:rPr>
              <w:t>40</w:t>
            </w:r>
          </w:p>
        </w:tc>
      </w:tr>
      <w:tr w:rsidR="005E03F7" w:rsidTr="008812BC">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3.</w:t>
            </w:r>
          </w:p>
        </w:tc>
        <w:tc>
          <w:tcPr>
            <w:tcW w:w="6405" w:type="dxa"/>
            <w:tcBorders>
              <w:top w:val="single" w:sz="4" w:space="0" w:color="000000"/>
              <w:left w:val="single" w:sz="4" w:space="0" w:color="000000"/>
              <w:bottom w:val="single" w:sz="4" w:space="0" w:color="000000"/>
            </w:tcBorders>
            <w:shd w:val="clear" w:color="auto" w:fill="auto"/>
            <w:vAlign w:val="bottom"/>
          </w:tcPr>
          <w:p w:rsidR="005E03F7" w:rsidRPr="004A31F5" w:rsidRDefault="005E03F7" w:rsidP="008812BC">
            <w:pPr>
              <w:jc w:val="both"/>
              <w:rPr>
                <w:bCs/>
                <w:color w:val="000000"/>
              </w:rPr>
            </w:pPr>
            <w:r w:rsidRPr="004A31F5">
              <w:rPr>
                <w:bCs/>
                <w:color w:val="000000"/>
              </w:rPr>
              <w:t xml:space="preserve">Elektroda do waporyzacji  kompatybilna  z konsolą  do </w:t>
            </w:r>
            <w:proofErr w:type="spellStart"/>
            <w:r w:rsidRPr="004A31F5">
              <w:rPr>
                <w:bCs/>
                <w:color w:val="000000"/>
              </w:rPr>
              <w:t>CrossFire</w:t>
            </w:r>
            <w:proofErr w:type="spellEnd"/>
            <w:r w:rsidRPr="004A31F5">
              <w:rPr>
                <w:bCs/>
                <w:color w:val="000000"/>
              </w:rPr>
              <w:t xml:space="preserve"> , </w:t>
            </w:r>
            <w:proofErr w:type="spellStart"/>
            <w:r w:rsidRPr="004A31F5">
              <w:rPr>
                <w:bCs/>
                <w:color w:val="000000"/>
              </w:rPr>
              <w:t>Srednica</w:t>
            </w:r>
            <w:proofErr w:type="spellEnd"/>
            <w:r w:rsidRPr="004A31F5">
              <w:rPr>
                <w:bCs/>
                <w:color w:val="000000"/>
              </w:rPr>
              <w:t xml:space="preserve"> : 2.5/3.5/40 mm elektrody zręcznym  sterowaniem , jednoczęściowe, z/bez kanału ssącego, do wyboru z katalogu.</w:t>
            </w:r>
          </w:p>
        </w:tc>
        <w:tc>
          <w:tcPr>
            <w:tcW w:w="915" w:type="dxa"/>
            <w:tcBorders>
              <w:top w:val="single" w:sz="4" w:space="0" w:color="000000"/>
              <w:left w:val="single" w:sz="4" w:space="0" w:color="000000"/>
              <w:bottom w:val="single" w:sz="4" w:space="0" w:color="000000"/>
            </w:tcBorders>
            <w:shd w:val="clear" w:color="auto" w:fill="auto"/>
            <w:vAlign w:val="bottom"/>
          </w:tcPr>
          <w:p w:rsidR="005E03F7" w:rsidRPr="004A31F5" w:rsidRDefault="005E03F7" w:rsidP="008812BC">
            <w:pPr>
              <w:jc w:val="center"/>
              <w:rPr>
                <w:bCs/>
                <w:color w:val="000000"/>
              </w:rPr>
            </w:pPr>
            <w:r w:rsidRPr="004A31F5">
              <w:rPr>
                <w:bCs/>
                <w:color w:val="000000"/>
              </w:rPr>
              <w:t>Szt.</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03F7" w:rsidRPr="004A31F5" w:rsidRDefault="005E03F7" w:rsidP="008812BC">
            <w:pPr>
              <w:jc w:val="center"/>
              <w:rPr>
                <w:bCs/>
                <w:color w:val="000000"/>
              </w:rPr>
            </w:pPr>
            <w:r w:rsidRPr="004A31F5">
              <w:rPr>
                <w:bCs/>
                <w:color w:val="000000"/>
              </w:rPr>
              <w:t>30</w:t>
            </w:r>
          </w:p>
        </w:tc>
      </w:tr>
      <w:tr w:rsidR="005E03F7" w:rsidTr="008812BC">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4.</w:t>
            </w:r>
          </w:p>
        </w:tc>
        <w:tc>
          <w:tcPr>
            <w:tcW w:w="6405" w:type="dxa"/>
            <w:tcBorders>
              <w:top w:val="single" w:sz="4" w:space="0" w:color="000000"/>
              <w:left w:val="single" w:sz="4" w:space="0" w:color="000000"/>
              <w:bottom w:val="single" w:sz="4" w:space="0" w:color="000000"/>
            </w:tcBorders>
            <w:shd w:val="clear" w:color="auto" w:fill="auto"/>
            <w:vAlign w:val="bottom"/>
          </w:tcPr>
          <w:p w:rsidR="005E03F7" w:rsidRPr="004A31F5" w:rsidRDefault="005E03F7" w:rsidP="008812BC">
            <w:pPr>
              <w:rPr>
                <w:bCs/>
                <w:color w:val="000000"/>
              </w:rPr>
            </w:pPr>
            <w:r w:rsidRPr="004A31F5">
              <w:rPr>
                <w:bCs/>
                <w:color w:val="000000"/>
              </w:rPr>
              <w:t xml:space="preserve">Śruby kotwicowe  do rekonstrukcji  obrąbka stawowego barku. </w:t>
            </w:r>
            <w:r>
              <w:rPr>
                <w:bCs/>
                <w:color w:val="000000"/>
              </w:rPr>
              <w:t>Ś</w:t>
            </w:r>
            <w:r w:rsidRPr="004A31F5">
              <w:rPr>
                <w:bCs/>
                <w:color w:val="000000"/>
              </w:rPr>
              <w:t xml:space="preserve">ruby kotwicowe  tytanowe, stożkowe osadzone  na jednorazowym  oprowadzaczu, zakończonym  rękojeścią , zaopatrzone  w nić o grubości min. 2,średnica  zewnętrzna gwintu  3 </w:t>
            </w:r>
            <w:proofErr w:type="spellStart"/>
            <w:r w:rsidRPr="004A31F5">
              <w:rPr>
                <w:bCs/>
                <w:color w:val="000000"/>
              </w:rPr>
              <w:t>mm</w:t>
            </w:r>
            <w:proofErr w:type="spellEnd"/>
            <w:r w:rsidRPr="004A31F5">
              <w:rPr>
                <w:bCs/>
                <w:color w:val="000000"/>
              </w:rPr>
              <w:t>.</w:t>
            </w:r>
          </w:p>
          <w:p w:rsidR="005E03F7" w:rsidRPr="004A31F5" w:rsidRDefault="005E03F7" w:rsidP="008812BC">
            <w:pPr>
              <w:rPr>
                <w:bCs/>
                <w:color w:val="000000"/>
              </w:rPr>
            </w:pPr>
            <w:r w:rsidRPr="004A31F5">
              <w:rPr>
                <w:bCs/>
                <w:color w:val="000000"/>
              </w:rPr>
              <w:t>Wymagane instrumentarium do zakładania</w:t>
            </w:r>
          </w:p>
        </w:tc>
        <w:tc>
          <w:tcPr>
            <w:tcW w:w="915" w:type="dxa"/>
            <w:tcBorders>
              <w:top w:val="single" w:sz="4" w:space="0" w:color="000000"/>
              <w:left w:val="single" w:sz="4" w:space="0" w:color="000000"/>
              <w:bottom w:val="single" w:sz="4" w:space="0" w:color="000000"/>
            </w:tcBorders>
            <w:shd w:val="clear" w:color="auto" w:fill="auto"/>
            <w:vAlign w:val="bottom"/>
          </w:tcPr>
          <w:p w:rsidR="005E03F7" w:rsidRPr="004A31F5" w:rsidRDefault="005E03F7" w:rsidP="008812BC">
            <w:pPr>
              <w:jc w:val="center"/>
              <w:rPr>
                <w:bCs/>
                <w:color w:val="000000"/>
              </w:rPr>
            </w:pPr>
            <w:r w:rsidRPr="004A31F5">
              <w:rPr>
                <w:bCs/>
                <w:color w:val="000000"/>
              </w:rPr>
              <w:t>Szt.</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03F7" w:rsidRPr="004A31F5" w:rsidRDefault="005E03F7" w:rsidP="008812BC">
            <w:pPr>
              <w:jc w:val="center"/>
              <w:rPr>
                <w:bCs/>
                <w:color w:val="000000"/>
              </w:rPr>
            </w:pPr>
            <w:r w:rsidRPr="004A31F5">
              <w:rPr>
                <w:bCs/>
                <w:color w:val="000000"/>
              </w:rPr>
              <w:t>10</w:t>
            </w:r>
          </w:p>
        </w:tc>
      </w:tr>
      <w:tr w:rsidR="005E03F7" w:rsidTr="008812BC">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5.</w:t>
            </w:r>
          </w:p>
        </w:tc>
        <w:tc>
          <w:tcPr>
            <w:tcW w:w="6405" w:type="dxa"/>
            <w:tcBorders>
              <w:top w:val="single" w:sz="4" w:space="0" w:color="000000"/>
              <w:left w:val="single" w:sz="4" w:space="0" w:color="000000"/>
              <w:bottom w:val="single" w:sz="4" w:space="0" w:color="000000"/>
            </w:tcBorders>
            <w:shd w:val="clear" w:color="auto" w:fill="auto"/>
            <w:vAlign w:val="bottom"/>
          </w:tcPr>
          <w:p w:rsidR="005E03F7" w:rsidRPr="008410D9" w:rsidRDefault="005E03F7" w:rsidP="008812BC">
            <w:pPr>
              <w:rPr>
                <w:bCs/>
                <w:color w:val="000000"/>
              </w:rPr>
            </w:pPr>
            <w:r w:rsidRPr="008410D9">
              <w:rPr>
                <w:bCs/>
                <w:color w:val="000000"/>
              </w:rPr>
              <w:t xml:space="preserve">Śruby kotwicowe tytanowe  do leczenia stożka  rotatorów , stożkowe osadzone  na jednorazowym  </w:t>
            </w:r>
            <w:proofErr w:type="spellStart"/>
            <w:r w:rsidRPr="008410D9">
              <w:rPr>
                <w:bCs/>
                <w:color w:val="000000"/>
              </w:rPr>
              <w:t>wprowadzaczu</w:t>
            </w:r>
            <w:proofErr w:type="spellEnd"/>
            <w:r w:rsidRPr="008410D9">
              <w:rPr>
                <w:bCs/>
                <w:color w:val="000000"/>
              </w:rPr>
              <w:t xml:space="preserve"> ,  zakończone rękojeścią , zaopatrzone  w dwie nici  o grubości  nr 2; nici  w dwóch kolorach , poprowadzone  w dwóch niezależnych  oczkach śruby  kotwicowej, średnica  zewnętrzna  gwintu 5 mm Wymagane instrumentarium do zakładania</w:t>
            </w:r>
          </w:p>
        </w:tc>
        <w:tc>
          <w:tcPr>
            <w:tcW w:w="915" w:type="dxa"/>
            <w:tcBorders>
              <w:top w:val="single" w:sz="4" w:space="0" w:color="000000"/>
              <w:left w:val="single" w:sz="4" w:space="0" w:color="000000"/>
              <w:bottom w:val="single" w:sz="4" w:space="0" w:color="000000"/>
            </w:tcBorders>
            <w:shd w:val="clear" w:color="auto" w:fill="auto"/>
            <w:vAlign w:val="bottom"/>
          </w:tcPr>
          <w:p w:rsidR="005E03F7" w:rsidRPr="002A30A3" w:rsidRDefault="005E03F7" w:rsidP="008812BC">
            <w:pPr>
              <w:jc w:val="center"/>
              <w:rPr>
                <w:bCs/>
                <w:color w:val="000000"/>
              </w:rPr>
            </w:pPr>
            <w:r w:rsidRPr="002A30A3">
              <w:rPr>
                <w:bCs/>
                <w:color w:val="000000"/>
              </w:rPr>
              <w:t>Szt.</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03F7" w:rsidRPr="002A30A3" w:rsidRDefault="005E03F7" w:rsidP="008812BC">
            <w:pPr>
              <w:jc w:val="center"/>
              <w:rPr>
                <w:bCs/>
                <w:color w:val="000000"/>
              </w:rPr>
            </w:pPr>
            <w:r w:rsidRPr="002A30A3">
              <w:rPr>
                <w:bCs/>
                <w:color w:val="000000"/>
              </w:rPr>
              <w:t>20</w:t>
            </w:r>
          </w:p>
        </w:tc>
      </w:tr>
      <w:tr w:rsidR="005E03F7" w:rsidTr="008812BC">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6.</w:t>
            </w:r>
          </w:p>
        </w:tc>
        <w:tc>
          <w:tcPr>
            <w:tcW w:w="6405" w:type="dxa"/>
            <w:tcBorders>
              <w:top w:val="single" w:sz="4" w:space="0" w:color="000000"/>
              <w:left w:val="single" w:sz="4" w:space="0" w:color="000000"/>
              <w:bottom w:val="single" w:sz="4" w:space="0" w:color="000000"/>
            </w:tcBorders>
            <w:shd w:val="clear" w:color="auto" w:fill="auto"/>
            <w:vAlign w:val="bottom"/>
          </w:tcPr>
          <w:p w:rsidR="005E03F7" w:rsidRPr="008410D9" w:rsidRDefault="005E03F7" w:rsidP="008812BC">
            <w:pPr>
              <w:rPr>
                <w:bCs/>
                <w:color w:val="000000"/>
              </w:rPr>
            </w:pPr>
            <w:r w:rsidRPr="008410D9">
              <w:rPr>
                <w:bCs/>
                <w:color w:val="000000"/>
              </w:rPr>
              <w:t xml:space="preserve">Kotwica  </w:t>
            </w:r>
            <w:proofErr w:type="spellStart"/>
            <w:r w:rsidRPr="008410D9">
              <w:rPr>
                <w:bCs/>
                <w:color w:val="000000"/>
              </w:rPr>
              <w:t>niciowa</w:t>
            </w:r>
            <w:proofErr w:type="spellEnd"/>
            <w:r w:rsidRPr="008410D9">
              <w:rPr>
                <w:bCs/>
                <w:color w:val="000000"/>
              </w:rPr>
              <w:t xml:space="preserve">  do zaopatrywania stożka rotatorów  i niestabilności, wykonana z poliestru , średnica  2,3 mm, na sterylnym  podajniku  kodowanym  kolorem czarnym , zaopatrzona  w dwie  różnokolorowe  nici typu  # 2 </w:t>
            </w:r>
            <w:proofErr w:type="spellStart"/>
            <w:r w:rsidRPr="008410D9">
              <w:rPr>
                <w:bCs/>
                <w:color w:val="000000"/>
              </w:rPr>
              <w:t>Force</w:t>
            </w:r>
            <w:proofErr w:type="spellEnd"/>
            <w:r w:rsidRPr="008410D9">
              <w:rPr>
                <w:bCs/>
                <w:color w:val="000000"/>
              </w:rPr>
              <w:t xml:space="preserve"> </w:t>
            </w:r>
            <w:proofErr w:type="spellStart"/>
            <w:r w:rsidRPr="008410D9">
              <w:rPr>
                <w:bCs/>
                <w:color w:val="000000"/>
              </w:rPr>
              <w:t>Fiber</w:t>
            </w:r>
            <w:proofErr w:type="spellEnd"/>
            <w:r w:rsidRPr="008410D9">
              <w:rPr>
                <w:bCs/>
                <w:color w:val="000000"/>
              </w:rPr>
              <w:t xml:space="preserve">, stosowana  przy użyciu  celowników prostych  lub kątowych  z końcówką typu Fish </w:t>
            </w:r>
            <w:proofErr w:type="spellStart"/>
            <w:r w:rsidRPr="008410D9">
              <w:rPr>
                <w:bCs/>
                <w:color w:val="000000"/>
              </w:rPr>
              <w:t>Mouth</w:t>
            </w:r>
            <w:proofErr w:type="spellEnd"/>
            <w:r w:rsidRPr="008410D9">
              <w:rPr>
                <w:bCs/>
                <w:color w:val="000000"/>
              </w:rPr>
              <w:t xml:space="preserve"> zabezpieczająca  przed niekontrolowanym  przesunięciem  się celownika  , kodowanym kolorem czarnym. Szerokość kotwicy  po implantacji  w kanale minimum  4,0 </w:t>
            </w:r>
            <w:proofErr w:type="spellStart"/>
            <w:r w:rsidRPr="008410D9">
              <w:rPr>
                <w:bCs/>
                <w:color w:val="000000"/>
              </w:rPr>
              <w:t>mm</w:t>
            </w:r>
            <w:proofErr w:type="spellEnd"/>
            <w:r w:rsidRPr="008410D9">
              <w:rPr>
                <w:bCs/>
                <w:color w:val="000000"/>
              </w:rPr>
              <w:t xml:space="preserve">. Głębokość kanału  uzyskiwana  za pomocą wiertła  kodowanego kolorem czarnym  lub startera  z ogranicznikiem  głębokości, głębokość kanału  na poziomie  21 mm+/- 0,5 </w:t>
            </w:r>
            <w:proofErr w:type="spellStart"/>
            <w:r w:rsidRPr="008410D9">
              <w:rPr>
                <w:bCs/>
                <w:color w:val="000000"/>
              </w:rPr>
              <w:t>mm</w:t>
            </w:r>
            <w:proofErr w:type="spellEnd"/>
            <w:r w:rsidRPr="008410D9">
              <w:rPr>
                <w:bCs/>
                <w:color w:val="000000"/>
              </w:rPr>
              <w:t>. Wiertło wielorazowe  i celowniki proste i Katowe, obturator  oraz starter do przygotowania  kanału  zapewnia oferujący.</w:t>
            </w:r>
          </w:p>
        </w:tc>
        <w:tc>
          <w:tcPr>
            <w:tcW w:w="915" w:type="dxa"/>
            <w:tcBorders>
              <w:top w:val="single" w:sz="4" w:space="0" w:color="000000"/>
              <w:left w:val="single" w:sz="4" w:space="0" w:color="000000"/>
              <w:bottom w:val="single" w:sz="4" w:space="0" w:color="000000"/>
            </w:tcBorders>
            <w:shd w:val="clear" w:color="auto" w:fill="auto"/>
            <w:vAlign w:val="bottom"/>
          </w:tcPr>
          <w:p w:rsidR="005E03F7" w:rsidRPr="002A30A3" w:rsidRDefault="005E03F7" w:rsidP="008812BC">
            <w:pPr>
              <w:rPr>
                <w:bCs/>
                <w:color w:val="000000"/>
              </w:rPr>
            </w:pPr>
            <w:r w:rsidRPr="002A30A3">
              <w:rPr>
                <w:bCs/>
                <w:color w:val="000000"/>
              </w:rPr>
              <w:t>Szt.</w:t>
            </w:r>
          </w:p>
        </w:tc>
        <w:tc>
          <w:tcPr>
            <w:tcW w:w="2000" w:type="dxa"/>
            <w:tcBorders>
              <w:top w:val="single" w:sz="4" w:space="0" w:color="000000"/>
              <w:left w:val="single" w:sz="4" w:space="0" w:color="000000"/>
              <w:bottom w:val="single" w:sz="4" w:space="0" w:color="000000"/>
              <w:right w:val="single" w:sz="4" w:space="0" w:color="auto"/>
            </w:tcBorders>
            <w:shd w:val="clear" w:color="auto" w:fill="auto"/>
            <w:vAlign w:val="bottom"/>
          </w:tcPr>
          <w:p w:rsidR="005E03F7" w:rsidRPr="002A30A3" w:rsidRDefault="005E03F7" w:rsidP="008812BC">
            <w:pPr>
              <w:jc w:val="center"/>
              <w:rPr>
                <w:bCs/>
                <w:color w:val="000000"/>
              </w:rPr>
            </w:pPr>
            <w:r w:rsidRPr="002A30A3">
              <w:rPr>
                <w:bCs/>
                <w:color w:val="000000"/>
              </w:rPr>
              <w:t>50</w:t>
            </w:r>
          </w:p>
        </w:tc>
      </w:tr>
      <w:tr w:rsidR="005E03F7" w:rsidTr="008812BC">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7.</w:t>
            </w:r>
          </w:p>
        </w:tc>
        <w:tc>
          <w:tcPr>
            <w:tcW w:w="6405" w:type="dxa"/>
            <w:tcBorders>
              <w:top w:val="single" w:sz="4" w:space="0" w:color="000000"/>
              <w:left w:val="single" w:sz="4" w:space="0" w:color="000000"/>
              <w:bottom w:val="single" w:sz="4" w:space="0" w:color="000000"/>
            </w:tcBorders>
            <w:shd w:val="clear" w:color="auto" w:fill="auto"/>
            <w:vAlign w:val="bottom"/>
          </w:tcPr>
          <w:p w:rsidR="005E03F7" w:rsidRPr="002A30A3" w:rsidRDefault="005E03F7" w:rsidP="008812BC">
            <w:pPr>
              <w:jc w:val="both"/>
              <w:rPr>
                <w:bCs/>
                <w:color w:val="000000"/>
              </w:rPr>
            </w:pPr>
            <w:r w:rsidRPr="002A30A3">
              <w:rPr>
                <w:bCs/>
                <w:color w:val="000000"/>
              </w:rPr>
              <w:t>Jednorazowe ostrze do  tkanek  miękk</w:t>
            </w:r>
            <w:r>
              <w:rPr>
                <w:bCs/>
                <w:color w:val="000000"/>
              </w:rPr>
              <w:t xml:space="preserve">ich do </w:t>
            </w:r>
            <w:proofErr w:type="spellStart"/>
            <w:r>
              <w:rPr>
                <w:bCs/>
                <w:color w:val="000000"/>
              </w:rPr>
              <w:t>shavera</w:t>
            </w:r>
            <w:proofErr w:type="spellEnd"/>
            <w:r>
              <w:rPr>
                <w:bCs/>
                <w:color w:val="000000"/>
              </w:rPr>
              <w:t xml:space="preserve"> </w:t>
            </w:r>
            <w:proofErr w:type="spellStart"/>
            <w:r>
              <w:rPr>
                <w:bCs/>
                <w:color w:val="000000"/>
              </w:rPr>
              <w:t>artroskopowego</w:t>
            </w:r>
            <w:proofErr w:type="spellEnd"/>
            <w:r>
              <w:rPr>
                <w:bCs/>
                <w:color w:val="000000"/>
              </w:rPr>
              <w:t>, ś</w:t>
            </w:r>
            <w:r w:rsidRPr="002A30A3">
              <w:rPr>
                <w:bCs/>
                <w:color w:val="000000"/>
              </w:rPr>
              <w:t>rednica ostr</w:t>
            </w:r>
            <w:r>
              <w:rPr>
                <w:bCs/>
                <w:color w:val="000000"/>
              </w:rPr>
              <w:t>z</w:t>
            </w:r>
            <w:r w:rsidRPr="002A30A3">
              <w:rPr>
                <w:bCs/>
                <w:color w:val="000000"/>
              </w:rPr>
              <w:t xml:space="preserve">a 3,5 mm – 5,5 mm, kodowane  kolorem niebieskim, typ końcówki roboczej </w:t>
            </w:r>
            <w:proofErr w:type="spellStart"/>
            <w:r w:rsidRPr="002A30A3">
              <w:rPr>
                <w:bCs/>
                <w:color w:val="000000"/>
              </w:rPr>
              <w:t>Agressive</w:t>
            </w:r>
            <w:proofErr w:type="spellEnd"/>
            <w:r w:rsidRPr="002A30A3">
              <w:rPr>
                <w:bCs/>
                <w:color w:val="000000"/>
              </w:rPr>
              <w:t xml:space="preserve"> Bite </w:t>
            </w:r>
            <w:proofErr w:type="spellStart"/>
            <w:r w:rsidRPr="002A30A3">
              <w:rPr>
                <w:bCs/>
                <w:color w:val="000000"/>
              </w:rPr>
              <w:t>Cutter</w:t>
            </w:r>
            <w:proofErr w:type="spellEnd"/>
            <w:r w:rsidRPr="002A30A3">
              <w:rPr>
                <w:bCs/>
                <w:color w:val="000000"/>
              </w:rPr>
              <w:t>, do  wyboru z katalogu</w:t>
            </w:r>
          </w:p>
        </w:tc>
        <w:tc>
          <w:tcPr>
            <w:tcW w:w="915" w:type="dxa"/>
            <w:tcBorders>
              <w:top w:val="single" w:sz="4" w:space="0" w:color="000000"/>
              <w:left w:val="single" w:sz="4" w:space="0" w:color="000000"/>
              <w:bottom w:val="single" w:sz="4" w:space="0" w:color="000000"/>
            </w:tcBorders>
            <w:shd w:val="clear" w:color="auto" w:fill="auto"/>
            <w:vAlign w:val="bottom"/>
          </w:tcPr>
          <w:p w:rsidR="005E03F7" w:rsidRPr="002A30A3" w:rsidRDefault="005E03F7" w:rsidP="008812BC">
            <w:pPr>
              <w:jc w:val="center"/>
              <w:rPr>
                <w:bCs/>
                <w:color w:val="000000"/>
              </w:rPr>
            </w:pPr>
            <w:r w:rsidRPr="002A30A3">
              <w:rPr>
                <w:bCs/>
                <w:color w:val="000000"/>
              </w:rPr>
              <w:t>Szt.</w:t>
            </w:r>
          </w:p>
        </w:tc>
        <w:tc>
          <w:tcPr>
            <w:tcW w:w="2000" w:type="dxa"/>
            <w:tcBorders>
              <w:top w:val="single" w:sz="4" w:space="0" w:color="000000"/>
              <w:left w:val="single" w:sz="4" w:space="0" w:color="000000"/>
              <w:bottom w:val="single" w:sz="4" w:space="0" w:color="000000"/>
              <w:right w:val="single" w:sz="4" w:space="0" w:color="auto"/>
            </w:tcBorders>
            <w:shd w:val="clear" w:color="auto" w:fill="auto"/>
            <w:vAlign w:val="bottom"/>
          </w:tcPr>
          <w:p w:rsidR="005E03F7" w:rsidRPr="002A30A3" w:rsidRDefault="005E03F7" w:rsidP="008812BC">
            <w:pPr>
              <w:jc w:val="center"/>
              <w:rPr>
                <w:bCs/>
                <w:color w:val="000000"/>
              </w:rPr>
            </w:pPr>
            <w:r w:rsidRPr="002A30A3">
              <w:rPr>
                <w:bCs/>
                <w:color w:val="000000"/>
              </w:rPr>
              <w:t>50</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8.</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6405" w:type="dxa"/>
            <w:tcBorders>
              <w:left w:val="single" w:sz="4" w:space="0" w:color="000000"/>
              <w:bottom w:val="single" w:sz="4" w:space="0" w:color="000000"/>
            </w:tcBorders>
            <w:shd w:val="clear" w:color="auto" w:fill="auto"/>
            <w:vAlign w:val="bottom"/>
          </w:tcPr>
          <w:p w:rsidR="005E03F7" w:rsidRPr="002A30A3" w:rsidRDefault="005E03F7" w:rsidP="008812BC">
            <w:pPr>
              <w:pStyle w:val="NormalnyWeb"/>
              <w:spacing w:line="100" w:lineRule="atLeast"/>
            </w:pPr>
            <w:r w:rsidRPr="002A30A3">
              <w:rPr>
                <w:bCs/>
              </w:rPr>
              <w:t xml:space="preserve">Jednorazowy frez kostny  do shakera  </w:t>
            </w:r>
            <w:proofErr w:type="spellStart"/>
            <w:r w:rsidRPr="002A30A3">
              <w:rPr>
                <w:bCs/>
              </w:rPr>
              <w:t>artroskopowego</w:t>
            </w:r>
            <w:proofErr w:type="spellEnd"/>
            <w:r w:rsidRPr="002A30A3">
              <w:rPr>
                <w:bCs/>
              </w:rPr>
              <w:t>, średnica frezu 4,0 mm – 5,5 mm, kodowane kolorem  czerw</w:t>
            </w:r>
            <w:r>
              <w:rPr>
                <w:bCs/>
              </w:rPr>
              <w:t>o</w:t>
            </w:r>
            <w:r w:rsidRPr="002A30A3">
              <w:rPr>
                <w:bCs/>
              </w:rPr>
              <w:t xml:space="preserve">nym typ  końcówki roboczej  Standard  12 </w:t>
            </w:r>
            <w:proofErr w:type="spellStart"/>
            <w:r w:rsidRPr="002A30A3">
              <w:rPr>
                <w:bCs/>
              </w:rPr>
              <w:t>Flute</w:t>
            </w:r>
            <w:proofErr w:type="spellEnd"/>
            <w:r w:rsidRPr="002A30A3">
              <w:rPr>
                <w:bCs/>
              </w:rPr>
              <w:t xml:space="preserve"> </w:t>
            </w:r>
            <w:proofErr w:type="spellStart"/>
            <w:r w:rsidRPr="002A30A3">
              <w:rPr>
                <w:bCs/>
              </w:rPr>
              <w:t>Bar</w:t>
            </w:r>
            <w:r>
              <w:rPr>
                <w:bCs/>
              </w:rPr>
              <w:t>rer</w:t>
            </w:r>
            <w:proofErr w:type="spellEnd"/>
            <w:r>
              <w:rPr>
                <w:bCs/>
              </w:rPr>
              <w:t xml:space="preserve"> Burs, </w:t>
            </w:r>
            <w:proofErr w:type="spellStart"/>
            <w:r>
              <w:rPr>
                <w:bCs/>
              </w:rPr>
              <w:t>aggressive</w:t>
            </w:r>
            <w:proofErr w:type="spellEnd"/>
            <w:r>
              <w:rPr>
                <w:bCs/>
              </w:rPr>
              <w:t xml:space="preserve">   6 </w:t>
            </w:r>
            <w:proofErr w:type="spellStart"/>
            <w:r>
              <w:rPr>
                <w:bCs/>
              </w:rPr>
              <w:t>Flute</w:t>
            </w:r>
            <w:proofErr w:type="spellEnd"/>
            <w:r>
              <w:rPr>
                <w:bCs/>
              </w:rPr>
              <w:t xml:space="preserve"> </w:t>
            </w:r>
            <w:proofErr w:type="spellStart"/>
            <w:r>
              <w:rPr>
                <w:bCs/>
              </w:rPr>
              <w:t>Ba</w:t>
            </w:r>
            <w:r w:rsidRPr="002A30A3">
              <w:rPr>
                <w:bCs/>
              </w:rPr>
              <w:t>rrel</w:t>
            </w:r>
            <w:proofErr w:type="spellEnd"/>
            <w:r w:rsidRPr="002A30A3">
              <w:rPr>
                <w:bCs/>
              </w:rPr>
              <w:t xml:space="preserve"> Burs, </w:t>
            </w:r>
            <w:proofErr w:type="spellStart"/>
            <w:r w:rsidRPr="002A30A3">
              <w:rPr>
                <w:bCs/>
              </w:rPr>
              <w:t>Unhooded</w:t>
            </w:r>
            <w:proofErr w:type="spellEnd"/>
            <w:r w:rsidRPr="002A30A3">
              <w:rPr>
                <w:bCs/>
              </w:rPr>
              <w:t xml:space="preserve">  standard 12 </w:t>
            </w:r>
            <w:proofErr w:type="spellStart"/>
            <w:r w:rsidRPr="002A30A3">
              <w:rPr>
                <w:bCs/>
              </w:rPr>
              <w:t>Flute</w:t>
            </w:r>
            <w:proofErr w:type="spellEnd"/>
            <w:r w:rsidRPr="002A30A3">
              <w:rPr>
                <w:bCs/>
              </w:rPr>
              <w:t xml:space="preserve"> </w:t>
            </w:r>
            <w:proofErr w:type="spellStart"/>
            <w:r w:rsidRPr="002A30A3">
              <w:rPr>
                <w:bCs/>
              </w:rPr>
              <w:t>Round</w:t>
            </w:r>
            <w:proofErr w:type="spellEnd"/>
            <w:r w:rsidRPr="002A30A3">
              <w:rPr>
                <w:bCs/>
              </w:rPr>
              <w:t xml:space="preserve"> Bur, </w:t>
            </w:r>
            <w:proofErr w:type="spellStart"/>
            <w:r w:rsidRPr="002A30A3">
              <w:rPr>
                <w:bCs/>
              </w:rPr>
              <w:t>Unhooded</w:t>
            </w:r>
            <w:proofErr w:type="spellEnd"/>
            <w:r w:rsidRPr="002A30A3">
              <w:rPr>
                <w:bCs/>
              </w:rPr>
              <w:t xml:space="preserve"> 6 </w:t>
            </w:r>
            <w:proofErr w:type="spellStart"/>
            <w:r w:rsidRPr="002A30A3">
              <w:rPr>
                <w:bCs/>
              </w:rPr>
              <w:t>Flute</w:t>
            </w:r>
            <w:proofErr w:type="spellEnd"/>
            <w:r w:rsidRPr="002A30A3">
              <w:rPr>
                <w:bCs/>
              </w:rPr>
              <w:t xml:space="preserve">  </w:t>
            </w:r>
            <w:proofErr w:type="spellStart"/>
            <w:r w:rsidRPr="002A30A3">
              <w:rPr>
                <w:bCs/>
              </w:rPr>
              <w:t>Round</w:t>
            </w:r>
            <w:proofErr w:type="spellEnd"/>
            <w:r w:rsidRPr="002A30A3">
              <w:rPr>
                <w:bCs/>
              </w:rPr>
              <w:t xml:space="preserve"> Bur, </w:t>
            </w:r>
            <w:proofErr w:type="spellStart"/>
            <w:r w:rsidRPr="002A30A3">
              <w:rPr>
                <w:bCs/>
              </w:rPr>
              <w:t>Egg</w:t>
            </w:r>
            <w:proofErr w:type="spellEnd"/>
            <w:r w:rsidRPr="002A30A3">
              <w:rPr>
                <w:bCs/>
              </w:rPr>
              <w:t xml:space="preserve"> 6 </w:t>
            </w:r>
            <w:proofErr w:type="spellStart"/>
            <w:r w:rsidRPr="002A30A3">
              <w:rPr>
                <w:bCs/>
              </w:rPr>
              <w:t>Flute</w:t>
            </w:r>
            <w:proofErr w:type="spellEnd"/>
            <w:r w:rsidRPr="002A30A3">
              <w:rPr>
                <w:bCs/>
              </w:rPr>
              <w:t xml:space="preserve"> Bur 6 </w:t>
            </w:r>
            <w:proofErr w:type="spellStart"/>
            <w:r w:rsidRPr="002A30A3">
              <w:rPr>
                <w:bCs/>
              </w:rPr>
              <w:t>Flute</w:t>
            </w:r>
            <w:proofErr w:type="spellEnd"/>
            <w:r w:rsidRPr="002A30A3">
              <w:rPr>
                <w:bCs/>
              </w:rPr>
              <w:t xml:space="preserve"> </w:t>
            </w:r>
            <w:proofErr w:type="spellStart"/>
            <w:r w:rsidRPr="002A30A3">
              <w:rPr>
                <w:bCs/>
              </w:rPr>
              <w:t>SLAPr</w:t>
            </w:r>
            <w:proofErr w:type="spellEnd"/>
            <w:r w:rsidRPr="002A30A3">
              <w:rPr>
                <w:bCs/>
              </w:rPr>
              <w:t xml:space="preserve"> Bur, do wyboru z katalogu.</w:t>
            </w:r>
          </w:p>
          <w:p w:rsidR="005E03F7" w:rsidRDefault="005E03F7" w:rsidP="008812BC">
            <w:pPr>
              <w:autoSpaceDE w:val="0"/>
              <w:spacing w:after="120" w:line="100" w:lineRule="atLeast"/>
              <w:ind w:right="568"/>
            </w:pPr>
          </w:p>
        </w:tc>
        <w:tc>
          <w:tcPr>
            <w:tcW w:w="915"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10</w:t>
            </w: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p w:rsidR="005E03F7" w:rsidRDefault="005E03F7" w:rsidP="008812BC">
            <w:pPr>
              <w:jc w:val="center"/>
              <w:rPr>
                <w:rFonts w:ascii="Czcionka tekstu podstawowego" w:hAnsi="Czcionka tekstu podstawowego" w:cs="Czcionka tekstu podstawowego"/>
                <w:color w:val="000000"/>
              </w:rPr>
            </w:pPr>
          </w:p>
        </w:tc>
      </w:tr>
    </w:tbl>
    <w:p w:rsidR="005E03F7" w:rsidRDefault="005E03F7" w:rsidP="005E03F7">
      <w:pPr>
        <w:jc w:val="both"/>
        <w:rPr>
          <w:b/>
        </w:rPr>
      </w:pPr>
    </w:p>
    <w:p w:rsidR="005E03F7" w:rsidRDefault="005E03F7" w:rsidP="005E03F7">
      <w:pPr>
        <w:jc w:val="both"/>
        <w:rPr>
          <w:b/>
        </w:rPr>
      </w:pPr>
    </w:p>
    <w:p w:rsidR="005E03F7" w:rsidRPr="00434957" w:rsidRDefault="005E03F7" w:rsidP="005E03F7">
      <w:pPr>
        <w:jc w:val="both"/>
        <w:rPr>
          <w:b/>
        </w:rPr>
      </w:pPr>
      <w:r w:rsidRPr="00434957">
        <w:rPr>
          <w:b/>
        </w:rPr>
        <w:lastRenderedPageBreak/>
        <w:t>Uwaga:</w:t>
      </w:r>
    </w:p>
    <w:p w:rsidR="005E03F7" w:rsidRPr="00434957" w:rsidRDefault="005E03F7" w:rsidP="005E03F7">
      <w:pPr>
        <w:jc w:val="both"/>
      </w:pPr>
      <w:r w:rsidRPr="00434957">
        <w:t xml:space="preserve">  Na czas trwania umowy   Zamawiający wym</w:t>
      </w:r>
      <w:r>
        <w:t xml:space="preserve">aga  dostarczenia  wyłącznika nożnego  oraz rękojeść  </w:t>
      </w:r>
      <w:proofErr w:type="spellStart"/>
      <w:r>
        <w:t>shav</w:t>
      </w:r>
      <w:r w:rsidRPr="00434957">
        <w:t>era</w:t>
      </w:r>
      <w:proofErr w:type="spellEnd"/>
      <w:r w:rsidRPr="00434957">
        <w:t xml:space="preserve"> </w:t>
      </w:r>
      <w:proofErr w:type="spellStart"/>
      <w:r>
        <w:t>artroskopowego</w:t>
      </w:r>
      <w:proofErr w:type="spellEnd"/>
      <w:r>
        <w:t xml:space="preserve"> , z   zakresem  o</w:t>
      </w:r>
      <w:r w:rsidRPr="00434957">
        <w:t xml:space="preserve">brotów maksymalnych od 12000 </w:t>
      </w:r>
      <w:proofErr w:type="spellStart"/>
      <w:r w:rsidRPr="00434957">
        <w:t>obr</w:t>
      </w:r>
      <w:proofErr w:type="spellEnd"/>
      <w:r w:rsidRPr="00434957">
        <w:t xml:space="preserve">/min, oscylacje  os 30000 cykli/min , zatrzaskowe  mocowanie ostrzy , z regulacją siły ssania  0-10 %, sterylizacja w autoklawie , wyposażony w silnik </w:t>
      </w:r>
      <w:proofErr w:type="spellStart"/>
      <w:r w:rsidRPr="00434957">
        <w:t>bezszczotkowy</w:t>
      </w:r>
      <w:proofErr w:type="spellEnd"/>
      <w:r w:rsidRPr="00434957">
        <w:t xml:space="preserve"> – nie wymagający smarowania, automatycznie rozpoznawany przez konsolę , która dobiera</w:t>
      </w:r>
      <w:r>
        <w:t xml:space="preserve">  optymalne  nastawy pracy. </w:t>
      </w:r>
      <w:proofErr w:type="spellStart"/>
      <w:r>
        <w:t>Shav</w:t>
      </w:r>
      <w:r w:rsidRPr="00434957">
        <w:t>er</w:t>
      </w:r>
      <w:proofErr w:type="spellEnd"/>
      <w:r w:rsidRPr="00434957">
        <w:t xml:space="preserve"> </w:t>
      </w:r>
      <w:proofErr w:type="spellStart"/>
      <w:r w:rsidRPr="00434957">
        <w:t>artroskopowy</w:t>
      </w:r>
      <w:proofErr w:type="spellEnd"/>
      <w:r w:rsidRPr="00434957">
        <w:t xml:space="preserve"> oraz wyłącznik  nożny  kompatybilny z konsolą </w:t>
      </w:r>
      <w:proofErr w:type="spellStart"/>
      <w:r w:rsidRPr="00434957">
        <w:t>Crossfire</w:t>
      </w:r>
      <w:proofErr w:type="spellEnd"/>
      <w:r w:rsidRPr="00434957">
        <w:t xml:space="preserve"> będącą  na wyposażeniu  Zamawiającego.</w:t>
      </w:r>
    </w:p>
    <w:p w:rsidR="005E03F7" w:rsidRPr="00434957" w:rsidRDefault="005E03F7" w:rsidP="005E03F7">
      <w:pPr>
        <w:jc w:val="both"/>
      </w:pPr>
    </w:p>
    <w:p w:rsidR="005E03F7" w:rsidRDefault="005E03F7" w:rsidP="005E03F7">
      <w:pPr>
        <w:jc w:val="both"/>
        <w:rPr>
          <w:b/>
        </w:rPr>
      </w:pPr>
    </w:p>
    <w:p w:rsidR="005E03F7" w:rsidRDefault="005E03F7" w:rsidP="005E03F7">
      <w:pPr>
        <w:jc w:val="both"/>
        <w:rPr>
          <w:b/>
        </w:rPr>
      </w:pPr>
      <w:r>
        <w:rPr>
          <w:rFonts w:eastAsia="Times New Roman"/>
          <w:b/>
        </w:rPr>
        <w:t xml:space="preserve"> </w:t>
      </w:r>
      <w:r>
        <w:rPr>
          <w:b/>
        </w:rPr>
        <w:t xml:space="preserve">ZADANIE NR  X  - Wkręty, druty, płyty, gwoździe </w:t>
      </w:r>
      <w:proofErr w:type="spellStart"/>
      <w:r>
        <w:rPr>
          <w:b/>
        </w:rPr>
        <w:t>śródszpikowe</w:t>
      </w:r>
      <w:proofErr w:type="spellEnd"/>
      <w:r>
        <w:rPr>
          <w:b/>
        </w:rPr>
        <w:t xml:space="preserve">, </w:t>
      </w:r>
      <w:proofErr w:type="spellStart"/>
      <w:r>
        <w:rPr>
          <w:b/>
        </w:rPr>
        <w:t>śrubopłytki</w:t>
      </w:r>
      <w:proofErr w:type="spellEnd"/>
    </w:p>
    <w:p w:rsidR="005E03F7" w:rsidRDefault="005E03F7" w:rsidP="005E03F7">
      <w:pPr>
        <w:jc w:val="both"/>
        <w:rPr>
          <w:b/>
        </w:rPr>
      </w:pPr>
    </w:p>
    <w:tbl>
      <w:tblPr>
        <w:tblW w:w="0" w:type="auto"/>
        <w:tblInd w:w="-240" w:type="dxa"/>
        <w:tblLayout w:type="fixed"/>
        <w:tblCellMar>
          <w:left w:w="70" w:type="dxa"/>
          <w:right w:w="70" w:type="dxa"/>
        </w:tblCellMar>
        <w:tblLook w:val="0000"/>
      </w:tblPr>
      <w:tblGrid>
        <w:gridCol w:w="570"/>
        <w:gridCol w:w="6000"/>
        <w:gridCol w:w="1320"/>
        <w:gridCol w:w="2000"/>
      </w:tblGrid>
      <w:tr w:rsidR="005E03F7" w:rsidTr="008812BC">
        <w:trPr>
          <w:trHeight w:val="480"/>
        </w:trPr>
        <w:tc>
          <w:tcPr>
            <w:tcW w:w="57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Lp.</w:t>
            </w:r>
          </w:p>
        </w:tc>
        <w:tc>
          <w:tcPr>
            <w:tcW w:w="600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r>
              <w:rPr>
                <w:rFonts w:ascii="Czcionka tekstu podstawowego" w:hAnsi="Czcionka tekstu podstawowego" w:cs="Czcionka tekstu podstawowego"/>
                <w:b/>
                <w:bCs/>
                <w:color w:val="000000"/>
              </w:rPr>
              <w:t>Nazwa</w:t>
            </w:r>
          </w:p>
        </w:tc>
        <w:tc>
          <w:tcPr>
            <w:tcW w:w="1320" w:type="dxa"/>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b/>
                <w:bCs/>
                <w:color w:val="000000"/>
              </w:rPr>
            </w:pPr>
            <w:proofErr w:type="spellStart"/>
            <w:r>
              <w:rPr>
                <w:rFonts w:ascii="Czcionka tekstu podstawowego" w:hAnsi="Czcionka tekstu podstawowego" w:cs="Czcionka tekstu podstawowego"/>
                <w:b/>
                <w:bCs/>
                <w:color w:val="000000"/>
              </w:rPr>
              <w:t>jedn.miary</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b/>
                <w:bCs/>
                <w:color w:val="000000"/>
              </w:rPr>
              <w:t>Ilość</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rPr>
                <w:rFonts w:ascii="Czcionka tekstu podstawowego" w:hAnsi="Czcionka tekstu podstawowego" w:cs="Czcionka tekstu podstawowego"/>
                <w:color w:val="000000"/>
              </w:rPr>
            </w:pPr>
            <w:r>
              <w:rPr>
                <w:b/>
                <w:bCs/>
              </w:rPr>
              <w:t>Wkręty (wykonane ze stali nierdzewnej)</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color w:val="000000"/>
              </w:rPr>
              <w:t>1.</w:t>
            </w: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ind w:left="23" w:firstLine="34"/>
              <w:rPr>
                <w:rFonts w:ascii="Czcionka tekstu podstawowego" w:hAnsi="Czcionka tekstu podstawowego" w:cs="Czcionka tekstu podstawowego"/>
                <w:color w:val="000000"/>
              </w:rPr>
            </w:pPr>
            <w:r>
              <w:t>Wkręt samogwintujący do kości korowej z gniazdem sześciokątnym o średnicy 4.5 mm i długości od 12 mm do 80  mm – 500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color w:val="000000"/>
              </w:rPr>
              <w:t>500</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color w:val="000000"/>
              </w:rPr>
              <w:t>2.</w:t>
            </w: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ind w:left="23" w:firstLine="34"/>
              <w:rPr>
                <w:rFonts w:ascii="Czcionka tekstu podstawowego" w:hAnsi="Czcionka tekstu podstawowego" w:cs="Czcionka tekstu podstawowego"/>
                <w:color w:val="000000"/>
              </w:rPr>
            </w:pPr>
            <w:r>
              <w:t xml:space="preserve">Wkręt samogwintujący do kości gąbczastej (z pełnym lub częściowym gwintem) z gniazdem sześciokątnym o średnicy 6.5 mm i długości od 25 do 110 mm – 85 </w:t>
            </w:r>
            <w:proofErr w:type="spellStart"/>
            <w:r>
              <w:t>szt</w:t>
            </w:r>
            <w:proofErr w:type="spellEnd"/>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color w:val="000000"/>
              </w:rPr>
              <w:t>85</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color w:val="000000"/>
              </w:rPr>
              <w:t>3</w:t>
            </w: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ind w:left="23" w:firstLine="34"/>
              <w:rPr>
                <w:rFonts w:ascii="Czcionka tekstu podstawowego" w:hAnsi="Czcionka tekstu podstawowego" w:cs="Czcionka tekstu podstawowego"/>
                <w:color w:val="000000"/>
              </w:rPr>
            </w:pPr>
            <w:r>
              <w:t xml:space="preserve">Wkręt </w:t>
            </w:r>
            <w:proofErr w:type="spellStart"/>
            <w:r>
              <w:t>kaniulowany</w:t>
            </w:r>
            <w:proofErr w:type="spellEnd"/>
            <w:r>
              <w:t xml:space="preserve"> samogwintujący z gniazdem sześciokątnym o średnicy 7.0 mm i długości od 40 mm do 130 mm – 45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color w:val="000000"/>
              </w:rPr>
              <w:t>45</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color w:val="000000"/>
              </w:rPr>
              <w:t>4</w:t>
            </w: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ind w:left="23" w:firstLine="34"/>
              <w:rPr>
                <w:rFonts w:ascii="Czcionka tekstu podstawowego" w:hAnsi="Czcionka tekstu podstawowego" w:cs="Czcionka tekstu podstawowego"/>
                <w:color w:val="000000"/>
              </w:rPr>
            </w:pPr>
            <w:r>
              <w:t>Wkręt do kości korowej z gniazdem sześciokątnym o średnicy 2.7 mm i długości od 14 mm do 28  mm – 25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color w:val="000000"/>
              </w:rPr>
              <w:t>25</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color w:val="000000"/>
              </w:rPr>
              <w:t>5</w:t>
            </w: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ind w:left="23" w:firstLine="34"/>
              <w:rPr>
                <w:rFonts w:ascii="Czcionka tekstu podstawowego" w:hAnsi="Czcionka tekstu podstawowego" w:cs="Czcionka tekstu podstawowego"/>
                <w:color w:val="000000"/>
              </w:rPr>
            </w:pPr>
            <w:r>
              <w:t>Wkręt do kości korowej z gniazdem sześciokątnym o średnicy 2.0 mm i długości od 06 mm do 24  mm – 20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color w:val="000000"/>
              </w:rPr>
              <w:t>20</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color w:val="000000"/>
              </w:rPr>
              <w:t>6</w:t>
            </w: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ind w:left="23" w:firstLine="34"/>
              <w:rPr>
                <w:rFonts w:ascii="Czcionka tekstu podstawowego" w:hAnsi="Czcionka tekstu podstawowego" w:cs="Czcionka tekstu podstawowego"/>
                <w:color w:val="000000"/>
              </w:rPr>
            </w:pPr>
            <w:r>
              <w:t>Wkręt do kości korowej i łódkowatej z gniazdem sześciokątnym o średnicy 3.5 mm i długości od 10 mm do 60  mm – 270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color w:val="000000"/>
              </w:rPr>
              <w:t>270</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color w:val="000000"/>
              </w:rPr>
              <w:t>7</w:t>
            </w: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ind w:left="23" w:firstLine="34"/>
              <w:rPr>
                <w:rFonts w:ascii="Czcionka tekstu podstawowego" w:hAnsi="Czcionka tekstu podstawowego" w:cs="Czcionka tekstu podstawowego"/>
                <w:color w:val="000000"/>
              </w:rPr>
            </w:pPr>
            <w:r>
              <w:t>Wkręt do kości łódkowatej  (z pełnym lub częściowym gwintem) z gniazdem sześciokątnym o średnicy 4.0 mm i długości od 10 mm do 60  mm – 25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color w:val="000000"/>
              </w:rPr>
              <w:t>25</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color w:val="000000"/>
              </w:rPr>
              <w:t>8</w:t>
            </w: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ind w:left="23" w:firstLine="34"/>
              <w:rPr>
                <w:rFonts w:ascii="Czcionka tekstu podstawowego" w:hAnsi="Czcionka tekstu podstawowego" w:cs="Czcionka tekstu podstawowego"/>
                <w:color w:val="000000"/>
              </w:rPr>
            </w:pPr>
            <w:r>
              <w:t xml:space="preserve">Podkładka pod wkręty korowe, gąbczaste i </w:t>
            </w:r>
            <w:proofErr w:type="spellStart"/>
            <w:r>
              <w:t>kaniulowane</w:t>
            </w:r>
            <w:proofErr w:type="spellEnd"/>
            <w:r>
              <w:t xml:space="preserve"> – 20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jc w:val="center"/>
            </w:pPr>
            <w:r>
              <w:rPr>
                <w:rFonts w:ascii="Czcionka tekstu podstawowego" w:hAnsi="Czcionka tekstu podstawowego" w:cs="Czcionka tekstu podstawowego"/>
                <w:color w:val="000000"/>
              </w:rPr>
              <w:t>20</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rPr>
                <w:rFonts w:ascii="Czcionka tekstu podstawowego" w:hAnsi="Czcionka tekstu podstawowego" w:cs="Czcionka tekstu podstawowego"/>
                <w:color w:val="000000"/>
              </w:rPr>
            </w:pPr>
            <w:r>
              <w:rPr>
                <w:b/>
                <w:bCs/>
              </w:rPr>
              <w:t>Druty wykonane ze stali nierdzewnej</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9</w:t>
            </w:r>
          </w:p>
        </w:tc>
        <w:tc>
          <w:tcPr>
            <w:tcW w:w="6000" w:type="dxa"/>
            <w:tcBorders>
              <w:left w:val="single" w:sz="4" w:space="0" w:color="000000"/>
              <w:bottom w:val="single" w:sz="4" w:space="0" w:color="000000"/>
            </w:tcBorders>
            <w:shd w:val="clear" w:color="auto" w:fill="auto"/>
            <w:vAlign w:val="bottom"/>
          </w:tcPr>
          <w:p w:rsidR="005E03F7" w:rsidRDefault="005E03F7" w:rsidP="008812BC">
            <w:pPr>
              <w:rPr>
                <w:rFonts w:ascii="Czcionka tekstu podstawowego" w:hAnsi="Czcionka tekstu podstawowego" w:cs="Czcionka tekstu podstawowego"/>
                <w:color w:val="000000"/>
              </w:rPr>
            </w:pPr>
            <w:r>
              <w:t xml:space="preserve">Drut </w:t>
            </w:r>
            <w:proofErr w:type="spellStart"/>
            <w:r>
              <w:t>Kirschnera</w:t>
            </w:r>
            <w:proofErr w:type="spellEnd"/>
            <w:r>
              <w:t xml:space="preserve"> o średnicy od 1.0 mm do 2.4 mm i długości 150 mm – 125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125</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10</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 xml:space="preserve">Drut </w:t>
            </w:r>
            <w:proofErr w:type="spellStart"/>
            <w:r>
              <w:t>Kirschnera</w:t>
            </w:r>
            <w:proofErr w:type="spellEnd"/>
            <w:r>
              <w:t xml:space="preserve"> o średnicy od 2.0 mm do 3.0 mm i długości 310 mm – 250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250</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11</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Drut z oliwką z końcówką lancetowatą o średnicy od 1,8 mm do 2,0 mm i długości 380 mm –  50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50</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12</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 xml:space="preserve">Drut bez oliwki z końcówką lancetowatą o średnicy od 1,8 mm do 2,0 mm i długości 380 mm – 50 </w:t>
            </w:r>
            <w:proofErr w:type="spellStart"/>
            <w:r>
              <w:t>szt</w:t>
            </w:r>
            <w:proofErr w:type="spellEnd"/>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50</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lastRenderedPageBreak/>
              <w:t>13</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Drut elastyczny do zakładania pętli i wiązania odłamów kostnych o średnicy od 0,8 mm do 1,5 mm i długości 10 m – 10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10</w:t>
            </w:r>
          </w:p>
        </w:tc>
      </w:tr>
      <w:tr w:rsidR="005E03F7" w:rsidTr="008812BC">
        <w:trPr>
          <w:trHeight w:val="582"/>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p>
        </w:tc>
        <w:tc>
          <w:tcPr>
            <w:tcW w:w="6000" w:type="dxa"/>
            <w:tcBorders>
              <w:left w:val="single" w:sz="4" w:space="0" w:color="000000"/>
              <w:bottom w:val="single" w:sz="4" w:space="0" w:color="000000"/>
            </w:tcBorders>
            <w:shd w:val="clear" w:color="auto" w:fill="auto"/>
            <w:vAlign w:val="bottom"/>
          </w:tcPr>
          <w:p w:rsidR="005E03F7" w:rsidRDefault="005E03F7" w:rsidP="008812BC">
            <w:pPr>
              <w:rPr>
                <w:b/>
                <w:bCs/>
              </w:rPr>
            </w:pPr>
            <w:r>
              <w:rPr>
                <w:b/>
                <w:bCs/>
              </w:rPr>
              <w:t>Płyty (wykonane ze stali nierdzewnej</w:t>
            </w:r>
          </w:p>
          <w:p w:rsidR="005E03F7" w:rsidRDefault="005E03F7" w:rsidP="008812BC">
            <w:pPr>
              <w:rPr>
                <w:b/>
                <w:bCs/>
              </w:rPr>
            </w:pP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14</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Płyty drobne proste 1.0 mm, ilość otworów od 4 do 8 pod wkręty o średnicy 2.0 mm i 2.7 mm - 7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7</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15</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Płyty drobne proste 2.0 mm, ilość otworów od 4 do 10 pod wkręty o średnicy 2.0 mm – 10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10</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16</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Płyty drobne proste 2.5 mm, ilość otworów od 4 do 10 pod wkręty o średnicy 2.7 mm – 10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10</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17</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Płyty drobne proste 2.5 mm, ilość otworów od 5 do 10 pod wkręty o średnicy 3.5 mm – 10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10</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18</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Płyty drobne proste 1,5 mm, ilość otworów od 4 do 12 pod wkręty o średnicy 3.5 mm – 12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12</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19</w:t>
            </w:r>
          </w:p>
        </w:tc>
        <w:tc>
          <w:tcPr>
            <w:tcW w:w="6000" w:type="dxa"/>
            <w:tcBorders>
              <w:left w:val="single" w:sz="4" w:space="0" w:color="000000"/>
              <w:bottom w:val="single" w:sz="4" w:space="0" w:color="000000"/>
            </w:tcBorders>
            <w:shd w:val="clear" w:color="auto" w:fill="auto"/>
            <w:vAlign w:val="bottom"/>
          </w:tcPr>
          <w:p w:rsidR="005E03F7" w:rsidRDefault="005E03F7" w:rsidP="008812BC">
            <w:pPr>
              <w:pStyle w:val="NormalnyWeb"/>
              <w:suppressAutoHyphens w:val="0"/>
              <w:snapToGrid w:val="0"/>
              <w:spacing w:line="100" w:lineRule="atLeast"/>
              <w:rPr>
                <w:rFonts w:ascii="Czcionka tekstu podstawowego" w:hAnsi="Czcionka tekstu podstawowego" w:cs="Czcionka tekstu podstawowego"/>
                <w:color w:val="000000"/>
              </w:rPr>
            </w:pPr>
            <w:r>
              <w:t>Płyta wąska prosta 2.5 mm, ilość otworów od 4 do 12 pod wkręty o średnicy 4.5 mm – 10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10</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20</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Płyta wąska prosta 4.0 mm, ilość otworów od 6 do 12 pod wkręty o średnicy 4.5/6.5 mm – 7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7</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21</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 xml:space="preserve">Płyta </w:t>
            </w:r>
            <w:proofErr w:type="spellStart"/>
            <w:r>
              <w:t>samodociskowa</w:t>
            </w:r>
            <w:proofErr w:type="spellEnd"/>
            <w:r>
              <w:t xml:space="preserve"> wąska prosta 4.0 mm, ilość otworów od 6 do 16 pod wkręty o średnicy 4.5/6.5 mm – 3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3</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22</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Płyta szeroka prosta 2.5 mm, ilość otworów od 6 do 12 pod wkręty o średnicy 4.5 mm – 12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12</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23</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Płyta szeroka prosta 4.5 mm, ilość otworów od 8 do 16 pod wkręty o średnicy 4.5/6.5 mm – 5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szt. </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5</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24</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 xml:space="preserve">Płyta </w:t>
            </w:r>
            <w:proofErr w:type="spellStart"/>
            <w:r>
              <w:t>samodociskowa</w:t>
            </w:r>
            <w:proofErr w:type="spellEnd"/>
            <w:r>
              <w:t xml:space="preserve"> szeroka 4.5 mm, ilość otworów od 8 do 16 pod wkręty o średnicy 4.5/6.5 mm – 6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6</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25</w:t>
            </w:r>
          </w:p>
        </w:tc>
        <w:tc>
          <w:tcPr>
            <w:tcW w:w="6000" w:type="dxa"/>
            <w:tcBorders>
              <w:left w:val="single" w:sz="4" w:space="0" w:color="000000"/>
              <w:bottom w:val="single" w:sz="4" w:space="0" w:color="000000"/>
            </w:tcBorders>
            <w:shd w:val="clear" w:color="auto" w:fill="auto"/>
            <w:vAlign w:val="bottom"/>
          </w:tcPr>
          <w:p w:rsidR="005E03F7" w:rsidRDefault="005E03F7" w:rsidP="008812BC">
            <w:pPr>
              <w:pStyle w:val="NormalnyWeb"/>
              <w:suppressAutoHyphens w:val="0"/>
              <w:snapToGrid w:val="0"/>
              <w:spacing w:line="100" w:lineRule="atLeast"/>
              <w:rPr>
                <w:rFonts w:ascii="Czcionka tekstu podstawowego" w:hAnsi="Czcionka tekstu podstawowego" w:cs="Czcionka tekstu podstawowego"/>
                <w:color w:val="000000"/>
              </w:rPr>
            </w:pPr>
            <w:r>
              <w:t xml:space="preserve">Płyta rynnowa ½ koła, ilość otworów od 4 do 12 pod wkręty o średnicy 4.5 mm – 20 </w:t>
            </w:r>
            <w:proofErr w:type="spellStart"/>
            <w:r>
              <w:t>szt</w:t>
            </w:r>
            <w:proofErr w:type="spellEnd"/>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20</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26</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 xml:space="preserve">Płyta rynnowa 1/3 koła, ilość otworów od 4 do 10 pod wkręty o średnicy 3.5 mm – 25 </w:t>
            </w:r>
            <w:proofErr w:type="spellStart"/>
            <w:r>
              <w:t>szt</w:t>
            </w:r>
            <w:proofErr w:type="spellEnd"/>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25</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27</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eastAsia="Times New Roman"/>
              </w:rPr>
            </w:pPr>
            <w:r>
              <w:t>Płyta rekonstrukcyjna prosta lub wygięta 2.5 mm, ilość otworów od 4 do 18 pod wkręty o średnicy 4.5/6.5 mm</w:t>
            </w:r>
          </w:p>
          <w:p w:rsidR="005E03F7" w:rsidRDefault="005E03F7" w:rsidP="008812BC">
            <w:pPr>
              <w:snapToGrid w:val="0"/>
              <w:spacing w:line="100" w:lineRule="atLeast"/>
              <w:rPr>
                <w:rFonts w:ascii="Czcionka tekstu podstawowego" w:hAnsi="Czcionka tekstu podstawowego" w:cs="Czcionka tekstu podstawowego"/>
                <w:color w:val="000000"/>
              </w:rPr>
            </w:pPr>
            <w:r>
              <w:rPr>
                <w:rFonts w:eastAsia="Times New Roman"/>
              </w:rPr>
              <w:t xml:space="preserve"> – </w:t>
            </w:r>
            <w:r>
              <w:t>6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6</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28</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Płyta rekonstrukcyjna prosta lub wygięta 2.5 mm, ilość otworów od 6 do 12 pod wkręty o średnicy 3.5 mm – 6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6</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29</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 xml:space="preserve">Płyta rekonstrukcyjna prosta  2.0 mm, ilość otworów od 4 do 14 pod wkręty o średnicy 3.5 mm – 10 </w:t>
            </w:r>
            <w:proofErr w:type="spellStart"/>
            <w:r>
              <w:t>szt</w:t>
            </w:r>
            <w:proofErr w:type="spellEnd"/>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10</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30</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 xml:space="preserve">Płyta rekonstrukcyjna prosta  3.0 mm, ilość otworów od 6 do 14 pod wkręty o średnicy 4.5 mm – 4 </w:t>
            </w:r>
            <w:proofErr w:type="spellStart"/>
            <w:r>
              <w:t>szt</w:t>
            </w:r>
            <w:proofErr w:type="spellEnd"/>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4</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31</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Płyta rekonstrukcyjna prosta lub wygięta 4 mm, ilość otworów od 6 do 14 pod wkręty o średnicy 4.5/6.5 mm – 3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3</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lastRenderedPageBreak/>
              <w:t>32</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Płyta kształtowa T 1.2 mm, ilość otworów od 3 do 8 pod wkręty o średnicy 3.5 mm – 5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5</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33</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Płyta kształtowa T 2.0 mm, ilość otworów od 4 do 8 pod wkręty o średnicy 4.5 mm – 10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10</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34</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Płyta kształtowa L 2.0 mm, ilość otworów od 4 do 8 pod wkręty o średnicy 4.5 mm – 5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5</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35</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Płyta kształtowa L 3.0 mm, ilość otworów od 4 do 10 pod wkręty o średnicy 4.5 mm – 3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3</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36</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Płyta kształtowa koniczyna 1.2 mm, ilość otworów od 5 do 9 pod wkręty o średnicy 4.5 mm – 5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5</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37</w:t>
            </w:r>
          </w:p>
        </w:tc>
        <w:tc>
          <w:tcPr>
            <w:tcW w:w="6000" w:type="dxa"/>
            <w:tcBorders>
              <w:left w:val="single" w:sz="4" w:space="0" w:color="000000"/>
              <w:bottom w:val="single" w:sz="4" w:space="0" w:color="000000"/>
            </w:tcBorders>
            <w:shd w:val="clear" w:color="auto" w:fill="auto"/>
            <w:vAlign w:val="bottom"/>
          </w:tcPr>
          <w:p w:rsidR="005E03F7" w:rsidRDefault="005E03F7" w:rsidP="008812BC">
            <w:pPr>
              <w:snapToGrid w:val="0"/>
              <w:spacing w:line="100" w:lineRule="atLeast"/>
              <w:rPr>
                <w:rFonts w:ascii="Czcionka tekstu podstawowego" w:hAnsi="Czcionka tekstu podstawowego" w:cs="Czcionka tekstu podstawowego"/>
                <w:color w:val="000000"/>
              </w:rPr>
            </w:pPr>
            <w:r>
              <w:t xml:space="preserve">Płyta dystansowa klinowa z klinem od 5 do 15 mm – 5 </w:t>
            </w:r>
            <w:proofErr w:type="spellStart"/>
            <w:r>
              <w:t>szt</w:t>
            </w:r>
            <w:proofErr w:type="spellEnd"/>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5</w:t>
            </w:r>
          </w:p>
        </w:tc>
      </w:tr>
      <w:tr w:rsidR="005E03F7" w:rsidTr="008812BC">
        <w:trPr>
          <w:trHeight w:val="720"/>
        </w:trPr>
        <w:tc>
          <w:tcPr>
            <w:tcW w:w="570" w:type="dxa"/>
            <w:tcBorders>
              <w:left w:val="single" w:sz="4" w:space="0" w:color="000000"/>
              <w:bottom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38</w:t>
            </w:r>
          </w:p>
        </w:tc>
        <w:tc>
          <w:tcPr>
            <w:tcW w:w="6000" w:type="dxa"/>
            <w:tcBorders>
              <w:left w:val="single" w:sz="4" w:space="0" w:color="000000"/>
              <w:bottom w:val="single" w:sz="4" w:space="0" w:color="000000"/>
            </w:tcBorders>
            <w:shd w:val="clear" w:color="auto" w:fill="auto"/>
            <w:vAlign w:val="bottom"/>
          </w:tcPr>
          <w:p w:rsidR="005E03F7" w:rsidRDefault="005E03F7" w:rsidP="008812BC">
            <w:pPr>
              <w:rPr>
                <w:rFonts w:ascii="Czcionka tekstu podstawowego" w:hAnsi="Czcionka tekstu podstawowego" w:cs="Czcionka tekstu podstawowego"/>
                <w:color w:val="000000"/>
              </w:rPr>
            </w:pPr>
            <w:r>
              <w:t>Płyta kształtowa - kość piętowa, lewa/prawa, prosta z zaczepem – 5 szt.</w:t>
            </w:r>
          </w:p>
        </w:tc>
        <w:tc>
          <w:tcPr>
            <w:tcW w:w="1320" w:type="dxa"/>
            <w:tcBorders>
              <w:left w:val="single" w:sz="4" w:space="0" w:color="000000"/>
              <w:bottom w:val="single" w:sz="4" w:space="0" w:color="000000"/>
            </w:tcBorders>
            <w:shd w:val="clear" w:color="auto" w:fill="auto"/>
            <w:vAlign w:val="bottom"/>
          </w:tcPr>
          <w:p w:rsidR="005E03F7" w:rsidRDefault="005E03F7" w:rsidP="008812BC">
            <w:pPr>
              <w:snapToGri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szt.</w:t>
            </w:r>
          </w:p>
        </w:tc>
        <w:tc>
          <w:tcPr>
            <w:tcW w:w="2000" w:type="dxa"/>
            <w:tcBorders>
              <w:left w:val="single" w:sz="4" w:space="0" w:color="000000"/>
              <w:bottom w:val="single" w:sz="4" w:space="0" w:color="000000"/>
              <w:right w:val="single" w:sz="4" w:space="0" w:color="000000"/>
            </w:tcBorders>
            <w:shd w:val="clear" w:color="auto" w:fill="auto"/>
            <w:vAlign w:val="bottom"/>
          </w:tcPr>
          <w:p w:rsidR="005E03F7" w:rsidRDefault="005E03F7" w:rsidP="008812BC">
            <w:pPr>
              <w:snapToGrid w:val="0"/>
              <w:jc w:val="center"/>
            </w:pPr>
            <w:r>
              <w:rPr>
                <w:rFonts w:ascii="Czcionka tekstu podstawowego" w:hAnsi="Czcionka tekstu podstawowego" w:cs="Czcionka tekstu podstawowego"/>
                <w:color w:val="000000"/>
              </w:rPr>
              <w:t>5</w:t>
            </w:r>
          </w:p>
        </w:tc>
      </w:tr>
      <w:tr w:rsidR="005E03F7" w:rsidTr="008812BC">
        <w:trPr>
          <w:trHeight w:val="720"/>
        </w:trPr>
        <w:tc>
          <w:tcPr>
            <w:tcW w:w="570"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b/>
                <w:bCs/>
              </w:rPr>
            </w:pPr>
            <w:r>
              <w:rPr>
                <w:rFonts w:ascii="Czcionka tekstu podstawowego" w:hAnsi="Czcionka tekstu podstawowego" w:cs="Czcionka tekstu podstawowego"/>
                <w:color w:val="000000"/>
              </w:rPr>
              <w:t>39.</w:t>
            </w: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pPr>
            <w:r>
              <w:rPr>
                <w:b/>
                <w:bCs/>
              </w:rPr>
              <w:t xml:space="preserve">Gwóźdź </w:t>
            </w:r>
            <w:proofErr w:type="spellStart"/>
            <w:r>
              <w:rPr>
                <w:b/>
                <w:bCs/>
              </w:rPr>
              <w:t>śródszpikowy</w:t>
            </w:r>
            <w:proofErr w:type="spellEnd"/>
            <w:r>
              <w:rPr>
                <w:b/>
                <w:bCs/>
              </w:rPr>
              <w:t xml:space="preserve"> piszczelowy w wersji litej i </w:t>
            </w:r>
            <w:proofErr w:type="spellStart"/>
            <w:r>
              <w:rPr>
                <w:b/>
                <w:bCs/>
              </w:rPr>
              <w:t>kaniulowanej</w:t>
            </w:r>
            <w:proofErr w:type="spellEnd"/>
            <w:r>
              <w:rPr>
                <w:b/>
                <w:bCs/>
              </w:rPr>
              <w:t xml:space="preserve"> – 20 </w:t>
            </w:r>
            <w:proofErr w:type="spellStart"/>
            <w:r>
              <w:rPr>
                <w:b/>
                <w:bCs/>
              </w:rPr>
              <w:t>kpl</w:t>
            </w:r>
            <w:proofErr w:type="spellEnd"/>
            <w:r>
              <w:rPr>
                <w:b/>
                <w:bCs/>
              </w:rPr>
              <w:t>.</w:t>
            </w:r>
          </w:p>
          <w:p w:rsidR="005E03F7" w:rsidRDefault="005E03F7" w:rsidP="008812BC">
            <w:r>
              <w:t>Wymagania:</w:t>
            </w:r>
          </w:p>
          <w:p w:rsidR="005E03F7" w:rsidRDefault="005E03F7" w:rsidP="008812BC">
            <w:pPr>
              <w:numPr>
                <w:ilvl w:val="0"/>
                <w:numId w:val="76"/>
              </w:numPr>
            </w:pPr>
            <w:r>
              <w:t xml:space="preserve">Materiał : stal nierdzewna </w:t>
            </w:r>
          </w:p>
          <w:p w:rsidR="005E03F7" w:rsidRDefault="005E03F7" w:rsidP="008812BC">
            <w:pPr>
              <w:numPr>
                <w:ilvl w:val="0"/>
                <w:numId w:val="76"/>
              </w:numPr>
            </w:pPr>
            <w:r>
              <w:t>Średnica gwoździa od 10 do 15 mm ze  skokiem co 1 mm</w:t>
            </w:r>
          </w:p>
          <w:p w:rsidR="005E03F7" w:rsidRDefault="005E03F7" w:rsidP="008812BC">
            <w:pPr>
              <w:numPr>
                <w:ilvl w:val="0"/>
                <w:numId w:val="76"/>
              </w:numPr>
            </w:pPr>
            <w:r>
              <w:t>Długość gwoździa od 240 do 520 mm ze skokiem co 15 mm, pokryta celownikiem dalszym</w:t>
            </w:r>
          </w:p>
          <w:p w:rsidR="005E03F7" w:rsidRDefault="005E03F7" w:rsidP="008812BC">
            <w:pPr>
              <w:numPr>
                <w:ilvl w:val="0"/>
                <w:numId w:val="76"/>
              </w:numPr>
              <w:spacing w:line="100" w:lineRule="atLeast"/>
            </w:pPr>
            <w:r>
              <w:t>Możliwość kompresji zarówno w części bliższej jak i w części dalszej</w:t>
            </w:r>
          </w:p>
          <w:p w:rsidR="005E03F7" w:rsidRDefault="005E03F7" w:rsidP="008812BC">
            <w:pPr>
              <w:numPr>
                <w:ilvl w:val="0"/>
                <w:numId w:val="76"/>
              </w:numPr>
              <w:spacing w:line="100" w:lineRule="atLeast"/>
            </w:pPr>
            <w:r>
              <w:t>W części bliższej co najmniej 5 otworów (w tym 2 gwintowane obwodowe otwory rekonstrukcyjne oraz jeden dynamiczny) zapewniających opcje blokowania w przynajmniej trzech różnych płaszczyznach</w:t>
            </w:r>
          </w:p>
          <w:p w:rsidR="005E03F7" w:rsidRDefault="005E03F7" w:rsidP="008812BC">
            <w:pPr>
              <w:numPr>
                <w:ilvl w:val="0"/>
                <w:numId w:val="76"/>
              </w:numPr>
              <w:spacing w:line="100" w:lineRule="atLeast"/>
            </w:pPr>
            <w:r>
              <w:t xml:space="preserve">W części dalszej minimum 5 otworów (w tym co najmniej 1 kompresyjny oraz 4 otwory gwintowane) zapewniające co najmniej czteropłaszczyznową stabilizację, z bardzo niskim blokowaniem </w:t>
            </w:r>
          </w:p>
          <w:p w:rsidR="005E03F7" w:rsidRDefault="005E03F7" w:rsidP="008812BC">
            <w:pPr>
              <w:numPr>
                <w:ilvl w:val="0"/>
                <w:numId w:val="77"/>
              </w:numPr>
              <w:spacing w:line="100" w:lineRule="atLeast"/>
            </w:pPr>
            <w:r>
              <w:t xml:space="preserve">Trójkątny przekrój poprzeczny gwoździ w części dalszej, obejmujący również otwór kompresyjny w części bliższej, zapewniający obniżenie ciśnienia </w:t>
            </w:r>
            <w:proofErr w:type="spellStart"/>
            <w:r>
              <w:t>śródszpikowego</w:t>
            </w:r>
            <w:proofErr w:type="spellEnd"/>
            <w:r>
              <w:t xml:space="preserve"> w trakcie implantacji.</w:t>
            </w:r>
          </w:p>
          <w:p w:rsidR="005E03F7" w:rsidRDefault="005E03F7" w:rsidP="008812BC">
            <w:pPr>
              <w:numPr>
                <w:ilvl w:val="0"/>
                <w:numId w:val="77"/>
              </w:numPr>
            </w:pPr>
            <w:r>
              <w:t xml:space="preserve">Śruby  blokujące samogwintujące w rozmiarach dostosowanych do otworów gwoździa </w:t>
            </w:r>
          </w:p>
          <w:p w:rsidR="005E03F7" w:rsidRDefault="005E03F7" w:rsidP="008812BC">
            <w:pPr>
              <w:numPr>
                <w:ilvl w:val="0"/>
                <w:numId w:val="77"/>
              </w:numPr>
            </w:pPr>
            <w:r>
              <w:t xml:space="preserve">Śruba zaślepiająca, pozwalająca na wydłużenie gwoździa w części bliższej do 25 mm lub śruba kompresyjna </w:t>
            </w:r>
          </w:p>
          <w:p w:rsidR="005E03F7" w:rsidRDefault="005E03F7" w:rsidP="008812BC">
            <w:pPr>
              <w:numPr>
                <w:ilvl w:val="0"/>
                <w:numId w:val="77"/>
              </w:numPr>
            </w:pPr>
            <w:r>
              <w:t>Możliwość zastosowania systemu ze stopu tytanu.</w:t>
            </w:r>
          </w:p>
          <w:p w:rsidR="005E03F7" w:rsidRDefault="005E03F7" w:rsidP="008812BC">
            <w:pPr>
              <w:numPr>
                <w:ilvl w:val="0"/>
                <w:numId w:val="77"/>
              </w:numPr>
            </w:pPr>
            <w:r>
              <w:t>Wielopoziomowe rozplanowanie rozłożenia wszczepów i narzędzi na tackach w obrębie pojemników zmniejszające ich gabaryty oraz ułatwiające ich ułożenie na stole operacyjnym i podawanie ich w czasie operacji.</w:t>
            </w:r>
          </w:p>
          <w:p w:rsidR="005E03F7" w:rsidRDefault="005E03F7" w:rsidP="008812BC">
            <w:r>
              <w:t>Komplet</w:t>
            </w:r>
          </w:p>
          <w:p w:rsidR="005E03F7" w:rsidRDefault="005E03F7" w:rsidP="008812BC">
            <w:pPr>
              <w:numPr>
                <w:ilvl w:val="0"/>
                <w:numId w:val="78"/>
              </w:numPr>
            </w:pPr>
            <w:r>
              <w:lastRenderedPageBreak/>
              <w:t xml:space="preserve">Gwóźdź </w:t>
            </w:r>
            <w:proofErr w:type="spellStart"/>
            <w:r>
              <w:t>śródszpikowy</w:t>
            </w:r>
            <w:proofErr w:type="spellEnd"/>
            <w:r>
              <w:t xml:space="preserve"> – 1 szt.</w:t>
            </w:r>
          </w:p>
          <w:p w:rsidR="005E03F7" w:rsidRDefault="005E03F7" w:rsidP="008812BC">
            <w:pPr>
              <w:numPr>
                <w:ilvl w:val="0"/>
                <w:numId w:val="78"/>
              </w:numPr>
            </w:pPr>
            <w:r>
              <w:t>Wkręty blokujące – 5 szt.</w:t>
            </w:r>
          </w:p>
          <w:p w:rsidR="005E03F7" w:rsidRDefault="005E03F7" w:rsidP="008812BC">
            <w:pPr>
              <w:numPr>
                <w:ilvl w:val="0"/>
                <w:numId w:val="78"/>
              </w:numPr>
            </w:pPr>
            <w:r>
              <w:t xml:space="preserve">Śruba zaślepiająca lub kompresyjna – 1 </w:t>
            </w:r>
            <w:proofErr w:type="spellStart"/>
            <w:r>
              <w:t>szt</w:t>
            </w:r>
            <w:proofErr w:type="spellEnd"/>
          </w:p>
          <w:p w:rsidR="005E03F7" w:rsidRDefault="005E03F7" w:rsidP="008812BC"/>
          <w:p w:rsidR="005E03F7" w:rsidRDefault="005E03F7" w:rsidP="008812BC">
            <w:pPr>
              <w:spacing w:line="100" w:lineRule="atLeast"/>
            </w:pPr>
            <w:r>
              <w:t xml:space="preserve">Wykonawca gwarantuje udostępnienie zestawu narzędzi(instrumentarium poszerzone o wiertła giętkie do rozwiercania </w:t>
            </w:r>
            <w:proofErr w:type="spellStart"/>
            <w:r>
              <w:t>śródszpikowego</w:t>
            </w:r>
            <w:proofErr w:type="spellEnd"/>
            <w:r>
              <w:t xml:space="preserve"> kompatybilne z nasadką Hudson) do zakładania i usuwania ww. implantów z dostawą do 7 dni od daty podpisania umowy oraz wymianę zużytych lub uszkodzonych w czasie eksploatacji narzędzi. </w:t>
            </w:r>
          </w:p>
          <w:p w:rsidR="005E03F7" w:rsidRDefault="005E03F7" w:rsidP="008812BC">
            <w:pPr>
              <w:spacing w:line="100" w:lineRule="atLeast"/>
            </w:pPr>
            <w:r>
              <w:t>Wykonawca gwarantuje bezpłatne udostępnienie zestawu narzędzi (instrumentarium) do usuwania ww. implantów również po wygaśnięciu umowy.</w:t>
            </w:r>
          </w:p>
          <w:p w:rsidR="005E03F7" w:rsidRDefault="005E03F7" w:rsidP="008812BC">
            <w:pPr>
              <w:spacing w:line="100" w:lineRule="atLeast"/>
            </w:pPr>
            <w:r>
              <w:t>Wykonawca gwarantuje stworzenie depozytu zawierającego pełny asortyment implantów oraz uzupełnienie po zużyciu poszczególnych implantów w ciągu maksymalnie do 3 dni roboczych.</w:t>
            </w:r>
          </w:p>
          <w:p w:rsidR="005E03F7" w:rsidRDefault="005E03F7" w:rsidP="008812BC">
            <w:pPr>
              <w:spacing w:line="100" w:lineRule="atLeast"/>
            </w:pPr>
            <w:r>
              <w:t>Płatność za implanty zgodna z protokołem zużycia</w:t>
            </w:r>
          </w:p>
          <w:p w:rsidR="005E03F7" w:rsidRDefault="005E03F7" w:rsidP="008812BC">
            <w:pPr>
              <w:snapToGrid w:val="0"/>
              <w:spacing w:line="100" w:lineRule="atLeast"/>
            </w:pPr>
          </w:p>
        </w:tc>
        <w:tc>
          <w:tcPr>
            <w:tcW w:w="1320"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Czcionka tekstu podstawowego" w:hAnsi="Czcionka tekstu podstawowego" w:cs="Czcionka tekstu podstawowego"/>
                <w:color w:val="000000"/>
              </w:rPr>
            </w:pPr>
            <w:proofErr w:type="spellStart"/>
            <w:r>
              <w:rPr>
                <w:rFonts w:ascii="Czcionka tekstu podstawowego" w:hAnsi="Czcionka tekstu podstawowego" w:cs="Czcionka tekstu podstawowego"/>
                <w:color w:val="000000"/>
              </w:rPr>
              <w:lastRenderedPageBreak/>
              <w:t>kpl</w:t>
            </w:r>
            <w:proofErr w:type="spellEnd"/>
            <w:r>
              <w:rPr>
                <w:rFonts w:ascii="Czcionka tekstu podstawowego" w:hAnsi="Czcionka tekstu podstawowego" w:cs="Czcionka tekstu podstawowego"/>
                <w:color w:val="000000"/>
              </w:rPr>
              <w:t>.</w:t>
            </w:r>
          </w:p>
          <w:p w:rsidR="005E03F7" w:rsidRDefault="005E03F7" w:rsidP="008812BC">
            <w:pPr>
              <w:snapToGrid w:val="0"/>
              <w:jc w:val="center"/>
              <w:rPr>
                <w:rFonts w:ascii="Czcionka tekstu podstawowego" w:hAnsi="Czcionka tekstu podstawowego" w:cs="Czcionka tekstu podstawowego"/>
                <w:color w:val="000000"/>
              </w:rPr>
            </w:pPr>
          </w:p>
          <w:p w:rsidR="005E03F7" w:rsidRDefault="005E03F7" w:rsidP="008812BC">
            <w:pPr>
              <w:snapToGrid w:val="0"/>
              <w:jc w:val="center"/>
              <w:rPr>
                <w:rFonts w:ascii="Czcionka tekstu podstawowego" w:hAnsi="Czcionka tekstu podstawowego" w:cs="Czcionka tekstu podstawowego"/>
                <w:color w:val="000000"/>
              </w:rPr>
            </w:pPr>
          </w:p>
          <w:p w:rsidR="005E03F7" w:rsidRDefault="005E03F7" w:rsidP="008812BC">
            <w:pPr>
              <w:snapToGrid w:val="0"/>
              <w:jc w:val="center"/>
              <w:rPr>
                <w:rFonts w:ascii="Czcionka tekstu podstawowego" w:hAnsi="Czcionka tekstu podstawowego" w:cs="Czcionka tekstu podstawowego"/>
                <w:color w:val="000000"/>
              </w:rPr>
            </w:pPr>
          </w:p>
          <w:p w:rsidR="005E03F7" w:rsidRDefault="005E03F7" w:rsidP="008812BC">
            <w:pPr>
              <w:snapToGrid w:val="0"/>
              <w:jc w:val="center"/>
              <w:rPr>
                <w:rFonts w:ascii="Czcionka tekstu podstawowego" w:hAnsi="Czcionka tekstu podstawowego" w:cs="Czcionka tekstu podstawowego"/>
                <w:color w:val="000000"/>
              </w:rPr>
            </w:pPr>
          </w:p>
          <w:p w:rsidR="005E03F7" w:rsidRDefault="005E03F7" w:rsidP="008812BC">
            <w:pPr>
              <w:snapToGrid w:val="0"/>
              <w:jc w:val="center"/>
              <w:rPr>
                <w:rFonts w:ascii="Czcionka tekstu podstawowego" w:hAnsi="Czcionka tekstu podstawowego" w:cs="Czcionka tekstu podstawowego"/>
                <w:color w:val="000000"/>
              </w:rPr>
            </w:pPr>
          </w:p>
          <w:p w:rsidR="005E03F7" w:rsidRDefault="005E03F7" w:rsidP="008812BC">
            <w:pPr>
              <w:snapToGrid w:val="0"/>
              <w:jc w:val="center"/>
              <w:rPr>
                <w:rFonts w:ascii="Czcionka tekstu podstawowego" w:hAnsi="Czcionka tekstu podstawowego" w:cs="Czcionka tekstu podstawowego"/>
                <w:color w:val="000000"/>
              </w:rPr>
            </w:pPr>
          </w:p>
          <w:p w:rsidR="005E03F7" w:rsidRDefault="005E03F7" w:rsidP="008812BC">
            <w:pPr>
              <w:snapToGrid w:val="0"/>
              <w:jc w:val="center"/>
              <w:rPr>
                <w:rFonts w:ascii="Czcionka tekstu podstawowego" w:hAnsi="Czcionka tekstu podstawowego" w:cs="Czcionka tekstu podstawowego"/>
                <w:color w:val="000000"/>
              </w:rPr>
            </w:pPr>
          </w:p>
          <w:p w:rsidR="005E03F7" w:rsidRDefault="005E03F7" w:rsidP="008812BC">
            <w:pPr>
              <w:snapToGrid w:val="0"/>
              <w:jc w:val="center"/>
              <w:rPr>
                <w:rFonts w:ascii="Czcionka tekstu podstawowego" w:hAnsi="Czcionka tekstu podstawowego" w:cs="Czcionka tekstu podstawowego"/>
                <w:color w:val="000000"/>
              </w:rPr>
            </w:pPr>
          </w:p>
          <w:p w:rsidR="005E03F7" w:rsidRDefault="005E03F7" w:rsidP="008812BC">
            <w:pPr>
              <w:snapToGrid w:val="0"/>
              <w:jc w:val="center"/>
              <w:rPr>
                <w:rFonts w:ascii="Czcionka tekstu podstawowego" w:hAnsi="Czcionka tekstu podstawowego" w:cs="Czcionka tekstu podstawowego"/>
                <w:color w:val="000000"/>
              </w:rPr>
            </w:pPr>
          </w:p>
          <w:p w:rsidR="005E03F7" w:rsidRDefault="005E03F7" w:rsidP="008812BC">
            <w:pPr>
              <w:snapToGrid w:val="0"/>
              <w:jc w:val="center"/>
              <w:rPr>
                <w:rFonts w:ascii="Czcionka tekstu podstawowego" w:hAnsi="Czcionka tekstu podstawowego" w:cs="Czcionka tekstu podstawowego"/>
                <w:color w:val="000000"/>
              </w:rPr>
            </w:pPr>
          </w:p>
          <w:p w:rsidR="005E03F7" w:rsidRDefault="005E03F7" w:rsidP="008812BC">
            <w:pPr>
              <w:snapToGrid w:val="0"/>
              <w:jc w:val="center"/>
              <w:rPr>
                <w:rFonts w:ascii="Czcionka tekstu podstawowego" w:hAnsi="Czcionka tekstu podstawowego" w:cs="Czcionka tekstu podstawowego"/>
                <w:color w:val="000000"/>
              </w:rPr>
            </w:pPr>
          </w:p>
          <w:p w:rsidR="005E03F7" w:rsidRDefault="005E03F7" w:rsidP="008812BC">
            <w:pPr>
              <w:snapToGrid w:val="0"/>
              <w:jc w:val="center"/>
              <w:rPr>
                <w:rFonts w:ascii="Czcionka tekstu podstawowego" w:hAnsi="Czcionka tekstu podstawowego" w:cs="Czcionka tekstu podstawowego"/>
                <w:color w:val="000000"/>
              </w:rPr>
            </w:pPr>
          </w:p>
          <w:p w:rsidR="005E03F7" w:rsidRDefault="005E03F7" w:rsidP="008812BC">
            <w:pPr>
              <w:snapToGrid w:val="0"/>
              <w:jc w:val="center"/>
              <w:rPr>
                <w:rFonts w:ascii="Czcionka tekstu podstawowego" w:hAnsi="Czcionka tekstu podstawowego" w:cs="Czcionka tekstu podstawowego"/>
                <w:color w:val="000000"/>
              </w:rPr>
            </w:pPr>
          </w:p>
          <w:p w:rsidR="005E03F7" w:rsidRDefault="005E03F7" w:rsidP="008812BC">
            <w:pPr>
              <w:snapToGrid w:val="0"/>
              <w:jc w:val="center"/>
              <w:rPr>
                <w:rFonts w:ascii="Czcionka tekstu podstawowego" w:hAnsi="Czcionka tekstu podstawowego" w:cs="Czcionka tekstu podstawowego"/>
                <w:color w:val="000000"/>
              </w:rPr>
            </w:pPr>
          </w:p>
        </w:tc>
        <w:tc>
          <w:tcPr>
            <w:tcW w:w="2000"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pPr>
            <w:r>
              <w:rPr>
                <w:rFonts w:ascii="Czcionka tekstu podstawowego" w:hAnsi="Czcionka tekstu podstawowego" w:cs="Czcionka tekstu podstawowego"/>
                <w:color w:val="000000"/>
              </w:rPr>
              <w:t>20</w:t>
            </w:r>
          </w:p>
        </w:tc>
      </w:tr>
      <w:tr w:rsidR="005E03F7" w:rsidTr="008812BC">
        <w:trPr>
          <w:trHeight w:val="720"/>
        </w:trPr>
        <w:tc>
          <w:tcPr>
            <w:tcW w:w="570"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b/>
                <w:bCs/>
              </w:rPr>
            </w:pPr>
            <w:r>
              <w:rPr>
                <w:rFonts w:ascii="Czcionka tekstu podstawowego" w:hAnsi="Czcionka tekstu podstawowego" w:cs="Czcionka tekstu podstawowego"/>
                <w:color w:val="000000"/>
              </w:rPr>
              <w:lastRenderedPageBreak/>
              <w:t>40</w:t>
            </w: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pPr>
            <w:r>
              <w:rPr>
                <w:b/>
                <w:bCs/>
              </w:rPr>
              <w:t xml:space="preserve">Gwóźdź </w:t>
            </w:r>
            <w:proofErr w:type="spellStart"/>
            <w:r>
              <w:rPr>
                <w:b/>
                <w:bCs/>
              </w:rPr>
              <w:t>śródszpikowy</w:t>
            </w:r>
            <w:proofErr w:type="spellEnd"/>
            <w:r>
              <w:rPr>
                <w:b/>
                <w:bCs/>
              </w:rPr>
              <w:t xml:space="preserve"> ramienny w wersji litej i </w:t>
            </w:r>
            <w:proofErr w:type="spellStart"/>
            <w:r>
              <w:rPr>
                <w:b/>
                <w:bCs/>
              </w:rPr>
              <w:t>kaniulowanej</w:t>
            </w:r>
            <w:proofErr w:type="spellEnd"/>
            <w:r>
              <w:rPr>
                <w:b/>
                <w:bCs/>
              </w:rPr>
              <w:t xml:space="preserve"> – 10 </w:t>
            </w:r>
            <w:proofErr w:type="spellStart"/>
            <w:r>
              <w:rPr>
                <w:b/>
                <w:bCs/>
              </w:rPr>
              <w:t>kpl</w:t>
            </w:r>
            <w:proofErr w:type="spellEnd"/>
            <w:r>
              <w:rPr>
                <w:b/>
                <w:bCs/>
              </w:rPr>
              <w:t>.</w:t>
            </w:r>
          </w:p>
          <w:p w:rsidR="005E03F7" w:rsidRDefault="005E03F7" w:rsidP="008812BC">
            <w:pPr>
              <w:spacing w:line="100" w:lineRule="atLeast"/>
            </w:pPr>
          </w:p>
          <w:p w:rsidR="005E03F7" w:rsidRDefault="005E03F7" w:rsidP="008812BC">
            <w:r>
              <w:t>Wymagania:</w:t>
            </w:r>
          </w:p>
          <w:p w:rsidR="005E03F7" w:rsidRDefault="005E03F7" w:rsidP="008812BC">
            <w:pPr>
              <w:numPr>
                <w:ilvl w:val="0"/>
                <w:numId w:val="79"/>
              </w:numPr>
            </w:pPr>
            <w:r>
              <w:t xml:space="preserve">Materiał : stal nierdzewna </w:t>
            </w:r>
          </w:p>
          <w:p w:rsidR="005E03F7" w:rsidRDefault="005E03F7" w:rsidP="008812BC">
            <w:pPr>
              <w:numPr>
                <w:ilvl w:val="0"/>
                <w:numId w:val="79"/>
              </w:numPr>
            </w:pPr>
            <w:r>
              <w:t>Średnica gwoździa od 6 do 13 mm ze  skokiem co 1 mm w wersji litej</w:t>
            </w:r>
          </w:p>
          <w:p w:rsidR="005E03F7" w:rsidRDefault="005E03F7" w:rsidP="008812BC">
            <w:pPr>
              <w:numPr>
                <w:ilvl w:val="0"/>
                <w:numId w:val="79"/>
              </w:numPr>
            </w:pPr>
            <w:r>
              <w:t xml:space="preserve">Średnica gwoździa od 8 do 13 mm ze  skokiem co 1 mm w wersji </w:t>
            </w:r>
            <w:proofErr w:type="spellStart"/>
            <w:r>
              <w:t>kaniulowanej</w:t>
            </w:r>
            <w:proofErr w:type="spellEnd"/>
          </w:p>
          <w:p w:rsidR="005E03F7" w:rsidRDefault="005E03F7" w:rsidP="008812BC">
            <w:pPr>
              <w:numPr>
                <w:ilvl w:val="0"/>
                <w:numId w:val="79"/>
              </w:numPr>
            </w:pPr>
            <w:r>
              <w:t xml:space="preserve">Długość gwoździa od 180 do 330 mm ze skokiem co 20 mm, pokryta celownikiem </w:t>
            </w:r>
          </w:p>
          <w:p w:rsidR="005E03F7" w:rsidRDefault="005E03F7" w:rsidP="008812BC">
            <w:pPr>
              <w:numPr>
                <w:ilvl w:val="0"/>
                <w:numId w:val="79"/>
              </w:numPr>
              <w:spacing w:line="100" w:lineRule="atLeast"/>
            </w:pPr>
            <w:r>
              <w:t>Możliwość kompresji zarówno w części bliższej jak i w części dalszej</w:t>
            </w:r>
          </w:p>
          <w:p w:rsidR="005E03F7" w:rsidRDefault="005E03F7" w:rsidP="008812BC">
            <w:pPr>
              <w:numPr>
                <w:ilvl w:val="0"/>
                <w:numId w:val="79"/>
              </w:numPr>
              <w:spacing w:line="100" w:lineRule="atLeast"/>
            </w:pPr>
            <w:r>
              <w:t xml:space="preserve">W części bliższej otwory zapewniające opcje blokowania zarówno przy standardowym kompresyjnym blokowaniu jak i skośnym kątowym wprowadzeniu </w:t>
            </w:r>
            <w:proofErr w:type="spellStart"/>
            <w:r>
              <w:t>wkręta</w:t>
            </w:r>
            <w:proofErr w:type="spellEnd"/>
            <w:r>
              <w:t xml:space="preserve"> blokującego w otwór kompresyjny zarówno z góry jak i z dołu z zachowaniem kompresji.</w:t>
            </w:r>
          </w:p>
          <w:p w:rsidR="005E03F7" w:rsidRDefault="005E03F7" w:rsidP="008812BC">
            <w:pPr>
              <w:numPr>
                <w:ilvl w:val="0"/>
                <w:numId w:val="79"/>
              </w:numPr>
              <w:spacing w:line="100" w:lineRule="atLeast"/>
            </w:pPr>
            <w:r>
              <w:t>W części dalszej minimum 4 otwory, zapewniające co najmniej dwupłaszczyznową stabilizację, z bardzo niskim blokowaniem</w:t>
            </w:r>
          </w:p>
          <w:p w:rsidR="005E03F7" w:rsidRDefault="005E03F7" w:rsidP="008812BC">
            <w:pPr>
              <w:numPr>
                <w:ilvl w:val="0"/>
                <w:numId w:val="79"/>
              </w:numPr>
              <w:spacing w:line="100" w:lineRule="atLeast"/>
            </w:pPr>
            <w:r>
              <w:t xml:space="preserve">Owalny kształt gwoździa w części bliższej ułatwiający wprowadzenie metodą </w:t>
            </w:r>
            <w:proofErr w:type="spellStart"/>
            <w:r>
              <w:t>retrograde</w:t>
            </w:r>
            <w:proofErr w:type="spellEnd"/>
          </w:p>
          <w:p w:rsidR="005E03F7" w:rsidRDefault="005E03F7" w:rsidP="008812BC">
            <w:pPr>
              <w:numPr>
                <w:ilvl w:val="0"/>
                <w:numId w:val="79"/>
              </w:numPr>
            </w:pPr>
            <w:r>
              <w:t xml:space="preserve">Śruby blokujące samogwintujące w rozmiarach dostosowanych do otworów gwoździa </w:t>
            </w:r>
          </w:p>
          <w:p w:rsidR="005E03F7" w:rsidRDefault="005E03F7" w:rsidP="008812BC">
            <w:pPr>
              <w:numPr>
                <w:ilvl w:val="0"/>
                <w:numId w:val="79"/>
              </w:numPr>
            </w:pPr>
            <w:r>
              <w:t xml:space="preserve">Śruba zaślepiająca, pozwalająca na wydłużenie gwoździa w części bliższej do 25 mm lub śruba kompresyjna </w:t>
            </w:r>
          </w:p>
          <w:p w:rsidR="005E03F7" w:rsidRDefault="005E03F7" w:rsidP="008812BC">
            <w:pPr>
              <w:numPr>
                <w:ilvl w:val="0"/>
                <w:numId w:val="79"/>
              </w:numPr>
            </w:pPr>
            <w:r>
              <w:t>Możliwość zastosowania systemu ze stopu tytanu.</w:t>
            </w:r>
          </w:p>
          <w:p w:rsidR="005E03F7" w:rsidRDefault="005E03F7" w:rsidP="008812BC">
            <w:pPr>
              <w:numPr>
                <w:ilvl w:val="0"/>
                <w:numId w:val="79"/>
              </w:numPr>
            </w:pPr>
            <w:r>
              <w:t>Wielopoziomowe rozplanowanie rozłożenia wszczepów i narzędzi na tackach w obrębie pojemników zmniejszające ich gabaryty oraz ułatwiające ich ułożenie na stole operacyjnym i podawanie ich w czasie operacji.</w:t>
            </w:r>
          </w:p>
          <w:p w:rsidR="005E03F7" w:rsidRDefault="005E03F7" w:rsidP="008812BC">
            <w:r>
              <w:lastRenderedPageBreak/>
              <w:t>Komplet</w:t>
            </w:r>
          </w:p>
          <w:p w:rsidR="005E03F7" w:rsidRDefault="005E03F7" w:rsidP="008812BC"/>
          <w:p w:rsidR="005E03F7" w:rsidRDefault="005E03F7" w:rsidP="008812BC">
            <w:pPr>
              <w:numPr>
                <w:ilvl w:val="0"/>
                <w:numId w:val="80"/>
              </w:numPr>
            </w:pPr>
            <w:r>
              <w:t xml:space="preserve">Gwóźdź </w:t>
            </w:r>
            <w:proofErr w:type="spellStart"/>
            <w:r>
              <w:t>śródszpikowy</w:t>
            </w:r>
            <w:proofErr w:type="spellEnd"/>
            <w:r>
              <w:t xml:space="preserve"> – 1 szt.</w:t>
            </w:r>
          </w:p>
          <w:p w:rsidR="005E03F7" w:rsidRDefault="005E03F7" w:rsidP="008812BC">
            <w:pPr>
              <w:numPr>
                <w:ilvl w:val="0"/>
                <w:numId w:val="80"/>
              </w:numPr>
            </w:pPr>
            <w:r>
              <w:t>Wkręty blokujące –  4 szt.</w:t>
            </w:r>
          </w:p>
          <w:p w:rsidR="005E03F7" w:rsidRDefault="005E03F7" w:rsidP="008812BC">
            <w:pPr>
              <w:numPr>
                <w:ilvl w:val="0"/>
                <w:numId w:val="80"/>
              </w:numPr>
            </w:pPr>
            <w:r>
              <w:t xml:space="preserve">Śruba zaślepiająca lub kompresyjna – 1 </w:t>
            </w:r>
            <w:proofErr w:type="spellStart"/>
            <w:r>
              <w:t>szt</w:t>
            </w:r>
            <w:proofErr w:type="spellEnd"/>
          </w:p>
          <w:p w:rsidR="005E03F7" w:rsidRDefault="005E03F7" w:rsidP="008812BC"/>
          <w:p w:rsidR="005E03F7" w:rsidRDefault="005E03F7" w:rsidP="008812BC">
            <w:pPr>
              <w:spacing w:line="100" w:lineRule="atLeast"/>
            </w:pPr>
            <w:r>
              <w:t xml:space="preserve">Wykonawca gwarantuje udostępnienie zestawu narzędzi (instrumentarium poszerzone o wiertła giętkie do rozwiercania </w:t>
            </w:r>
            <w:proofErr w:type="spellStart"/>
            <w:r>
              <w:t>śródszpikowego</w:t>
            </w:r>
            <w:proofErr w:type="spellEnd"/>
            <w:r>
              <w:t xml:space="preserve"> kompatybilne z nasadką Hudson) do zakładania i usuwania ww. implantów z dostawą do 7 dni od daty podpisania umowy oraz wymianę zużytych lub uszkodzonych w czasie eksploatacji narzędzi. </w:t>
            </w:r>
          </w:p>
          <w:p w:rsidR="005E03F7" w:rsidRDefault="005E03F7" w:rsidP="008812BC">
            <w:pPr>
              <w:spacing w:line="100" w:lineRule="atLeast"/>
            </w:pPr>
            <w:r>
              <w:t>Wykonawca gwarantuje bezpłatne udostępnienie zestawu narzędzi (instrumentarium) do usuwania ww. implantów również po wygaśnięciu umowy.</w:t>
            </w:r>
          </w:p>
          <w:p w:rsidR="005E03F7" w:rsidRDefault="005E03F7" w:rsidP="008812BC">
            <w:pPr>
              <w:spacing w:line="100" w:lineRule="atLeast"/>
            </w:pPr>
            <w:r>
              <w:t>Wykonawca gwarantuje stworzenie depozytu zawierającego pełny asortyment implantów oraz uzupełnienie po zużyciu poszczególnych implantów w ciągu  maksymalnie do 3 dni roboczych..</w:t>
            </w:r>
          </w:p>
          <w:p w:rsidR="005E03F7" w:rsidRDefault="005E03F7" w:rsidP="008812BC">
            <w:pPr>
              <w:spacing w:line="100" w:lineRule="atLeast"/>
            </w:pPr>
            <w:r>
              <w:t>Płatność za implanty zgodna z protokołem zużycia</w:t>
            </w:r>
          </w:p>
          <w:p w:rsidR="005E03F7" w:rsidRDefault="005E03F7" w:rsidP="008812BC">
            <w:pPr>
              <w:snapToGrid w:val="0"/>
              <w:spacing w:line="100" w:lineRule="atLeast"/>
            </w:pPr>
          </w:p>
        </w:tc>
        <w:tc>
          <w:tcPr>
            <w:tcW w:w="1320"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Czcionka tekstu podstawowego" w:hAnsi="Czcionka tekstu podstawowego" w:cs="Czcionka tekstu podstawowego"/>
                <w:color w:val="000000"/>
              </w:rPr>
            </w:pPr>
            <w:proofErr w:type="spellStart"/>
            <w:r>
              <w:rPr>
                <w:rFonts w:ascii="Czcionka tekstu podstawowego" w:hAnsi="Czcionka tekstu podstawowego" w:cs="Czcionka tekstu podstawowego"/>
                <w:color w:val="000000"/>
              </w:rPr>
              <w:lastRenderedPageBreak/>
              <w:t>kpl</w:t>
            </w:r>
            <w:proofErr w:type="spellEnd"/>
            <w:r>
              <w:rPr>
                <w:rFonts w:ascii="Czcionka tekstu podstawowego" w:hAnsi="Czcionka tekstu podstawowego" w:cs="Czcionka tekstu podstawowego"/>
                <w:color w:val="000000"/>
              </w:rPr>
              <w:t>.</w:t>
            </w:r>
          </w:p>
        </w:tc>
        <w:tc>
          <w:tcPr>
            <w:tcW w:w="2000"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pPr>
            <w:r>
              <w:rPr>
                <w:rFonts w:ascii="Czcionka tekstu podstawowego" w:hAnsi="Czcionka tekstu podstawowego" w:cs="Czcionka tekstu podstawowego"/>
                <w:color w:val="000000"/>
              </w:rPr>
              <w:t>10</w:t>
            </w:r>
          </w:p>
        </w:tc>
      </w:tr>
      <w:tr w:rsidR="005E03F7" w:rsidTr="008812BC">
        <w:trPr>
          <w:trHeight w:val="720"/>
        </w:trPr>
        <w:tc>
          <w:tcPr>
            <w:tcW w:w="570"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b/>
                <w:bCs/>
              </w:rPr>
            </w:pPr>
            <w:r>
              <w:rPr>
                <w:rFonts w:ascii="Czcionka tekstu podstawowego" w:hAnsi="Czcionka tekstu podstawowego" w:cs="Czcionka tekstu podstawowego"/>
                <w:color w:val="000000"/>
              </w:rPr>
              <w:lastRenderedPageBreak/>
              <w:t>41.</w:t>
            </w: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rPr>
                <w:b/>
                <w:bCs/>
              </w:rPr>
            </w:pPr>
            <w:r>
              <w:rPr>
                <w:b/>
                <w:bCs/>
              </w:rPr>
              <w:t xml:space="preserve"> Gwóźdź </w:t>
            </w:r>
            <w:proofErr w:type="spellStart"/>
            <w:r>
              <w:rPr>
                <w:b/>
                <w:bCs/>
              </w:rPr>
              <w:t>śródszpikowy</w:t>
            </w:r>
            <w:proofErr w:type="spellEnd"/>
            <w:r>
              <w:rPr>
                <w:b/>
                <w:bCs/>
              </w:rPr>
              <w:t xml:space="preserve"> ramienny rekonstrukcyjny w wersji litej i </w:t>
            </w:r>
            <w:proofErr w:type="spellStart"/>
            <w:r>
              <w:rPr>
                <w:b/>
                <w:bCs/>
              </w:rPr>
              <w:t>kaniulowanej</w:t>
            </w:r>
            <w:proofErr w:type="spellEnd"/>
            <w:r>
              <w:rPr>
                <w:b/>
                <w:bCs/>
              </w:rPr>
              <w:t xml:space="preserve">  – 1 </w:t>
            </w:r>
            <w:proofErr w:type="spellStart"/>
            <w:r>
              <w:rPr>
                <w:b/>
                <w:bCs/>
              </w:rPr>
              <w:t>kpl</w:t>
            </w:r>
            <w:proofErr w:type="spellEnd"/>
            <w:r>
              <w:rPr>
                <w:b/>
                <w:bCs/>
              </w:rPr>
              <w:t>.</w:t>
            </w:r>
          </w:p>
          <w:p w:rsidR="005E03F7" w:rsidRDefault="005E03F7" w:rsidP="008812BC">
            <w:pPr>
              <w:spacing w:line="100" w:lineRule="atLeast"/>
              <w:rPr>
                <w:b/>
                <w:bCs/>
              </w:rPr>
            </w:pPr>
          </w:p>
          <w:p w:rsidR="005E03F7" w:rsidRDefault="005E03F7" w:rsidP="008812BC">
            <w:r>
              <w:t>Wymagania:</w:t>
            </w:r>
          </w:p>
          <w:p w:rsidR="005E03F7" w:rsidRDefault="005E03F7" w:rsidP="008812BC">
            <w:pPr>
              <w:numPr>
                <w:ilvl w:val="0"/>
                <w:numId w:val="81"/>
              </w:numPr>
            </w:pPr>
            <w:r>
              <w:t xml:space="preserve">Materiał : stal nierdzewna </w:t>
            </w:r>
          </w:p>
          <w:p w:rsidR="005E03F7" w:rsidRDefault="005E03F7" w:rsidP="008812BC">
            <w:pPr>
              <w:numPr>
                <w:ilvl w:val="0"/>
                <w:numId w:val="81"/>
              </w:numPr>
            </w:pPr>
            <w:r>
              <w:t>Gwóźdź anatomiczny (lewy i prawy) w wersji krótkiej i długiej</w:t>
            </w:r>
          </w:p>
          <w:p w:rsidR="005E03F7" w:rsidRDefault="005E03F7" w:rsidP="008812BC">
            <w:pPr>
              <w:numPr>
                <w:ilvl w:val="0"/>
                <w:numId w:val="81"/>
              </w:numPr>
            </w:pPr>
            <w:r>
              <w:t>Średnica gwoździa od 6 do 13 mm ze  skokiem co 1 mm w wersji litej</w:t>
            </w:r>
          </w:p>
          <w:p w:rsidR="005E03F7" w:rsidRDefault="005E03F7" w:rsidP="008812BC">
            <w:pPr>
              <w:numPr>
                <w:ilvl w:val="0"/>
                <w:numId w:val="81"/>
              </w:numPr>
            </w:pPr>
            <w:r>
              <w:t xml:space="preserve">Średnica gwoździa od 8 do 13 mm ze  skokiem co 1 mm w wersji </w:t>
            </w:r>
            <w:proofErr w:type="spellStart"/>
            <w:r>
              <w:t>kaniulowanej</w:t>
            </w:r>
            <w:proofErr w:type="spellEnd"/>
          </w:p>
          <w:p w:rsidR="005E03F7" w:rsidRDefault="005E03F7" w:rsidP="008812BC">
            <w:pPr>
              <w:numPr>
                <w:ilvl w:val="0"/>
                <w:numId w:val="81"/>
              </w:numPr>
            </w:pPr>
            <w:r>
              <w:t xml:space="preserve">Długość gwoździa od 180 do 330 mm ze skokiem co 20 mm, pokryta celownikiem </w:t>
            </w:r>
          </w:p>
          <w:p w:rsidR="005E03F7" w:rsidRDefault="005E03F7" w:rsidP="008812BC">
            <w:pPr>
              <w:numPr>
                <w:ilvl w:val="0"/>
                <w:numId w:val="81"/>
              </w:numPr>
              <w:spacing w:line="100" w:lineRule="atLeast"/>
            </w:pPr>
            <w:r>
              <w:t>Możliwość kompresji zarówno w części bliższej jak i w części dalszej</w:t>
            </w:r>
          </w:p>
          <w:p w:rsidR="005E03F7" w:rsidRDefault="005E03F7" w:rsidP="008812BC">
            <w:pPr>
              <w:numPr>
                <w:ilvl w:val="0"/>
                <w:numId w:val="81"/>
              </w:numPr>
              <w:spacing w:line="100" w:lineRule="atLeast"/>
            </w:pPr>
            <w:r>
              <w:t>W części bliższej 4 otwory gwintowane zapewniające wielopłaszczyznową stabilizację.</w:t>
            </w:r>
          </w:p>
          <w:p w:rsidR="005E03F7" w:rsidRDefault="005E03F7" w:rsidP="008812BC">
            <w:pPr>
              <w:numPr>
                <w:ilvl w:val="0"/>
                <w:numId w:val="81"/>
              </w:numPr>
              <w:spacing w:line="100" w:lineRule="atLeast"/>
            </w:pPr>
            <w:r>
              <w:t>W części dalszej w wersji krótkiej 2 otwory (minimum 1 dynamiczny)</w:t>
            </w:r>
          </w:p>
          <w:p w:rsidR="005E03F7" w:rsidRDefault="005E03F7" w:rsidP="008812BC">
            <w:pPr>
              <w:numPr>
                <w:ilvl w:val="0"/>
                <w:numId w:val="81"/>
              </w:numPr>
              <w:spacing w:line="100" w:lineRule="atLeast"/>
            </w:pPr>
            <w:r>
              <w:t xml:space="preserve">W części dalszej w wersji długiej minimum 4 otwory, zapewniające co najmniej dwupłaszczyznową stabilizację, z bardzo niskim blokowaniem </w:t>
            </w:r>
          </w:p>
          <w:p w:rsidR="005E03F7" w:rsidRDefault="005E03F7" w:rsidP="008812BC">
            <w:pPr>
              <w:numPr>
                <w:ilvl w:val="0"/>
                <w:numId w:val="81"/>
              </w:numPr>
            </w:pPr>
            <w:r>
              <w:t xml:space="preserve">Śruby blokujące samogwintujące w rozmiarach dostosowanych do otworów gwoździa </w:t>
            </w:r>
          </w:p>
          <w:p w:rsidR="005E03F7" w:rsidRDefault="005E03F7" w:rsidP="008812BC">
            <w:pPr>
              <w:numPr>
                <w:ilvl w:val="0"/>
                <w:numId w:val="81"/>
              </w:numPr>
            </w:pPr>
            <w:r>
              <w:t xml:space="preserve">Śruba zaślepiająca, pozwalająca na wydłużenie gwoździa w części bliższej do 25 mm </w:t>
            </w:r>
          </w:p>
          <w:p w:rsidR="005E03F7" w:rsidRDefault="005E03F7" w:rsidP="008812BC">
            <w:pPr>
              <w:numPr>
                <w:ilvl w:val="0"/>
                <w:numId w:val="81"/>
              </w:numPr>
            </w:pPr>
            <w:r>
              <w:t>Możliwość zastosowania systemu ze stopu tytanu.</w:t>
            </w:r>
          </w:p>
          <w:p w:rsidR="005E03F7" w:rsidRDefault="005E03F7" w:rsidP="008812BC">
            <w:pPr>
              <w:numPr>
                <w:ilvl w:val="0"/>
                <w:numId w:val="81"/>
              </w:numPr>
            </w:pPr>
            <w:r>
              <w:t>Wielopoziomowe rozplanowanie rozłożenia wszczepów i narzędzi na tackach w obrębie pojemników zmniejszające ich gabaryty oraz ułatwiające ich ułożenie na stole operacyjnym i podawanie ich w czasie operacji.</w:t>
            </w:r>
          </w:p>
          <w:p w:rsidR="005E03F7" w:rsidRDefault="005E03F7" w:rsidP="008812BC"/>
          <w:p w:rsidR="005E03F7" w:rsidRDefault="005E03F7" w:rsidP="008812BC">
            <w:r>
              <w:t>Komplet</w:t>
            </w:r>
          </w:p>
          <w:p w:rsidR="005E03F7" w:rsidRDefault="005E03F7" w:rsidP="008812BC"/>
          <w:p w:rsidR="005E03F7" w:rsidRDefault="005E03F7" w:rsidP="008812BC">
            <w:pPr>
              <w:numPr>
                <w:ilvl w:val="0"/>
                <w:numId w:val="82"/>
              </w:numPr>
            </w:pPr>
            <w:r>
              <w:t xml:space="preserve">Gwóźdź </w:t>
            </w:r>
            <w:proofErr w:type="spellStart"/>
            <w:r>
              <w:t>śródszpikowy</w:t>
            </w:r>
            <w:proofErr w:type="spellEnd"/>
            <w:r>
              <w:t xml:space="preserve"> – 1 szt.</w:t>
            </w:r>
          </w:p>
          <w:p w:rsidR="005E03F7" w:rsidRDefault="005E03F7" w:rsidP="008812BC">
            <w:pPr>
              <w:numPr>
                <w:ilvl w:val="0"/>
                <w:numId w:val="82"/>
              </w:numPr>
            </w:pPr>
            <w:r>
              <w:t>Wkręty blokujące –  6 szt.</w:t>
            </w:r>
          </w:p>
          <w:p w:rsidR="005E03F7" w:rsidRDefault="005E03F7" w:rsidP="008812BC">
            <w:pPr>
              <w:numPr>
                <w:ilvl w:val="0"/>
                <w:numId w:val="82"/>
              </w:numPr>
            </w:pPr>
            <w:r>
              <w:t xml:space="preserve">Śruba zaślepiająca – 1 </w:t>
            </w:r>
            <w:proofErr w:type="spellStart"/>
            <w:r>
              <w:t>szt</w:t>
            </w:r>
            <w:proofErr w:type="spellEnd"/>
          </w:p>
          <w:p w:rsidR="005E03F7" w:rsidRDefault="005E03F7" w:rsidP="008812BC"/>
          <w:p w:rsidR="005E03F7" w:rsidRDefault="005E03F7" w:rsidP="008812BC">
            <w:pPr>
              <w:spacing w:line="100" w:lineRule="atLeast"/>
            </w:pPr>
            <w:r>
              <w:t xml:space="preserve">Wykonawca gwarantuje udostępnienie zestawu narzędzi(instrumentarium) do zakładania i usuwania ww. implantów z dostawą do 7 dni od daty podpisania umowy oraz wymianę zużytych lub uszkodzonych w czasie eksploatacji narzędzi. </w:t>
            </w:r>
          </w:p>
          <w:p w:rsidR="005E03F7" w:rsidRDefault="005E03F7" w:rsidP="008812BC">
            <w:pPr>
              <w:spacing w:line="100" w:lineRule="atLeast"/>
            </w:pPr>
            <w:r>
              <w:t>Wykonawca gwarantuje bezpłatne udostępnienie zestawu narzędzi (instrumentarium) do usuwania ww. implantów również po wygaśnięciu umowy.</w:t>
            </w:r>
          </w:p>
          <w:p w:rsidR="005E03F7" w:rsidRDefault="005E03F7" w:rsidP="008812BC">
            <w:pPr>
              <w:spacing w:line="100" w:lineRule="atLeast"/>
            </w:pPr>
            <w:r>
              <w:t>Wykonawca gwarantuje stworzenie depozytu zawierającego pełny asortyment implantów oraz uzupełnienie po zużyciu poszczególnych implantów w ciągu maksymalnie do 3 dni roboczych.</w:t>
            </w:r>
          </w:p>
          <w:p w:rsidR="005E03F7" w:rsidRDefault="005E03F7" w:rsidP="008812BC">
            <w:pPr>
              <w:spacing w:line="100" w:lineRule="atLeast"/>
            </w:pPr>
            <w:r>
              <w:t>Płatność za implanty zgodna z protokołem zużycia</w:t>
            </w:r>
          </w:p>
          <w:p w:rsidR="005E03F7" w:rsidRDefault="005E03F7" w:rsidP="008812BC">
            <w:pPr>
              <w:snapToGrid w:val="0"/>
              <w:spacing w:line="100" w:lineRule="atLeast"/>
            </w:pPr>
          </w:p>
        </w:tc>
        <w:tc>
          <w:tcPr>
            <w:tcW w:w="1320"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Czcionka tekstu podstawowego" w:hAnsi="Czcionka tekstu podstawowego" w:cs="Czcionka tekstu podstawowego"/>
                <w:color w:val="000000"/>
              </w:rPr>
            </w:pPr>
            <w:proofErr w:type="spellStart"/>
            <w:r>
              <w:rPr>
                <w:rFonts w:ascii="Czcionka tekstu podstawowego" w:hAnsi="Czcionka tekstu podstawowego" w:cs="Czcionka tekstu podstawowego"/>
                <w:color w:val="000000"/>
              </w:rPr>
              <w:lastRenderedPageBreak/>
              <w:t>kpl</w:t>
            </w:r>
            <w:proofErr w:type="spellEnd"/>
          </w:p>
        </w:tc>
        <w:tc>
          <w:tcPr>
            <w:tcW w:w="2000"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pPr>
            <w:r>
              <w:rPr>
                <w:rFonts w:ascii="Czcionka tekstu podstawowego" w:hAnsi="Czcionka tekstu podstawowego" w:cs="Czcionka tekstu podstawowego"/>
                <w:color w:val="000000"/>
              </w:rPr>
              <w:t>1</w:t>
            </w:r>
          </w:p>
        </w:tc>
      </w:tr>
      <w:tr w:rsidR="005E03F7" w:rsidTr="008812BC">
        <w:trPr>
          <w:trHeight w:val="720"/>
        </w:trPr>
        <w:tc>
          <w:tcPr>
            <w:tcW w:w="570"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b/>
                <w:bCs/>
              </w:rPr>
            </w:pPr>
            <w:r>
              <w:rPr>
                <w:rFonts w:ascii="Czcionka tekstu podstawowego" w:hAnsi="Czcionka tekstu podstawowego" w:cs="Czcionka tekstu podstawowego"/>
                <w:color w:val="000000"/>
              </w:rPr>
              <w:lastRenderedPageBreak/>
              <w:t>42.</w:t>
            </w: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pPr>
            <w:r>
              <w:rPr>
                <w:b/>
                <w:bCs/>
              </w:rPr>
              <w:t xml:space="preserve"> Gwóźdź </w:t>
            </w:r>
            <w:proofErr w:type="spellStart"/>
            <w:r>
              <w:rPr>
                <w:b/>
                <w:bCs/>
              </w:rPr>
              <w:t>śródszpikowy</w:t>
            </w:r>
            <w:proofErr w:type="spellEnd"/>
            <w:r>
              <w:rPr>
                <w:b/>
                <w:bCs/>
              </w:rPr>
              <w:t xml:space="preserve"> udowy w wersji litej i </w:t>
            </w:r>
            <w:proofErr w:type="spellStart"/>
            <w:r>
              <w:rPr>
                <w:b/>
                <w:bCs/>
              </w:rPr>
              <w:t>kaniulowanej</w:t>
            </w:r>
            <w:proofErr w:type="spellEnd"/>
            <w:r>
              <w:rPr>
                <w:b/>
                <w:bCs/>
              </w:rPr>
              <w:t xml:space="preserve">   – 20 </w:t>
            </w:r>
            <w:proofErr w:type="spellStart"/>
            <w:r>
              <w:rPr>
                <w:b/>
                <w:bCs/>
              </w:rPr>
              <w:t>kpl</w:t>
            </w:r>
            <w:proofErr w:type="spellEnd"/>
            <w:r>
              <w:rPr>
                <w:b/>
                <w:bCs/>
              </w:rPr>
              <w:t>.</w:t>
            </w:r>
          </w:p>
          <w:p w:rsidR="005E03F7" w:rsidRDefault="005E03F7" w:rsidP="008812BC">
            <w:pPr>
              <w:spacing w:line="100" w:lineRule="atLeast"/>
            </w:pPr>
          </w:p>
          <w:p w:rsidR="005E03F7" w:rsidRDefault="005E03F7" w:rsidP="008812BC">
            <w:r>
              <w:t>Wymagania:</w:t>
            </w:r>
          </w:p>
          <w:p w:rsidR="005E03F7" w:rsidRDefault="005E03F7" w:rsidP="008812BC">
            <w:pPr>
              <w:numPr>
                <w:ilvl w:val="0"/>
                <w:numId w:val="83"/>
              </w:numPr>
            </w:pPr>
            <w:r>
              <w:t xml:space="preserve">Materiał : stal nierdzewna </w:t>
            </w:r>
          </w:p>
          <w:p w:rsidR="005E03F7" w:rsidRDefault="005E03F7" w:rsidP="008812BC">
            <w:pPr>
              <w:numPr>
                <w:ilvl w:val="0"/>
                <w:numId w:val="83"/>
              </w:numPr>
            </w:pPr>
            <w:r>
              <w:t>Gwóźdź uniwersalny, przeznaczony do leczenia złamań kości udowej przy metodzie kompresyjnej, rekonstrukcyjnej i wstecznej</w:t>
            </w:r>
          </w:p>
          <w:p w:rsidR="005E03F7" w:rsidRDefault="005E03F7" w:rsidP="008812BC">
            <w:pPr>
              <w:numPr>
                <w:ilvl w:val="0"/>
                <w:numId w:val="83"/>
              </w:numPr>
            </w:pPr>
            <w:r>
              <w:t xml:space="preserve">Średnica gwoździa od 8 do 16 mm ze  skokiem co 1 mm w wersji litej i </w:t>
            </w:r>
            <w:proofErr w:type="spellStart"/>
            <w:r>
              <w:t>kaniulowanej</w:t>
            </w:r>
            <w:proofErr w:type="spellEnd"/>
            <w:r>
              <w:t>, prawy i lewy</w:t>
            </w:r>
          </w:p>
          <w:p w:rsidR="005E03F7" w:rsidRDefault="005E03F7" w:rsidP="008812BC">
            <w:pPr>
              <w:numPr>
                <w:ilvl w:val="0"/>
                <w:numId w:val="83"/>
              </w:numPr>
            </w:pPr>
            <w:r>
              <w:t xml:space="preserve">Długość gwoździa od 240 do 520 mm ze skokiem co 20 mm, pokryta celownikiem </w:t>
            </w:r>
          </w:p>
          <w:p w:rsidR="005E03F7" w:rsidRDefault="005E03F7" w:rsidP="008812BC">
            <w:pPr>
              <w:numPr>
                <w:ilvl w:val="0"/>
                <w:numId w:val="83"/>
              </w:numPr>
              <w:spacing w:line="100" w:lineRule="atLeast"/>
            </w:pPr>
            <w:r>
              <w:t>Możliwość kompresji zarówno w części bliższej jak i w części dalszej</w:t>
            </w:r>
          </w:p>
          <w:p w:rsidR="005E03F7" w:rsidRDefault="005E03F7" w:rsidP="008812BC">
            <w:pPr>
              <w:numPr>
                <w:ilvl w:val="0"/>
                <w:numId w:val="83"/>
              </w:numPr>
              <w:spacing w:line="100" w:lineRule="atLeast"/>
            </w:pPr>
            <w:r>
              <w:t>W części bliższej minimum 6 otworów (2 otwory rekonstrukcyjne, 2 do blokowania wstecznego, 2 do blokowania statycznego i kompresyjnego)</w:t>
            </w:r>
          </w:p>
          <w:p w:rsidR="005E03F7" w:rsidRDefault="005E03F7" w:rsidP="008812BC">
            <w:pPr>
              <w:numPr>
                <w:ilvl w:val="0"/>
                <w:numId w:val="83"/>
              </w:numPr>
              <w:spacing w:line="100" w:lineRule="atLeast"/>
            </w:pPr>
            <w:r>
              <w:t xml:space="preserve">W części dalszej minimum 4 otwory, zapewniające co najmniej dwupłaszczyznową stabilizację, z bardzo niskim blokowaniem </w:t>
            </w:r>
          </w:p>
          <w:p w:rsidR="005E03F7" w:rsidRDefault="005E03F7" w:rsidP="008812BC">
            <w:pPr>
              <w:numPr>
                <w:ilvl w:val="0"/>
                <w:numId w:val="83"/>
              </w:numPr>
            </w:pPr>
            <w:r>
              <w:t xml:space="preserve">Śruby blokujące samogwintujące w rozmiarach dostosowanych do otworów gwoździa </w:t>
            </w:r>
          </w:p>
          <w:p w:rsidR="005E03F7" w:rsidRDefault="005E03F7" w:rsidP="008812BC">
            <w:pPr>
              <w:numPr>
                <w:ilvl w:val="0"/>
                <w:numId w:val="83"/>
              </w:numPr>
            </w:pPr>
            <w:r>
              <w:t>Możliwość zastosowania wkrętów o zwiększonej średnicy w celu stabilnego blokowania</w:t>
            </w:r>
          </w:p>
          <w:p w:rsidR="005E03F7" w:rsidRDefault="005E03F7" w:rsidP="008812BC">
            <w:pPr>
              <w:numPr>
                <w:ilvl w:val="0"/>
                <w:numId w:val="83"/>
              </w:numPr>
            </w:pPr>
            <w:r>
              <w:t xml:space="preserve">Śruba zaślepiająca, pozwalająca na wydłużenie gwoździa w części bliższej do 25 mm lub śruba kompresyjna  </w:t>
            </w:r>
          </w:p>
          <w:p w:rsidR="005E03F7" w:rsidRDefault="005E03F7" w:rsidP="008812BC">
            <w:pPr>
              <w:numPr>
                <w:ilvl w:val="0"/>
                <w:numId w:val="83"/>
              </w:numPr>
            </w:pPr>
            <w:r>
              <w:t>Możliwość zastosowania systemu ze stopu tytanu.</w:t>
            </w:r>
          </w:p>
          <w:p w:rsidR="005E03F7" w:rsidRDefault="005E03F7" w:rsidP="008812BC">
            <w:pPr>
              <w:numPr>
                <w:ilvl w:val="0"/>
                <w:numId w:val="83"/>
              </w:numPr>
            </w:pPr>
            <w:r>
              <w:t>Wielopoziomowe rozplanowanie rozłożenia wszczepów i narzędzi na tackach w obrębie pojemników zmniejszające ich gabaryty oraz ułatwiające ich ułożenie na stole operacyjnym i podawanie ich w czasie operacji.</w:t>
            </w:r>
          </w:p>
          <w:p w:rsidR="005E03F7" w:rsidRDefault="005E03F7" w:rsidP="008812BC"/>
          <w:p w:rsidR="005E03F7" w:rsidRDefault="005E03F7" w:rsidP="008812BC">
            <w:r>
              <w:t>Komplet</w:t>
            </w:r>
          </w:p>
          <w:p w:rsidR="005E03F7" w:rsidRDefault="005E03F7" w:rsidP="008812BC"/>
          <w:p w:rsidR="005E03F7" w:rsidRDefault="005E03F7" w:rsidP="008812BC">
            <w:pPr>
              <w:numPr>
                <w:ilvl w:val="0"/>
                <w:numId w:val="84"/>
              </w:numPr>
            </w:pPr>
            <w:r>
              <w:t xml:space="preserve">Gwóźdź </w:t>
            </w:r>
            <w:proofErr w:type="spellStart"/>
            <w:r>
              <w:t>śródszpikowy</w:t>
            </w:r>
            <w:proofErr w:type="spellEnd"/>
            <w:r>
              <w:t xml:space="preserve"> – 1 szt.</w:t>
            </w:r>
          </w:p>
          <w:p w:rsidR="005E03F7" w:rsidRDefault="005E03F7" w:rsidP="008812BC">
            <w:pPr>
              <w:numPr>
                <w:ilvl w:val="0"/>
                <w:numId w:val="84"/>
              </w:numPr>
            </w:pPr>
            <w:r>
              <w:t>Wkręty blokujące –  4 szt.</w:t>
            </w:r>
          </w:p>
          <w:p w:rsidR="005E03F7" w:rsidRDefault="005E03F7" w:rsidP="008812BC">
            <w:pPr>
              <w:numPr>
                <w:ilvl w:val="0"/>
                <w:numId w:val="84"/>
              </w:numPr>
            </w:pPr>
            <w:r>
              <w:t xml:space="preserve">Śruba zaślepiająca lub śruba kompresyjna  – 1 </w:t>
            </w:r>
            <w:proofErr w:type="spellStart"/>
            <w:r>
              <w:t>szt</w:t>
            </w:r>
            <w:proofErr w:type="spellEnd"/>
          </w:p>
          <w:p w:rsidR="005E03F7" w:rsidRDefault="005E03F7" w:rsidP="008812BC">
            <w:pPr>
              <w:spacing w:line="100" w:lineRule="atLeast"/>
            </w:pPr>
            <w:r>
              <w:t xml:space="preserve">Wykonawca gwarantuje udostępnienie zestawu narzędzi (instrumentarium poszerzone o wiertła giętkie do rozwiercania </w:t>
            </w:r>
            <w:proofErr w:type="spellStart"/>
            <w:r>
              <w:t>śródszpikowego</w:t>
            </w:r>
            <w:proofErr w:type="spellEnd"/>
            <w:r>
              <w:t xml:space="preserve"> kompatybilne z nasadką Hudson) do zakładania i usuwania ww. implantów z dostawą do 7 dni od daty podpisania umowy oraz wymianę zużytych lub uszkodzonych w czasie eksploatacji narzędzi. </w:t>
            </w:r>
          </w:p>
          <w:p w:rsidR="005E03F7" w:rsidRDefault="005E03F7" w:rsidP="008812BC">
            <w:pPr>
              <w:spacing w:line="100" w:lineRule="atLeast"/>
            </w:pPr>
            <w:r>
              <w:t>Wykonawca gwarantuje bezpłatne udostępnienie zestawu narzędzi (instrumentarium) do usuwania ww. implantów również po wygaśnięciu umowy.</w:t>
            </w:r>
          </w:p>
          <w:p w:rsidR="005E03F7" w:rsidRDefault="005E03F7" w:rsidP="008812BC">
            <w:pPr>
              <w:spacing w:line="100" w:lineRule="atLeast"/>
            </w:pPr>
            <w:r>
              <w:t>Wykonawca gwarantuje stworzenie depozytu zawierającego pełny asortyment implantów oraz uzupełnienie po zużyciu poszczególnych implantów w ciągu maksymalnie do 3 dni roboczych.</w:t>
            </w:r>
          </w:p>
          <w:p w:rsidR="005E03F7" w:rsidRDefault="005E03F7" w:rsidP="008812BC">
            <w:pPr>
              <w:spacing w:line="100" w:lineRule="atLeast"/>
              <w:rPr>
                <w:b/>
                <w:bCs/>
              </w:rPr>
            </w:pPr>
            <w:r>
              <w:t>Płatność za implanty zgodna z protokołem zużycia</w:t>
            </w:r>
          </w:p>
          <w:p w:rsidR="005E03F7" w:rsidRDefault="005E03F7" w:rsidP="008812BC">
            <w:pPr>
              <w:spacing w:line="100" w:lineRule="atLeast"/>
              <w:ind w:right="567"/>
              <w:rPr>
                <w:b/>
                <w:bCs/>
              </w:rPr>
            </w:pPr>
          </w:p>
        </w:tc>
        <w:tc>
          <w:tcPr>
            <w:tcW w:w="1320"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Czcionka tekstu podstawowego" w:hAnsi="Czcionka tekstu podstawowego" w:cs="Czcionka tekstu podstawowego"/>
                <w:color w:val="000000"/>
              </w:rPr>
            </w:pPr>
            <w:proofErr w:type="spellStart"/>
            <w:r>
              <w:rPr>
                <w:rFonts w:ascii="Czcionka tekstu podstawowego" w:hAnsi="Czcionka tekstu podstawowego" w:cs="Czcionka tekstu podstawowego"/>
                <w:color w:val="000000"/>
              </w:rPr>
              <w:lastRenderedPageBreak/>
              <w:t>kpl</w:t>
            </w:r>
            <w:proofErr w:type="spellEnd"/>
            <w:r>
              <w:rPr>
                <w:rFonts w:ascii="Czcionka tekstu podstawowego" w:hAnsi="Czcionka tekstu podstawowego" w:cs="Czcionka tekstu podstawowego"/>
                <w:color w:val="000000"/>
              </w:rPr>
              <w:t>.</w:t>
            </w:r>
          </w:p>
        </w:tc>
        <w:tc>
          <w:tcPr>
            <w:tcW w:w="2000"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pPr>
            <w:r>
              <w:rPr>
                <w:rFonts w:ascii="Czcionka tekstu podstawowego" w:hAnsi="Czcionka tekstu podstawowego" w:cs="Czcionka tekstu podstawowego"/>
                <w:color w:val="000000"/>
              </w:rPr>
              <w:t>20</w:t>
            </w:r>
          </w:p>
        </w:tc>
      </w:tr>
      <w:tr w:rsidR="005E03F7" w:rsidTr="008812BC">
        <w:trPr>
          <w:trHeight w:val="720"/>
        </w:trPr>
        <w:tc>
          <w:tcPr>
            <w:tcW w:w="570"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b/>
                <w:bCs/>
              </w:rPr>
            </w:pPr>
            <w:r>
              <w:rPr>
                <w:rFonts w:ascii="Czcionka tekstu podstawowego" w:hAnsi="Czcionka tekstu podstawowego" w:cs="Czcionka tekstu podstawowego"/>
                <w:color w:val="000000"/>
              </w:rPr>
              <w:lastRenderedPageBreak/>
              <w:t>43.</w:t>
            </w: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ind w:right="567"/>
            </w:pPr>
            <w:r>
              <w:rPr>
                <w:b/>
                <w:bCs/>
              </w:rPr>
              <w:t xml:space="preserve"> Gwóźdź </w:t>
            </w:r>
            <w:proofErr w:type="spellStart"/>
            <w:r>
              <w:rPr>
                <w:b/>
                <w:bCs/>
              </w:rPr>
              <w:t>śródszpikowy</w:t>
            </w:r>
            <w:proofErr w:type="spellEnd"/>
            <w:r>
              <w:rPr>
                <w:b/>
                <w:bCs/>
              </w:rPr>
              <w:t xml:space="preserve"> udowy anatomiczny – 2 </w:t>
            </w:r>
            <w:proofErr w:type="spellStart"/>
            <w:r>
              <w:rPr>
                <w:b/>
                <w:bCs/>
              </w:rPr>
              <w:t>kpl</w:t>
            </w:r>
            <w:proofErr w:type="spellEnd"/>
            <w:r>
              <w:rPr>
                <w:b/>
                <w:bCs/>
              </w:rPr>
              <w:t>.</w:t>
            </w:r>
          </w:p>
          <w:p w:rsidR="005E03F7" w:rsidRDefault="005E03F7" w:rsidP="008812BC">
            <w:pPr>
              <w:pStyle w:val="NormalnyWeb"/>
              <w:spacing w:line="100" w:lineRule="atLeast"/>
              <w:ind w:right="567"/>
            </w:pPr>
          </w:p>
          <w:p w:rsidR="005E03F7" w:rsidRDefault="005E03F7" w:rsidP="008812BC">
            <w:r>
              <w:t>Wymagania:</w:t>
            </w:r>
          </w:p>
          <w:p w:rsidR="005E03F7" w:rsidRDefault="005E03F7" w:rsidP="008812BC">
            <w:pPr>
              <w:numPr>
                <w:ilvl w:val="0"/>
                <w:numId w:val="85"/>
              </w:numPr>
            </w:pPr>
            <w:r>
              <w:t>Materiał : stop tytanu</w:t>
            </w:r>
          </w:p>
          <w:p w:rsidR="005E03F7" w:rsidRDefault="005E03F7" w:rsidP="008812BC">
            <w:pPr>
              <w:numPr>
                <w:ilvl w:val="0"/>
                <w:numId w:val="85"/>
              </w:numPr>
            </w:pPr>
            <w:r>
              <w:t>Proksymalne ugięcie zapewniające założenie gwoździa z dostępu bocznego w stosunku do szczytu krętarza większego</w:t>
            </w:r>
          </w:p>
          <w:p w:rsidR="005E03F7" w:rsidRDefault="005E03F7" w:rsidP="008812BC">
            <w:pPr>
              <w:numPr>
                <w:ilvl w:val="0"/>
                <w:numId w:val="85"/>
              </w:numPr>
            </w:pPr>
            <w:r>
              <w:t xml:space="preserve">Gwóźdź uniwersalny, przeznaczony do leczenia złamań kości udowej przy metodzie kompresyjnej, rekonstrukcyjnej i </w:t>
            </w:r>
            <w:proofErr w:type="spellStart"/>
            <w:r>
              <w:t>podkrętarzowej</w:t>
            </w:r>
            <w:proofErr w:type="spellEnd"/>
          </w:p>
          <w:p w:rsidR="005E03F7" w:rsidRDefault="005E03F7" w:rsidP="008812BC">
            <w:pPr>
              <w:numPr>
                <w:ilvl w:val="0"/>
                <w:numId w:val="85"/>
              </w:numPr>
            </w:pPr>
            <w:r>
              <w:t xml:space="preserve">Średnica gwoździa od 10 do 12 mm ze  skokiem co 1 mm  </w:t>
            </w:r>
          </w:p>
          <w:p w:rsidR="005E03F7" w:rsidRDefault="005E03F7" w:rsidP="008812BC">
            <w:pPr>
              <w:numPr>
                <w:ilvl w:val="0"/>
                <w:numId w:val="85"/>
              </w:numPr>
            </w:pPr>
            <w:r>
              <w:t xml:space="preserve">Długość gwoździa od 340 do 440 mm ze skokiem co 20 mm, pokryta celownikiem </w:t>
            </w:r>
          </w:p>
          <w:p w:rsidR="005E03F7" w:rsidRDefault="005E03F7" w:rsidP="008812BC">
            <w:pPr>
              <w:numPr>
                <w:ilvl w:val="0"/>
                <w:numId w:val="85"/>
              </w:numPr>
              <w:spacing w:line="100" w:lineRule="atLeast"/>
            </w:pPr>
            <w:r>
              <w:t>W części dalszej minimum 5 otworów zapewniające co najmniej czteropłaszczyznową stabilizację, z bardzo niskim blokowaniem</w:t>
            </w:r>
          </w:p>
          <w:p w:rsidR="005E03F7" w:rsidRDefault="005E03F7" w:rsidP="008812BC">
            <w:pPr>
              <w:numPr>
                <w:ilvl w:val="0"/>
                <w:numId w:val="85"/>
              </w:numPr>
              <w:spacing w:line="100" w:lineRule="atLeast"/>
            </w:pPr>
            <w:r>
              <w:t xml:space="preserve">W części bliższej minimum 5 otworów (2 otwory rekonstrukcyjne, 2 do blokowania statycznego lub kompresyjnego i jeden do blokownia proksymalnego </w:t>
            </w:r>
            <w:proofErr w:type="spellStart"/>
            <w:r>
              <w:t>antegrade</w:t>
            </w:r>
            <w:proofErr w:type="spellEnd"/>
            <w:r>
              <w:t>))</w:t>
            </w:r>
          </w:p>
          <w:p w:rsidR="005E03F7" w:rsidRDefault="005E03F7" w:rsidP="008812BC">
            <w:pPr>
              <w:numPr>
                <w:ilvl w:val="0"/>
                <w:numId w:val="85"/>
              </w:numPr>
            </w:pPr>
            <w:r>
              <w:t xml:space="preserve">Śruby blokujące samogwintujące w rozmiarach dostosowanych do otworów gwoździa </w:t>
            </w:r>
          </w:p>
          <w:p w:rsidR="005E03F7" w:rsidRDefault="005E03F7" w:rsidP="008812BC">
            <w:pPr>
              <w:numPr>
                <w:ilvl w:val="0"/>
                <w:numId w:val="85"/>
              </w:numPr>
            </w:pPr>
            <w:r>
              <w:t>Możliwość zastosowania wkrętów o zwiększonej średnicy w celu stabilnego blokowania</w:t>
            </w:r>
          </w:p>
          <w:p w:rsidR="005E03F7" w:rsidRDefault="005E03F7" w:rsidP="008812BC">
            <w:pPr>
              <w:numPr>
                <w:ilvl w:val="0"/>
                <w:numId w:val="85"/>
              </w:numPr>
            </w:pPr>
            <w:r>
              <w:t>Śruba zaślepiająca, pozwalająca na wydłużenie gwoździa w części bliższej do 25 mm</w:t>
            </w:r>
          </w:p>
          <w:p w:rsidR="005E03F7" w:rsidRDefault="005E03F7" w:rsidP="008812BC">
            <w:pPr>
              <w:numPr>
                <w:ilvl w:val="0"/>
                <w:numId w:val="85"/>
              </w:numPr>
            </w:pPr>
            <w:r>
              <w:t>Gwoździe i wkręty kodowane kolorami.</w:t>
            </w:r>
          </w:p>
          <w:p w:rsidR="005E03F7" w:rsidRDefault="005E03F7" w:rsidP="008812BC">
            <w:pPr>
              <w:numPr>
                <w:ilvl w:val="0"/>
                <w:numId w:val="85"/>
              </w:numPr>
            </w:pPr>
            <w:r>
              <w:t>Wielopoziomowe rozplanowanie rozłożenia wszczepów i narzędzi na tackach w obrębie pojemników zmniejszające ich gabaryty oraz ułatwiające ich ułożenie na stole operacyjnym i podawanie ich w czasie operacji.</w:t>
            </w:r>
          </w:p>
          <w:p w:rsidR="005E03F7" w:rsidRDefault="005E03F7" w:rsidP="008812BC"/>
          <w:p w:rsidR="005E03F7" w:rsidRDefault="005E03F7" w:rsidP="008812BC">
            <w:r>
              <w:t>Komplet</w:t>
            </w:r>
          </w:p>
          <w:p w:rsidR="005E03F7" w:rsidRDefault="005E03F7" w:rsidP="008812BC">
            <w:pPr>
              <w:numPr>
                <w:ilvl w:val="0"/>
                <w:numId w:val="86"/>
              </w:numPr>
            </w:pPr>
            <w:r>
              <w:t xml:space="preserve">Gwóźdź </w:t>
            </w:r>
            <w:proofErr w:type="spellStart"/>
            <w:r>
              <w:t>śródszpikowy</w:t>
            </w:r>
            <w:proofErr w:type="spellEnd"/>
            <w:r>
              <w:t xml:space="preserve"> – 1 szt.</w:t>
            </w:r>
          </w:p>
          <w:p w:rsidR="005E03F7" w:rsidRDefault="005E03F7" w:rsidP="008812BC">
            <w:pPr>
              <w:numPr>
                <w:ilvl w:val="0"/>
                <w:numId w:val="86"/>
              </w:numPr>
            </w:pPr>
            <w:r>
              <w:t>Wkręty blokujące –  4 szt.</w:t>
            </w:r>
          </w:p>
          <w:p w:rsidR="005E03F7" w:rsidRDefault="005E03F7" w:rsidP="008812BC">
            <w:pPr>
              <w:numPr>
                <w:ilvl w:val="0"/>
                <w:numId w:val="86"/>
              </w:numPr>
            </w:pPr>
            <w:r>
              <w:t xml:space="preserve">Śruba zaślepiająca lub śruba kompresyjna  – 1 </w:t>
            </w:r>
            <w:proofErr w:type="spellStart"/>
            <w:r>
              <w:t>szt</w:t>
            </w:r>
            <w:proofErr w:type="spellEnd"/>
          </w:p>
          <w:p w:rsidR="005E03F7" w:rsidRDefault="005E03F7" w:rsidP="008812BC"/>
          <w:p w:rsidR="005E03F7" w:rsidRDefault="005E03F7" w:rsidP="008812BC">
            <w:pPr>
              <w:spacing w:line="100" w:lineRule="atLeast"/>
            </w:pPr>
            <w:r>
              <w:t xml:space="preserve">Wykonawca gwarantuje udostępnienie zestawu narzędzi (instrumentarium ) do zakładania i usuwania ww. implantów z dostawą do 7 dni od daty podpisania umowy oraz wymianę zużytych lub uszkodzonych w czasie eksploatacji narzędzi. </w:t>
            </w:r>
          </w:p>
          <w:p w:rsidR="005E03F7" w:rsidRDefault="005E03F7" w:rsidP="008812BC">
            <w:pPr>
              <w:spacing w:line="100" w:lineRule="atLeast"/>
            </w:pPr>
            <w:r>
              <w:t>Wykonawca gwarantuje bezpłatne udostępnienie zestawu narzędzi (instrumentarium) do usuwania ww. implantów również po wygaśnięciu umowy.</w:t>
            </w:r>
          </w:p>
          <w:p w:rsidR="005E03F7" w:rsidRDefault="005E03F7" w:rsidP="008812BC">
            <w:pPr>
              <w:spacing w:line="100" w:lineRule="atLeast"/>
            </w:pPr>
            <w:r>
              <w:t xml:space="preserve">Wykonawca gwarantuje stworzenie depozytu zawierającego pełny asortyment implantów oraz uzupełnienie po zużyciu poszczególnych implantów w ciągu </w:t>
            </w:r>
            <w:r>
              <w:rPr>
                <w:rFonts w:eastAsia="Times New Roman"/>
                <w:sz w:val="22"/>
                <w:szCs w:val="22"/>
              </w:rPr>
              <w:t xml:space="preserve"> maksymalnie do 3 dni roboczych.</w:t>
            </w:r>
          </w:p>
          <w:p w:rsidR="005E03F7" w:rsidRDefault="005E03F7" w:rsidP="008812BC">
            <w:pPr>
              <w:spacing w:line="100" w:lineRule="atLeast"/>
              <w:ind w:right="567"/>
              <w:rPr>
                <w:b/>
                <w:bCs/>
              </w:rPr>
            </w:pPr>
            <w:r>
              <w:t>Płatność za implanty zgodna z protokołem zużycia</w:t>
            </w:r>
          </w:p>
          <w:p w:rsidR="005E03F7" w:rsidRDefault="005E03F7" w:rsidP="008812BC">
            <w:pPr>
              <w:pStyle w:val="NormalnyWeb"/>
              <w:spacing w:line="100" w:lineRule="atLeast"/>
              <w:ind w:right="567"/>
              <w:rPr>
                <w:b/>
                <w:bCs/>
              </w:rPr>
            </w:pPr>
          </w:p>
          <w:p w:rsidR="005E03F7" w:rsidRDefault="005E03F7" w:rsidP="008812BC">
            <w:pPr>
              <w:pStyle w:val="NormalnyWeb"/>
              <w:snapToGrid w:val="0"/>
              <w:spacing w:line="100" w:lineRule="atLeast"/>
              <w:ind w:right="567"/>
              <w:rPr>
                <w:b/>
                <w:bCs/>
                <w:u w:val="single"/>
              </w:rPr>
            </w:pPr>
          </w:p>
        </w:tc>
        <w:tc>
          <w:tcPr>
            <w:tcW w:w="1320"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Czcionka tekstu podstawowego" w:hAnsi="Czcionka tekstu podstawowego" w:cs="Czcionka tekstu podstawowego"/>
                <w:color w:val="000000"/>
              </w:rPr>
            </w:pPr>
            <w:proofErr w:type="spellStart"/>
            <w:r>
              <w:rPr>
                <w:rFonts w:ascii="Czcionka tekstu podstawowego" w:hAnsi="Czcionka tekstu podstawowego" w:cs="Czcionka tekstu podstawowego"/>
                <w:color w:val="000000"/>
              </w:rPr>
              <w:lastRenderedPageBreak/>
              <w:t>kpl</w:t>
            </w:r>
            <w:proofErr w:type="spellEnd"/>
            <w:r>
              <w:rPr>
                <w:rFonts w:ascii="Czcionka tekstu podstawowego" w:hAnsi="Czcionka tekstu podstawowego" w:cs="Czcionka tekstu podstawowego"/>
                <w:color w:val="000000"/>
              </w:rPr>
              <w:t>.</w:t>
            </w:r>
          </w:p>
        </w:tc>
        <w:tc>
          <w:tcPr>
            <w:tcW w:w="2000"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pPr>
            <w:r>
              <w:rPr>
                <w:rFonts w:ascii="Czcionka tekstu podstawowego" w:hAnsi="Czcionka tekstu podstawowego" w:cs="Czcionka tekstu podstawowego"/>
                <w:color w:val="000000"/>
              </w:rPr>
              <w:t>2</w:t>
            </w:r>
          </w:p>
        </w:tc>
      </w:tr>
      <w:tr w:rsidR="005E03F7" w:rsidTr="008812BC">
        <w:trPr>
          <w:trHeight w:val="720"/>
        </w:trPr>
        <w:tc>
          <w:tcPr>
            <w:tcW w:w="570"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b/>
                <w:bCs/>
              </w:rPr>
            </w:pPr>
            <w:r>
              <w:rPr>
                <w:rFonts w:ascii="Czcionka tekstu podstawowego" w:hAnsi="Czcionka tekstu podstawowego" w:cs="Czcionka tekstu podstawowego"/>
                <w:color w:val="000000"/>
              </w:rPr>
              <w:lastRenderedPageBreak/>
              <w:t>44.</w:t>
            </w:r>
          </w:p>
        </w:tc>
        <w:tc>
          <w:tcPr>
            <w:tcW w:w="6000" w:type="dxa"/>
            <w:tcBorders>
              <w:left w:val="single" w:sz="4" w:space="0" w:color="000000"/>
              <w:bottom w:val="single" w:sz="4" w:space="0" w:color="000000"/>
            </w:tcBorders>
            <w:shd w:val="clear" w:color="auto" w:fill="auto"/>
            <w:vAlign w:val="bottom"/>
          </w:tcPr>
          <w:p w:rsidR="005E03F7" w:rsidRDefault="005E03F7" w:rsidP="008812BC">
            <w:pPr>
              <w:spacing w:line="100" w:lineRule="atLeast"/>
              <w:ind w:right="567"/>
              <w:rPr>
                <w:b/>
                <w:bCs/>
                <w:u w:val="single"/>
              </w:rPr>
            </w:pPr>
            <w:r>
              <w:rPr>
                <w:b/>
                <w:bCs/>
              </w:rPr>
              <w:t xml:space="preserve">Gwóźdź </w:t>
            </w:r>
            <w:proofErr w:type="spellStart"/>
            <w:r>
              <w:rPr>
                <w:b/>
                <w:bCs/>
              </w:rPr>
              <w:t>śródszpikowy</w:t>
            </w:r>
            <w:proofErr w:type="spellEnd"/>
            <w:r>
              <w:rPr>
                <w:b/>
                <w:bCs/>
              </w:rPr>
              <w:t xml:space="preserve"> do kości przedramienia i strzałkowej – 10 </w:t>
            </w:r>
            <w:proofErr w:type="spellStart"/>
            <w:r>
              <w:rPr>
                <w:b/>
                <w:bCs/>
              </w:rPr>
              <w:t>kpl</w:t>
            </w:r>
            <w:proofErr w:type="spellEnd"/>
            <w:r>
              <w:rPr>
                <w:b/>
                <w:bCs/>
              </w:rPr>
              <w:t>.</w:t>
            </w:r>
          </w:p>
          <w:p w:rsidR="005E03F7" w:rsidRDefault="005E03F7" w:rsidP="008812BC">
            <w:pPr>
              <w:pStyle w:val="NormalnyWeb"/>
              <w:spacing w:line="100" w:lineRule="atLeast"/>
              <w:ind w:right="567"/>
              <w:rPr>
                <w:b/>
                <w:bCs/>
                <w:u w:val="single"/>
              </w:rPr>
            </w:pPr>
          </w:p>
          <w:p w:rsidR="005E03F7" w:rsidRDefault="005E03F7" w:rsidP="008812BC">
            <w:r>
              <w:t>Wymagania:</w:t>
            </w:r>
          </w:p>
          <w:p w:rsidR="005E03F7" w:rsidRDefault="005E03F7" w:rsidP="008812BC">
            <w:pPr>
              <w:numPr>
                <w:ilvl w:val="0"/>
                <w:numId w:val="87"/>
              </w:numPr>
            </w:pPr>
            <w:r>
              <w:t>Materiał : stop tytanu</w:t>
            </w:r>
          </w:p>
          <w:p w:rsidR="005E03F7" w:rsidRDefault="005E03F7" w:rsidP="008812BC">
            <w:pPr>
              <w:numPr>
                <w:ilvl w:val="0"/>
                <w:numId w:val="87"/>
              </w:numPr>
            </w:pPr>
            <w:r>
              <w:t>Średnica gwoździa od 4 do 5 mm w wersji litej</w:t>
            </w:r>
          </w:p>
          <w:p w:rsidR="005E03F7" w:rsidRDefault="005E03F7" w:rsidP="008812BC">
            <w:pPr>
              <w:numPr>
                <w:ilvl w:val="0"/>
                <w:numId w:val="87"/>
              </w:numPr>
            </w:pPr>
            <w:r>
              <w:t>Długość gwoździa od 180 do 400 mm ze skokiem co 20 mm</w:t>
            </w:r>
          </w:p>
          <w:p w:rsidR="005E03F7" w:rsidRDefault="005E03F7" w:rsidP="008812BC">
            <w:pPr>
              <w:numPr>
                <w:ilvl w:val="0"/>
                <w:numId w:val="87"/>
              </w:numPr>
            </w:pPr>
            <w:r>
              <w:t xml:space="preserve">Śruby blokujące samogwintujące w rozmiarach dostosowanych do otworów gwoździa </w:t>
            </w:r>
          </w:p>
          <w:p w:rsidR="005E03F7" w:rsidRDefault="005E03F7" w:rsidP="008812BC">
            <w:pPr>
              <w:numPr>
                <w:ilvl w:val="0"/>
                <w:numId w:val="87"/>
              </w:numPr>
            </w:pPr>
            <w:r>
              <w:t>Śruba zaślepiająca</w:t>
            </w:r>
          </w:p>
          <w:p w:rsidR="005E03F7" w:rsidRDefault="005E03F7" w:rsidP="008812BC">
            <w:pPr>
              <w:numPr>
                <w:ilvl w:val="0"/>
                <w:numId w:val="87"/>
              </w:numPr>
            </w:pPr>
            <w:r>
              <w:t>Wielopoziomowe rozplanowanie rozłożenia wszczepów i narzędzi na tackach w obrębie pojemników zmniejszające ich gabaryty oraz ułatwiające ich ułożenie na stole operacyjnym i podawanie ich w czasie operacji.</w:t>
            </w:r>
          </w:p>
          <w:p w:rsidR="005E03F7" w:rsidRDefault="005E03F7" w:rsidP="008812BC"/>
          <w:p w:rsidR="005E03F7" w:rsidRDefault="005E03F7" w:rsidP="008812BC">
            <w:r>
              <w:t>Komplet</w:t>
            </w:r>
          </w:p>
          <w:p w:rsidR="005E03F7" w:rsidRDefault="005E03F7" w:rsidP="008812BC">
            <w:pPr>
              <w:numPr>
                <w:ilvl w:val="0"/>
                <w:numId w:val="88"/>
              </w:numPr>
            </w:pPr>
            <w:r>
              <w:t xml:space="preserve">Gwóźdź </w:t>
            </w:r>
            <w:proofErr w:type="spellStart"/>
            <w:r>
              <w:t>śródszpikowy</w:t>
            </w:r>
            <w:proofErr w:type="spellEnd"/>
            <w:r>
              <w:t xml:space="preserve"> – 1 szt.</w:t>
            </w:r>
          </w:p>
          <w:p w:rsidR="005E03F7" w:rsidRDefault="005E03F7" w:rsidP="008812BC">
            <w:pPr>
              <w:numPr>
                <w:ilvl w:val="0"/>
                <w:numId w:val="88"/>
              </w:numPr>
            </w:pPr>
            <w:r>
              <w:t>Wkręty blokujące –  4 szt.</w:t>
            </w:r>
          </w:p>
          <w:p w:rsidR="005E03F7" w:rsidRDefault="005E03F7" w:rsidP="008812BC">
            <w:pPr>
              <w:numPr>
                <w:ilvl w:val="0"/>
                <w:numId w:val="88"/>
              </w:numPr>
            </w:pPr>
            <w:r>
              <w:t xml:space="preserve">Śruba zaślepiająca – 1 </w:t>
            </w:r>
            <w:proofErr w:type="spellStart"/>
            <w:r>
              <w:t>szt</w:t>
            </w:r>
            <w:proofErr w:type="spellEnd"/>
          </w:p>
          <w:p w:rsidR="005E03F7" w:rsidRDefault="005E03F7" w:rsidP="008812BC"/>
          <w:p w:rsidR="005E03F7" w:rsidRDefault="005E03F7" w:rsidP="008812BC">
            <w:pPr>
              <w:spacing w:line="100" w:lineRule="atLeast"/>
            </w:pPr>
            <w:r>
              <w:t xml:space="preserve">Wykonawca gwarantuje udostępnienie zestawu narzędzi (instrumentarium ) do zakładania i usuwania ww. implantów z dostawą do 7 dni od daty podpisania umowy oraz wymianę zużytych lub uszkodzonych w czasie eksploatacji narzędzi. </w:t>
            </w:r>
          </w:p>
          <w:p w:rsidR="005E03F7" w:rsidRDefault="005E03F7" w:rsidP="008812BC">
            <w:pPr>
              <w:spacing w:line="100" w:lineRule="atLeast"/>
            </w:pPr>
            <w:r>
              <w:t>Wykonawca gwarantuje bezpłatne udostępnienie zestawu narzędzi (instrumentarium) do usuwania ww. implantów również po wygaśnięciu umowy.</w:t>
            </w:r>
          </w:p>
          <w:p w:rsidR="005E03F7" w:rsidRDefault="005E03F7" w:rsidP="008812BC">
            <w:pPr>
              <w:spacing w:line="100" w:lineRule="atLeast"/>
            </w:pPr>
            <w:r>
              <w:t xml:space="preserve">Wykonawca gwarantuje stworzenie depozytu zawierającego pełny asortyment implantów oraz uzupełnienie po zużyciu poszczególnych implantów w ciągu </w:t>
            </w:r>
            <w:r>
              <w:rPr>
                <w:rFonts w:eastAsia="Times New Roman"/>
                <w:sz w:val="22"/>
                <w:szCs w:val="22"/>
              </w:rPr>
              <w:t xml:space="preserve">maksymalnie do 3 dni </w:t>
            </w:r>
            <w:r>
              <w:rPr>
                <w:rFonts w:eastAsia="Times New Roman"/>
                <w:sz w:val="22"/>
                <w:szCs w:val="22"/>
              </w:rPr>
              <w:lastRenderedPageBreak/>
              <w:t>roboczych.</w:t>
            </w:r>
          </w:p>
          <w:p w:rsidR="005E03F7" w:rsidRDefault="005E03F7" w:rsidP="008812BC">
            <w:pPr>
              <w:spacing w:line="100" w:lineRule="atLeast"/>
              <w:ind w:right="567"/>
            </w:pPr>
            <w:r>
              <w:t>Płatność za implanty zgodna z protokołem zużycia</w:t>
            </w:r>
          </w:p>
          <w:p w:rsidR="005E03F7" w:rsidRDefault="005E03F7" w:rsidP="008812BC">
            <w:pPr>
              <w:snapToGrid w:val="0"/>
              <w:spacing w:line="100" w:lineRule="atLeast"/>
              <w:ind w:right="567"/>
            </w:pPr>
          </w:p>
        </w:tc>
        <w:tc>
          <w:tcPr>
            <w:tcW w:w="1320"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Czcionka tekstu podstawowego" w:hAnsi="Czcionka tekstu podstawowego" w:cs="Czcionka tekstu podstawowego"/>
                <w:color w:val="000000"/>
              </w:rPr>
            </w:pPr>
            <w:proofErr w:type="spellStart"/>
            <w:r>
              <w:rPr>
                <w:rFonts w:ascii="Czcionka tekstu podstawowego" w:hAnsi="Czcionka tekstu podstawowego" w:cs="Czcionka tekstu podstawowego"/>
                <w:color w:val="000000"/>
              </w:rPr>
              <w:lastRenderedPageBreak/>
              <w:t>kpl</w:t>
            </w:r>
            <w:proofErr w:type="spellEnd"/>
            <w:r>
              <w:rPr>
                <w:rFonts w:ascii="Czcionka tekstu podstawowego" w:hAnsi="Czcionka tekstu podstawowego" w:cs="Czcionka tekstu podstawowego"/>
                <w:color w:val="000000"/>
              </w:rPr>
              <w:t>.</w:t>
            </w:r>
          </w:p>
        </w:tc>
        <w:tc>
          <w:tcPr>
            <w:tcW w:w="2000"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pPr>
            <w:r>
              <w:rPr>
                <w:rFonts w:ascii="Czcionka tekstu podstawowego" w:hAnsi="Czcionka tekstu podstawowego" w:cs="Czcionka tekstu podstawowego"/>
                <w:color w:val="000000"/>
              </w:rPr>
              <w:t>10</w:t>
            </w:r>
          </w:p>
        </w:tc>
      </w:tr>
      <w:tr w:rsidR="005E03F7" w:rsidTr="008812BC">
        <w:trPr>
          <w:trHeight w:val="720"/>
        </w:trPr>
        <w:tc>
          <w:tcPr>
            <w:tcW w:w="570"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b/>
                <w:bCs/>
              </w:rPr>
            </w:pPr>
            <w:r>
              <w:rPr>
                <w:rFonts w:ascii="Czcionka tekstu podstawowego" w:hAnsi="Czcionka tekstu podstawowego" w:cs="Czcionka tekstu podstawowego"/>
                <w:color w:val="000000"/>
              </w:rPr>
              <w:lastRenderedPageBreak/>
              <w:t>45.</w:t>
            </w:r>
          </w:p>
        </w:tc>
        <w:tc>
          <w:tcPr>
            <w:tcW w:w="6000" w:type="dxa"/>
            <w:tcBorders>
              <w:left w:val="single" w:sz="4" w:space="0" w:color="000000"/>
              <w:bottom w:val="single" w:sz="4" w:space="0" w:color="000000"/>
            </w:tcBorders>
            <w:shd w:val="clear" w:color="auto" w:fill="auto"/>
            <w:vAlign w:val="bottom"/>
          </w:tcPr>
          <w:p w:rsidR="005E03F7" w:rsidRDefault="005E03F7" w:rsidP="008812BC">
            <w:pPr>
              <w:pStyle w:val="NormalnyWeb"/>
              <w:spacing w:line="100" w:lineRule="atLeast"/>
              <w:ind w:right="567"/>
            </w:pPr>
            <w:r>
              <w:rPr>
                <w:b/>
                <w:bCs/>
              </w:rPr>
              <w:t xml:space="preserve"> </w:t>
            </w:r>
            <w:proofErr w:type="spellStart"/>
            <w:r>
              <w:rPr>
                <w:b/>
                <w:bCs/>
              </w:rPr>
              <w:t>Śrubopłytka</w:t>
            </w:r>
            <w:proofErr w:type="spellEnd"/>
            <w:r>
              <w:rPr>
                <w:b/>
                <w:bCs/>
              </w:rPr>
              <w:t xml:space="preserve"> kłykciowa – udowa – 10 </w:t>
            </w:r>
            <w:proofErr w:type="spellStart"/>
            <w:r>
              <w:rPr>
                <w:b/>
                <w:bCs/>
              </w:rPr>
              <w:t>kpl</w:t>
            </w:r>
            <w:proofErr w:type="spellEnd"/>
            <w:r>
              <w:rPr>
                <w:b/>
                <w:bCs/>
              </w:rPr>
              <w:t xml:space="preserve"> </w:t>
            </w:r>
          </w:p>
          <w:p w:rsidR="005E03F7" w:rsidRDefault="005E03F7" w:rsidP="008812BC">
            <w:pPr>
              <w:pStyle w:val="NormalnyWeb"/>
              <w:spacing w:line="100" w:lineRule="atLeast"/>
              <w:ind w:right="567"/>
            </w:pPr>
          </w:p>
          <w:p w:rsidR="005E03F7" w:rsidRDefault="005E03F7" w:rsidP="008812BC">
            <w:r>
              <w:t>Wymagania:</w:t>
            </w:r>
          </w:p>
          <w:p w:rsidR="005E03F7" w:rsidRDefault="005E03F7" w:rsidP="008812BC">
            <w:pPr>
              <w:numPr>
                <w:ilvl w:val="0"/>
                <w:numId w:val="89"/>
              </w:numPr>
            </w:pPr>
            <w:r>
              <w:t>Płyta kłykciowa 95 stopni, ilość otworów od 6 do 20 otworów</w:t>
            </w:r>
          </w:p>
          <w:p w:rsidR="005E03F7" w:rsidRDefault="005E03F7" w:rsidP="008812BC">
            <w:pPr>
              <w:numPr>
                <w:ilvl w:val="0"/>
                <w:numId w:val="89"/>
              </w:numPr>
            </w:pPr>
            <w:r>
              <w:t xml:space="preserve">Śruba zespalająca  kłykciowa o średnicy 12,5 mm (powiększonej do kości </w:t>
            </w:r>
            <w:proofErr w:type="spellStart"/>
            <w:r>
              <w:t>osteoporotycznej</w:t>
            </w:r>
            <w:proofErr w:type="spellEnd"/>
            <w:r>
              <w:t>) i długości od 55 do 120 mm</w:t>
            </w:r>
          </w:p>
          <w:p w:rsidR="005E03F7" w:rsidRDefault="005E03F7" w:rsidP="008812BC">
            <w:pPr>
              <w:numPr>
                <w:ilvl w:val="0"/>
                <w:numId w:val="89"/>
              </w:numPr>
            </w:pPr>
            <w:r>
              <w:t>Śruba kompresyjna.</w:t>
            </w:r>
          </w:p>
          <w:p w:rsidR="005E03F7" w:rsidRDefault="005E03F7" w:rsidP="008812BC">
            <w:pPr>
              <w:numPr>
                <w:ilvl w:val="0"/>
                <w:numId w:val="89"/>
              </w:numPr>
            </w:pPr>
            <w:r>
              <w:t>Pojemniki na narzędzia i implanty wykonane z materiałów termoodpornych umożliwiających sterylizację.</w:t>
            </w:r>
          </w:p>
          <w:p w:rsidR="005E03F7" w:rsidRDefault="005E03F7" w:rsidP="008812BC">
            <w:pPr>
              <w:numPr>
                <w:ilvl w:val="0"/>
                <w:numId w:val="89"/>
              </w:numPr>
            </w:pPr>
            <w:r>
              <w:t xml:space="preserve">Wielopoziomowe rozplanowanie rozłożenia wszczepów i narzędzi na tackach w obrębie pojemników zmniejszające ich gabaryty oraz ułatwiające ich ułożenie na stole operacyjnym i podawanie ich w czasie operacji. </w:t>
            </w:r>
          </w:p>
          <w:p w:rsidR="005E03F7" w:rsidRDefault="005E03F7" w:rsidP="008812BC">
            <w:r>
              <w:t xml:space="preserve">Wykonawca gwarantuje udostępnienie zestawu narzędzi (instrumentarium) do zakładania i usuwania ww. implantów z dostawą do 7 dni od daty podpisania umowy oraz wymianę zużytych lub uszkodzonych w czasie eksploatacji narzędzi. </w:t>
            </w:r>
          </w:p>
          <w:p w:rsidR="005E03F7" w:rsidRDefault="005E03F7" w:rsidP="008812BC">
            <w:r>
              <w:t xml:space="preserve">Wykonawca gwarantuje stworzenie depozytu zawierającego pełny asortyment implantów oraz uzupełnienie po zużyciu poszczególnych implantów w ciągu </w:t>
            </w:r>
            <w:r>
              <w:rPr>
                <w:rFonts w:eastAsia="Times New Roman"/>
                <w:sz w:val="22"/>
                <w:szCs w:val="22"/>
              </w:rPr>
              <w:t>maksymalnie do 3 dni roboczych.</w:t>
            </w:r>
          </w:p>
          <w:p w:rsidR="005E03F7" w:rsidRDefault="005E03F7" w:rsidP="008812BC">
            <w:r>
              <w:t>Płatność za implanty zgodna z protokołem zużycia.</w:t>
            </w:r>
          </w:p>
          <w:p w:rsidR="005E03F7" w:rsidRDefault="005E03F7" w:rsidP="008812BC">
            <w:pPr>
              <w:snapToGrid w:val="0"/>
              <w:spacing w:line="100" w:lineRule="atLeast"/>
            </w:pPr>
          </w:p>
        </w:tc>
        <w:tc>
          <w:tcPr>
            <w:tcW w:w="1320"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Czcionka tekstu podstawowego" w:hAnsi="Czcionka tekstu podstawowego" w:cs="Czcionka tekstu podstawowego"/>
                <w:color w:val="000000"/>
              </w:rPr>
            </w:pPr>
            <w:proofErr w:type="spellStart"/>
            <w:r>
              <w:rPr>
                <w:rFonts w:ascii="Czcionka tekstu podstawowego" w:hAnsi="Czcionka tekstu podstawowego" w:cs="Czcionka tekstu podstawowego"/>
                <w:color w:val="000000"/>
              </w:rPr>
              <w:t>kpl</w:t>
            </w:r>
            <w:proofErr w:type="spellEnd"/>
          </w:p>
        </w:tc>
        <w:tc>
          <w:tcPr>
            <w:tcW w:w="2000"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pPr>
            <w:r>
              <w:rPr>
                <w:rFonts w:ascii="Czcionka tekstu podstawowego" w:hAnsi="Czcionka tekstu podstawowego" w:cs="Czcionka tekstu podstawowego"/>
                <w:color w:val="000000"/>
              </w:rPr>
              <w:t>10</w:t>
            </w:r>
          </w:p>
        </w:tc>
      </w:tr>
      <w:tr w:rsidR="005E03F7" w:rsidTr="008812BC">
        <w:trPr>
          <w:trHeight w:val="720"/>
        </w:trPr>
        <w:tc>
          <w:tcPr>
            <w:tcW w:w="570"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b/>
                <w:bCs/>
              </w:rPr>
            </w:pPr>
            <w:r>
              <w:rPr>
                <w:rFonts w:ascii="Czcionka tekstu podstawowego" w:hAnsi="Czcionka tekstu podstawowego" w:cs="Czcionka tekstu podstawowego"/>
                <w:color w:val="000000"/>
              </w:rPr>
              <w:t>46.</w:t>
            </w:r>
          </w:p>
        </w:tc>
        <w:tc>
          <w:tcPr>
            <w:tcW w:w="6000" w:type="dxa"/>
            <w:tcBorders>
              <w:left w:val="single" w:sz="4" w:space="0" w:color="000000"/>
              <w:bottom w:val="single" w:sz="4" w:space="0" w:color="000000"/>
            </w:tcBorders>
            <w:shd w:val="clear" w:color="auto" w:fill="auto"/>
            <w:vAlign w:val="bottom"/>
          </w:tcPr>
          <w:p w:rsidR="005E03F7" w:rsidRDefault="005E03F7" w:rsidP="008812BC">
            <w:r>
              <w:rPr>
                <w:b/>
                <w:bCs/>
              </w:rPr>
              <w:t xml:space="preserve"> </w:t>
            </w:r>
            <w:proofErr w:type="spellStart"/>
            <w:r>
              <w:rPr>
                <w:b/>
                <w:bCs/>
              </w:rPr>
              <w:t>Śrubopłytka</w:t>
            </w:r>
            <w:proofErr w:type="spellEnd"/>
            <w:r>
              <w:rPr>
                <w:b/>
                <w:bCs/>
              </w:rPr>
              <w:t xml:space="preserve"> biodrowa – 60 </w:t>
            </w:r>
            <w:proofErr w:type="spellStart"/>
            <w:r>
              <w:rPr>
                <w:b/>
                <w:bCs/>
              </w:rPr>
              <w:t>kpl</w:t>
            </w:r>
            <w:proofErr w:type="spellEnd"/>
          </w:p>
          <w:p w:rsidR="005E03F7" w:rsidRDefault="005E03F7" w:rsidP="008812BC"/>
          <w:p w:rsidR="005E03F7" w:rsidRDefault="005E03F7" w:rsidP="008812BC">
            <w:r>
              <w:t>Wymagania:</w:t>
            </w:r>
          </w:p>
          <w:p w:rsidR="005E03F7" w:rsidRDefault="005E03F7" w:rsidP="008812BC">
            <w:pPr>
              <w:numPr>
                <w:ilvl w:val="0"/>
                <w:numId w:val="89"/>
              </w:numPr>
            </w:pPr>
            <w:r>
              <w:t>Płyta biodrowa 135 stopni od 2 do 20 otworów</w:t>
            </w:r>
          </w:p>
          <w:p w:rsidR="005E03F7" w:rsidRDefault="005E03F7" w:rsidP="008812BC">
            <w:pPr>
              <w:numPr>
                <w:ilvl w:val="0"/>
                <w:numId w:val="89"/>
              </w:numPr>
            </w:pPr>
            <w:r>
              <w:t xml:space="preserve">Śruba zespalająca szyjkowa o średnicy 12,5 mm (powiększonej do kości </w:t>
            </w:r>
            <w:proofErr w:type="spellStart"/>
            <w:r>
              <w:t>osteoporotycznej</w:t>
            </w:r>
            <w:proofErr w:type="spellEnd"/>
            <w:r>
              <w:t>) i długości od 55 do 120 mm</w:t>
            </w:r>
          </w:p>
          <w:p w:rsidR="005E03F7" w:rsidRDefault="005E03F7" w:rsidP="008812BC">
            <w:pPr>
              <w:numPr>
                <w:ilvl w:val="0"/>
                <w:numId w:val="89"/>
              </w:numPr>
            </w:pPr>
            <w:r>
              <w:t>Śruba kompresyjna.</w:t>
            </w:r>
          </w:p>
          <w:p w:rsidR="005E03F7" w:rsidRDefault="005E03F7" w:rsidP="008812BC">
            <w:pPr>
              <w:numPr>
                <w:ilvl w:val="0"/>
                <w:numId w:val="89"/>
              </w:numPr>
            </w:pPr>
            <w:r>
              <w:t>Pojemniki na narzędzia i implanty wykonane z materiałów termoodpornych umożliwiających sterylizację.</w:t>
            </w:r>
          </w:p>
          <w:p w:rsidR="005E03F7" w:rsidRDefault="005E03F7" w:rsidP="008812BC">
            <w:pPr>
              <w:numPr>
                <w:ilvl w:val="0"/>
                <w:numId w:val="89"/>
              </w:numPr>
            </w:pPr>
            <w:r>
              <w:t xml:space="preserve">Wielopoziomowe rozplanowanie rozłożenia wszczepów i narzędzi na tackach w obrębie pojemników zmniejszające ich gabaryty oraz ułatwiające ich ułożenie na stole operacyjnym i podawanie ich w czasie operacji. </w:t>
            </w:r>
          </w:p>
          <w:p w:rsidR="005E03F7" w:rsidRDefault="005E03F7" w:rsidP="008812BC"/>
          <w:p w:rsidR="005E03F7" w:rsidRDefault="005E03F7" w:rsidP="008812BC"/>
          <w:p w:rsidR="005E03F7" w:rsidRDefault="005E03F7" w:rsidP="008812BC"/>
          <w:p w:rsidR="005E03F7" w:rsidRDefault="005E03F7" w:rsidP="008812BC">
            <w:r>
              <w:t xml:space="preserve">Wykonawca gwarantuje udostępnienie zestawu narzędzi (instrumentarium) do zakładania i usuwania ww. implantów z dostawą do 7 dni od daty podpisania umowy oraz wymianę zużytych lub uszkodzonych w czasie eksploatacji </w:t>
            </w:r>
            <w:r>
              <w:lastRenderedPageBreak/>
              <w:t xml:space="preserve">narzędzi. </w:t>
            </w:r>
          </w:p>
          <w:p w:rsidR="005E03F7" w:rsidRDefault="005E03F7" w:rsidP="008812BC">
            <w:r>
              <w:t xml:space="preserve">Wykonawca gwarantuje stworzenie depozytu zawierającego pełny asortyment implantów oraz uzupełnienie po zużyciu poszczególnych implantów w ciągu </w:t>
            </w:r>
            <w:r>
              <w:rPr>
                <w:rFonts w:eastAsia="Times New Roman"/>
                <w:sz w:val="22"/>
                <w:szCs w:val="22"/>
              </w:rPr>
              <w:t>maksymalnie do 3 dni roboczych.</w:t>
            </w:r>
          </w:p>
          <w:p w:rsidR="005E03F7" w:rsidRDefault="005E03F7" w:rsidP="008812BC">
            <w:r>
              <w:t>Płatność za implanty zgodna z protokołem zużycia.</w:t>
            </w:r>
          </w:p>
          <w:p w:rsidR="005E03F7" w:rsidRDefault="005E03F7" w:rsidP="008812BC">
            <w:pPr>
              <w:pStyle w:val="NormalnyWeb"/>
              <w:spacing w:line="100" w:lineRule="atLeast"/>
              <w:ind w:right="567"/>
            </w:pPr>
          </w:p>
          <w:p w:rsidR="005E03F7" w:rsidRDefault="005E03F7" w:rsidP="008812BC">
            <w:pPr>
              <w:pStyle w:val="NormalnyWeb"/>
              <w:snapToGrid w:val="0"/>
              <w:spacing w:line="100" w:lineRule="atLeast"/>
              <w:ind w:right="567"/>
            </w:pPr>
          </w:p>
        </w:tc>
        <w:tc>
          <w:tcPr>
            <w:tcW w:w="1320"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Czcionka tekstu podstawowego" w:hAnsi="Czcionka tekstu podstawowego" w:cs="Czcionka tekstu podstawowego"/>
                <w:color w:val="000000"/>
              </w:rPr>
            </w:pPr>
            <w:proofErr w:type="spellStart"/>
            <w:r>
              <w:rPr>
                <w:rFonts w:ascii="Czcionka tekstu podstawowego" w:hAnsi="Czcionka tekstu podstawowego" w:cs="Czcionka tekstu podstawowego"/>
                <w:color w:val="000000"/>
              </w:rPr>
              <w:lastRenderedPageBreak/>
              <w:t>kpl</w:t>
            </w:r>
            <w:proofErr w:type="spellEnd"/>
            <w:r>
              <w:rPr>
                <w:rFonts w:ascii="Czcionka tekstu podstawowego" w:hAnsi="Czcionka tekstu podstawowego" w:cs="Czcionka tekstu podstawowego"/>
                <w:color w:val="000000"/>
              </w:rPr>
              <w:t>.</w:t>
            </w:r>
          </w:p>
        </w:tc>
        <w:tc>
          <w:tcPr>
            <w:tcW w:w="2000"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center"/>
            </w:pPr>
            <w:r>
              <w:rPr>
                <w:rFonts w:ascii="Czcionka tekstu podstawowego" w:hAnsi="Czcionka tekstu podstawowego" w:cs="Czcionka tekstu podstawowego"/>
                <w:color w:val="000000"/>
              </w:rPr>
              <w:t>60</w:t>
            </w:r>
          </w:p>
        </w:tc>
      </w:tr>
    </w:tbl>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rPr>
          <w:b/>
        </w:rPr>
      </w:pPr>
      <w:r>
        <w:rPr>
          <w:rFonts w:eastAsia="Times New Roman"/>
          <w:b/>
        </w:rPr>
        <w:t xml:space="preserve"> </w:t>
      </w:r>
      <w:r>
        <w:rPr>
          <w:b/>
        </w:rPr>
        <w:t xml:space="preserve">ZADANIE NR XI  </w:t>
      </w:r>
    </w:p>
    <w:p w:rsidR="005E03F7" w:rsidRDefault="005E03F7" w:rsidP="005E03F7">
      <w:pPr>
        <w:jc w:val="both"/>
        <w:rPr>
          <w:rFonts w:ascii="Tahoma" w:eastAsia="Times New Roman" w:hAnsi="Tahoma" w:cs="Tahoma"/>
          <w:b/>
          <w:bCs/>
          <w:sz w:val="20"/>
          <w:szCs w:val="20"/>
        </w:rPr>
      </w:pPr>
    </w:p>
    <w:tbl>
      <w:tblPr>
        <w:tblW w:w="0" w:type="auto"/>
        <w:tblInd w:w="-168" w:type="dxa"/>
        <w:tblLayout w:type="fixed"/>
        <w:tblCellMar>
          <w:left w:w="70" w:type="dxa"/>
          <w:right w:w="70" w:type="dxa"/>
        </w:tblCellMar>
        <w:tblLook w:val="0000"/>
      </w:tblPr>
      <w:tblGrid>
        <w:gridCol w:w="642"/>
        <w:gridCol w:w="6570"/>
        <w:gridCol w:w="21"/>
        <w:gridCol w:w="1239"/>
        <w:gridCol w:w="8"/>
        <w:gridCol w:w="1670"/>
        <w:gridCol w:w="6"/>
      </w:tblGrid>
      <w:tr w:rsidR="005E03F7" w:rsidTr="008812BC">
        <w:trPr>
          <w:trHeight w:val="570"/>
        </w:trPr>
        <w:tc>
          <w:tcPr>
            <w:tcW w:w="642" w:type="dxa"/>
            <w:tcBorders>
              <w:top w:val="single" w:sz="4" w:space="0" w:color="000000"/>
              <w:left w:val="single" w:sz="4" w:space="0" w:color="000000"/>
              <w:bottom w:val="single" w:sz="4" w:space="0" w:color="000000"/>
            </w:tcBorders>
            <w:shd w:val="clear" w:color="auto" w:fill="FFFFFF"/>
            <w:vAlign w:val="center"/>
          </w:tcPr>
          <w:p w:rsidR="005E03F7" w:rsidRDefault="005E03F7" w:rsidP="008812BC">
            <w:pPr>
              <w:widowControl/>
              <w:suppressAutoHyphens w:val="0"/>
              <w:jc w:val="center"/>
              <w:rPr>
                <w:rFonts w:ascii="Tahoma" w:eastAsia="Times New Roman" w:hAnsi="Tahoma" w:cs="Tahoma"/>
                <w:b/>
                <w:bCs/>
                <w:sz w:val="20"/>
                <w:szCs w:val="20"/>
              </w:rPr>
            </w:pPr>
            <w:r>
              <w:rPr>
                <w:rFonts w:ascii="Tahoma" w:eastAsia="Times New Roman" w:hAnsi="Tahoma" w:cs="Tahoma"/>
                <w:b/>
                <w:bCs/>
                <w:sz w:val="20"/>
                <w:szCs w:val="20"/>
              </w:rPr>
              <w:t>Lp.</w:t>
            </w:r>
          </w:p>
        </w:tc>
        <w:tc>
          <w:tcPr>
            <w:tcW w:w="6570" w:type="dxa"/>
            <w:tcBorders>
              <w:top w:val="single" w:sz="4" w:space="0" w:color="000000"/>
              <w:left w:val="single" w:sz="4" w:space="0" w:color="000000"/>
              <w:bottom w:val="single" w:sz="4" w:space="0" w:color="000000"/>
            </w:tcBorders>
            <w:shd w:val="clear" w:color="auto" w:fill="FFFFFF"/>
            <w:vAlign w:val="center"/>
          </w:tcPr>
          <w:p w:rsidR="005E03F7" w:rsidRDefault="005E03F7" w:rsidP="008812BC">
            <w:pPr>
              <w:widowControl/>
              <w:suppressAutoHyphens w:val="0"/>
              <w:jc w:val="center"/>
              <w:rPr>
                <w:rFonts w:ascii="Tahoma" w:eastAsia="Times New Roman" w:hAnsi="Tahoma" w:cs="Tahoma"/>
                <w:b/>
                <w:bCs/>
                <w:sz w:val="20"/>
                <w:szCs w:val="20"/>
              </w:rPr>
            </w:pPr>
            <w:r>
              <w:rPr>
                <w:rFonts w:ascii="Tahoma" w:eastAsia="Times New Roman" w:hAnsi="Tahoma" w:cs="Tahoma"/>
                <w:b/>
                <w:bCs/>
                <w:sz w:val="20"/>
                <w:szCs w:val="20"/>
              </w:rPr>
              <w:t>Opis techniczny zamawianego asortymentu</w:t>
            </w:r>
          </w:p>
        </w:tc>
        <w:tc>
          <w:tcPr>
            <w:tcW w:w="1260" w:type="dxa"/>
            <w:gridSpan w:val="2"/>
            <w:tcBorders>
              <w:top w:val="single" w:sz="4" w:space="0" w:color="000000"/>
              <w:left w:val="single" w:sz="4" w:space="0" w:color="000000"/>
              <w:bottom w:val="single" w:sz="4" w:space="0" w:color="000000"/>
            </w:tcBorders>
            <w:shd w:val="clear" w:color="auto" w:fill="FFFFFF"/>
            <w:vAlign w:val="center"/>
          </w:tcPr>
          <w:p w:rsidR="005E03F7" w:rsidRDefault="005E03F7" w:rsidP="008812BC">
            <w:pPr>
              <w:widowControl/>
              <w:suppressAutoHyphens w:val="0"/>
              <w:jc w:val="center"/>
              <w:rPr>
                <w:sz w:val="20"/>
                <w:szCs w:val="20"/>
              </w:rPr>
            </w:pPr>
            <w:r>
              <w:rPr>
                <w:rFonts w:ascii="Tahoma" w:eastAsia="Times New Roman" w:hAnsi="Tahoma" w:cs="Tahoma"/>
                <w:b/>
                <w:bCs/>
                <w:sz w:val="20"/>
                <w:szCs w:val="20"/>
              </w:rPr>
              <w:t>j.m.</w:t>
            </w:r>
          </w:p>
        </w:tc>
        <w:tc>
          <w:tcPr>
            <w:tcW w:w="1684" w:type="dxa"/>
            <w:gridSpan w:val="3"/>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widowControl/>
              <w:suppressAutoHyphens w:val="0"/>
              <w:snapToGrid w:val="0"/>
              <w:rPr>
                <w:sz w:val="20"/>
                <w:szCs w:val="20"/>
              </w:rPr>
            </w:pPr>
          </w:p>
          <w:p w:rsidR="005E03F7" w:rsidRDefault="005E03F7" w:rsidP="008812BC">
            <w:pPr>
              <w:widowControl/>
              <w:suppressAutoHyphens w:val="0"/>
            </w:pPr>
            <w:r>
              <w:rPr>
                <w:b/>
                <w:sz w:val="20"/>
                <w:szCs w:val="20"/>
              </w:rPr>
              <w:t>Ilość</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snapToGrid w:val="0"/>
              <w:jc w:val="center"/>
              <w:rPr>
                <w:rFonts w:ascii="Tahoma" w:eastAsia="Times New Roman" w:hAnsi="Tahoma" w:cs="Tahoma"/>
                <w:sz w:val="20"/>
                <w:szCs w:val="20"/>
              </w:rPr>
            </w:pPr>
          </w:p>
        </w:tc>
        <w:tc>
          <w:tcPr>
            <w:tcW w:w="6591"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rPr>
                <w:rFonts w:ascii="Tahoma" w:eastAsia="Times New Roman" w:hAnsi="Tahoma" w:cs="Tahoma"/>
                <w:sz w:val="20"/>
                <w:szCs w:val="20"/>
              </w:rPr>
            </w:pPr>
            <w:r>
              <w:rPr>
                <w:rFonts w:ascii="Tahoma" w:eastAsia="Times New Roman" w:hAnsi="Tahoma" w:cs="Tahoma"/>
                <w:b/>
                <w:sz w:val="20"/>
                <w:szCs w:val="20"/>
              </w:rPr>
              <w:t>PŁYTKI BLOKOWANE PROSTE I KSZTAŁTOWE</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snapToGrid w:val="0"/>
              <w:jc w:val="center"/>
              <w:rPr>
                <w:rFonts w:ascii="Tahoma" w:eastAsia="Times New Roman" w:hAnsi="Tahoma" w:cs="Tahoma"/>
                <w:sz w:val="20"/>
                <w:szCs w:val="2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snapToGrid w:val="0"/>
              <w:jc w:val="center"/>
              <w:rPr>
                <w:rFonts w:ascii="Tahoma" w:eastAsia="Times New Roman" w:hAnsi="Tahoma" w:cs="Tahoma"/>
                <w:sz w:val="20"/>
                <w:szCs w:val="20"/>
              </w:rPr>
            </w:pP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1</w:t>
            </w:r>
          </w:p>
        </w:tc>
        <w:tc>
          <w:tcPr>
            <w:tcW w:w="6591"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rPr>
                <w:rFonts w:ascii="Tahoma" w:eastAsia="Times New Roman" w:hAnsi="Tahoma" w:cs="Tahoma"/>
                <w:sz w:val="20"/>
                <w:szCs w:val="20"/>
              </w:rPr>
            </w:pPr>
            <w:r>
              <w:t xml:space="preserve">Płytka do dalszej nasady kości promieniowej blokowana, dłoniowa, wąska i szeroka, tytanowa, prawa i lewa, w części trzonowej 3-5 par otworów - blokowany i kompresyjny. Szerokość części nasadowej 21 mm i 27mm. W części nasadowej 5 lub 7 otworów blokowanych o wielokierunkowym, ustalonym kątowo, ustawieniu.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5 </w:t>
            </w:r>
            <w:proofErr w:type="spellStart"/>
            <w:r>
              <w:t>otw</w:t>
            </w:r>
            <w:proofErr w:type="spellEnd"/>
            <w:r>
              <w:t xml:space="preserve">. pod druty </w:t>
            </w:r>
            <w:proofErr w:type="spellStart"/>
            <w:r>
              <w:t>Kirschnera</w:t>
            </w:r>
            <w:proofErr w:type="spellEnd"/>
            <w:r>
              <w:t xml:space="preserve"> 1,0mm do tymczasowego ustalenia płytki. Do otworów blokowanych wkręty 2,4mm. Samogwintujące, łeb </w:t>
            </w:r>
            <w:proofErr w:type="spellStart"/>
            <w:r>
              <w:t>wkręta</w:t>
            </w:r>
            <w:proofErr w:type="spellEnd"/>
            <w:r>
              <w:t xml:space="preserve"> z oporową częścią stożkową oraz gwintowaną walcową. Do otworów kompresyjnych wkręty korowe 2,7 z łbem kulistym. Wszystkie wkręty z gniazdami </w:t>
            </w:r>
            <w:proofErr w:type="spellStart"/>
            <w:r>
              <w:t>sześciokarbowymi</w:t>
            </w:r>
            <w:proofErr w:type="spellEnd"/>
            <w:r>
              <w:t>. Część trzonowa z podcięciami w celu ograniczenia kontaktu implantu z kością.</w:t>
            </w:r>
            <w:r>
              <w:br/>
              <w:t>Ta sama barwa płytek i wkrętów blokowanych ułatwiająca identyfikację i dobór implantów. Tytan</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5</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2</w:t>
            </w:r>
          </w:p>
        </w:tc>
        <w:tc>
          <w:tcPr>
            <w:tcW w:w="6591"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rPr>
                <w:rFonts w:ascii="Tahoma" w:eastAsia="Times New Roman" w:hAnsi="Tahoma" w:cs="Tahoma"/>
                <w:sz w:val="20"/>
                <w:szCs w:val="20"/>
              </w:rPr>
            </w:pPr>
            <w:r>
              <w:t xml:space="preserve">Płytka L kształtowa, L ukośna blokowana dalszej nasady kości promieniowej, grzbietowa. Wersja prawa/lewa. W części trzonowej 2-4 par otworów – blokowany i kompresyjny. W części nasadowej 2 oraz 3 </w:t>
            </w:r>
            <w:proofErr w:type="spellStart"/>
            <w:r>
              <w:t>otw</w:t>
            </w:r>
            <w:proofErr w:type="spellEnd"/>
            <w:r>
              <w:t xml:space="preserve">. blokowane o wielokierunkowym, ustalonym kątowo, ustawieniu.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2 </w:t>
            </w:r>
            <w:proofErr w:type="spellStart"/>
            <w:r>
              <w:t>otw</w:t>
            </w:r>
            <w:proofErr w:type="spellEnd"/>
            <w:r>
              <w:t xml:space="preserve">. pod druty </w:t>
            </w:r>
            <w:proofErr w:type="spellStart"/>
            <w:r>
              <w:t>Kirschnera</w:t>
            </w:r>
            <w:proofErr w:type="spellEnd"/>
            <w:r>
              <w:t xml:space="preserve"> 1,0mm do tymczasowego ustalenia płytki. Do otworów blokowanych wkręty 2,4mm . Samogwintujące, łeb </w:t>
            </w:r>
            <w:proofErr w:type="spellStart"/>
            <w:r>
              <w:t>wkręta</w:t>
            </w:r>
            <w:proofErr w:type="spellEnd"/>
            <w:r>
              <w:t xml:space="preserve"> z oporową częścią stożkową oraz gwintowaną walcową. Do otworów kompresyjnych wkręty korowe 2,7 z łbem kulistym. Wszystkie wkręty z gniazdami </w:t>
            </w:r>
            <w:proofErr w:type="spellStart"/>
            <w:r>
              <w:t>sześciokarbowymi</w:t>
            </w:r>
            <w:proofErr w:type="spellEnd"/>
            <w:r>
              <w:t>. Część trzonowa z podcięciami w celu ograniczenia kontaktu implantu z kością. Ta sama barwa płytek i wkrętów blokowanych ułatwiająca identyfikację i dobór implantów. Tytan</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3</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lastRenderedPageBreak/>
              <w:t>3</w:t>
            </w:r>
          </w:p>
        </w:tc>
        <w:tc>
          <w:tcPr>
            <w:tcW w:w="6591"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rPr>
                <w:rFonts w:ascii="Tahoma" w:eastAsia="Times New Roman" w:hAnsi="Tahoma" w:cs="Tahoma"/>
                <w:sz w:val="20"/>
                <w:szCs w:val="20"/>
              </w:rPr>
            </w:pPr>
            <w:r>
              <w:t xml:space="preserve">Płytka T kształtowa blokowana dalszej nasady kości promieniowej, grzbietowa. W części trzonowej 3-4 par otworów – blokowany i kompresyjny. W części nasadowej 3 </w:t>
            </w:r>
            <w:proofErr w:type="spellStart"/>
            <w:r>
              <w:t>otw</w:t>
            </w:r>
            <w:proofErr w:type="spellEnd"/>
            <w:r>
              <w:t xml:space="preserve">. blokowane o wielokierunkowym, ustalonym kątowo, ustawieniu.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2 </w:t>
            </w:r>
            <w:proofErr w:type="spellStart"/>
            <w:r>
              <w:t>otw</w:t>
            </w:r>
            <w:proofErr w:type="spellEnd"/>
            <w:r>
              <w:t xml:space="preserve">. pod druty </w:t>
            </w:r>
            <w:proofErr w:type="spellStart"/>
            <w:r>
              <w:t>Kirschnera</w:t>
            </w:r>
            <w:proofErr w:type="spellEnd"/>
            <w:r>
              <w:t xml:space="preserve"> 1,0mm do tymczasowego ustalenia płytki. Do otworów blokowanych wkręty 2,4mm . Samogwintujące, łeb </w:t>
            </w:r>
            <w:proofErr w:type="spellStart"/>
            <w:r>
              <w:t>wkręta</w:t>
            </w:r>
            <w:proofErr w:type="spellEnd"/>
            <w:r>
              <w:t xml:space="preserve"> z oporową częścią stożkową oraz gwintowaną walcową. Do otworów kompresyjnych wkręty korowe 2,7 z łbem kulistym. Wszystkie wkręty z gniazdami </w:t>
            </w:r>
            <w:proofErr w:type="spellStart"/>
            <w:r>
              <w:t>sześciokarbowymi</w:t>
            </w:r>
            <w:proofErr w:type="spellEnd"/>
            <w:r>
              <w:t>. Część trzonowa z podcięciami w celu ograniczenia kontaktu implantu z kością. Ta sama barwa płytek i wkrętów blokowanych ułatwiająca identyfikację i dobór implantów. Tytan</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4</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4</w:t>
            </w:r>
          </w:p>
        </w:tc>
        <w:tc>
          <w:tcPr>
            <w:tcW w:w="6591"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rPr>
                <w:rFonts w:ascii="Tahoma" w:eastAsia="Times New Roman" w:hAnsi="Tahoma" w:cs="Tahoma"/>
                <w:sz w:val="20"/>
                <w:szCs w:val="20"/>
              </w:rPr>
            </w:pPr>
            <w:r>
              <w:t xml:space="preserve">Płytka T ukośna 4 otworowa, kształtowa blokowana. 3 rozmiary długościowe. Grubość płyty 1,8mm. Wersja prawa/lewa. Otwory blokowane o wielokierunkowym, ustalonym kątowo, ustawieniu. Otwory blokowane posiadające oporową część stożkową oraz gwintowaną walcową. Gwint na pełnym obwodzie otworu zapewniający pewną stabilizację. Nie wymagające zaślepek/przejściówek do wkrętów blokowanych. Posiadająca przynajmniej 2 </w:t>
            </w:r>
            <w:proofErr w:type="spellStart"/>
            <w:r>
              <w:t>otw</w:t>
            </w:r>
            <w:proofErr w:type="spellEnd"/>
            <w:r>
              <w:t xml:space="preserve">.  pod druty </w:t>
            </w:r>
            <w:proofErr w:type="spellStart"/>
            <w:r>
              <w:t>Kirschnera</w:t>
            </w:r>
            <w:proofErr w:type="spellEnd"/>
            <w:r>
              <w:t xml:space="preserve"> 1,0mm do tymczasowego ustalenia płytki. Do otworów blokowanych wkręty 2,4mm. Samogwintujące, łeb </w:t>
            </w:r>
            <w:proofErr w:type="spellStart"/>
            <w:r>
              <w:t>wkręta</w:t>
            </w:r>
            <w:proofErr w:type="spellEnd"/>
            <w:r>
              <w:t xml:space="preserve"> z oporową częścią stożkową oraz gwintowaną walcową. Wkręty z gniazdami </w:t>
            </w:r>
            <w:proofErr w:type="spellStart"/>
            <w:r>
              <w:t>sześciokarbowymi</w:t>
            </w:r>
            <w:proofErr w:type="spellEnd"/>
            <w:r>
              <w:t>. Ta sama barwa płytek i wkrętów blokowanych ułatwiająca identyfikację i dobór implantów. Tytan</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2</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5.</w:t>
            </w:r>
          </w:p>
        </w:tc>
        <w:tc>
          <w:tcPr>
            <w:tcW w:w="6591" w:type="dxa"/>
            <w:gridSpan w:val="2"/>
            <w:tcBorders>
              <w:top w:val="single" w:sz="4" w:space="0" w:color="000000"/>
              <w:left w:val="single" w:sz="4" w:space="0" w:color="000000"/>
              <w:bottom w:val="single" w:sz="4" w:space="0" w:color="000000"/>
            </w:tcBorders>
            <w:shd w:val="clear" w:color="auto" w:fill="auto"/>
            <w:vAlign w:val="bottom"/>
          </w:tcPr>
          <w:p w:rsidR="005E03F7" w:rsidRDefault="005E03F7" w:rsidP="008812BC">
            <w:pPr>
              <w:rPr>
                <w:rFonts w:ascii="Tahoma" w:eastAsia="Times New Roman" w:hAnsi="Tahoma" w:cs="Tahoma"/>
                <w:sz w:val="20"/>
                <w:szCs w:val="20"/>
              </w:rPr>
            </w:pPr>
            <w:r>
              <w:t xml:space="preserve">Wkręt blokowany, samogwintujący ø2,4mm (gniazdo: </w:t>
            </w:r>
            <w:proofErr w:type="spellStart"/>
            <w:r>
              <w:t>torks</w:t>
            </w:r>
            <w:proofErr w:type="spellEnd"/>
            <w:r>
              <w:t>; zakres długości: 6-40mm)</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55</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6</w:t>
            </w:r>
          </w:p>
        </w:tc>
        <w:tc>
          <w:tcPr>
            <w:tcW w:w="6591" w:type="dxa"/>
            <w:gridSpan w:val="2"/>
            <w:tcBorders>
              <w:top w:val="single" w:sz="4" w:space="0" w:color="000000"/>
              <w:left w:val="single" w:sz="4" w:space="0" w:color="000000"/>
              <w:bottom w:val="single" w:sz="4" w:space="0" w:color="000000"/>
            </w:tcBorders>
            <w:shd w:val="clear" w:color="auto" w:fill="auto"/>
            <w:vAlign w:val="bottom"/>
          </w:tcPr>
          <w:p w:rsidR="005E03F7" w:rsidRDefault="005E03F7" w:rsidP="008812BC">
            <w:pPr>
              <w:rPr>
                <w:rFonts w:ascii="Tahoma" w:eastAsia="Times New Roman" w:hAnsi="Tahoma" w:cs="Tahoma"/>
                <w:sz w:val="20"/>
                <w:szCs w:val="20"/>
              </w:rPr>
            </w:pPr>
            <w:r>
              <w:t xml:space="preserve">Wkręt korowy, samogwintujący ø2,7mm (gniazdo: </w:t>
            </w:r>
            <w:proofErr w:type="spellStart"/>
            <w:r>
              <w:t>torks</w:t>
            </w:r>
            <w:proofErr w:type="spellEnd"/>
            <w:r>
              <w:t>; zakres długości: 6-40mm)</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30</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7</w:t>
            </w:r>
          </w:p>
        </w:tc>
        <w:tc>
          <w:tcPr>
            <w:tcW w:w="6591"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both"/>
            </w:pPr>
            <w:r>
              <w:t>Płytka prosta rekonstrukcyjna, blokowana. Grubość płyty 2,6mm.</w:t>
            </w:r>
          </w:p>
          <w:p w:rsidR="005E03F7" w:rsidRDefault="005E03F7" w:rsidP="008812BC">
            <w:pPr>
              <w:jc w:val="both"/>
            </w:pPr>
            <w:r>
              <w:t>4-10 otworów blokowanych i po 2 otwory kompresyjne.</w:t>
            </w:r>
          </w:p>
          <w:p w:rsidR="005E03F7" w:rsidRDefault="005E03F7" w:rsidP="008812BC">
            <w:pPr>
              <w:jc w:val="both"/>
            </w:pPr>
            <w:r>
              <w:t>Otwory blokowane o ustalonym kątowo, ustawieniu. Posiadające oporową część stożkową oraz gwintowaną walcową. Gwint na pełnym obwodzie otworu zapewniający pewną stabilizację. Nie wymagające zaślepek/przejściówek do wkrętów blokowanych.</w:t>
            </w:r>
          </w:p>
          <w:p w:rsidR="005E03F7" w:rsidRDefault="005E03F7" w:rsidP="008812BC">
            <w:pPr>
              <w:jc w:val="both"/>
            </w:pPr>
            <w:r>
              <w:t>Otwory kompresyjne z dwukierunkową kompresją.</w:t>
            </w:r>
          </w:p>
          <w:p w:rsidR="005E03F7" w:rsidRDefault="005E03F7" w:rsidP="008812BC">
            <w:pPr>
              <w:jc w:val="both"/>
            </w:pPr>
            <w:r>
              <w:t xml:space="preserve">Posiadająca przynajmniej 2 </w:t>
            </w:r>
            <w:proofErr w:type="spellStart"/>
            <w:r>
              <w:t>otw</w:t>
            </w:r>
            <w:proofErr w:type="spellEnd"/>
            <w:r>
              <w:t xml:space="preserve">. pod druty </w:t>
            </w:r>
            <w:proofErr w:type="spellStart"/>
            <w:r>
              <w:t>Kirschnera</w:t>
            </w:r>
            <w:proofErr w:type="spellEnd"/>
            <w:r>
              <w:t xml:space="preserve"> 1,0mm do tymczasowego ustalenia płytki.</w:t>
            </w:r>
          </w:p>
          <w:p w:rsidR="005E03F7" w:rsidRDefault="005E03F7" w:rsidP="008812BC">
            <w:pPr>
              <w:jc w:val="both"/>
            </w:pPr>
            <w:r>
              <w:t xml:space="preserve">Do otworów blokowanych wkręty 3,5mm. Samogwintujące, łeb </w:t>
            </w:r>
            <w:proofErr w:type="spellStart"/>
            <w:r>
              <w:t>wkręta</w:t>
            </w:r>
            <w:proofErr w:type="spellEnd"/>
            <w:r>
              <w:t xml:space="preserve"> z oporową częścią stożkową oraz gwintowaną walcową.</w:t>
            </w:r>
          </w:p>
          <w:p w:rsidR="005E03F7" w:rsidRDefault="005E03F7" w:rsidP="008812BC">
            <w:pPr>
              <w:jc w:val="both"/>
            </w:pPr>
            <w:r>
              <w:t>Do otworów kompresyjnych wkręty korowe 3,5 z łbem kulistym.</w:t>
            </w:r>
          </w:p>
          <w:p w:rsidR="005E03F7" w:rsidRDefault="005E03F7" w:rsidP="008812BC">
            <w:pPr>
              <w:jc w:val="both"/>
              <w:rPr>
                <w:rFonts w:ascii="Tahoma" w:eastAsia="Times New Roman" w:hAnsi="Tahoma" w:cs="Tahoma"/>
                <w:b/>
                <w:sz w:val="20"/>
                <w:szCs w:val="20"/>
              </w:rPr>
            </w:pPr>
            <w:r>
              <w:t>Ta sama barwa płytek i wkrętów blokowanych ułatwiająca identyfikację i dobór implantów.</w:t>
            </w:r>
          </w:p>
          <w:p w:rsidR="005E03F7" w:rsidRDefault="005E03F7" w:rsidP="008812BC">
            <w:pPr>
              <w:widowControl/>
              <w:suppressAutoHyphens w:val="0"/>
              <w:rPr>
                <w:rFonts w:ascii="Tahoma" w:eastAsia="Times New Roman" w:hAnsi="Tahoma" w:cs="Tahoma"/>
                <w:b/>
                <w:sz w:val="20"/>
                <w:szCs w:val="20"/>
              </w:rPr>
            </w:pP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10</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8</w:t>
            </w:r>
          </w:p>
        </w:tc>
        <w:tc>
          <w:tcPr>
            <w:tcW w:w="6591" w:type="dxa"/>
            <w:gridSpan w:val="2"/>
            <w:tcBorders>
              <w:top w:val="single" w:sz="4" w:space="0" w:color="000000"/>
              <w:left w:val="single" w:sz="4" w:space="0" w:color="000000"/>
              <w:bottom w:val="single" w:sz="4" w:space="0" w:color="000000"/>
            </w:tcBorders>
            <w:shd w:val="clear" w:color="auto" w:fill="auto"/>
            <w:vAlign w:val="bottom"/>
          </w:tcPr>
          <w:p w:rsidR="005E03F7" w:rsidRDefault="005E03F7" w:rsidP="008812BC">
            <w:pPr>
              <w:jc w:val="both"/>
            </w:pPr>
            <w:r>
              <w:t>Płytka kształtowa blokowana dalszej do obojczyka z hakiem. Wersja prawa/lewa.</w:t>
            </w:r>
          </w:p>
          <w:p w:rsidR="005E03F7" w:rsidRDefault="005E03F7" w:rsidP="008812BC">
            <w:pPr>
              <w:jc w:val="both"/>
            </w:pPr>
            <w:r>
              <w:t>Liczba otworów blokowanych w płycie 4÷7.</w:t>
            </w:r>
          </w:p>
          <w:p w:rsidR="005E03F7" w:rsidRDefault="005E03F7" w:rsidP="008812BC">
            <w:pPr>
              <w:jc w:val="both"/>
            </w:pPr>
            <w:r>
              <w:t>W części trzonowej pary otworów - blokowany i kompresyjny.</w:t>
            </w:r>
          </w:p>
          <w:p w:rsidR="005E03F7" w:rsidRDefault="005E03F7" w:rsidP="008812BC">
            <w:pPr>
              <w:jc w:val="both"/>
            </w:pPr>
            <w:r>
              <w:t xml:space="preserve">W części nasadowej 3 </w:t>
            </w:r>
            <w:proofErr w:type="spellStart"/>
            <w:r>
              <w:t>otw</w:t>
            </w:r>
            <w:proofErr w:type="spellEnd"/>
            <w:r>
              <w:t xml:space="preserve">. blokowane o ustalonym kątowo, </w:t>
            </w:r>
            <w:r>
              <w:lastRenderedPageBreak/>
              <w:t>ustawieniu.</w:t>
            </w:r>
          </w:p>
          <w:p w:rsidR="005E03F7" w:rsidRDefault="005E03F7" w:rsidP="008812BC">
            <w:pPr>
              <w:jc w:val="both"/>
            </w:pPr>
            <w:r>
              <w:t>Otwory blokowane posiadające oporową część stożkową oraz gwintowaną walcową. Gwint na pełnym obwodzie otworu zapewniający pewną stabilizację. Nie wymagające zaślepek/przejściówek do wkrętów blokowanych.</w:t>
            </w:r>
          </w:p>
          <w:p w:rsidR="005E03F7" w:rsidRDefault="005E03F7" w:rsidP="008812BC">
            <w:pPr>
              <w:jc w:val="both"/>
            </w:pPr>
            <w:r>
              <w:t>Otwory kompresyjne z dwukierunkową kompresją.</w:t>
            </w:r>
          </w:p>
          <w:p w:rsidR="005E03F7" w:rsidRDefault="005E03F7" w:rsidP="008812BC">
            <w:pPr>
              <w:jc w:val="both"/>
            </w:pPr>
            <w:r>
              <w:t xml:space="preserve">Posiadająca przynajmniej 3 </w:t>
            </w:r>
            <w:proofErr w:type="spellStart"/>
            <w:r>
              <w:t>otw</w:t>
            </w:r>
            <w:proofErr w:type="spellEnd"/>
            <w:r>
              <w:t xml:space="preserve">. pod druty </w:t>
            </w:r>
            <w:proofErr w:type="spellStart"/>
            <w:r>
              <w:t>Kirschnera</w:t>
            </w:r>
            <w:proofErr w:type="spellEnd"/>
            <w:r>
              <w:t xml:space="preserve"> 1,0mm do tymczasowego ustalenia płytki.</w:t>
            </w:r>
          </w:p>
          <w:p w:rsidR="005E03F7" w:rsidRDefault="005E03F7" w:rsidP="008812BC">
            <w:pPr>
              <w:jc w:val="both"/>
            </w:pPr>
            <w:r>
              <w:t xml:space="preserve">Do otworów blokowanych wkręty 3,5mm. Samogwintujące, łeb </w:t>
            </w:r>
            <w:proofErr w:type="spellStart"/>
            <w:r>
              <w:t>wkręta</w:t>
            </w:r>
            <w:proofErr w:type="spellEnd"/>
            <w:r>
              <w:t xml:space="preserve"> z oporową częścią stożkową oraz gwintowaną walcową.</w:t>
            </w:r>
          </w:p>
          <w:p w:rsidR="005E03F7" w:rsidRDefault="005E03F7" w:rsidP="008812BC">
            <w:pPr>
              <w:jc w:val="both"/>
            </w:pPr>
            <w:r>
              <w:t>Do otworów kompresyjnych wkręty korowe 3,5 z łbem kulistym.</w:t>
            </w:r>
          </w:p>
          <w:p w:rsidR="005E03F7" w:rsidRDefault="005E03F7" w:rsidP="008812BC">
            <w:pPr>
              <w:jc w:val="both"/>
            </w:pPr>
            <w:r>
              <w:t>Część trzonowa z podcięciami w celu ograniczenia kontaktu implantu z kością.</w:t>
            </w:r>
          </w:p>
          <w:p w:rsidR="005E03F7" w:rsidRDefault="005E03F7" w:rsidP="008812BC">
            <w:pPr>
              <w:jc w:val="both"/>
              <w:rPr>
                <w:b/>
                <w:bCs/>
                <w:color w:val="FF0000"/>
              </w:rPr>
            </w:pPr>
            <w:r>
              <w:t>Ta sama barwa płytek i wkrętów blokowanych ułatwiająca identyfikację i dobór implantów.</w:t>
            </w:r>
          </w:p>
          <w:p w:rsidR="005E03F7" w:rsidRDefault="005E03F7" w:rsidP="008812BC">
            <w:pPr>
              <w:rPr>
                <w:b/>
                <w:bCs/>
                <w:color w:val="FF0000"/>
              </w:rPr>
            </w:pP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lastRenderedPageBreak/>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10</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lastRenderedPageBreak/>
              <w:t>9</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r>
              <w:t>Wkręt korowy blokowany, tytanowy, o średnicy Ø 3,5 mm, 2,4 mm, w rozmiarach 16 – 50 mm, gniazdo sześciokątne lub TORX</w:t>
            </w:r>
          </w:p>
          <w:p w:rsidR="005E03F7" w:rsidRDefault="005E03F7" w:rsidP="008812BC"/>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100</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10</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pPr>
              <w:snapToGrid w:val="0"/>
            </w:pPr>
          </w:p>
          <w:p w:rsidR="005E03F7" w:rsidRDefault="005E03F7" w:rsidP="008812BC">
            <w:r>
              <w:t>Wkręt korowy tytanowy, o średnicy Ø 3,5 mm w rozmiarach 14 – 60 mm, gniazdo sześciokątne</w:t>
            </w:r>
          </w:p>
          <w:p w:rsidR="005E03F7" w:rsidRDefault="005E03F7" w:rsidP="008812BC"/>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40</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11</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pPr>
              <w:rPr>
                <w:rFonts w:ascii="Tahoma" w:eastAsia="Times New Roman" w:hAnsi="Tahoma" w:cs="Tahoma"/>
                <w:sz w:val="20"/>
                <w:szCs w:val="20"/>
              </w:rPr>
            </w:pPr>
            <w:r>
              <w:t xml:space="preserve">Płytka wąska prosta blokowana kompresyjna z ograniczonym kontaktem.5 do 12 par otworów – blokowanego i kompresyjnego.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3 otwory pod druty </w:t>
            </w:r>
            <w:proofErr w:type="spellStart"/>
            <w:r>
              <w:t>Kirschnera</w:t>
            </w:r>
            <w:proofErr w:type="spellEnd"/>
            <w:r>
              <w:t xml:space="preserve"> 2,0mm do tymczasowego ustalenia płytki. Do otworów blokowanych wkręty blokowane 3,5mm, samogwintujące, łeb </w:t>
            </w:r>
            <w:proofErr w:type="spellStart"/>
            <w:r>
              <w:t>wkręta</w:t>
            </w:r>
            <w:proofErr w:type="spellEnd"/>
            <w: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identyfikację i dobór implantów. Tytan</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6</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12</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pPr>
              <w:rPr>
                <w:rFonts w:ascii="Tahoma" w:eastAsia="Times New Roman" w:hAnsi="Tahoma" w:cs="Tahoma"/>
                <w:sz w:val="20"/>
                <w:szCs w:val="20"/>
              </w:rPr>
            </w:pPr>
            <w:r>
              <w:t xml:space="preserve">Płytka kształtowa wąska L, blokowana, do bliższej nasady kości piszczelowej, zakładana od strony bocznej. Wersja prawa/lewa. W części trzonowej 4 do 8 par otworów – blokowanego i kompresyjnego. W części nasadowej 6 otworów blokowanych o wielokierunkowym ustawieniu w celu pewnej stabilizacji odłamów blokowanych.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4 otwory pod druty </w:t>
            </w:r>
            <w:proofErr w:type="spellStart"/>
            <w:r>
              <w:t>Kirschnera</w:t>
            </w:r>
            <w:proofErr w:type="spellEnd"/>
            <w:r>
              <w:t xml:space="preserve"> 2,0mm do tymczasowego ustalenia płytki. Do otworów blokowanych wkręty blokowane 3,5mm, samogwintujące, łeb </w:t>
            </w:r>
            <w:proofErr w:type="spellStart"/>
            <w:r>
              <w:t>wkręta</w:t>
            </w:r>
            <w:proofErr w:type="spellEnd"/>
            <w:r>
              <w:t xml:space="preserve"> z oporową częścią </w:t>
            </w:r>
            <w:r>
              <w:lastRenderedPageBreak/>
              <w:t>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identyfikację i dobór implantów. Tytan</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lastRenderedPageBreak/>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3</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lastRenderedPageBreak/>
              <w:t>13</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pPr>
              <w:rPr>
                <w:rFonts w:ascii="Tahoma" w:eastAsia="Times New Roman" w:hAnsi="Tahoma" w:cs="Tahoma"/>
                <w:sz w:val="20"/>
                <w:szCs w:val="20"/>
              </w:rPr>
            </w:pPr>
            <w:r>
              <w:t xml:space="preserve">Płytka kształtowa blokowana do bliższej nasady kości ramiennej. W części trzonowej 3 do 8 par otworów – blokowanego i kompresyjnego. W części nasadowej 9 otworów blokowanych o wielokierunkowym ustawieniu w celu pewnej stabilizacji odłamów blokowanych.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9 otworów pod druty </w:t>
            </w:r>
            <w:proofErr w:type="spellStart"/>
            <w:r>
              <w:t>Kirschnera</w:t>
            </w:r>
            <w:proofErr w:type="spellEnd"/>
            <w:r>
              <w:t xml:space="preserve"> 2,0mm do tymczasowego ustalenia płytki, przy czym bliższe 8 otworów z podcięciami umożliwiającymi wiązanie nici po wykonaniu zespolenia. Do otworów blokowanych wkręty blokowane 3,5mm, samogwintujące, łeb </w:t>
            </w:r>
            <w:proofErr w:type="spellStart"/>
            <w:r>
              <w:t>wkręta</w:t>
            </w:r>
            <w:proofErr w:type="spellEnd"/>
            <w: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identyfikację i dobór implantów. Tytan</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5</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Calibri" w:hAnsi="Calibri" w:cs="Calibri"/>
                <w:sz w:val="22"/>
                <w:szCs w:val="22"/>
              </w:rPr>
            </w:pPr>
            <w:r>
              <w:rPr>
                <w:rFonts w:ascii="Tahoma" w:eastAsia="Times New Roman" w:hAnsi="Tahoma" w:cs="Tahoma"/>
                <w:sz w:val="20"/>
                <w:szCs w:val="20"/>
              </w:rPr>
              <w:t>14</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pPr>
              <w:snapToGrid w:val="0"/>
              <w:rPr>
                <w:rFonts w:ascii="Calibri" w:hAnsi="Calibri" w:cs="Calibri"/>
                <w:sz w:val="22"/>
                <w:szCs w:val="22"/>
              </w:rPr>
            </w:pPr>
          </w:p>
          <w:p w:rsidR="005E03F7" w:rsidRDefault="005E03F7" w:rsidP="008812BC">
            <w:pPr>
              <w:rPr>
                <w:rFonts w:ascii="Calibri" w:hAnsi="Calibri" w:cs="Calibri"/>
                <w:sz w:val="22"/>
                <w:szCs w:val="22"/>
              </w:rPr>
            </w:pPr>
            <w:r>
              <w:t xml:space="preserve">Płytka kształtowa blokowana do dalszej nasady kości piszczelowej, zakładana od strony przyśrodkowej. W części trzonowej 7 lub 9 par otworów – blokowanego i kompresyjnego. W części nasadowej 17 otworów blokowanych. Możliwość profilowania i docinania części nasadowej w celu dopasowania do kształtu zarówno prawej i lewej kości. Podcięcia od strony dolnej płytki ułatwiające profilowanie.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2 otwory pod druty </w:t>
            </w:r>
            <w:proofErr w:type="spellStart"/>
            <w:r>
              <w:t>Kirschnera</w:t>
            </w:r>
            <w:proofErr w:type="spellEnd"/>
            <w:r>
              <w:t xml:space="preserve"> 2,0mm do tymczasowego ustalenia płytki. Do otworów blokowanych wkręty blokowane 3,5mm, samogwintujące, łeb </w:t>
            </w:r>
            <w:proofErr w:type="spellStart"/>
            <w:r>
              <w:t>wkręta</w:t>
            </w:r>
            <w:proofErr w:type="spellEnd"/>
            <w: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identyfikację i dobór implantów. Tytan</w:t>
            </w:r>
          </w:p>
          <w:p w:rsidR="005E03F7" w:rsidRDefault="005E03F7" w:rsidP="008812BC">
            <w:pPr>
              <w:rPr>
                <w:rFonts w:ascii="Calibri" w:hAnsi="Calibri" w:cs="Calibri"/>
                <w:sz w:val="22"/>
                <w:szCs w:val="22"/>
              </w:rPr>
            </w:pP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3</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Calibri" w:hAnsi="Calibri" w:cs="Calibri"/>
                <w:sz w:val="22"/>
                <w:szCs w:val="22"/>
              </w:rPr>
            </w:pPr>
            <w:r>
              <w:rPr>
                <w:rFonts w:ascii="Tahoma" w:eastAsia="Times New Roman" w:hAnsi="Tahoma" w:cs="Tahoma"/>
                <w:sz w:val="20"/>
                <w:szCs w:val="20"/>
              </w:rPr>
              <w:lastRenderedPageBreak/>
              <w:t>15</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pPr>
              <w:snapToGrid w:val="0"/>
              <w:rPr>
                <w:rFonts w:ascii="Calibri" w:hAnsi="Calibri" w:cs="Calibri"/>
                <w:sz w:val="22"/>
                <w:szCs w:val="22"/>
              </w:rPr>
            </w:pPr>
          </w:p>
          <w:p w:rsidR="005E03F7" w:rsidRDefault="005E03F7" w:rsidP="008812BC">
            <w:pPr>
              <w:rPr>
                <w:rFonts w:ascii="Calibri" w:hAnsi="Calibri" w:cs="Calibri"/>
                <w:sz w:val="22"/>
                <w:szCs w:val="22"/>
              </w:rPr>
            </w:pPr>
            <w:r>
              <w:t xml:space="preserve">Płytka kształtowa blokowana do dalszej nasady kości piszczelowej, zakładana od strony przyśrodkowej. Wersja prawa/lewa. W części trzonowej 4 do 8 par otworów – blokowanego i kompresyjnego. W części nasadowej 9 otworów blokowanych o wielokierunkowym ustawieniu w celu pewnej stabilizacji odłamów blokowanych, w tym 1 do stabilizacji kostki przyśrodkowej.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4 otwory pod druty </w:t>
            </w:r>
            <w:proofErr w:type="spellStart"/>
            <w:r>
              <w:t>Kirschnera</w:t>
            </w:r>
            <w:proofErr w:type="spellEnd"/>
            <w:r>
              <w:t xml:space="preserve"> 2,0mm do tymczasowego ustalenia płytki. Do otworów blokowanych wkręty blokowane 3,5mm, samogwintujące, łeb </w:t>
            </w:r>
            <w:proofErr w:type="spellStart"/>
            <w:r>
              <w:t>wkręta</w:t>
            </w:r>
            <w:proofErr w:type="spellEnd"/>
            <w: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identyfikację i dobór implantów. Tytan</w:t>
            </w:r>
          </w:p>
          <w:p w:rsidR="005E03F7" w:rsidRDefault="005E03F7" w:rsidP="008812BC">
            <w:pPr>
              <w:rPr>
                <w:rFonts w:ascii="Calibri" w:hAnsi="Calibri" w:cs="Calibri"/>
                <w:sz w:val="22"/>
                <w:szCs w:val="22"/>
              </w:rPr>
            </w:pP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4</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16</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r>
              <w:t>Wkręt korowy blokowany, tytanowy, o średnicy Ø 3,5 mm w rozmiarach 16 – 85 mm, gniazdo sześciokątne</w:t>
            </w:r>
          </w:p>
          <w:p w:rsidR="005E03F7" w:rsidRDefault="005E03F7" w:rsidP="008812BC"/>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130</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17</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r>
              <w:t>Wkręt korowy tytanowy, o średnicy Ø 3,5 mm w rozmiarach 14 – 85 mm , gniazdo sześciokątne</w:t>
            </w:r>
          </w:p>
          <w:p w:rsidR="005E03F7" w:rsidRDefault="005E03F7" w:rsidP="008812BC"/>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60</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18</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pPr>
              <w:rPr>
                <w:rFonts w:ascii="Tahoma" w:eastAsia="Times New Roman" w:hAnsi="Tahoma" w:cs="Tahoma"/>
                <w:sz w:val="20"/>
                <w:szCs w:val="20"/>
              </w:rPr>
            </w:pPr>
            <w:r>
              <w:t xml:space="preserve">Płytka prosta szeroka blokowana kompresyjna z ograniczonym kontaktem. 6 do 14 par otworów - blokowanego i kompresyjnego. Naprzemienne pochylenie otworów blokowanych w celu pewnej stabilizacji odłamów.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3 otwory pod druty </w:t>
            </w:r>
            <w:proofErr w:type="spellStart"/>
            <w:r>
              <w:t>Kirschnera</w:t>
            </w:r>
            <w:proofErr w:type="spellEnd"/>
            <w:r>
              <w:t xml:space="preserve"> 2,0mm do tymczasowego ustalenia płytki. Do otworów blokowanych wkręty blokowane 5mm, samogwintujące, łeb </w:t>
            </w:r>
            <w:proofErr w:type="spellStart"/>
            <w:r>
              <w:t>wkręta</w:t>
            </w:r>
            <w:proofErr w:type="spellEnd"/>
            <w:r>
              <w:t xml:space="preserve"> z oporową częścią stożkową oraz gwintowaną walcową. Do otworów kompresyjnych wkręty korowe 4,5 z łbem kulistym. Zakończenie części trzonowej płytki odpowiednio wyprofilowane do wprowadzenia płytki metodą minimalnego cięcia. Podcięcia w celu ograniczenia kontaktu implantu z kością. Ta sama barwa płytek i wkrętów blokowanych ułatwiająca identyfikację i dobór implantów. Tytan</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5</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19</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pPr>
              <w:spacing w:line="70" w:lineRule="atLeast"/>
              <w:rPr>
                <w:rFonts w:ascii="Tahoma" w:eastAsia="Times New Roman" w:hAnsi="Tahoma" w:cs="Tahoma"/>
                <w:sz w:val="20"/>
                <w:szCs w:val="20"/>
              </w:rPr>
            </w:pPr>
            <w:r>
              <w:t xml:space="preserve">Płytka kształtowa blokowana do dalszej nasady kości udowej, zakładana od strony bocznej. Wersja prawa/lewa. W części trzonowej 4 do 10 par otworów - blokowanego i kompresyjnego. W części nasadowej 6 otworów blokowanych o wielokierunkowym ustawieniu w celu pewnej stabilizacji odłamów oraz 1 otwór pod wkręt nieblokowany do kompresji. W </w:t>
            </w:r>
            <w:r>
              <w:lastRenderedPageBreak/>
              <w:t xml:space="preserve">części trzonowej otwory blokowane naprzemiennie pochylone. Ustalone kątowo ustawienie wkrętów blokowanych.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5 otworów pod druty </w:t>
            </w:r>
            <w:proofErr w:type="spellStart"/>
            <w:r>
              <w:t>Kirschnera</w:t>
            </w:r>
            <w:proofErr w:type="spellEnd"/>
            <w:r>
              <w:t xml:space="preserve"> 2,0mm do tymczasowego ustalenia płytki. Do otworów blokowanych wkręty blokowane korowe 5mm oraz w części </w:t>
            </w:r>
            <w:proofErr w:type="spellStart"/>
            <w:r>
              <w:t>nakłykciowej</w:t>
            </w:r>
            <w:proofErr w:type="spellEnd"/>
            <w:r>
              <w:t xml:space="preserve"> 1 wkręt gąbczasty </w:t>
            </w:r>
            <w:proofErr w:type="spellStart"/>
            <w:r>
              <w:t>kaniulowany</w:t>
            </w:r>
            <w:proofErr w:type="spellEnd"/>
            <w:r>
              <w:t xml:space="preserve"> 7,3mm. Wkręty samogwintujące, łeb </w:t>
            </w:r>
            <w:proofErr w:type="spellStart"/>
            <w:r>
              <w:t>wkręta</w:t>
            </w:r>
            <w:proofErr w:type="spellEnd"/>
            <w:r>
              <w:t xml:space="preserve"> z oporową częścią stożkową oraz gwintowaną walcową. Do otworów kompresyjnych wkręty korowe 4,5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identyfikację i dobór implantów. Tytan</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lastRenderedPageBreak/>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4</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lastRenderedPageBreak/>
              <w:t>20</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pPr>
              <w:rPr>
                <w:rFonts w:ascii="Tahoma" w:eastAsia="Times New Roman" w:hAnsi="Tahoma" w:cs="Tahoma"/>
                <w:sz w:val="20"/>
                <w:szCs w:val="20"/>
              </w:rPr>
            </w:pPr>
            <w:r>
              <w:t xml:space="preserve">Płytka kłykciowa piszczelowa bliższa boczna. Płytka kształtowa blokowana do bliższej nasady kości piszczelowej, zakładana od strony bocznej. Wersja prawa/lewa. W części trzonowej 4 do 8 par otworów - blokowanego i kompresyjnego. W części nasadowej 5-6 otworów blokowanych o wielokierunkowym ustawieniu w celu pewnej stabilizacji odłamów.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4 otwory pod druty </w:t>
            </w:r>
            <w:proofErr w:type="spellStart"/>
            <w:r>
              <w:t>Kirschnera</w:t>
            </w:r>
            <w:proofErr w:type="spellEnd"/>
            <w:r>
              <w:t xml:space="preserve"> 2,0mm do tymczasowego ustalenia płytki. Do otworów blokowanych wkręty blokowane 5mm, samogwintujące, łeb </w:t>
            </w:r>
            <w:proofErr w:type="spellStart"/>
            <w:r>
              <w:t>wkręta</w:t>
            </w:r>
            <w:proofErr w:type="spellEnd"/>
            <w:r>
              <w:t xml:space="preserve"> z oporową częścią stożkową oraz gwintowaną walcową. Do otworów kompresyjnych wkręty korowe 4,5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identyfikację i dobór implantów. Tytan.</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6</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21</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r>
              <w:t>Wkręt korowy blokowany, tytanowy, o średnicy Ø 5,0 mm</w:t>
            </w:r>
          </w:p>
          <w:p w:rsidR="005E03F7" w:rsidRDefault="005E03F7" w:rsidP="008812BC">
            <w:pPr>
              <w:rPr>
                <w:rFonts w:ascii="Tahoma" w:eastAsia="Times New Roman" w:hAnsi="Tahoma" w:cs="Tahoma"/>
                <w:sz w:val="20"/>
                <w:szCs w:val="20"/>
              </w:rPr>
            </w:pPr>
            <w:r>
              <w:t>w rozmiarach 16 - 95mm</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150</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22</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pPr>
              <w:rPr>
                <w:rFonts w:ascii="Tahoma" w:eastAsia="Times New Roman" w:hAnsi="Tahoma" w:cs="Tahoma"/>
                <w:sz w:val="20"/>
                <w:szCs w:val="20"/>
              </w:rPr>
            </w:pPr>
            <w:r>
              <w:t>Wkręt korowy tytanowy, o średnicy Ø 4,5mm w rozmiarach 20- 95 mm</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40</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23</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r>
              <w:t xml:space="preserve">Wkręt blokowany </w:t>
            </w:r>
            <w:proofErr w:type="spellStart"/>
            <w:r>
              <w:t>kaniulowany</w:t>
            </w:r>
            <w:proofErr w:type="spellEnd"/>
            <w:r>
              <w:t>, tytanowy, o średnicy Ø 7,3mm</w:t>
            </w:r>
          </w:p>
          <w:p w:rsidR="005E03F7" w:rsidRDefault="005E03F7" w:rsidP="008812BC">
            <w:pPr>
              <w:rPr>
                <w:rFonts w:ascii="Tahoma" w:eastAsia="Times New Roman" w:hAnsi="Tahoma" w:cs="Tahoma"/>
                <w:sz w:val="20"/>
                <w:szCs w:val="20"/>
              </w:rPr>
            </w:pPr>
            <w:r>
              <w:t>w rozmiarach 30- 95mm</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4</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24</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r>
              <w:t xml:space="preserve">Płytka klinowa do osteotomii – bliższa piszczelowa </w:t>
            </w:r>
          </w:p>
          <w:p w:rsidR="005E03F7" w:rsidRDefault="005E03F7" w:rsidP="008812BC">
            <w:r>
              <w:t xml:space="preserve">Płytka dystansowa klinowa blokowana do otwartej osteotomii korekcyjnej części bliższej kości piszczelowej. Na stronie bocznej posiadająca przynajmniej 8 różnych rozmiarów dystansowego klina w przedziale 5 – 17,5 mm oraz przewężenie w części środkowej do szerokości 18 </w:t>
            </w:r>
            <w:proofErr w:type="spellStart"/>
            <w:r>
              <w:t>mm</w:t>
            </w:r>
            <w:proofErr w:type="spellEnd"/>
            <w:r>
              <w:t xml:space="preserve">. Grubość płytki z klinem 10,5 mm, grubość w miejscu otworów mocujących 3,5 mm, długość płytki 43 </w:t>
            </w:r>
            <w:proofErr w:type="spellStart"/>
            <w:r>
              <w:t>mm</w:t>
            </w:r>
            <w:proofErr w:type="spellEnd"/>
            <w:r>
              <w:t xml:space="preserve">. Płytka posiada otwór gwintowany na środku klina ułatwiający jej aplikację. Posiada 4 otwory blokowane o </w:t>
            </w:r>
            <w:r>
              <w:lastRenderedPageBreak/>
              <w:t>wielokierunkowym, ustalonym kątowo ustawieniu.</w:t>
            </w:r>
          </w:p>
          <w:p w:rsidR="005E03F7" w:rsidRDefault="005E03F7" w:rsidP="008812BC">
            <w:r>
              <w:t>Otwory blokowane posiadające oporową część stożkową oraz gwintowaną walcową. Gwint na pełnym obwodzie otworu zapewniający pewną stabilizację. Nie wymagające zaślepek/przejściówek do wkrętów blokowanych.</w:t>
            </w:r>
          </w:p>
          <w:p w:rsidR="005E03F7" w:rsidRDefault="005E03F7" w:rsidP="008812BC">
            <w:r>
              <w:t>Posiadająca przynajmniej 2 otwory pod druty Kirchnera 2,0 mm do tymczasowego ustalenia płytki.</w:t>
            </w:r>
          </w:p>
          <w:p w:rsidR="005E03F7" w:rsidRDefault="005E03F7" w:rsidP="008812BC">
            <w:r>
              <w:t xml:space="preserve">2 otwory pod wkręty blokowane 5 mm, oraz 2 otwory na wkręty blokowane gąbczaste 6,5 </w:t>
            </w:r>
            <w:proofErr w:type="spellStart"/>
            <w:r>
              <w:t>mm</w:t>
            </w:r>
            <w:proofErr w:type="spellEnd"/>
            <w:r>
              <w:t xml:space="preserve">. Samogwintujące, łeb </w:t>
            </w:r>
            <w:proofErr w:type="spellStart"/>
            <w:r>
              <w:t>wkręta</w:t>
            </w:r>
            <w:proofErr w:type="spellEnd"/>
            <w:r>
              <w:t xml:space="preserve"> z oporową częścią stożkową oraz gwintowaną walcową.</w:t>
            </w:r>
          </w:p>
          <w:p w:rsidR="005E03F7" w:rsidRDefault="005E03F7" w:rsidP="008812BC">
            <w:pPr>
              <w:rPr>
                <w:rFonts w:ascii="Tahoma" w:eastAsia="Times New Roman" w:hAnsi="Tahoma" w:cs="Tahoma"/>
                <w:sz w:val="20"/>
                <w:szCs w:val="20"/>
              </w:rPr>
            </w:pPr>
            <w:r>
              <w:t>Ta sama barwa płytek i wkrętów blokowanych ułatwiająca identyfikację i dobór implantów</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lastRenderedPageBreak/>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10</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lastRenderedPageBreak/>
              <w:t>25</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r>
              <w:t>Płytka klinowa do osteotomii – dystansowa udowa T</w:t>
            </w:r>
          </w:p>
          <w:p w:rsidR="005E03F7" w:rsidRDefault="005E03F7" w:rsidP="008812BC">
            <w:r>
              <w:t>Płytka dystansowa klinowa T do otwartej osteotomii korekcyjnej części dalszej kości udowej.</w:t>
            </w:r>
          </w:p>
          <w:p w:rsidR="005E03F7" w:rsidRDefault="005E03F7" w:rsidP="008812BC">
            <w:pPr>
              <w:rPr>
                <w:rFonts w:eastAsia="Times New Roman"/>
              </w:rPr>
            </w:pPr>
            <w:r>
              <w:t xml:space="preserve">Na stronie bocznej posiadająca przynajmniej 8 różnych rozmiarów dystansowego klina w przedziale 5- 17,5 </w:t>
            </w:r>
            <w:proofErr w:type="spellStart"/>
            <w:r>
              <w:t>mm</w:t>
            </w:r>
            <w:proofErr w:type="spellEnd"/>
            <w:r>
              <w:t xml:space="preserve">. Grubość płytki z klinem 10,5 mm, grubość w miejscu otworów mocujących 3,5 mm, długość płytki 125 mm, szerokość części poprzecznej 42 </w:t>
            </w:r>
            <w:proofErr w:type="spellStart"/>
            <w:r>
              <w:t>mm</w:t>
            </w:r>
            <w:proofErr w:type="spellEnd"/>
            <w:r>
              <w:t>. W części trzonowej 3 otwory blokowane i 4 kompresyjne.</w:t>
            </w:r>
          </w:p>
          <w:p w:rsidR="005E03F7" w:rsidRDefault="005E03F7" w:rsidP="008812BC">
            <w:r>
              <w:rPr>
                <w:rFonts w:eastAsia="Times New Roman"/>
              </w:rPr>
              <w:t xml:space="preserve"> </w:t>
            </w:r>
            <w:r>
              <w:t>W części nasadowej 3 otwory blokowane o zbieżnym ustawieniu w celu pewnej stabilizacji. Ustalone kątowo ustawienie  wkrętów. Otwory blokowane posiadające oporową część stożkową oraz gwintowaną walcową. Gwint na pełnym obwodzie otworu zapewniający pewną stabilizację. Nie wymagające zaślepek /przejściówek do wkrętów blokowanych.</w:t>
            </w:r>
          </w:p>
          <w:p w:rsidR="005E03F7" w:rsidRDefault="005E03F7" w:rsidP="008812BC">
            <w:r>
              <w:t>Otwory kompresyjne z dwukierunkową kompresją. Posiadająca przynajmniej 3 otwory pod druty Kirchnera 2,0 mm do tymczasowego ustalenia płytki.</w:t>
            </w:r>
          </w:p>
          <w:p w:rsidR="005E03F7" w:rsidRDefault="005E03F7" w:rsidP="008812BC">
            <w:pPr>
              <w:rPr>
                <w:rFonts w:ascii="Tahoma" w:eastAsia="Times New Roman" w:hAnsi="Tahoma" w:cs="Tahoma"/>
                <w:sz w:val="20"/>
                <w:szCs w:val="20"/>
              </w:rPr>
            </w:pPr>
            <w:r>
              <w:t xml:space="preserve">Do otworów blokowanych w części trzonowej wkręty blokowane 5 mm, w części nasadowej wkręty gąbczaste 6,5 mm, samogwintujące, łeb </w:t>
            </w:r>
            <w:proofErr w:type="spellStart"/>
            <w:r>
              <w:t>wkręta</w:t>
            </w:r>
            <w:proofErr w:type="spellEnd"/>
            <w:r>
              <w:t xml:space="preserve"> z oporową częścią stożkową oraz gwintowaną walcową. Do otworów kompresyjnych wkręty korowe 4,5 z łbem kulistym. Zakończenie części trzonowej płytki odpowiednio wyprofilowane do wprowadzenia płytki metodą minimalnego cięcia. Część trzonowa z podcięciami w celu ograniczenia kontaktu implantu z kością. Ta sama barwa płytek i wkrętów blokowych ułatwiająca identyfikację i dobór implantów.</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3</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26</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pPr>
              <w:rPr>
                <w:rFonts w:ascii="Tahoma" w:eastAsia="Times New Roman" w:hAnsi="Tahoma" w:cs="Tahoma"/>
                <w:sz w:val="20"/>
                <w:szCs w:val="20"/>
              </w:rPr>
            </w:pPr>
            <w:r>
              <w:t>Wkręt korowy blokowany , tytanowy, o średnicy Ø5,0 mm w rozmiarach 16- 95 mm, gniazdo sześciokątne</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35</w:t>
            </w:r>
          </w:p>
        </w:tc>
      </w:tr>
      <w:tr w:rsidR="005E03F7" w:rsidTr="008812BC">
        <w:trPr>
          <w:gridAfter w:val="1"/>
          <w:wAfter w:w="6" w:type="dxa"/>
          <w:trHeight w:val="570"/>
        </w:trPr>
        <w:tc>
          <w:tcPr>
            <w:tcW w:w="64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27</w:t>
            </w:r>
          </w:p>
        </w:tc>
        <w:tc>
          <w:tcPr>
            <w:tcW w:w="6591" w:type="dxa"/>
            <w:gridSpan w:val="2"/>
            <w:tcBorders>
              <w:top w:val="single" w:sz="4" w:space="0" w:color="000000"/>
              <w:left w:val="single" w:sz="4" w:space="0" w:color="000000"/>
              <w:bottom w:val="single" w:sz="4" w:space="0" w:color="000000"/>
            </w:tcBorders>
            <w:shd w:val="clear" w:color="auto" w:fill="auto"/>
          </w:tcPr>
          <w:p w:rsidR="005E03F7" w:rsidRDefault="005E03F7" w:rsidP="008812BC">
            <w:pPr>
              <w:rPr>
                <w:rFonts w:ascii="Tahoma" w:eastAsia="Times New Roman" w:hAnsi="Tahoma" w:cs="Tahoma"/>
                <w:sz w:val="20"/>
                <w:szCs w:val="20"/>
              </w:rPr>
            </w:pPr>
            <w:r>
              <w:t xml:space="preserve">Wkręt gąbczasty blokowany, tytanowy, o średnicy Ø 6,5 mm w rozmiarach 30-95 mm, gniazdo sześciokątne </w:t>
            </w:r>
          </w:p>
        </w:tc>
        <w:tc>
          <w:tcPr>
            <w:tcW w:w="1247"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szt.</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widowControl/>
              <w:suppressAutoHyphens w:val="0"/>
              <w:jc w:val="center"/>
            </w:pPr>
            <w:r>
              <w:rPr>
                <w:rFonts w:ascii="Tahoma" w:eastAsia="Times New Roman" w:hAnsi="Tahoma" w:cs="Tahoma"/>
                <w:sz w:val="20"/>
                <w:szCs w:val="20"/>
              </w:rPr>
              <w:t>30</w:t>
            </w:r>
          </w:p>
        </w:tc>
      </w:tr>
    </w:tbl>
    <w:p w:rsidR="005E03F7" w:rsidRDefault="005E03F7" w:rsidP="005E03F7">
      <w:pPr>
        <w:jc w:val="both"/>
      </w:pPr>
    </w:p>
    <w:p w:rsidR="005E03F7" w:rsidRDefault="005E03F7" w:rsidP="005E03F7">
      <w:pPr>
        <w:jc w:val="both"/>
      </w:pPr>
      <w:r>
        <w:t>Wykonawca przystępujący do przetargu jest zobowiązany do zabezpieczenia w banku depozytowym na Bloku Operacyjnym Chirurgii Urazowo-Ortopedycznej pełnego zestawu rozmiarów powyższych implantów wraz z instrumentarium do ich zakładania.</w:t>
      </w:r>
    </w:p>
    <w:p w:rsidR="005E03F7" w:rsidRDefault="005E03F7" w:rsidP="005E03F7">
      <w:pPr>
        <w:jc w:val="both"/>
      </w:pPr>
      <w:r>
        <w:t>Zapłata za wykorzystane implanty następuje po wykorzystaniu.</w:t>
      </w:r>
    </w:p>
    <w:p w:rsidR="005E03F7" w:rsidRDefault="005E03F7" w:rsidP="005E03F7">
      <w:pPr>
        <w:jc w:val="both"/>
      </w:pPr>
      <w:r>
        <w:t>Zamawiający zastrzega możliwość zmiany asortymentu zamawianych elementów w zależności  od potrzeb.</w:t>
      </w: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rPr>
          <w:b/>
          <w:bCs/>
          <w:color w:val="000000"/>
        </w:rPr>
      </w:pPr>
      <w:r>
        <w:rPr>
          <w:b/>
          <w:bCs/>
          <w:color w:val="000000"/>
        </w:rPr>
        <w:t>ZADANIE  NR  XII</w:t>
      </w:r>
    </w:p>
    <w:p w:rsidR="005E03F7" w:rsidRDefault="005E03F7" w:rsidP="005E03F7">
      <w:pPr>
        <w:jc w:val="both"/>
        <w:rPr>
          <w:rFonts w:ascii="Tahoma" w:eastAsia="Times New Roman" w:hAnsi="Tahoma" w:cs="Tahoma"/>
          <w:b/>
          <w:bCs/>
          <w:color w:val="000000"/>
          <w:sz w:val="20"/>
          <w:szCs w:val="20"/>
        </w:rPr>
      </w:pPr>
    </w:p>
    <w:tbl>
      <w:tblPr>
        <w:tblW w:w="9830" w:type="dxa"/>
        <w:tblInd w:w="-168" w:type="dxa"/>
        <w:tblLayout w:type="fixed"/>
        <w:tblCellMar>
          <w:left w:w="70" w:type="dxa"/>
          <w:right w:w="70" w:type="dxa"/>
        </w:tblCellMar>
        <w:tblLook w:val="0000"/>
      </w:tblPr>
      <w:tblGrid>
        <w:gridCol w:w="612"/>
        <w:gridCol w:w="6299"/>
        <w:gridCol w:w="1248"/>
        <w:gridCol w:w="1671"/>
      </w:tblGrid>
      <w:tr w:rsidR="005E03F7" w:rsidTr="008812BC">
        <w:trPr>
          <w:trHeight w:val="3480"/>
        </w:trPr>
        <w:tc>
          <w:tcPr>
            <w:tcW w:w="612" w:type="dxa"/>
            <w:tcBorders>
              <w:top w:val="single" w:sz="4" w:space="0" w:color="000000"/>
              <w:left w:val="single" w:sz="4" w:space="0" w:color="000000"/>
              <w:bottom w:val="single" w:sz="4" w:space="0" w:color="auto"/>
            </w:tcBorders>
            <w:shd w:val="clear" w:color="auto" w:fill="auto"/>
            <w:vAlign w:val="center"/>
          </w:tcPr>
          <w:p w:rsidR="005E03F7" w:rsidRDefault="005E03F7" w:rsidP="008812BC">
            <w:pPr>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w:t>
            </w:r>
          </w:p>
          <w:p w:rsidR="005E03F7" w:rsidRDefault="005E03F7" w:rsidP="008812BC">
            <w:pPr>
              <w:jc w:val="center"/>
              <w:rPr>
                <w:rFonts w:ascii="Tahoma" w:eastAsia="Times New Roman" w:hAnsi="Tahoma" w:cs="Tahoma"/>
                <w:b/>
                <w:bCs/>
                <w:color w:val="000000"/>
                <w:sz w:val="20"/>
                <w:szCs w:val="20"/>
              </w:rPr>
            </w:pPr>
          </w:p>
        </w:tc>
        <w:tc>
          <w:tcPr>
            <w:tcW w:w="6299" w:type="dxa"/>
            <w:tcBorders>
              <w:top w:val="single" w:sz="4" w:space="0" w:color="000000"/>
              <w:left w:val="single" w:sz="4" w:space="0" w:color="000000"/>
              <w:bottom w:val="single" w:sz="4" w:space="0" w:color="auto"/>
            </w:tcBorders>
            <w:shd w:val="clear" w:color="auto" w:fill="auto"/>
            <w:vAlign w:val="center"/>
          </w:tcPr>
          <w:p w:rsidR="005E03F7" w:rsidRDefault="005E03F7" w:rsidP="008812BC">
            <w:pPr>
              <w:spacing w:line="100" w:lineRule="atLeast"/>
              <w:rPr>
                <w:b/>
                <w:iCs/>
              </w:rPr>
            </w:pPr>
            <w:r>
              <w:rPr>
                <w:rFonts w:eastAsia="Times New Roman"/>
                <w:b/>
                <w:bCs/>
              </w:rPr>
              <w:t xml:space="preserve"> </w:t>
            </w:r>
            <w:r>
              <w:rPr>
                <w:b/>
                <w:bCs/>
              </w:rPr>
              <w:t xml:space="preserve">Implanty do szycia łękotki – 40 </w:t>
            </w:r>
            <w:proofErr w:type="spellStart"/>
            <w:r>
              <w:rPr>
                <w:b/>
                <w:bCs/>
              </w:rPr>
              <w:t>kpl</w:t>
            </w:r>
            <w:proofErr w:type="spellEnd"/>
          </w:p>
          <w:p w:rsidR="005E03F7" w:rsidRPr="000467A6" w:rsidRDefault="005E03F7" w:rsidP="008812BC">
            <w:pPr>
              <w:rPr>
                <w:rFonts w:eastAsia="Times New Roman"/>
                <w:lang w:eastAsia="pl-PL"/>
              </w:rPr>
            </w:pPr>
            <w:r w:rsidRPr="002970C6">
              <w:rPr>
                <w:rFonts w:eastAsia="Times New Roman"/>
                <w:lang w:eastAsia="pl-PL"/>
              </w:rPr>
              <w:t xml:space="preserve">Zestaw do szycia łąkotki technika </w:t>
            </w:r>
            <w:proofErr w:type="spellStart"/>
            <w:r w:rsidRPr="002970C6">
              <w:rPr>
                <w:rFonts w:eastAsia="Times New Roman"/>
                <w:lang w:eastAsia="pl-PL"/>
              </w:rPr>
              <w:t>all-inside</w:t>
            </w:r>
            <w:proofErr w:type="spellEnd"/>
            <w:r w:rsidRPr="002970C6">
              <w:rPr>
                <w:rFonts w:eastAsia="Times New Roman"/>
                <w:lang w:eastAsia="pl-PL"/>
              </w:rPr>
              <w:t xml:space="preserve">. System składający się z dwóch implantów PEEK, połączonych za pomocą polietylenowego, </w:t>
            </w:r>
            <w:proofErr w:type="spellStart"/>
            <w:r w:rsidRPr="002970C6">
              <w:rPr>
                <w:rFonts w:eastAsia="Times New Roman"/>
                <w:lang w:eastAsia="pl-PL"/>
              </w:rPr>
              <w:t>niewchłanialnego</w:t>
            </w:r>
            <w:proofErr w:type="spellEnd"/>
            <w:r w:rsidRPr="002970C6">
              <w:rPr>
                <w:rFonts w:eastAsia="Times New Roman"/>
                <w:lang w:eastAsia="pl-PL"/>
              </w:rPr>
              <w:t>, wzmocnionego szwu 2-0. Szew posiada samozaciskowy węzeł umożliwiający zmniejszanie dystansu pomiędzy implantami. Implanty załadowane są rzędowo w pojedynczą, półotwartą, jednorazową igłę. Igła z podziałką posiada regulowany ogranicznik zabezpieczający jej zbyt głębokie wbicie w łąkotkę. Implanty wypychane są z igły poza jamę stawu za pomocą pierścieniowego spustu na rękojeści z jednoczesnym sygnałem dźwiękowym</w:t>
            </w:r>
          </w:p>
          <w:p w:rsidR="005E03F7" w:rsidRDefault="005E03F7" w:rsidP="008812BC">
            <w:pPr>
              <w:rPr>
                <w:rFonts w:eastAsia="Times New Roman"/>
                <w:b/>
              </w:rPr>
            </w:pPr>
          </w:p>
        </w:tc>
        <w:tc>
          <w:tcPr>
            <w:tcW w:w="1248" w:type="dxa"/>
            <w:tcBorders>
              <w:top w:val="single" w:sz="4" w:space="0" w:color="000000"/>
              <w:left w:val="single" w:sz="4" w:space="0" w:color="000000"/>
              <w:bottom w:val="single" w:sz="4" w:space="0" w:color="auto"/>
            </w:tcBorders>
            <w:shd w:val="clear" w:color="auto" w:fill="auto"/>
            <w:vAlign w:val="center"/>
          </w:tcPr>
          <w:p w:rsidR="005E03F7" w:rsidRDefault="005E03F7" w:rsidP="008812BC">
            <w:pPr>
              <w:snapToGrid w:val="0"/>
              <w:rPr>
                <w:rFonts w:eastAsia="Times New Roman"/>
              </w:rPr>
            </w:pPr>
            <w:proofErr w:type="spellStart"/>
            <w:r>
              <w:rPr>
                <w:rFonts w:eastAsia="Times New Roman"/>
              </w:rPr>
              <w:t>kpl</w:t>
            </w:r>
            <w:proofErr w:type="spellEnd"/>
            <w:r>
              <w:rPr>
                <w:rFonts w:eastAsia="Times New Roman"/>
              </w:rPr>
              <w:t>.</w:t>
            </w:r>
          </w:p>
        </w:tc>
        <w:tc>
          <w:tcPr>
            <w:tcW w:w="1671" w:type="dxa"/>
            <w:tcBorders>
              <w:top w:val="single" w:sz="4" w:space="0" w:color="000000"/>
              <w:left w:val="single" w:sz="4" w:space="0" w:color="000000"/>
              <w:bottom w:val="single" w:sz="4" w:space="0" w:color="auto"/>
              <w:right w:val="single" w:sz="4" w:space="0" w:color="000000"/>
            </w:tcBorders>
            <w:shd w:val="clear" w:color="auto" w:fill="auto"/>
          </w:tcPr>
          <w:p w:rsidR="005E03F7" w:rsidRPr="00C84D36" w:rsidRDefault="005E03F7" w:rsidP="008812BC">
            <w:pPr>
              <w:snapToGrid w:val="0"/>
              <w:rPr>
                <w:rFonts w:eastAsia="Times New Roman"/>
              </w:rPr>
            </w:pPr>
            <w:r w:rsidRPr="00C84D36">
              <w:rPr>
                <w:rFonts w:eastAsia="Times New Roman"/>
              </w:rPr>
              <w:t>40</w:t>
            </w: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i/>
              </w:rPr>
            </w:pPr>
          </w:p>
        </w:tc>
      </w:tr>
      <w:tr w:rsidR="005E03F7" w:rsidTr="008812BC">
        <w:trPr>
          <w:trHeight w:val="5160"/>
        </w:trPr>
        <w:tc>
          <w:tcPr>
            <w:tcW w:w="612" w:type="dxa"/>
            <w:tcBorders>
              <w:top w:val="single" w:sz="4" w:space="0" w:color="auto"/>
              <w:left w:val="single" w:sz="4" w:space="0" w:color="000000"/>
              <w:bottom w:val="single" w:sz="4" w:space="0" w:color="auto"/>
            </w:tcBorders>
            <w:shd w:val="clear" w:color="auto" w:fill="auto"/>
            <w:vAlign w:val="center"/>
          </w:tcPr>
          <w:p w:rsidR="005E03F7" w:rsidRDefault="005E03F7" w:rsidP="008812BC">
            <w:pPr>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w:t>
            </w:r>
          </w:p>
        </w:tc>
        <w:tc>
          <w:tcPr>
            <w:tcW w:w="6299" w:type="dxa"/>
            <w:tcBorders>
              <w:top w:val="single" w:sz="4" w:space="0" w:color="auto"/>
              <w:left w:val="single" w:sz="4" w:space="0" w:color="000000"/>
              <w:bottom w:val="single" w:sz="4" w:space="0" w:color="auto"/>
            </w:tcBorders>
            <w:shd w:val="clear" w:color="auto" w:fill="auto"/>
            <w:vAlign w:val="center"/>
          </w:tcPr>
          <w:p w:rsidR="005E03F7" w:rsidRPr="000467A6" w:rsidRDefault="005E03F7" w:rsidP="008812BC">
            <w:pPr>
              <w:rPr>
                <w:rFonts w:eastAsia="Times New Roman"/>
                <w:lang w:eastAsia="pl-PL"/>
              </w:rPr>
            </w:pPr>
            <w:r>
              <w:rPr>
                <w:rFonts w:eastAsia="Times New Roman"/>
                <w:sz w:val="32"/>
                <w:szCs w:val="32"/>
                <w:lang w:eastAsia="pl-PL"/>
              </w:rPr>
              <w:t xml:space="preserve">- </w:t>
            </w:r>
            <w:r w:rsidRPr="002970C6">
              <w:rPr>
                <w:rFonts w:eastAsia="Times New Roman"/>
                <w:lang w:eastAsia="pl-PL"/>
              </w:rPr>
              <w:t xml:space="preserve">Wielorazowa dwururka do szycia łękotki wygięta góra- prawo techniką </w:t>
            </w:r>
            <w:proofErr w:type="spellStart"/>
            <w:r w:rsidRPr="002970C6">
              <w:rPr>
                <w:rFonts w:eastAsia="Times New Roman"/>
                <w:lang w:eastAsia="pl-PL"/>
              </w:rPr>
              <w:t>inside</w:t>
            </w:r>
            <w:proofErr w:type="spellEnd"/>
            <w:r w:rsidRPr="002970C6">
              <w:rPr>
                <w:rFonts w:eastAsia="Times New Roman"/>
                <w:lang w:eastAsia="pl-PL"/>
              </w:rPr>
              <w:t>- out</w:t>
            </w:r>
            <w:r w:rsidRPr="000467A6">
              <w:rPr>
                <w:rFonts w:eastAsia="Times New Roman"/>
                <w:lang w:eastAsia="pl-PL"/>
              </w:rPr>
              <w:t>- 1 szt.</w:t>
            </w:r>
          </w:p>
          <w:p w:rsidR="005E03F7" w:rsidRPr="000467A6" w:rsidRDefault="005E03F7" w:rsidP="008812BC">
            <w:pPr>
              <w:rPr>
                <w:rFonts w:eastAsia="Times New Roman"/>
                <w:lang w:eastAsia="pl-PL"/>
              </w:rPr>
            </w:pPr>
            <w:r w:rsidRPr="000467A6">
              <w:rPr>
                <w:rFonts w:eastAsia="Times New Roman"/>
                <w:lang w:eastAsia="pl-PL"/>
              </w:rPr>
              <w:t xml:space="preserve">- </w:t>
            </w:r>
            <w:r w:rsidRPr="002970C6">
              <w:rPr>
                <w:rFonts w:eastAsia="Times New Roman"/>
                <w:lang w:eastAsia="pl-PL"/>
              </w:rPr>
              <w:t xml:space="preserve">Wielorazowa dwururka do szycia łękotki </w:t>
            </w:r>
            <w:r w:rsidRPr="000467A6">
              <w:rPr>
                <w:rFonts w:eastAsia="Times New Roman"/>
                <w:lang w:eastAsia="pl-PL"/>
              </w:rPr>
              <w:t xml:space="preserve">- </w:t>
            </w:r>
            <w:r w:rsidRPr="002970C6">
              <w:rPr>
                <w:rFonts w:eastAsia="Times New Roman"/>
                <w:lang w:eastAsia="pl-PL"/>
              </w:rPr>
              <w:t xml:space="preserve">wygięta góra- lewo techniką </w:t>
            </w:r>
            <w:proofErr w:type="spellStart"/>
            <w:r w:rsidRPr="002970C6">
              <w:rPr>
                <w:rFonts w:eastAsia="Times New Roman"/>
                <w:lang w:eastAsia="pl-PL"/>
              </w:rPr>
              <w:t>inside</w:t>
            </w:r>
            <w:proofErr w:type="spellEnd"/>
            <w:r w:rsidRPr="002970C6">
              <w:rPr>
                <w:rFonts w:eastAsia="Times New Roman"/>
                <w:lang w:eastAsia="pl-PL"/>
              </w:rPr>
              <w:t>- out</w:t>
            </w:r>
            <w:r w:rsidRPr="000467A6">
              <w:rPr>
                <w:rFonts w:eastAsia="Times New Roman"/>
                <w:lang w:eastAsia="pl-PL"/>
              </w:rPr>
              <w:t xml:space="preserve"> – 1 szt.</w:t>
            </w:r>
          </w:p>
          <w:p w:rsidR="005E03F7" w:rsidRPr="000467A6" w:rsidRDefault="005E03F7" w:rsidP="008812BC">
            <w:r w:rsidRPr="000467A6">
              <w:t xml:space="preserve">- Wielorazowa dwururka do szycia łękotki wygięta prawo- lewo techniką </w:t>
            </w:r>
            <w:proofErr w:type="spellStart"/>
            <w:r w:rsidRPr="000467A6">
              <w:t>inside</w:t>
            </w:r>
            <w:proofErr w:type="spellEnd"/>
            <w:r w:rsidRPr="000467A6">
              <w:t>- out – 1 szt.</w:t>
            </w:r>
          </w:p>
          <w:p w:rsidR="005E03F7" w:rsidRPr="000467A6" w:rsidRDefault="005E03F7" w:rsidP="008812BC">
            <w:r w:rsidRPr="000467A6">
              <w:t xml:space="preserve">- Igła sterylna z oczkiem do szycia łękotki systemem dwururek techniką </w:t>
            </w:r>
            <w:proofErr w:type="spellStart"/>
            <w:r w:rsidRPr="000467A6">
              <w:t>inside</w:t>
            </w:r>
            <w:proofErr w:type="spellEnd"/>
            <w:r w:rsidRPr="000467A6">
              <w:t>- out ( niezbędne dwie szt.  do jednej dwururki)</w:t>
            </w:r>
            <w:r>
              <w:t xml:space="preserve"> – 10 szt.</w:t>
            </w:r>
          </w:p>
          <w:p w:rsidR="005E03F7" w:rsidRDefault="005E03F7" w:rsidP="008812BC">
            <w:r>
              <w:t>Wykonawca gwarantuje udostępnienie zestawu narzędzi (instrumentarium) do zakładania ww. implantów z dostawą do 7 dni od daty podpisania umowy oraz wymianę zużytych lub uszkodzonych w czasie eksploatacji narzędzi.</w:t>
            </w:r>
          </w:p>
          <w:p w:rsidR="005E03F7" w:rsidRDefault="005E03F7" w:rsidP="008812BC">
            <w:r>
              <w:t>Wykonawca gwarantuje stworzenie depozytu zawierającego pełny asortyment implantów oraz uzupełnienie po zużyciu poszczególnych implantów w ciągu maksymalnie do 3 dni roboczych.</w:t>
            </w:r>
          </w:p>
          <w:p w:rsidR="005E03F7" w:rsidRDefault="005E03F7" w:rsidP="008812BC">
            <w:pPr>
              <w:rPr>
                <w:rFonts w:eastAsia="Times New Roman"/>
                <w:b/>
                <w:bCs/>
              </w:rPr>
            </w:pPr>
            <w:r>
              <w:t>Płatność za implanty zgodna z protokołem zużycia.</w:t>
            </w:r>
          </w:p>
        </w:tc>
        <w:tc>
          <w:tcPr>
            <w:tcW w:w="1248" w:type="dxa"/>
            <w:tcBorders>
              <w:top w:val="single" w:sz="4" w:space="0" w:color="auto"/>
              <w:left w:val="single" w:sz="4" w:space="0" w:color="000000"/>
              <w:bottom w:val="single" w:sz="4" w:space="0" w:color="auto"/>
            </w:tcBorders>
            <w:shd w:val="clear" w:color="auto" w:fill="auto"/>
            <w:vAlign w:val="center"/>
          </w:tcPr>
          <w:p w:rsidR="005E03F7" w:rsidRDefault="005E03F7" w:rsidP="008812BC">
            <w:pPr>
              <w:snapToGrid w:val="0"/>
              <w:rPr>
                <w:rFonts w:eastAsia="Times New Roman"/>
              </w:rPr>
            </w:pPr>
            <w:r>
              <w:rPr>
                <w:rFonts w:eastAsia="Times New Roman"/>
              </w:rPr>
              <w:t>Szt.</w:t>
            </w:r>
          </w:p>
          <w:p w:rsidR="005E03F7" w:rsidRDefault="005E03F7" w:rsidP="008812BC">
            <w:pPr>
              <w:snapToGrid w:val="0"/>
              <w:rPr>
                <w:rFonts w:eastAsia="Times New Roman"/>
              </w:rPr>
            </w:pPr>
          </w:p>
          <w:p w:rsidR="005E03F7" w:rsidRDefault="005E03F7" w:rsidP="008812BC">
            <w:pPr>
              <w:snapToGrid w:val="0"/>
              <w:rPr>
                <w:rFonts w:eastAsia="Times New Roman"/>
              </w:rPr>
            </w:pPr>
            <w:r>
              <w:rPr>
                <w:rFonts w:eastAsia="Times New Roman"/>
              </w:rPr>
              <w:t>Szt.</w:t>
            </w:r>
          </w:p>
          <w:p w:rsidR="005E03F7" w:rsidRDefault="005E03F7" w:rsidP="008812BC">
            <w:pPr>
              <w:snapToGrid w:val="0"/>
              <w:rPr>
                <w:rFonts w:eastAsia="Times New Roman"/>
              </w:rPr>
            </w:pPr>
          </w:p>
          <w:p w:rsidR="005E03F7" w:rsidRDefault="005E03F7" w:rsidP="008812BC">
            <w:pPr>
              <w:snapToGrid w:val="0"/>
              <w:rPr>
                <w:rFonts w:eastAsia="Times New Roman"/>
              </w:rPr>
            </w:pPr>
          </w:p>
          <w:p w:rsidR="005E03F7" w:rsidRDefault="005E03F7" w:rsidP="008812BC">
            <w:pPr>
              <w:snapToGrid w:val="0"/>
              <w:rPr>
                <w:rFonts w:eastAsia="Times New Roman"/>
              </w:rPr>
            </w:pPr>
            <w:r>
              <w:rPr>
                <w:rFonts w:eastAsia="Times New Roman"/>
              </w:rPr>
              <w:t>Szt.</w:t>
            </w:r>
          </w:p>
          <w:p w:rsidR="005E03F7" w:rsidRDefault="005E03F7" w:rsidP="008812BC">
            <w:pPr>
              <w:snapToGrid w:val="0"/>
              <w:rPr>
                <w:rFonts w:eastAsia="Times New Roman"/>
              </w:rPr>
            </w:pPr>
          </w:p>
          <w:p w:rsidR="005E03F7" w:rsidRDefault="005E03F7" w:rsidP="008812BC">
            <w:pPr>
              <w:snapToGrid w:val="0"/>
              <w:rPr>
                <w:rFonts w:eastAsia="Times New Roman"/>
              </w:rPr>
            </w:pPr>
          </w:p>
          <w:p w:rsidR="005E03F7" w:rsidRDefault="005E03F7" w:rsidP="008812BC">
            <w:pPr>
              <w:snapToGrid w:val="0"/>
              <w:rPr>
                <w:rFonts w:eastAsia="Times New Roman"/>
              </w:rPr>
            </w:pPr>
            <w:r>
              <w:rPr>
                <w:rFonts w:eastAsia="Times New Roman"/>
              </w:rPr>
              <w:t>Szt.</w:t>
            </w:r>
          </w:p>
          <w:p w:rsidR="005E03F7" w:rsidRDefault="005E03F7" w:rsidP="008812BC">
            <w:pPr>
              <w:snapToGrid w:val="0"/>
              <w:rPr>
                <w:rFonts w:eastAsia="Times New Roman"/>
              </w:rPr>
            </w:pPr>
          </w:p>
          <w:p w:rsidR="005E03F7" w:rsidRDefault="005E03F7" w:rsidP="008812BC">
            <w:pPr>
              <w:snapToGrid w:val="0"/>
              <w:rPr>
                <w:rFonts w:eastAsia="Times New Roman"/>
              </w:rPr>
            </w:pPr>
          </w:p>
          <w:p w:rsidR="005E03F7" w:rsidRDefault="005E03F7" w:rsidP="008812BC">
            <w:pPr>
              <w:snapToGrid w:val="0"/>
              <w:rPr>
                <w:rFonts w:eastAsia="Times New Roman"/>
              </w:rPr>
            </w:pPr>
          </w:p>
          <w:p w:rsidR="005E03F7" w:rsidRDefault="005E03F7" w:rsidP="008812BC">
            <w:pPr>
              <w:snapToGrid w:val="0"/>
              <w:rPr>
                <w:rFonts w:eastAsia="Times New Roman"/>
              </w:rPr>
            </w:pP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p w:rsidR="005E03F7" w:rsidRDefault="005E03F7" w:rsidP="008812BC">
            <w:pPr>
              <w:snapToGrid w:val="0"/>
              <w:jc w:val="center"/>
              <w:rPr>
                <w:rFonts w:eastAsia="Times New Roman"/>
              </w:rPr>
            </w:pPr>
          </w:p>
          <w:p w:rsidR="005E03F7" w:rsidRDefault="005E03F7" w:rsidP="008812BC">
            <w:pPr>
              <w:snapToGrid w:val="0"/>
              <w:rPr>
                <w:rFonts w:eastAsia="Times New Roman"/>
              </w:rPr>
            </w:pPr>
          </w:p>
        </w:tc>
        <w:tc>
          <w:tcPr>
            <w:tcW w:w="1671" w:type="dxa"/>
            <w:tcBorders>
              <w:top w:val="single" w:sz="4" w:space="0" w:color="auto"/>
              <w:left w:val="single" w:sz="4" w:space="0" w:color="000000"/>
              <w:bottom w:val="single" w:sz="4" w:space="0" w:color="auto"/>
              <w:right w:val="single" w:sz="4" w:space="0" w:color="000000"/>
            </w:tcBorders>
            <w:shd w:val="clear" w:color="auto" w:fill="auto"/>
          </w:tcPr>
          <w:p w:rsidR="005E03F7" w:rsidRDefault="005E03F7" w:rsidP="008812BC">
            <w:pPr>
              <w:snapToGrid w:val="0"/>
              <w:rPr>
                <w:rFonts w:eastAsia="Times New Roman"/>
              </w:rPr>
            </w:pPr>
            <w:r>
              <w:rPr>
                <w:rFonts w:eastAsia="Times New Roman"/>
              </w:rPr>
              <w:t>1</w:t>
            </w:r>
          </w:p>
          <w:p w:rsidR="005E03F7" w:rsidRDefault="005E03F7" w:rsidP="008812BC">
            <w:pPr>
              <w:snapToGrid w:val="0"/>
              <w:rPr>
                <w:rFonts w:eastAsia="Times New Roman"/>
              </w:rPr>
            </w:pPr>
          </w:p>
          <w:p w:rsidR="005E03F7" w:rsidRDefault="005E03F7" w:rsidP="008812BC">
            <w:pPr>
              <w:snapToGrid w:val="0"/>
              <w:rPr>
                <w:rFonts w:eastAsia="Times New Roman"/>
              </w:rPr>
            </w:pPr>
            <w:r>
              <w:rPr>
                <w:rFonts w:eastAsia="Times New Roman"/>
              </w:rPr>
              <w:t>1</w:t>
            </w:r>
          </w:p>
          <w:p w:rsidR="005E03F7" w:rsidRDefault="005E03F7" w:rsidP="008812BC">
            <w:pPr>
              <w:snapToGrid w:val="0"/>
              <w:rPr>
                <w:rFonts w:eastAsia="Times New Roman"/>
              </w:rPr>
            </w:pPr>
          </w:p>
          <w:p w:rsidR="005E03F7" w:rsidRDefault="005E03F7" w:rsidP="008812BC">
            <w:pPr>
              <w:snapToGrid w:val="0"/>
              <w:rPr>
                <w:rFonts w:eastAsia="Times New Roman"/>
              </w:rPr>
            </w:pPr>
          </w:p>
          <w:p w:rsidR="005E03F7" w:rsidRDefault="005E03F7" w:rsidP="008812BC">
            <w:pPr>
              <w:snapToGrid w:val="0"/>
              <w:rPr>
                <w:rFonts w:eastAsia="Times New Roman"/>
              </w:rPr>
            </w:pPr>
            <w:r>
              <w:rPr>
                <w:rFonts w:eastAsia="Times New Roman"/>
              </w:rPr>
              <w:t>1</w:t>
            </w:r>
          </w:p>
          <w:p w:rsidR="005E03F7" w:rsidRDefault="005E03F7" w:rsidP="008812BC">
            <w:pPr>
              <w:snapToGrid w:val="0"/>
              <w:rPr>
                <w:rFonts w:eastAsia="Times New Roman"/>
              </w:rPr>
            </w:pPr>
          </w:p>
          <w:p w:rsidR="005E03F7" w:rsidRDefault="005E03F7" w:rsidP="008812BC">
            <w:pPr>
              <w:snapToGrid w:val="0"/>
              <w:rPr>
                <w:rFonts w:eastAsia="Times New Roman"/>
              </w:rPr>
            </w:pPr>
          </w:p>
          <w:p w:rsidR="005E03F7" w:rsidRDefault="005E03F7" w:rsidP="008812BC">
            <w:pPr>
              <w:snapToGrid w:val="0"/>
              <w:rPr>
                <w:rFonts w:eastAsia="Times New Roman"/>
              </w:rPr>
            </w:pPr>
            <w:r>
              <w:rPr>
                <w:rFonts w:eastAsia="Times New Roman"/>
              </w:rPr>
              <w:t>10</w:t>
            </w:r>
          </w:p>
        </w:tc>
      </w:tr>
    </w:tbl>
    <w:p w:rsidR="005E03F7" w:rsidRDefault="005E03F7" w:rsidP="005E03F7">
      <w:pPr>
        <w:spacing w:line="100" w:lineRule="atLeast"/>
      </w:pPr>
    </w:p>
    <w:p w:rsidR="005E03F7" w:rsidRDefault="005E03F7" w:rsidP="005E03F7">
      <w:pPr>
        <w:spacing w:line="100" w:lineRule="atLeast"/>
        <w:rPr>
          <w:rFonts w:eastAsia="Times New Roman"/>
          <w:b/>
        </w:rPr>
      </w:pPr>
    </w:p>
    <w:p w:rsidR="005E03F7" w:rsidRDefault="005E03F7" w:rsidP="005E03F7">
      <w:pPr>
        <w:jc w:val="both"/>
      </w:pPr>
    </w:p>
    <w:p w:rsidR="005E03F7" w:rsidRDefault="005E03F7" w:rsidP="005E03F7">
      <w:pPr>
        <w:jc w:val="both"/>
        <w:rPr>
          <w:b/>
          <w:bCs/>
        </w:rPr>
      </w:pPr>
      <w:r w:rsidRPr="000467A6">
        <w:rPr>
          <w:b/>
          <w:bCs/>
        </w:rPr>
        <w:t xml:space="preserve">ZADANIE  NR  XIII </w:t>
      </w:r>
    </w:p>
    <w:p w:rsidR="005E03F7" w:rsidRPr="000467A6" w:rsidRDefault="005E03F7" w:rsidP="005E03F7">
      <w:pPr>
        <w:jc w:val="both"/>
        <w:rPr>
          <w:rFonts w:eastAsia="Times New Roman"/>
          <w:b/>
          <w:bCs/>
          <w:sz w:val="22"/>
          <w:szCs w:val="22"/>
        </w:rPr>
      </w:pPr>
    </w:p>
    <w:p w:rsidR="005E03F7" w:rsidRPr="000467A6" w:rsidRDefault="005E03F7" w:rsidP="005E03F7">
      <w:pPr>
        <w:ind w:firstLine="375"/>
        <w:jc w:val="both"/>
        <w:rPr>
          <w:b/>
          <w:bCs/>
        </w:rPr>
      </w:pPr>
      <w:r>
        <w:rPr>
          <w:rFonts w:eastAsia="Times New Roman"/>
          <w:b/>
          <w:bCs/>
          <w:sz w:val="22"/>
          <w:szCs w:val="22"/>
        </w:rPr>
        <w:t>1.  Implanty do zabiegów  w obrębie  stawu skokowego i stopy</w:t>
      </w:r>
      <w:r w:rsidRPr="000467A6">
        <w:rPr>
          <w:rFonts w:eastAsia="Times New Roman"/>
          <w:b/>
          <w:bCs/>
          <w:sz w:val="22"/>
          <w:szCs w:val="22"/>
        </w:rPr>
        <w:t>.</w:t>
      </w:r>
    </w:p>
    <w:p w:rsidR="005E03F7" w:rsidRPr="000467A6" w:rsidRDefault="005E03F7" w:rsidP="005E03F7">
      <w:pPr>
        <w:jc w:val="both"/>
        <w:rPr>
          <w:b/>
          <w:bCs/>
        </w:rPr>
      </w:pPr>
    </w:p>
    <w:tbl>
      <w:tblPr>
        <w:tblW w:w="9830" w:type="dxa"/>
        <w:tblInd w:w="-168" w:type="dxa"/>
        <w:tblLayout w:type="fixed"/>
        <w:tblCellMar>
          <w:left w:w="70" w:type="dxa"/>
          <w:right w:w="70" w:type="dxa"/>
        </w:tblCellMar>
        <w:tblLook w:val="0000"/>
      </w:tblPr>
      <w:tblGrid>
        <w:gridCol w:w="612"/>
        <w:gridCol w:w="6299"/>
        <w:gridCol w:w="1248"/>
        <w:gridCol w:w="1671"/>
      </w:tblGrid>
      <w:tr w:rsidR="005E03F7" w:rsidTr="008812BC">
        <w:trPr>
          <w:trHeight w:val="522"/>
        </w:trPr>
        <w:tc>
          <w:tcPr>
            <w:tcW w:w="61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b/>
                <w:bCs/>
                <w:sz w:val="22"/>
                <w:szCs w:val="22"/>
              </w:rPr>
            </w:pPr>
            <w:r>
              <w:rPr>
                <w:rFonts w:ascii="Tahoma" w:eastAsia="Times New Roman" w:hAnsi="Tahoma" w:cs="Tahoma"/>
                <w:sz w:val="20"/>
                <w:szCs w:val="20"/>
              </w:rPr>
              <w:t>1.</w:t>
            </w:r>
          </w:p>
        </w:tc>
        <w:tc>
          <w:tcPr>
            <w:tcW w:w="6299" w:type="dxa"/>
            <w:tcBorders>
              <w:top w:val="single" w:sz="4" w:space="0" w:color="000000"/>
              <w:left w:val="single" w:sz="4" w:space="0" w:color="000000"/>
              <w:bottom w:val="single" w:sz="4" w:space="0" w:color="000000"/>
            </w:tcBorders>
            <w:shd w:val="clear" w:color="auto" w:fill="auto"/>
            <w:vAlign w:val="center"/>
          </w:tcPr>
          <w:p w:rsidR="005E03F7" w:rsidRPr="00AA0CE7" w:rsidRDefault="005E03F7" w:rsidP="008812BC">
            <w:pPr>
              <w:rPr>
                <w:rFonts w:eastAsia="Times New Roman"/>
                <w:color w:val="000000"/>
                <w:lang w:eastAsia="pl-PL"/>
              </w:rPr>
            </w:pPr>
          </w:p>
          <w:p w:rsidR="005E03F7" w:rsidRPr="00AA0CE7" w:rsidRDefault="005E03F7" w:rsidP="008812BC">
            <w:pPr>
              <w:rPr>
                <w:rFonts w:eastAsia="Times New Roman"/>
                <w:b/>
                <w:color w:val="000000"/>
                <w:lang w:eastAsia="pl-PL"/>
              </w:rPr>
            </w:pPr>
            <w:r w:rsidRPr="0087255B">
              <w:rPr>
                <w:rFonts w:eastAsia="Times New Roman"/>
                <w:color w:val="000000"/>
                <w:lang w:eastAsia="pl-PL"/>
              </w:rPr>
              <w:t xml:space="preserve">Tytanowe śruby </w:t>
            </w:r>
            <w:proofErr w:type="spellStart"/>
            <w:r w:rsidRPr="0087255B">
              <w:rPr>
                <w:rFonts w:eastAsia="Times New Roman"/>
                <w:color w:val="000000"/>
                <w:lang w:eastAsia="pl-PL"/>
              </w:rPr>
              <w:t>kompresyjne,samotnące</w:t>
            </w:r>
            <w:proofErr w:type="spellEnd"/>
            <w:r w:rsidRPr="0087255B">
              <w:rPr>
                <w:rFonts w:eastAsia="Times New Roman"/>
                <w:color w:val="000000"/>
                <w:lang w:eastAsia="pl-PL"/>
              </w:rPr>
              <w:t xml:space="preserve">, </w:t>
            </w:r>
            <w:proofErr w:type="spellStart"/>
            <w:r w:rsidRPr="0087255B">
              <w:rPr>
                <w:rFonts w:eastAsia="Times New Roman"/>
                <w:color w:val="000000"/>
                <w:lang w:eastAsia="pl-PL"/>
              </w:rPr>
              <w:t>samowiercące</w:t>
            </w:r>
            <w:proofErr w:type="spellEnd"/>
            <w:r w:rsidRPr="0087255B">
              <w:rPr>
                <w:rFonts w:eastAsia="Times New Roman"/>
                <w:color w:val="000000"/>
                <w:lang w:eastAsia="pl-PL"/>
              </w:rPr>
              <w:t xml:space="preserve">, </w:t>
            </w:r>
            <w:proofErr w:type="spellStart"/>
            <w:r w:rsidRPr="0087255B">
              <w:rPr>
                <w:rFonts w:eastAsia="Times New Roman"/>
                <w:color w:val="000000"/>
                <w:lang w:eastAsia="pl-PL"/>
              </w:rPr>
              <w:t>kaniulowane</w:t>
            </w:r>
            <w:proofErr w:type="spellEnd"/>
            <w:r w:rsidRPr="0087255B">
              <w:rPr>
                <w:rFonts w:eastAsia="Times New Roman"/>
                <w:color w:val="000000"/>
                <w:lang w:eastAsia="pl-PL"/>
              </w:rPr>
              <w:t xml:space="preserve"> o średnicy 3,0 mm i długościach od 10 do 32 mm,</w:t>
            </w:r>
          </w:p>
          <w:p w:rsidR="005E03F7" w:rsidRPr="00AA0CE7" w:rsidRDefault="005E03F7" w:rsidP="008812BC">
            <w:pPr>
              <w:rPr>
                <w:rFonts w:eastAsia="Times New Roman"/>
                <w:b/>
                <w:color w:val="000000"/>
                <w:lang w:eastAsia="pl-PL"/>
              </w:rPr>
            </w:pPr>
            <w:r w:rsidRPr="0087255B">
              <w:rPr>
                <w:rFonts w:eastAsia="Times New Roman"/>
                <w:color w:val="000000"/>
                <w:lang w:eastAsia="pl-PL"/>
              </w:rPr>
              <w:t xml:space="preserve"> ( min 12 </w:t>
            </w:r>
            <w:proofErr w:type="spellStart"/>
            <w:r w:rsidRPr="0087255B">
              <w:rPr>
                <w:rFonts w:eastAsia="Times New Roman"/>
                <w:color w:val="000000"/>
                <w:lang w:eastAsia="pl-PL"/>
              </w:rPr>
              <w:t>długściach</w:t>
            </w:r>
            <w:proofErr w:type="spellEnd"/>
            <w:r w:rsidRPr="0087255B">
              <w:rPr>
                <w:rFonts w:eastAsia="Times New Roman"/>
                <w:color w:val="000000"/>
                <w:lang w:eastAsia="pl-PL"/>
              </w:rPr>
              <w:t xml:space="preserve">) </w:t>
            </w:r>
            <w:proofErr w:type="spellStart"/>
            <w:r w:rsidRPr="0087255B">
              <w:rPr>
                <w:rFonts w:eastAsia="Times New Roman"/>
                <w:color w:val="000000"/>
                <w:lang w:eastAsia="pl-PL"/>
              </w:rPr>
              <w:t>kaniulacja</w:t>
            </w:r>
            <w:proofErr w:type="spellEnd"/>
            <w:r w:rsidRPr="0087255B">
              <w:rPr>
                <w:rFonts w:eastAsia="Times New Roman"/>
                <w:color w:val="000000"/>
                <w:lang w:eastAsia="pl-PL"/>
              </w:rPr>
              <w:t xml:space="preserve"> 0,8mm.Kształt łba </w:t>
            </w:r>
            <w:proofErr w:type="spellStart"/>
            <w:r w:rsidRPr="0087255B">
              <w:rPr>
                <w:rFonts w:eastAsia="Times New Roman"/>
                <w:color w:val="000000"/>
                <w:lang w:eastAsia="pl-PL"/>
              </w:rPr>
              <w:t>konikalny</w:t>
            </w:r>
            <w:proofErr w:type="spellEnd"/>
          </w:p>
          <w:p w:rsidR="005E03F7" w:rsidRPr="00AA0CE7" w:rsidRDefault="005E03F7" w:rsidP="008812BC"/>
          <w:p w:rsidR="005E03F7" w:rsidRPr="00AA0CE7" w:rsidRDefault="005E03F7" w:rsidP="008812BC">
            <w:pPr>
              <w:rPr>
                <w:rFonts w:eastAsia="Times New Roman"/>
              </w:rPr>
            </w:pPr>
          </w:p>
        </w:tc>
        <w:tc>
          <w:tcPr>
            <w:tcW w:w="1248" w:type="dxa"/>
            <w:tcBorders>
              <w:top w:val="single" w:sz="4" w:space="0" w:color="000000"/>
              <w:left w:val="single" w:sz="4" w:space="0" w:color="000000"/>
              <w:bottom w:val="single" w:sz="4" w:space="0" w:color="000000"/>
            </w:tcBorders>
            <w:shd w:val="clear" w:color="auto" w:fill="auto"/>
            <w:vAlign w:val="center"/>
          </w:tcPr>
          <w:p w:rsidR="005E03F7" w:rsidRPr="00AA0CE7" w:rsidRDefault="005E03F7" w:rsidP="008812BC">
            <w:pPr>
              <w:snapToGrid w:val="0"/>
              <w:jc w:val="center"/>
              <w:rPr>
                <w:rFonts w:eastAsia="Times New Roman"/>
              </w:rPr>
            </w:pPr>
            <w:r w:rsidRPr="00AA0CE7">
              <w:rPr>
                <w:rFonts w:eastAsia="Times New Roman"/>
              </w:rPr>
              <w:t>Szt.</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Pr="00AA0CE7" w:rsidRDefault="005E03F7" w:rsidP="008812BC">
            <w:pPr>
              <w:snapToGrid w:val="0"/>
              <w:jc w:val="center"/>
            </w:pPr>
            <w:r w:rsidRPr="00AA0CE7">
              <w:rPr>
                <w:rFonts w:eastAsia="Times New Roman"/>
              </w:rPr>
              <w:t>30</w:t>
            </w:r>
          </w:p>
        </w:tc>
      </w:tr>
      <w:tr w:rsidR="005E03F7" w:rsidTr="008812BC">
        <w:trPr>
          <w:trHeight w:val="522"/>
        </w:trPr>
        <w:tc>
          <w:tcPr>
            <w:tcW w:w="61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eastAsia="Times New Roman" w:hAnsi="Tahoma" w:cs="Tahoma"/>
                <w:sz w:val="20"/>
                <w:szCs w:val="20"/>
              </w:rPr>
            </w:pPr>
            <w:r>
              <w:rPr>
                <w:rFonts w:ascii="Tahoma" w:eastAsia="Times New Roman" w:hAnsi="Tahoma" w:cs="Tahoma"/>
                <w:sz w:val="20"/>
                <w:szCs w:val="20"/>
              </w:rPr>
              <w:t>2.</w:t>
            </w:r>
          </w:p>
        </w:tc>
        <w:tc>
          <w:tcPr>
            <w:tcW w:w="6299" w:type="dxa"/>
            <w:tcBorders>
              <w:top w:val="single" w:sz="4" w:space="0" w:color="000000"/>
              <w:left w:val="single" w:sz="4" w:space="0" w:color="000000"/>
              <w:bottom w:val="single" w:sz="4" w:space="0" w:color="000000"/>
            </w:tcBorders>
            <w:shd w:val="clear" w:color="auto" w:fill="auto"/>
            <w:vAlign w:val="center"/>
          </w:tcPr>
          <w:p w:rsidR="005E03F7" w:rsidRPr="00AA0CE7" w:rsidRDefault="005E03F7" w:rsidP="008812BC">
            <w:pPr>
              <w:rPr>
                <w:rFonts w:eastAsia="Times New Roman"/>
                <w:color w:val="000000"/>
                <w:lang w:eastAsia="pl-PL"/>
              </w:rPr>
            </w:pPr>
          </w:p>
          <w:p w:rsidR="005E03F7" w:rsidRPr="00AA0CE7" w:rsidRDefault="005E03F7" w:rsidP="008812BC">
            <w:pPr>
              <w:rPr>
                <w:rFonts w:eastAsia="Times New Roman"/>
                <w:b/>
                <w:color w:val="000000"/>
                <w:lang w:eastAsia="pl-PL"/>
              </w:rPr>
            </w:pPr>
            <w:r w:rsidRPr="0087255B">
              <w:rPr>
                <w:rFonts w:eastAsia="Times New Roman"/>
                <w:color w:val="000000"/>
                <w:lang w:eastAsia="pl-PL"/>
              </w:rPr>
              <w:t xml:space="preserve">Tytanowe śruby kompresyjne do Osteotomii Weila, długości od 11 do 14 mm, średnica 2mm, </w:t>
            </w:r>
            <w:proofErr w:type="spellStart"/>
            <w:r w:rsidRPr="0087255B">
              <w:rPr>
                <w:rFonts w:eastAsia="Times New Roman"/>
                <w:color w:val="000000"/>
                <w:lang w:eastAsia="pl-PL"/>
              </w:rPr>
              <w:t>samotnące</w:t>
            </w:r>
            <w:proofErr w:type="spellEnd"/>
            <w:r w:rsidRPr="0087255B">
              <w:rPr>
                <w:rFonts w:eastAsia="Times New Roman"/>
                <w:color w:val="000000"/>
                <w:lang w:eastAsia="pl-PL"/>
              </w:rPr>
              <w:t xml:space="preserve">, </w:t>
            </w:r>
            <w:proofErr w:type="spellStart"/>
            <w:r w:rsidRPr="0087255B">
              <w:rPr>
                <w:rFonts w:eastAsia="Times New Roman"/>
                <w:color w:val="000000"/>
                <w:lang w:eastAsia="pl-PL"/>
              </w:rPr>
              <w:t>samowiercące</w:t>
            </w:r>
            <w:proofErr w:type="spellEnd"/>
            <w:r w:rsidRPr="0087255B">
              <w:rPr>
                <w:rFonts w:eastAsia="Times New Roman"/>
                <w:color w:val="000000"/>
                <w:lang w:eastAsia="pl-PL"/>
              </w:rPr>
              <w:t xml:space="preserve">. Kształt łba </w:t>
            </w:r>
            <w:proofErr w:type="spellStart"/>
            <w:r w:rsidRPr="0087255B">
              <w:rPr>
                <w:rFonts w:eastAsia="Times New Roman"/>
                <w:color w:val="000000"/>
                <w:lang w:eastAsia="pl-PL"/>
              </w:rPr>
              <w:t>konikalny</w:t>
            </w:r>
            <w:proofErr w:type="spellEnd"/>
            <w:r w:rsidRPr="0087255B">
              <w:rPr>
                <w:rFonts w:eastAsia="Times New Roman"/>
                <w:color w:val="000000"/>
                <w:lang w:eastAsia="pl-PL"/>
              </w:rPr>
              <w:t xml:space="preserve"> przystosowane do śrubokręta </w:t>
            </w:r>
            <w:proofErr w:type="spellStart"/>
            <w:r w:rsidRPr="0087255B">
              <w:rPr>
                <w:rFonts w:eastAsia="Times New Roman"/>
                <w:color w:val="000000"/>
                <w:lang w:eastAsia="pl-PL"/>
              </w:rPr>
              <w:t>hexagonalnego</w:t>
            </w:r>
            <w:proofErr w:type="spellEnd"/>
            <w:r w:rsidRPr="0087255B">
              <w:rPr>
                <w:rFonts w:eastAsia="Times New Roman"/>
                <w:color w:val="000000"/>
                <w:lang w:eastAsia="pl-PL"/>
              </w:rPr>
              <w:t>.</w:t>
            </w:r>
          </w:p>
          <w:p w:rsidR="005E03F7" w:rsidRPr="00AA0CE7" w:rsidRDefault="005E03F7" w:rsidP="008812BC"/>
          <w:p w:rsidR="005E03F7" w:rsidRPr="00AA0CE7" w:rsidRDefault="005E03F7" w:rsidP="008812BC">
            <w:pPr>
              <w:rPr>
                <w:rFonts w:eastAsia="Times New Roman"/>
              </w:rPr>
            </w:pPr>
          </w:p>
        </w:tc>
        <w:tc>
          <w:tcPr>
            <w:tcW w:w="1248" w:type="dxa"/>
            <w:tcBorders>
              <w:top w:val="single" w:sz="4" w:space="0" w:color="000000"/>
              <w:left w:val="single" w:sz="4" w:space="0" w:color="000000"/>
              <w:bottom w:val="single" w:sz="4" w:space="0" w:color="000000"/>
            </w:tcBorders>
            <w:shd w:val="clear" w:color="auto" w:fill="auto"/>
            <w:vAlign w:val="center"/>
          </w:tcPr>
          <w:p w:rsidR="005E03F7" w:rsidRPr="00AA0CE7" w:rsidRDefault="005E03F7" w:rsidP="008812BC">
            <w:pPr>
              <w:snapToGrid w:val="0"/>
              <w:jc w:val="center"/>
              <w:rPr>
                <w:rFonts w:eastAsia="Times New Roman"/>
              </w:rPr>
            </w:pPr>
            <w:r w:rsidRPr="00AA0CE7">
              <w:rPr>
                <w:rFonts w:eastAsia="Times New Roman"/>
              </w:rPr>
              <w:lastRenderedPageBreak/>
              <w:t>Szt.</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Pr="00AA0CE7" w:rsidRDefault="005E03F7" w:rsidP="008812BC">
            <w:pPr>
              <w:snapToGrid w:val="0"/>
              <w:jc w:val="center"/>
            </w:pPr>
            <w:r w:rsidRPr="00AA0CE7">
              <w:t>15</w:t>
            </w:r>
          </w:p>
        </w:tc>
      </w:tr>
      <w:tr w:rsidR="005E03F7" w:rsidTr="008812BC">
        <w:trPr>
          <w:trHeight w:val="522"/>
        </w:trPr>
        <w:tc>
          <w:tcPr>
            <w:tcW w:w="61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eastAsia="Times New Roman" w:hAnsi="Tahoma" w:cs="Tahoma"/>
                <w:sz w:val="20"/>
                <w:szCs w:val="20"/>
              </w:rPr>
            </w:pPr>
            <w:r>
              <w:rPr>
                <w:rFonts w:ascii="Tahoma" w:eastAsia="Times New Roman" w:hAnsi="Tahoma" w:cs="Tahoma"/>
                <w:sz w:val="20"/>
                <w:szCs w:val="20"/>
              </w:rPr>
              <w:lastRenderedPageBreak/>
              <w:t>3.</w:t>
            </w:r>
          </w:p>
        </w:tc>
        <w:tc>
          <w:tcPr>
            <w:tcW w:w="6299" w:type="dxa"/>
            <w:tcBorders>
              <w:top w:val="single" w:sz="4" w:space="0" w:color="000000"/>
              <w:left w:val="single" w:sz="4" w:space="0" w:color="000000"/>
              <w:bottom w:val="single" w:sz="4" w:space="0" w:color="000000"/>
            </w:tcBorders>
            <w:shd w:val="clear" w:color="auto" w:fill="auto"/>
            <w:vAlign w:val="center"/>
          </w:tcPr>
          <w:p w:rsidR="005E03F7" w:rsidRPr="00AA0CE7" w:rsidRDefault="005E03F7" w:rsidP="008812BC">
            <w:pPr>
              <w:rPr>
                <w:rFonts w:eastAsia="Times New Roman"/>
                <w:color w:val="000000"/>
                <w:lang w:eastAsia="pl-PL"/>
              </w:rPr>
            </w:pPr>
          </w:p>
          <w:p w:rsidR="005E03F7" w:rsidRPr="00AA0CE7" w:rsidRDefault="005E03F7" w:rsidP="008812BC">
            <w:pPr>
              <w:rPr>
                <w:rFonts w:eastAsia="Times New Roman"/>
                <w:b/>
                <w:color w:val="000000"/>
                <w:lang w:eastAsia="pl-PL"/>
              </w:rPr>
            </w:pPr>
            <w:r w:rsidRPr="0087255B">
              <w:rPr>
                <w:rFonts w:eastAsia="Times New Roman"/>
                <w:color w:val="000000"/>
                <w:lang w:eastAsia="pl-PL"/>
              </w:rPr>
              <w:t>Tytanowe śruby kompresyjne typu Herberta ,</w:t>
            </w:r>
            <w:proofErr w:type="spellStart"/>
            <w:r w:rsidRPr="0087255B">
              <w:rPr>
                <w:rFonts w:eastAsia="Times New Roman"/>
                <w:color w:val="000000"/>
                <w:lang w:eastAsia="pl-PL"/>
              </w:rPr>
              <w:t>kaniulowane</w:t>
            </w:r>
            <w:proofErr w:type="spellEnd"/>
            <w:r w:rsidRPr="0087255B">
              <w:rPr>
                <w:rFonts w:eastAsia="Times New Roman"/>
                <w:color w:val="000000"/>
                <w:lang w:eastAsia="pl-PL"/>
              </w:rPr>
              <w:t xml:space="preserve"> o średnicy 7,3 mm i minimum 11 długościach od 50 do 100mm.</w:t>
            </w:r>
          </w:p>
          <w:p w:rsidR="005E03F7" w:rsidRPr="00AA0CE7" w:rsidRDefault="005E03F7" w:rsidP="008812BC"/>
          <w:p w:rsidR="005E03F7" w:rsidRPr="00AA0CE7" w:rsidRDefault="005E03F7" w:rsidP="008812BC">
            <w:pPr>
              <w:rPr>
                <w:rFonts w:eastAsia="Times New Roman"/>
              </w:rPr>
            </w:pPr>
          </w:p>
        </w:tc>
        <w:tc>
          <w:tcPr>
            <w:tcW w:w="1248" w:type="dxa"/>
            <w:tcBorders>
              <w:top w:val="single" w:sz="4" w:space="0" w:color="000000"/>
              <w:left w:val="single" w:sz="4" w:space="0" w:color="000000"/>
              <w:bottom w:val="single" w:sz="4" w:space="0" w:color="000000"/>
            </w:tcBorders>
            <w:shd w:val="clear" w:color="auto" w:fill="auto"/>
            <w:vAlign w:val="center"/>
          </w:tcPr>
          <w:p w:rsidR="005E03F7" w:rsidRPr="00AA0CE7" w:rsidRDefault="005E03F7" w:rsidP="008812BC">
            <w:pPr>
              <w:snapToGrid w:val="0"/>
              <w:jc w:val="center"/>
              <w:rPr>
                <w:rFonts w:eastAsia="Times New Roman"/>
              </w:rPr>
            </w:pPr>
            <w:r w:rsidRPr="00AA0CE7">
              <w:rPr>
                <w:rFonts w:eastAsia="Times New Roman"/>
              </w:rPr>
              <w:t>Szt.</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Pr="00AA0CE7" w:rsidRDefault="005E03F7" w:rsidP="008812BC">
            <w:pPr>
              <w:snapToGrid w:val="0"/>
              <w:jc w:val="center"/>
            </w:pPr>
            <w:r w:rsidRPr="00AA0CE7">
              <w:t>20</w:t>
            </w:r>
          </w:p>
        </w:tc>
      </w:tr>
      <w:tr w:rsidR="005E03F7" w:rsidTr="008812BC">
        <w:trPr>
          <w:trHeight w:val="522"/>
        </w:trPr>
        <w:tc>
          <w:tcPr>
            <w:tcW w:w="61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eastAsia="Times New Roman" w:hAnsi="Tahoma" w:cs="Tahoma"/>
                <w:sz w:val="20"/>
                <w:szCs w:val="20"/>
              </w:rPr>
            </w:pPr>
            <w:r>
              <w:rPr>
                <w:rFonts w:ascii="Tahoma" w:eastAsia="Times New Roman" w:hAnsi="Tahoma" w:cs="Tahoma"/>
                <w:sz w:val="20"/>
                <w:szCs w:val="20"/>
              </w:rPr>
              <w:t>4.</w:t>
            </w:r>
          </w:p>
        </w:tc>
        <w:tc>
          <w:tcPr>
            <w:tcW w:w="6299" w:type="dxa"/>
            <w:tcBorders>
              <w:top w:val="single" w:sz="4" w:space="0" w:color="000000"/>
              <w:left w:val="single" w:sz="4" w:space="0" w:color="000000"/>
              <w:bottom w:val="single" w:sz="4" w:space="0" w:color="000000"/>
            </w:tcBorders>
            <w:shd w:val="clear" w:color="auto" w:fill="auto"/>
            <w:vAlign w:val="center"/>
          </w:tcPr>
          <w:p w:rsidR="005E03F7" w:rsidRPr="00AA0CE7" w:rsidRDefault="005E03F7" w:rsidP="008812BC">
            <w:pPr>
              <w:rPr>
                <w:rFonts w:eastAsia="Times New Roman"/>
                <w:color w:val="000000"/>
                <w:lang w:eastAsia="pl-PL"/>
              </w:rPr>
            </w:pPr>
          </w:p>
          <w:p w:rsidR="005E03F7" w:rsidRPr="00AA0CE7" w:rsidRDefault="005E03F7" w:rsidP="008812BC">
            <w:pPr>
              <w:rPr>
                <w:rFonts w:eastAsia="Times New Roman"/>
                <w:b/>
                <w:color w:val="000000"/>
                <w:lang w:eastAsia="pl-PL"/>
              </w:rPr>
            </w:pPr>
            <w:r w:rsidRPr="0087255B">
              <w:rPr>
                <w:rFonts w:eastAsia="Times New Roman"/>
                <w:color w:val="000000"/>
                <w:lang w:eastAsia="pl-PL"/>
              </w:rPr>
              <w:t>Tytanowe śruby kompresyjne typu Herberta ,</w:t>
            </w:r>
            <w:proofErr w:type="spellStart"/>
            <w:r w:rsidRPr="0087255B">
              <w:rPr>
                <w:rFonts w:eastAsia="Times New Roman"/>
                <w:color w:val="000000"/>
                <w:lang w:eastAsia="pl-PL"/>
              </w:rPr>
              <w:t>kaniulowane</w:t>
            </w:r>
            <w:proofErr w:type="spellEnd"/>
            <w:r w:rsidRPr="0087255B">
              <w:rPr>
                <w:rFonts w:eastAsia="Times New Roman"/>
                <w:color w:val="000000"/>
                <w:lang w:eastAsia="pl-PL"/>
              </w:rPr>
              <w:t xml:space="preserve"> o średnicy 4,5mm i minimum 5 długościach od 40 do 60mm.</w:t>
            </w:r>
          </w:p>
          <w:p w:rsidR="005E03F7" w:rsidRPr="00AA0CE7" w:rsidRDefault="005E03F7" w:rsidP="008812BC"/>
          <w:p w:rsidR="005E03F7" w:rsidRPr="00AA0CE7" w:rsidRDefault="005E03F7" w:rsidP="008812BC">
            <w:pPr>
              <w:rPr>
                <w:rFonts w:eastAsia="Times New Roman"/>
              </w:rPr>
            </w:pPr>
          </w:p>
        </w:tc>
        <w:tc>
          <w:tcPr>
            <w:tcW w:w="1248" w:type="dxa"/>
            <w:tcBorders>
              <w:top w:val="single" w:sz="4" w:space="0" w:color="000000"/>
              <w:left w:val="single" w:sz="4" w:space="0" w:color="000000"/>
              <w:bottom w:val="single" w:sz="4" w:space="0" w:color="000000"/>
            </w:tcBorders>
            <w:shd w:val="clear" w:color="auto" w:fill="auto"/>
            <w:vAlign w:val="center"/>
          </w:tcPr>
          <w:p w:rsidR="005E03F7" w:rsidRPr="00AA0CE7" w:rsidRDefault="005E03F7" w:rsidP="008812BC">
            <w:pPr>
              <w:snapToGrid w:val="0"/>
              <w:jc w:val="center"/>
              <w:rPr>
                <w:rFonts w:eastAsia="Times New Roman"/>
              </w:rPr>
            </w:pPr>
            <w:r w:rsidRPr="00AA0CE7">
              <w:rPr>
                <w:rFonts w:eastAsia="Times New Roman"/>
              </w:rPr>
              <w:t>Szt.</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Pr="00AA0CE7" w:rsidRDefault="005E03F7" w:rsidP="008812BC">
            <w:pPr>
              <w:snapToGrid w:val="0"/>
              <w:jc w:val="center"/>
            </w:pPr>
            <w:r w:rsidRPr="00AA0CE7">
              <w:t>20</w:t>
            </w:r>
          </w:p>
        </w:tc>
      </w:tr>
      <w:tr w:rsidR="005E03F7" w:rsidTr="008812BC">
        <w:trPr>
          <w:trHeight w:val="522"/>
        </w:trPr>
        <w:tc>
          <w:tcPr>
            <w:tcW w:w="61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eastAsia="Times New Roman" w:hAnsi="Tahoma" w:cs="Tahoma"/>
                <w:sz w:val="20"/>
                <w:szCs w:val="20"/>
              </w:rPr>
            </w:pPr>
            <w:r>
              <w:rPr>
                <w:rFonts w:ascii="Tahoma" w:eastAsia="Times New Roman" w:hAnsi="Tahoma" w:cs="Tahoma"/>
                <w:sz w:val="20"/>
                <w:szCs w:val="20"/>
              </w:rPr>
              <w:t>5.</w:t>
            </w:r>
          </w:p>
        </w:tc>
        <w:tc>
          <w:tcPr>
            <w:tcW w:w="6299" w:type="dxa"/>
            <w:tcBorders>
              <w:top w:val="single" w:sz="4" w:space="0" w:color="000000"/>
              <w:left w:val="single" w:sz="4" w:space="0" w:color="000000"/>
              <w:bottom w:val="single" w:sz="4" w:space="0" w:color="000000"/>
            </w:tcBorders>
            <w:shd w:val="clear" w:color="auto" w:fill="auto"/>
            <w:vAlign w:val="center"/>
          </w:tcPr>
          <w:p w:rsidR="005E03F7" w:rsidRPr="00AA0CE7" w:rsidRDefault="005E03F7" w:rsidP="008812BC">
            <w:pPr>
              <w:rPr>
                <w:rFonts w:eastAsia="Times New Roman"/>
                <w:b/>
                <w:color w:val="000000"/>
                <w:lang w:eastAsia="pl-PL"/>
              </w:rPr>
            </w:pPr>
            <w:r w:rsidRPr="0087255B">
              <w:rPr>
                <w:rFonts w:eastAsia="Times New Roman"/>
                <w:color w:val="000000"/>
                <w:lang w:eastAsia="pl-PL"/>
              </w:rPr>
              <w:t xml:space="preserve">Silikonowa, jednoczęściowa proteza stawu </w:t>
            </w:r>
            <w:proofErr w:type="spellStart"/>
            <w:r w:rsidRPr="0087255B">
              <w:rPr>
                <w:rFonts w:eastAsia="Times New Roman"/>
                <w:color w:val="000000"/>
                <w:lang w:eastAsia="pl-PL"/>
              </w:rPr>
              <w:t>śródstopno-paliczkowego</w:t>
            </w:r>
            <w:proofErr w:type="spellEnd"/>
            <w:r w:rsidRPr="0087255B">
              <w:rPr>
                <w:rFonts w:eastAsia="Times New Roman"/>
                <w:color w:val="000000"/>
                <w:lang w:eastAsia="pl-PL"/>
              </w:rPr>
              <w:t xml:space="preserve">. Dostępne  protezy do pierwszego stawu </w:t>
            </w:r>
            <w:proofErr w:type="spellStart"/>
            <w:r w:rsidRPr="0087255B">
              <w:rPr>
                <w:rFonts w:eastAsia="Times New Roman"/>
                <w:color w:val="000000"/>
                <w:lang w:eastAsia="pl-PL"/>
              </w:rPr>
              <w:t>śródstopno-paliczkowego</w:t>
            </w:r>
            <w:proofErr w:type="spellEnd"/>
            <w:r w:rsidRPr="0087255B">
              <w:rPr>
                <w:rFonts w:eastAsia="Times New Roman"/>
                <w:color w:val="000000"/>
                <w:lang w:eastAsia="pl-PL"/>
              </w:rPr>
              <w:t xml:space="preserve"> w minimum  4 rozmiarach  i mniejszych stawów </w:t>
            </w:r>
            <w:proofErr w:type="spellStart"/>
            <w:r w:rsidRPr="0087255B">
              <w:rPr>
                <w:rFonts w:eastAsia="Times New Roman"/>
                <w:color w:val="000000"/>
                <w:lang w:eastAsia="pl-PL"/>
              </w:rPr>
              <w:t>śródstopno-paliczkowych</w:t>
            </w:r>
            <w:proofErr w:type="spellEnd"/>
            <w:r w:rsidRPr="0087255B">
              <w:rPr>
                <w:rFonts w:eastAsia="Times New Roman"/>
                <w:color w:val="000000"/>
                <w:lang w:eastAsia="pl-PL"/>
              </w:rPr>
              <w:t xml:space="preserve"> w min. 4 </w:t>
            </w:r>
            <w:proofErr w:type="spellStart"/>
            <w:r w:rsidRPr="0087255B">
              <w:rPr>
                <w:rFonts w:eastAsia="Times New Roman"/>
                <w:color w:val="000000"/>
                <w:lang w:eastAsia="pl-PL"/>
              </w:rPr>
              <w:t>rozmiarach.Proteza</w:t>
            </w:r>
            <w:proofErr w:type="spellEnd"/>
            <w:r w:rsidRPr="0087255B">
              <w:rPr>
                <w:rFonts w:eastAsia="Times New Roman"/>
                <w:color w:val="000000"/>
                <w:lang w:eastAsia="pl-PL"/>
              </w:rPr>
              <w:t xml:space="preserve"> posiada wcięcia w miejscu zgięcia w części grzbietowej i podeszwowej. Kile protezy tempo zakończone. W zestawie instrumentarium wymagane przymiary do resekcji powierzchni stawowych.</w:t>
            </w:r>
          </w:p>
          <w:p w:rsidR="005E03F7" w:rsidRPr="00AA0CE7" w:rsidRDefault="005E03F7" w:rsidP="008812BC">
            <w:pPr>
              <w:rPr>
                <w:rFonts w:eastAsia="Times New Roman"/>
              </w:rPr>
            </w:pPr>
          </w:p>
        </w:tc>
        <w:tc>
          <w:tcPr>
            <w:tcW w:w="1248" w:type="dxa"/>
            <w:tcBorders>
              <w:top w:val="single" w:sz="4" w:space="0" w:color="000000"/>
              <w:left w:val="single" w:sz="4" w:space="0" w:color="000000"/>
              <w:bottom w:val="single" w:sz="4" w:space="0" w:color="000000"/>
            </w:tcBorders>
            <w:shd w:val="clear" w:color="auto" w:fill="auto"/>
            <w:vAlign w:val="center"/>
          </w:tcPr>
          <w:p w:rsidR="005E03F7" w:rsidRPr="00AA0CE7" w:rsidRDefault="005E03F7" w:rsidP="008812BC">
            <w:pPr>
              <w:snapToGrid w:val="0"/>
              <w:jc w:val="center"/>
              <w:rPr>
                <w:rFonts w:eastAsia="Times New Roman"/>
              </w:rPr>
            </w:pPr>
            <w:r w:rsidRPr="00AA0CE7">
              <w:rPr>
                <w:rFonts w:eastAsia="Times New Roman"/>
              </w:rPr>
              <w:t>Szt.</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Pr="00AA0CE7" w:rsidRDefault="005E03F7" w:rsidP="008812BC">
            <w:pPr>
              <w:snapToGrid w:val="0"/>
              <w:jc w:val="center"/>
            </w:pPr>
            <w:r w:rsidRPr="00AA0CE7">
              <w:t>5</w:t>
            </w:r>
          </w:p>
        </w:tc>
      </w:tr>
    </w:tbl>
    <w:p w:rsidR="005E03F7" w:rsidRDefault="005E03F7" w:rsidP="005E03F7">
      <w:pPr>
        <w:spacing w:line="100" w:lineRule="atLeast"/>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r>
        <w:t>Wykonawca gwarantuje udostępnienie zestawu narzędzi (instrumentarium) do zakładania ww. implantów z dostawą do 7 dni od daty podpisania umowy oraz wymianę zużytych lub uszkodzonych w czasie eksploatacji narzędzi.</w:t>
      </w:r>
    </w:p>
    <w:p w:rsidR="005E03F7" w:rsidRDefault="005E03F7" w:rsidP="005E03F7">
      <w:r>
        <w:t>Wykonawca gwarantuje stworzenie depozytu zawierającego pełny asortyment implantów oraz uzupełnienie po zużyciu poszczególnych implantów w ciągu maksymalnie do 3 dni roboczych.</w:t>
      </w:r>
    </w:p>
    <w:p w:rsidR="005E03F7" w:rsidRDefault="005E03F7" w:rsidP="005E03F7">
      <w:pPr>
        <w:jc w:val="both"/>
      </w:pPr>
      <w:r>
        <w:t>Płatność za implanty zgodna z protokołem zużycia.</w:t>
      </w: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rPr>
          <w:b/>
          <w:bCs/>
        </w:rPr>
      </w:pPr>
      <w:r>
        <w:rPr>
          <w:b/>
          <w:bCs/>
        </w:rPr>
        <w:lastRenderedPageBreak/>
        <w:t>ZADANIE  NR  XIV</w:t>
      </w:r>
    </w:p>
    <w:p w:rsidR="005E03F7" w:rsidRPr="000467A6" w:rsidRDefault="005E03F7" w:rsidP="005E03F7">
      <w:pPr>
        <w:jc w:val="both"/>
        <w:rPr>
          <w:rFonts w:eastAsia="Times New Roman"/>
          <w:b/>
          <w:bCs/>
          <w:sz w:val="22"/>
          <w:szCs w:val="22"/>
        </w:rPr>
      </w:pPr>
    </w:p>
    <w:p w:rsidR="005E03F7" w:rsidRPr="000467A6" w:rsidRDefault="005E03F7" w:rsidP="005E03F7">
      <w:pPr>
        <w:ind w:firstLine="375"/>
        <w:jc w:val="both"/>
        <w:rPr>
          <w:b/>
          <w:bCs/>
        </w:rPr>
      </w:pPr>
      <w:r>
        <w:rPr>
          <w:rFonts w:eastAsia="Times New Roman"/>
          <w:b/>
          <w:bCs/>
          <w:sz w:val="22"/>
          <w:szCs w:val="22"/>
        </w:rPr>
        <w:t xml:space="preserve">1.   Endoproteza  stawu </w:t>
      </w:r>
      <w:proofErr w:type="spellStart"/>
      <w:r>
        <w:rPr>
          <w:rFonts w:eastAsia="Times New Roman"/>
          <w:b/>
          <w:bCs/>
          <w:sz w:val="22"/>
          <w:szCs w:val="22"/>
        </w:rPr>
        <w:t>śródstopno</w:t>
      </w:r>
      <w:proofErr w:type="spellEnd"/>
      <w:r>
        <w:rPr>
          <w:rFonts w:eastAsia="Times New Roman"/>
          <w:b/>
          <w:bCs/>
          <w:sz w:val="22"/>
          <w:szCs w:val="22"/>
        </w:rPr>
        <w:t>- palikowego  stopy</w:t>
      </w:r>
      <w:r w:rsidRPr="005E4D88">
        <w:rPr>
          <w:b/>
          <w:bCs/>
        </w:rPr>
        <w:t xml:space="preserve"> </w:t>
      </w:r>
      <w:r>
        <w:rPr>
          <w:b/>
          <w:bCs/>
        </w:rPr>
        <w:t xml:space="preserve">- 10 </w:t>
      </w:r>
      <w:proofErr w:type="spellStart"/>
      <w:r>
        <w:rPr>
          <w:b/>
          <w:bCs/>
        </w:rPr>
        <w:t>szt</w:t>
      </w:r>
      <w:proofErr w:type="spellEnd"/>
    </w:p>
    <w:p w:rsidR="005E03F7" w:rsidRDefault="005E03F7" w:rsidP="005E03F7">
      <w:pPr>
        <w:jc w:val="both"/>
        <w:rPr>
          <w:b/>
          <w:bCs/>
        </w:rPr>
      </w:pPr>
    </w:p>
    <w:p w:rsidR="005E03F7" w:rsidRPr="000467A6" w:rsidRDefault="005E03F7" w:rsidP="005E03F7">
      <w:pPr>
        <w:jc w:val="both"/>
        <w:rPr>
          <w:b/>
          <w:bCs/>
        </w:rPr>
      </w:pPr>
    </w:p>
    <w:tbl>
      <w:tblPr>
        <w:tblW w:w="9830" w:type="dxa"/>
        <w:tblInd w:w="-168" w:type="dxa"/>
        <w:tblLayout w:type="fixed"/>
        <w:tblCellMar>
          <w:left w:w="70" w:type="dxa"/>
          <w:right w:w="70" w:type="dxa"/>
        </w:tblCellMar>
        <w:tblLook w:val="0000"/>
      </w:tblPr>
      <w:tblGrid>
        <w:gridCol w:w="612"/>
        <w:gridCol w:w="6299"/>
        <w:gridCol w:w="1248"/>
        <w:gridCol w:w="1671"/>
      </w:tblGrid>
      <w:tr w:rsidR="005E03F7" w:rsidRPr="00C84D36" w:rsidTr="008812BC">
        <w:trPr>
          <w:trHeight w:val="3480"/>
        </w:trPr>
        <w:tc>
          <w:tcPr>
            <w:tcW w:w="612" w:type="dxa"/>
            <w:tcBorders>
              <w:top w:val="single" w:sz="4" w:space="0" w:color="000000"/>
              <w:left w:val="single" w:sz="4" w:space="0" w:color="000000"/>
              <w:bottom w:val="single" w:sz="4" w:space="0" w:color="auto"/>
            </w:tcBorders>
            <w:shd w:val="clear" w:color="auto" w:fill="auto"/>
            <w:vAlign w:val="center"/>
          </w:tcPr>
          <w:p w:rsidR="005E03F7" w:rsidRDefault="005E03F7" w:rsidP="008812BC">
            <w:pPr>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1</w:t>
            </w:r>
          </w:p>
          <w:p w:rsidR="005E03F7" w:rsidRDefault="005E03F7" w:rsidP="008812BC">
            <w:pPr>
              <w:jc w:val="center"/>
              <w:rPr>
                <w:rFonts w:ascii="Tahoma" w:eastAsia="Times New Roman" w:hAnsi="Tahoma" w:cs="Tahoma"/>
                <w:b/>
                <w:bCs/>
                <w:color w:val="000000"/>
                <w:sz w:val="20"/>
                <w:szCs w:val="20"/>
              </w:rPr>
            </w:pPr>
          </w:p>
        </w:tc>
        <w:tc>
          <w:tcPr>
            <w:tcW w:w="6299" w:type="dxa"/>
            <w:tcBorders>
              <w:top w:val="single" w:sz="4" w:space="0" w:color="000000"/>
              <w:left w:val="single" w:sz="4" w:space="0" w:color="000000"/>
              <w:bottom w:val="single" w:sz="4" w:space="0" w:color="auto"/>
            </w:tcBorders>
            <w:shd w:val="clear" w:color="auto" w:fill="auto"/>
          </w:tcPr>
          <w:p w:rsidR="005E03F7" w:rsidRDefault="005E03F7" w:rsidP="008812BC">
            <w:pPr>
              <w:jc w:val="both"/>
              <w:rPr>
                <w:rFonts w:eastAsia="Times New Roman"/>
                <w:bCs/>
                <w:sz w:val="22"/>
                <w:szCs w:val="22"/>
              </w:rPr>
            </w:pPr>
          </w:p>
          <w:p w:rsidR="005E03F7" w:rsidRPr="00C84D36" w:rsidRDefault="005E03F7" w:rsidP="008812BC">
            <w:pPr>
              <w:jc w:val="both"/>
              <w:rPr>
                <w:bCs/>
              </w:rPr>
            </w:pPr>
            <w:r w:rsidRPr="00C84D36">
              <w:rPr>
                <w:rFonts w:eastAsia="Times New Roman"/>
                <w:bCs/>
                <w:sz w:val="22"/>
                <w:szCs w:val="22"/>
              </w:rPr>
              <w:t xml:space="preserve">Endoproteza  </w:t>
            </w:r>
            <w:r>
              <w:rPr>
                <w:rFonts w:eastAsia="Times New Roman"/>
                <w:bCs/>
                <w:sz w:val="22"/>
                <w:szCs w:val="22"/>
              </w:rPr>
              <w:t xml:space="preserve">3 częściowa  wykonana z tytanu    z możliwej cementowej i </w:t>
            </w:r>
            <w:proofErr w:type="spellStart"/>
            <w:r>
              <w:rPr>
                <w:rFonts w:eastAsia="Times New Roman"/>
                <w:bCs/>
                <w:sz w:val="22"/>
                <w:szCs w:val="22"/>
              </w:rPr>
              <w:t>bezcementowej</w:t>
            </w:r>
            <w:proofErr w:type="spellEnd"/>
            <w:r>
              <w:rPr>
                <w:rFonts w:eastAsia="Times New Roman"/>
                <w:bCs/>
                <w:sz w:val="22"/>
                <w:szCs w:val="22"/>
              </w:rPr>
              <w:t xml:space="preserve">  implantacji.  Wkładka polietylenowa w minimum 3 średnicach  a każda z nich w minimum  3 grubościach.</w:t>
            </w:r>
          </w:p>
          <w:p w:rsidR="005E03F7" w:rsidRDefault="005E03F7" w:rsidP="008812BC">
            <w:pPr>
              <w:spacing w:line="100" w:lineRule="atLeast"/>
              <w:rPr>
                <w:rFonts w:eastAsia="Times New Roman"/>
                <w:b/>
              </w:rPr>
            </w:pPr>
          </w:p>
        </w:tc>
        <w:tc>
          <w:tcPr>
            <w:tcW w:w="1248" w:type="dxa"/>
            <w:tcBorders>
              <w:top w:val="single" w:sz="4" w:space="0" w:color="000000"/>
              <w:left w:val="single" w:sz="4" w:space="0" w:color="000000"/>
              <w:bottom w:val="single" w:sz="4" w:space="0" w:color="auto"/>
            </w:tcBorders>
            <w:shd w:val="clear" w:color="auto" w:fill="auto"/>
          </w:tcPr>
          <w:p w:rsidR="005E03F7" w:rsidRDefault="005E03F7" w:rsidP="008812BC">
            <w:pPr>
              <w:snapToGrid w:val="0"/>
              <w:rPr>
                <w:rFonts w:eastAsia="Times New Roman"/>
              </w:rPr>
            </w:pPr>
          </w:p>
          <w:p w:rsidR="005E03F7" w:rsidRDefault="005E03F7" w:rsidP="008812BC">
            <w:pPr>
              <w:snapToGrid w:val="0"/>
              <w:rPr>
                <w:rFonts w:eastAsia="Times New Roman"/>
              </w:rPr>
            </w:pPr>
            <w:r>
              <w:rPr>
                <w:rFonts w:eastAsia="Times New Roman"/>
              </w:rPr>
              <w:t>Szt.</w:t>
            </w:r>
          </w:p>
        </w:tc>
        <w:tc>
          <w:tcPr>
            <w:tcW w:w="1671" w:type="dxa"/>
            <w:tcBorders>
              <w:top w:val="single" w:sz="4" w:space="0" w:color="000000"/>
              <w:left w:val="single" w:sz="4" w:space="0" w:color="000000"/>
              <w:bottom w:val="single" w:sz="4" w:space="0" w:color="auto"/>
              <w:right w:val="single" w:sz="4" w:space="0" w:color="000000"/>
            </w:tcBorders>
            <w:shd w:val="clear" w:color="auto" w:fill="auto"/>
          </w:tcPr>
          <w:p w:rsidR="005E03F7" w:rsidRDefault="005E03F7" w:rsidP="008812BC">
            <w:pPr>
              <w:snapToGrid w:val="0"/>
              <w:rPr>
                <w:rFonts w:eastAsia="Times New Roman"/>
              </w:rPr>
            </w:pPr>
          </w:p>
          <w:p w:rsidR="005E03F7" w:rsidRPr="00C84D36" w:rsidRDefault="005E03F7" w:rsidP="008812BC">
            <w:pPr>
              <w:snapToGrid w:val="0"/>
              <w:rPr>
                <w:rFonts w:eastAsia="Times New Roman"/>
              </w:rPr>
            </w:pPr>
            <w:r>
              <w:rPr>
                <w:rFonts w:eastAsia="Times New Roman"/>
              </w:rPr>
              <w:t>1</w:t>
            </w:r>
            <w:r w:rsidRPr="00C84D36">
              <w:rPr>
                <w:rFonts w:eastAsia="Times New Roman"/>
              </w:rPr>
              <w:t>0</w:t>
            </w: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rFonts w:eastAsia="Times New Roman"/>
                <w:i/>
              </w:rPr>
            </w:pPr>
          </w:p>
          <w:p w:rsidR="005E03F7" w:rsidRPr="00C84D36" w:rsidRDefault="005E03F7" w:rsidP="008812BC">
            <w:pPr>
              <w:snapToGrid w:val="0"/>
              <w:rPr>
                <w:i/>
              </w:rPr>
            </w:pPr>
          </w:p>
        </w:tc>
      </w:tr>
    </w:tbl>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jc w:val="both"/>
      </w:pPr>
    </w:p>
    <w:p w:rsidR="005E03F7" w:rsidRDefault="005E03F7" w:rsidP="005E03F7">
      <w:pPr>
        <w:autoSpaceDE w:val="0"/>
        <w:rPr>
          <w:rFonts w:ascii="Arial" w:hAnsi="Arial" w:cs="Arial"/>
          <w:b/>
          <w:bCs/>
          <w:color w:val="000000"/>
          <w:sz w:val="22"/>
          <w:szCs w:val="22"/>
        </w:rPr>
      </w:pPr>
      <w:r>
        <w:rPr>
          <w:rFonts w:eastAsia="Times New Roman"/>
          <w:b/>
        </w:rPr>
        <w:lastRenderedPageBreak/>
        <w:t xml:space="preserve">                                                                                                                             </w:t>
      </w:r>
      <w:r>
        <w:rPr>
          <w:b/>
        </w:rPr>
        <w:t>Załącznik nr 2</w:t>
      </w:r>
    </w:p>
    <w:p w:rsidR="005E03F7" w:rsidRDefault="005E03F7" w:rsidP="005E03F7">
      <w:pPr>
        <w:autoSpaceDE w:val="0"/>
        <w:jc w:val="center"/>
        <w:rPr>
          <w:rFonts w:ascii="Arial" w:hAnsi="Arial" w:cs="Arial"/>
          <w:b/>
          <w:bCs/>
          <w:color w:val="000000"/>
          <w:sz w:val="22"/>
          <w:szCs w:val="22"/>
        </w:rPr>
      </w:pPr>
      <w:r>
        <w:rPr>
          <w:rFonts w:ascii="Arial" w:hAnsi="Arial" w:cs="Arial"/>
          <w:b/>
          <w:bCs/>
          <w:color w:val="000000"/>
          <w:sz w:val="22"/>
          <w:szCs w:val="22"/>
        </w:rPr>
        <w:t>FORMULARZ OFERTOWY WYKONAWCY</w:t>
      </w:r>
    </w:p>
    <w:p w:rsidR="005E03F7" w:rsidRDefault="005E03F7" w:rsidP="005E03F7">
      <w:pPr>
        <w:autoSpaceDE w:val="0"/>
        <w:jc w:val="center"/>
        <w:rPr>
          <w:rFonts w:ascii="Arial" w:hAnsi="Arial" w:cs="Arial"/>
          <w:b/>
          <w:bCs/>
          <w:color w:val="000000"/>
          <w:sz w:val="22"/>
          <w:szCs w:val="22"/>
        </w:rPr>
      </w:pPr>
      <w:r>
        <w:rPr>
          <w:rFonts w:ascii="Arial" w:hAnsi="Arial" w:cs="Arial"/>
          <w:b/>
          <w:bCs/>
          <w:color w:val="000000"/>
          <w:sz w:val="22"/>
          <w:szCs w:val="22"/>
        </w:rPr>
        <w:t>W TRYBIE PRZETARGU NIEOGRANICZONEGO</w:t>
      </w:r>
    </w:p>
    <w:p w:rsidR="005E03F7" w:rsidRDefault="005E03F7" w:rsidP="005E03F7">
      <w:pPr>
        <w:autoSpaceDE w:val="0"/>
        <w:jc w:val="center"/>
        <w:rPr>
          <w:rFonts w:ascii="Arial" w:hAnsi="Arial" w:cs="Arial"/>
          <w:b/>
          <w:bCs/>
          <w:color w:val="000000"/>
          <w:sz w:val="22"/>
          <w:szCs w:val="22"/>
        </w:rPr>
      </w:pPr>
      <w:r>
        <w:rPr>
          <w:rFonts w:ascii="Arial" w:hAnsi="Arial" w:cs="Arial"/>
          <w:b/>
          <w:bCs/>
          <w:color w:val="000000"/>
          <w:sz w:val="22"/>
          <w:szCs w:val="22"/>
        </w:rPr>
        <w:t>O WARTOŚCI SZACUNKOWEJ POWYŻEJ 209 000 EURO</w:t>
      </w:r>
    </w:p>
    <w:p w:rsidR="005E03F7" w:rsidRDefault="005E03F7" w:rsidP="005E03F7">
      <w:pPr>
        <w:autoSpaceDE w:val="0"/>
        <w:rPr>
          <w:rFonts w:ascii="Arial" w:hAnsi="Arial" w:cs="Arial"/>
          <w:b/>
          <w:bCs/>
          <w:color w:val="000000"/>
          <w:sz w:val="22"/>
          <w:szCs w:val="22"/>
        </w:rPr>
      </w:pP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b/>
          <w:bCs/>
          <w:color w:val="000000"/>
          <w:sz w:val="22"/>
          <w:szCs w:val="22"/>
        </w:rPr>
        <w:t>1. Dane dotyczące wykonawcy</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Nazwa....................................................................................................................</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Siedziba.................................................................................................................</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lang w:val="de-DE"/>
        </w:rPr>
      </w:pPr>
      <w:proofErr w:type="spellStart"/>
      <w:r>
        <w:rPr>
          <w:rFonts w:ascii="Arial" w:hAnsi="Arial" w:cs="Arial"/>
          <w:color w:val="000000"/>
          <w:sz w:val="22"/>
          <w:szCs w:val="22"/>
          <w:lang w:val="de-DE"/>
        </w:rPr>
        <w:t>Nr</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telefonu</w:t>
      </w:r>
      <w:proofErr w:type="spellEnd"/>
      <w:r>
        <w:rPr>
          <w:rFonts w:ascii="Arial" w:hAnsi="Arial" w:cs="Arial"/>
          <w:color w:val="000000"/>
          <w:sz w:val="22"/>
          <w:szCs w:val="22"/>
          <w:lang w:val="de-DE"/>
        </w:rPr>
        <w:t>/</w:t>
      </w:r>
      <w:proofErr w:type="spellStart"/>
      <w:r>
        <w:rPr>
          <w:rFonts w:ascii="Arial" w:hAnsi="Arial" w:cs="Arial"/>
          <w:color w:val="000000"/>
          <w:sz w:val="22"/>
          <w:szCs w:val="22"/>
          <w:lang w:val="de-DE"/>
        </w:rPr>
        <w:t>faks</w:t>
      </w:r>
      <w:proofErr w:type="spellEnd"/>
      <w:r>
        <w:rPr>
          <w:rFonts w:ascii="Arial" w:hAnsi="Arial" w:cs="Arial"/>
          <w:color w:val="000000"/>
          <w:sz w:val="22"/>
          <w:szCs w:val="22"/>
          <w:lang w:val="de-DE"/>
        </w:rPr>
        <w:t>......................................................................................................</w:t>
      </w:r>
    </w:p>
    <w:p w:rsidR="005E03F7" w:rsidRDefault="005E03F7" w:rsidP="005E03F7">
      <w:pPr>
        <w:autoSpaceDE w:val="0"/>
        <w:rPr>
          <w:rFonts w:ascii="Arial" w:hAnsi="Arial" w:cs="Arial"/>
          <w:color w:val="000000"/>
          <w:sz w:val="22"/>
          <w:szCs w:val="22"/>
          <w:lang w:val="de-DE"/>
        </w:rPr>
      </w:pPr>
    </w:p>
    <w:p w:rsidR="005E03F7" w:rsidRDefault="005E03F7" w:rsidP="005E03F7">
      <w:pPr>
        <w:autoSpaceDE w:val="0"/>
        <w:rPr>
          <w:rFonts w:ascii="Arial" w:hAnsi="Arial" w:cs="Arial"/>
          <w:color w:val="000000"/>
          <w:sz w:val="22"/>
          <w:szCs w:val="22"/>
          <w:lang w:val="de-DE"/>
        </w:rPr>
      </w:pPr>
      <w:proofErr w:type="spellStart"/>
      <w:r>
        <w:rPr>
          <w:rFonts w:ascii="Arial" w:hAnsi="Arial" w:cs="Arial"/>
          <w:color w:val="000000"/>
          <w:sz w:val="22"/>
          <w:szCs w:val="22"/>
          <w:lang w:val="de-DE"/>
        </w:rPr>
        <w:t>nr</w:t>
      </w:r>
      <w:proofErr w:type="spellEnd"/>
      <w:r>
        <w:rPr>
          <w:rFonts w:ascii="Arial" w:hAnsi="Arial" w:cs="Arial"/>
          <w:color w:val="000000"/>
          <w:sz w:val="22"/>
          <w:szCs w:val="22"/>
          <w:lang w:val="de-DE"/>
        </w:rPr>
        <w:t xml:space="preserve"> NIP......................................................................................................................</w:t>
      </w:r>
    </w:p>
    <w:p w:rsidR="005E03F7" w:rsidRDefault="005E03F7" w:rsidP="005E03F7">
      <w:pPr>
        <w:autoSpaceDE w:val="0"/>
        <w:rPr>
          <w:rFonts w:ascii="Arial" w:hAnsi="Arial" w:cs="Arial"/>
          <w:color w:val="000000"/>
          <w:sz w:val="22"/>
          <w:szCs w:val="22"/>
          <w:lang w:val="de-DE"/>
        </w:rPr>
      </w:pPr>
    </w:p>
    <w:p w:rsidR="005E03F7" w:rsidRDefault="005E03F7" w:rsidP="005E03F7">
      <w:pPr>
        <w:autoSpaceDE w:val="0"/>
        <w:rPr>
          <w:rFonts w:ascii="Arial" w:hAnsi="Arial" w:cs="Arial"/>
          <w:color w:val="000000"/>
          <w:sz w:val="22"/>
          <w:szCs w:val="22"/>
          <w:lang w:val="de-DE"/>
        </w:rPr>
      </w:pPr>
      <w:proofErr w:type="spellStart"/>
      <w:r>
        <w:rPr>
          <w:rFonts w:ascii="Arial" w:hAnsi="Arial" w:cs="Arial"/>
          <w:color w:val="000000"/>
          <w:sz w:val="22"/>
          <w:szCs w:val="22"/>
          <w:lang w:val="de-DE"/>
        </w:rPr>
        <w:t>nr</w:t>
      </w:r>
      <w:proofErr w:type="spellEnd"/>
      <w:r>
        <w:rPr>
          <w:rFonts w:ascii="Arial" w:hAnsi="Arial" w:cs="Arial"/>
          <w:color w:val="000000"/>
          <w:sz w:val="22"/>
          <w:szCs w:val="22"/>
          <w:lang w:val="de-DE"/>
        </w:rPr>
        <w:t xml:space="preserve"> REGON...............................................................................................................</w:t>
      </w:r>
    </w:p>
    <w:p w:rsidR="005E03F7" w:rsidRDefault="005E03F7" w:rsidP="005E03F7">
      <w:pPr>
        <w:autoSpaceDE w:val="0"/>
        <w:rPr>
          <w:rFonts w:ascii="Arial" w:hAnsi="Arial" w:cs="Arial"/>
          <w:color w:val="000000"/>
          <w:sz w:val="22"/>
          <w:szCs w:val="22"/>
          <w:lang w:val="de-DE"/>
        </w:rPr>
      </w:pPr>
    </w:p>
    <w:p w:rsidR="005E03F7" w:rsidRDefault="005E03F7" w:rsidP="005E03F7">
      <w:pPr>
        <w:autoSpaceDE w:val="0"/>
        <w:rPr>
          <w:rFonts w:ascii="Arial" w:hAnsi="Arial" w:cs="Arial"/>
          <w:color w:val="000000"/>
          <w:sz w:val="22"/>
          <w:szCs w:val="22"/>
          <w:lang w:val="de-DE"/>
        </w:rPr>
      </w:pPr>
      <w:r>
        <w:rPr>
          <w:rFonts w:ascii="Arial" w:hAnsi="Arial" w:cs="Arial"/>
          <w:color w:val="000000"/>
          <w:sz w:val="22"/>
          <w:szCs w:val="22"/>
          <w:lang w:val="de-DE"/>
        </w:rPr>
        <w:t>e-</w:t>
      </w:r>
      <w:proofErr w:type="spellStart"/>
      <w:r>
        <w:rPr>
          <w:rFonts w:ascii="Arial" w:hAnsi="Arial" w:cs="Arial"/>
          <w:color w:val="000000"/>
          <w:sz w:val="22"/>
          <w:szCs w:val="22"/>
          <w:lang w:val="de-DE"/>
        </w:rPr>
        <w:t>mail</w:t>
      </w:r>
      <w:proofErr w:type="spellEnd"/>
      <w:r>
        <w:rPr>
          <w:rFonts w:ascii="Arial" w:hAnsi="Arial" w:cs="Arial"/>
          <w:color w:val="000000"/>
          <w:sz w:val="22"/>
          <w:szCs w:val="22"/>
          <w:lang w:val="de-DE"/>
        </w:rPr>
        <w:t>: .....................................................................................................................</w:t>
      </w:r>
    </w:p>
    <w:p w:rsidR="005E03F7" w:rsidRDefault="005E03F7" w:rsidP="005E03F7">
      <w:pPr>
        <w:autoSpaceDE w:val="0"/>
        <w:rPr>
          <w:rFonts w:ascii="Arial" w:hAnsi="Arial" w:cs="Arial"/>
          <w:color w:val="000000"/>
          <w:sz w:val="22"/>
          <w:szCs w:val="22"/>
          <w:lang w:val="de-DE"/>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 xml:space="preserve">strona </w:t>
      </w:r>
      <w:proofErr w:type="spellStart"/>
      <w:r>
        <w:rPr>
          <w:rFonts w:ascii="Arial" w:hAnsi="Arial" w:cs="Arial"/>
          <w:color w:val="000000"/>
          <w:sz w:val="22"/>
          <w:szCs w:val="22"/>
        </w:rPr>
        <w:t>www</w:t>
      </w:r>
      <w:proofErr w:type="spellEnd"/>
      <w:r>
        <w:rPr>
          <w:rFonts w:ascii="Arial" w:hAnsi="Arial" w:cs="Arial"/>
          <w:color w:val="000000"/>
          <w:sz w:val="22"/>
          <w:szCs w:val="22"/>
        </w:rPr>
        <w:t>. ............................................................................................................</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eastAsia="Arial" w:hAnsi="Arial" w:cs="Arial"/>
          <w:color w:val="000000"/>
          <w:sz w:val="22"/>
          <w:szCs w:val="22"/>
        </w:rPr>
      </w:pPr>
      <w:r>
        <w:rPr>
          <w:rFonts w:ascii="Arial" w:hAnsi="Arial" w:cs="Arial"/>
          <w:color w:val="000000"/>
          <w:sz w:val="22"/>
          <w:szCs w:val="22"/>
        </w:rPr>
        <w:t>Składamy niniejszą ofertę w imieniu własnym/ jako partner konsorcjum zarządzanego przez ................................................................................................................ ( niepotrzebne skreślić)</w:t>
      </w:r>
    </w:p>
    <w:p w:rsidR="005E03F7" w:rsidRDefault="005E03F7" w:rsidP="005E03F7">
      <w:pPr>
        <w:autoSpaceDE w:val="0"/>
        <w:rPr>
          <w:rFonts w:ascii="Arial" w:hAnsi="Arial" w:cs="Arial"/>
          <w:color w:val="000000"/>
          <w:sz w:val="16"/>
          <w:szCs w:val="16"/>
        </w:rPr>
      </w:pPr>
      <w:r>
        <w:rPr>
          <w:rFonts w:ascii="Arial" w:eastAsia="Arial" w:hAnsi="Arial" w:cs="Arial"/>
          <w:color w:val="000000"/>
          <w:sz w:val="22"/>
          <w:szCs w:val="22"/>
        </w:rPr>
        <w:t xml:space="preserve">                                        </w:t>
      </w:r>
      <w:r>
        <w:rPr>
          <w:rFonts w:ascii="Arial" w:hAnsi="Arial" w:cs="Arial"/>
          <w:color w:val="000000"/>
          <w:sz w:val="16"/>
          <w:szCs w:val="16"/>
        </w:rPr>
        <w:t>( nazwa  lidera)</w:t>
      </w:r>
    </w:p>
    <w:p w:rsidR="005E03F7" w:rsidRDefault="005E03F7" w:rsidP="005E03F7">
      <w:pPr>
        <w:autoSpaceDE w:val="0"/>
        <w:rPr>
          <w:rFonts w:ascii="Arial" w:hAnsi="Arial" w:cs="Arial"/>
          <w:color w:val="000000"/>
          <w:sz w:val="16"/>
          <w:szCs w:val="16"/>
        </w:rPr>
      </w:pPr>
    </w:p>
    <w:p w:rsidR="005E03F7" w:rsidRDefault="005E03F7" w:rsidP="005E03F7">
      <w:pPr>
        <w:autoSpaceDE w:val="0"/>
        <w:rPr>
          <w:rFonts w:ascii="Arial" w:hAnsi="Arial" w:cs="Arial"/>
          <w:color w:val="000000"/>
          <w:sz w:val="22"/>
          <w:szCs w:val="22"/>
        </w:rPr>
      </w:pPr>
      <w:r>
        <w:rPr>
          <w:rFonts w:ascii="Arial" w:hAnsi="Arial" w:cs="Arial"/>
          <w:b/>
          <w:bCs/>
          <w:color w:val="000000"/>
          <w:sz w:val="22"/>
          <w:szCs w:val="22"/>
        </w:rPr>
        <w:t>2. Dane dotyczące zamawiającego</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 xml:space="preserve">Szpital Powiatowy w Zawierciu </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 xml:space="preserve">ul. Miodowa 14 </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42-400 Zawiercie</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b/>
          <w:bCs/>
          <w:color w:val="000000"/>
          <w:sz w:val="22"/>
          <w:szCs w:val="22"/>
        </w:rPr>
        <w:t>3. Zobowiązania wykonawcy</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Nawiązując do ogłoszenia o zamówieniu publicznym  w trybie przetargu nieograniczonego na dostawę endoprotez, implantów ortopedycznych i materiałów do ich zakładania oraz wyrobów używanych w przypadku złamań dla Oddziału Chirurgii Urazowo-Ortopedycznej  Szpitala Powiatowego w Zawierciu oferujemy  wykonanie zamówienia w zakresie:</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zadania nr ..................... ..............   zgodnie z wymogami określonymi w SIWZ  za cenę:</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Zadanie nr ....</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Cena ofertowa netto ...............................................................................................................zł</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 xml:space="preserve">Stawka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 wartość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 zł</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Cena ofertowa brutto .............................................................................................................zł</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słownie: .......................................................................................................................................</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Zadanie nr ....</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Cena ofertowa netto ...............................................................................................................zł</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 xml:space="preserve">Stawka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 wartość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............................................................zł</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Cena ofertowa brutto .............................................................................................................zł</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słownie: .......................................................................................................................................</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Zadanie nr ....</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Cena ofertowa netto ...............................................................................................................zł</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 xml:space="preserve">Stawka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 wartość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............................................................zł</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Cena ofertowa brutto .............................................................................................................zł</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słownie: .......................................................................................................................................</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lastRenderedPageBreak/>
        <w:t>zgodnie z załączonym formularzem cenowym zawierającym ceny poszczególnych pozycji.</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Podana cena zawiera wszystkie koszty związane z realizacją zamówienia.</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eastAsia="Arial" w:hAnsi="Arial" w:cs="Arial"/>
          <w:color w:val="000000"/>
          <w:sz w:val="22"/>
          <w:szCs w:val="22"/>
        </w:rPr>
      </w:pPr>
      <w:r>
        <w:rPr>
          <w:rFonts w:ascii="Arial" w:hAnsi="Arial" w:cs="Arial"/>
          <w:color w:val="000000"/>
          <w:sz w:val="22"/>
          <w:szCs w:val="22"/>
        </w:rPr>
        <w:t xml:space="preserve">4. Termin realizacji zamówienia częściowego/uzupełnienia banku  </w:t>
      </w:r>
    </w:p>
    <w:p w:rsidR="005E03F7" w:rsidRDefault="005E03F7" w:rsidP="005E03F7">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depozytowego ........................................................................................</w:t>
      </w:r>
    </w:p>
    <w:p w:rsidR="005E03F7" w:rsidRDefault="005E03F7" w:rsidP="005E03F7">
      <w:pPr>
        <w:autoSpaceDE w:val="0"/>
        <w:rPr>
          <w:rFonts w:ascii="Arial" w:eastAsia="Arial" w:hAnsi="Arial" w:cs="Arial"/>
          <w:color w:val="000000"/>
          <w:sz w:val="22"/>
          <w:szCs w:val="22"/>
        </w:rPr>
      </w:pPr>
      <w:r>
        <w:rPr>
          <w:rFonts w:ascii="Arial" w:hAnsi="Arial" w:cs="Arial"/>
          <w:color w:val="000000"/>
          <w:sz w:val="22"/>
          <w:szCs w:val="22"/>
        </w:rPr>
        <w:t xml:space="preserve">5. Okres realizacji umowy: 12 miesięcy od podpisania  umowy lub do wyczerpania łącznej </w:t>
      </w:r>
    </w:p>
    <w:p w:rsidR="005E03F7" w:rsidRDefault="005E03F7" w:rsidP="005E03F7">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wartości umowy.</w:t>
      </w:r>
    </w:p>
    <w:p w:rsidR="005E03F7" w:rsidRDefault="005E03F7" w:rsidP="005E03F7">
      <w:pPr>
        <w:autoSpaceDE w:val="0"/>
        <w:rPr>
          <w:rFonts w:ascii="Arial" w:eastAsia="Arial" w:hAnsi="Arial" w:cs="Arial"/>
          <w:color w:val="000000"/>
          <w:sz w:val="22"/>
          <w:szCs w:val="22"/>
        </w:rPr>
      </w:pPr>
      <w:r>
        <w:rPr>
          <w:rFonts w:ascii="Arial" w:hAnsi="Arial" w:cs="Arial"/>
          <w:color w:val="000000"/>
          <w:sz w:val="22"/>
          <w:szCs w:val="22"/>
        </w:rPr>
        <w:t xml:space="preserve">6. Termin płatności ( nie krótszy niż 60 dni) ................... dni od daty wystawienia </w:t>
      </w:r>
    </w:p>
    <w:p w:rsidR="005E03F7" w:rsidRDefault="005E03F7" w:rsidP="005E03F7">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faktury VAT.</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eastAsia="Arial" w:hAnsi="Arial" w:cs="Arial"/>
          <w:color w:val="000000"/>
          <w:sz w:val="22"/>
          <w:szCs w:val="22"/>
        </w:rPr>
      </w:pPr>
      <w:r>
        <w:rPr>
          <w:rFonts w:ascii="Arial" w:hAnsi="Arial" w:cs="Arial"/>
          <w:color w:val="000000"/>
          <w:sz w:val="22"/>
          <w:szCs w:val="22"/>
        </w:rPr>
        <w:t xml:space="preserve">7. Na dostarczony przedmiot zamówienia udzielamy Zamawiającemu  gwarancji na okres        </w:t>
      </w:r>
    </w:p>
    <w:p w:rsidR="005E03F7" w:rsidRDefault="005E03F7" w:rsidP="005E03F7">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od wykorzystania ( założenia u pacjenta)</w:t>
      </w:r>
    </w:p>
    <w:p w:rsidR="005E03F7" w:rsidRDefault="005E03F7" w:rsidP="005E03F7">
      <w:pPr>
        <w:autoSpaceDE w:val="0"/>
        <w:rPr>
          <w:rFonts w:ascii="Arial" w:hAnsi="Arial" w:cs="Arial"/>
          <w:color w:val="000000"/>
          <w:sz w:val="22"/>
          <w:szCs w:val="22"/>
        </w:rPr>
      </w:pPr>
      <w:r>
        <w:rPr>
          <w:rFonts w:ascii="Arial" w:eastAsia="Arial" w:hAnsi="Arial" w:cs="Arial"/>
          <w:color w:val="000000"/>
          <w:sz w:val="22"/>
          <w:szCs w:val="22"/>
        </w:rPr>
        <w:t xml:space="preserve">   </w:t>
      </w:r>
    </w:p>
    <w:p w:rsidR="005E03F7" w:rsidRDefault="005E03F7" w:rsidP="005E03F7">
      <w:pPr>
        <w:autoSpaceDE w:val="0"/>
        <w:rPr>
          <w:rFonts w:ascii="Arial" w:hAnsi="Arial" w:cs="Arial"/>
          <w:color w:val="000000"/>
          <w:sz w:val="22"/>
          <w:szCs w:val="22"/>
        </w:rPr>
      </w:pPr>
    </w:p>
    <w:p w:rsidR="005E03F7" w:rsidRDefault="005E03F7" w:rsidP="005E03F7">
      <w:pPr>
        <w:ind w:left="284" w:hanging="284"/>
        <w:jc w:val="both"/>
        <w:rPr>
          <w:rFonts w:ascii="Arial" w:eastAsia="Arial" w:hAnsi="Arial" w:cs="Arial"/>
          <w:iCs/>
          <w:sz w:val="22"/>
          <w:szCs w:val="22"/>
        </w:rPr>
      </w:pPr>
      <w:r>
        <w:rPr>
          <w:rFonts w:ascii="Arial" w:hAnsi="Arial" w:cs="Arial"/>
          <w:color w:val="000000"/>
          <w:sz w:val="22"/>
          <w:szCs w:val="22"/>
        </w:rPr>
        <w:t xml:space="preserve">8.  Oświadczam, że </w:t>
      </w:r>
      <w:r>
        <w:rPr>
          <w:rFonts w:ascii="Arial" w:hAnsi="Arial" w:cs="Arial"/>
          <w:sz w:val="22"/>
          <w:szCs w:val="22"/>
        </w:rPr>
        <w:t xml:space="preserve"> spełniam warunki dotyczące</w:t>
      </w:r>
      <w:r>
        <w:rPr>
          <w:rFonts w:ascii="Arial" w:hAnsi="Arial" w:cs="Arial"/>
          <w:iCs/>
          <w:sz w:val="22"/>
          <w:szCs w:val="22"/>
        </w:rPr>
        <w:t>:</w:t>
      </w:r>
    </w:p>
    <w:p w:rsidR="005E03F7" w:rsidRDefault="005E03F7" w:rsidP="005E03F7">
      <w:pPr>
        <w:pStyle w:val="LO-Normal"/>
        <w:rPr>
          <w:rFonts w:ascii="Arial" w:eastAsia="Arial" w:hAnsi="Arial" w:cs="Arial"/>
          <w:iCs/>
          <w:sz w:val="22"/>
          <w:szCs w:val="22"/>
        </w:rPr>
      </w:pPr>
      <w:r>
        <w:rPr>
          <w:rFonts w:ascii="Arial" w:eastAsia="Arial" w:hAnsi="Arial" w:cs="Arial"/>
          <w:iCs/>
          <w:sz w:val="22"/>
          <w:szCs w:val="22"/>
        </w:rPr>
        <w:t xml:space="preserve">           </w:t>
      </w:r>
      <w:r>
        <w:rPr>
          <w:rFonts w:ascii="Arial" w:hAnsi="Arial" w:cs="Arial"/>
          <w:iCs/>
          <w:sz w:val="22"/>
          <w:szCs w:val="22"/>
        </w:rPr>
        <w:t xml:space="preserve">1) posiadania uprawnień do wykonywania określonej działalności lub czynności, jeżeli  </w:t>
      </w:r>
    </w:p>
    <w:p w:rsidR="005E03F7" w:rsidRDefault="005E03F7" w:rsidP="005E03F7">
      <w:pPr>
        <w:pStyle w:val="LO-Normal"/>
        <w:rPr>
          <w:rFonts w:ascii="Arial" w:eastAsia="Arial" w:hAnsi="Arial" w:cs="Arial"/>
          <w:iCs/>
          <w:sz w:val="22"/>
          <w:szCs w:val="22"/>
        </w:rPr>
      </w:pPr>
      <w:r>
        <w:rPr>
          <w:rFonts w:ascii="Arial" w:eastAsia="Arial" w:hAnsi="Arial" w:cs="Arial"/>
          <w:iCs/>
          <w:sz w:val="22"/>
          <w:szCs w:val="22"/>
        </w:rPr>
        <w:t xml:space="preserve">               </w:t>
      </w:r>
      <w:r>
        <w:rPr>
          <w:rFonts w:ascii="Arial" w:hAnsi="Arial" w:cs="Arial"/>
          <w:iCs/>
          <w:sz w:val="22"/>
          <w:szCs w:val="22"/>
        </w:rPr>
        <w:t xml:space="preserve">przepisy prawa nakładają obowiązek ich posiadania; </w:t>
      </w:r>
    </w:p>
    <w:p w:rsidR="005E03F7" w:rsidRDefault="005E03F7" w:rsidP="005E03F7">
      <w:pPr>
        <w:pStyle w:val="LO-Normal"/>
        <w:rPr>
          <w:rFonts w:ascii="Arial" w:eastAsia="Arial" w:hAnsi="Arial" w:cs="Arial"/>
          <w:iCs/>
          <w:sz w:val="22"/>
          <w:szCs w:val="22"/>
        </w:rPr>
      </w:pPr>
      <w:r>
        <w:rPr>
          <w:rFonts w:ascii="Arial" w:eastAsia="Arial" w:hAnsi="Arial" w:cs="Arial"/>
          <w:iCs/>
          <w:sz w:val="22"/>
          <w:szCs w:val="22"/>
        </w:rPr>
        <w:t xml:space="preserve">           </w:t>
      </w:r>
      <w:r>
        <w:rPr>
          <w:rFonts w:ascii="Arial" w:hAnsi="Arial" w:cs="Arial"/>
          <w:iCs/>
          <w:sz w:val="22"/>
          <w:szCs w:val="22"/>
        </w:rPr>
        <w:t xml:space="preserve">2) posiadania wiedzy i doświadczenia; </w:t>
      </w:r>
    </w:p>
    <w:p w:rsidR="005E03F7" w:rsidRDefault="005E03F7" w:rsidP="005E03F7">
      <w:pPr>
        <w:pStyle w:val="LO-Normal"/>
        <w:rPr>
          <w:rFonts w:ascii="Arial" w:eastAsia="Arial" w:hAnsi="Arial" w:cs="Arial"/>
          <w:iCs/>
          <w:sz w:val="22"/>
          <w:szCs w:val="22"/>
        </w:rPr>
      </w:pPr>
      <w:r>
        <w:rPr>
          <w:rFonts w:ascii="Arial" w:eastAsia="Arial" w:hAnsi="Arial" w:cs="Arial"/>
          <w:iCs/>
          <w:sz w:val="22"/>
          <w:szCs w:val="22"/>
        </w:rPr>
        <w:t xml:space="preserve">           </w:t>
      </w:r>
      <w:r>
        <w:rPr>
          <w:rFonts w:ascii="Arial" w:hAnsi="Arial" w:cs="Arial"/>
          <w:iCs/>
          <w:sz w:val="22"/>
          <w:szCs w:val="22"/>
        </w:rPr>
        <w:t xml:space="preserve">3) dysponowania odpowiednim potencjałem technicznym oraz osobami zdolnymi do </w:t>
      </w:r>
    </w:p>
    <w:p w:rsidR="005E03F7" w:rsidRDefault="005E03F7" w:rsidP="005E03F7">
      <w:pPr>
        <w:pStyle w:val="LO-Normal"/>
        <w:rPr>
          <w:rFonts w:ascii="Arial" w:eastAsia="Arial" w:hAnsi="Arial" w:cs="Arial"/>
          <w:iCs/>
          <w:sz w:val="22"/>
          <w:szCs w:val="22"/>
        </w:rPr>
      </w:pPr>
      <w:r>
        <w:rPr>
          <w:rFonts w:ascii="Arial" w:eastAsia="Arial" w:hAnsi="Arial" w:cs="Arial"/>
          <w:iCs/>
          <w:sz w:val="22"/>
          <w:szCs w:val="22"/>
        </w:rPr>
        <w:t xml:space="preserve">               </w:t>
      </w:r>
      <w:r>
        <w:rPr>
          <w:rFonts w:ascii="Arial" w:hAnsi="Arial" w:cs="Arial"/>
          <w:iCs/>
          <w:sz w:val="22"/>
          <w:szCs w:val="22"/>
        </w:rPr>
        <w:t xml:space="preserve">wykonania zamówienia; </w:t>
      </w:r>
    </w:p>
    <w:p w:rsidR="005E03F7" w:rsidRDefault="005E03F7" w:rsidP="005E03F7">
      <w:pPr>
        <w:pStyle w:val="LO-Normal"/>
        <w:rPr>
          <w:rFonts w:ascii="Arial" w:hAnsi="Arial" w:cs="Arial"/>
          <w:b/>
          <w:bCs/>
          <w:sz w:val="22"/>
          <w:szCs w:val="22"/>
          <w:u w:val="single"/>
        </w:rPr>
      </w:pPr>
      <w:r>
        <w:rPr>
          <w:rFonts w:ascii="Arial" w:eastAsia="Arial" w:hAnsi="Arial" w:cs="Arial"/>
          <w:iCs/>
          <w:sz w:val="22"/>
          <w:szCs w:val="22"/>
        </w:rPr>
        <w:t xml:space="preserve">           </w:t>
      </w:r>
      <w:r>
        <w:rPr>
          <w:rFonts w:ascii="Arial" w:hAnsi="Arial" w:cs="Arial"/>
          <w:iCs/>
          <w:sz w:val="22"/>
          <w:szCs w:val="22"/>
        </w:rPr>
        <w:t xml:space="preserve">4) sytuacji ekonomicznej i finansowej. </w:t>
      </w:r>
    </w:p>
    <w:p w:rsidR="005E03F7" w:rsidRDefault="005E03F7" w:rsidP="005E03F7">
      <w:pPr>
        <w:autoSpaceDE w:val="0"/>
        <w:rPr>
          <w:rFonts w:ascii="Arial" w:hAnsi="Arial" w:cs="Arial"/>
          <w:b/>
          <w:bCs/>
          <w:color w:val="000000"/>
          <w:sz w:val="22"/>
          <w:szCs w:val="22"/>
          <w:u w:val="single"/>
        </w:rPr>
      </w:pPr>
    </w:p>
    <w:p w:rsidR="005E03F7" w:rsidRDefault="005E03F7" w:rsidP="005E03F7">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oraz nie podlegam wykluczeniu z postępowania w oparciu o art. 24 ust.1 i 2.</w:t>
      </w:r>
    </w:p>
    <w:p w:rsidR="005E03F7" w:rsidRDefault="005E03F7" w:rsidP="005E03F7">
      <w:pPr>
        <w:autoSpaceDE w:val="0"/>
        <w:rPr>
          <w:rFonts w:ascii="Arial" w:eastAsia="Arial" w:hAnsi="Arial" w:cs="Arial"/>
          <w:color w:val="000000"/>
          <w:sz w:val="22"/>
          <w:szCs w:val="22"/>
        </w:rPr>
      </w:pPr>
      <w:r>
        <w:rPr>
          <w:rFonts w:ascii="Arial" w:eastAsia="Arial" w:hAnsi="Arial" w:cs="Arial"/>
          <w:color w:val="000000"/>
          <w:sz w:val="22"/>
          <w:szCs w:val="22"/>
        </w:rPr>
        <w:t xml:space="preserve">  </w:t>
      </w:r>
    </w:p>
    <w:p w:rsidR="005E03F7" w:rsidRDefault="005E03F7" w:rsidP="005E03F7">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W załączeniu oświadczenie o spełnianiu warunków, oświadczeniu  o braku podstaw do   </w:t>
      </w:r>
    </w:p>
    <w:p w:rsidR="005E03F7" w:rsidRDefault="005E03F7" w:rsidP="005E03F7">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wykluczenia oraz z dokumenty  wymagane na potwierdzenie.</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eastAsia="Arial" w:hAnsi="Arial" w:cs="Arial"/>
          <w:color w:val="000000"/>
          <w:sz w:val="22"/>
          <w:szCs w:val="22"/>
        </w:rPr>
      </w:pPr>
      <w:r>
        <w:rPr>
          <w:rFonts w:ascii="Arial" w:hAnsi="Arial" w:cs="Arial"/>
          <w:color w:val="000000"/>
          <w:sz w:val="22"/>
          <w:szCs w:val="22"/>
        </w:rPr>
        <w:t>9. Oświadczamy, że uważamy się za związanych złożoną ofertą  przez okres 60 dni od dnia,</w:t>
      </w:r>
    </w:p>
    <w:p w:rsidR="005E03F7" w:rsidRDefault="005E03F7" w:rsidP="005E03F7">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   którym upływa termin składania ofert.</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eastAsia="Arial" w:hAnsi="Arial" w:cs="Arial"/>
          <w:color w:val="000000"/>
          <w:sz w:val="22"/>
          <w:szCs w:val="22"/>
        </w:rPr>
      </w:pPr>
      <w:r>
        <w:rPr>
          <w:rFonts w:ascii="Arial" w:hAnsi="Arial" w:cs="Arial"/>
          <w:color w:val="000000"/>
          <w:sz w:val="22"/>
          <w:szCs w:val="22"/>
        </w:rPr>
        <w:t xml:space="preserve">10. Oświadczam, że zapoznaliśmy się z warunkami postępowania oraz warunkami realizacji </w:t>
      </w:r>
    </w:p>
    <w:p w:rsidR="005E03F7" w:rsidRDefault="005E03F7" w:rsidP="005E03F7">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zamówienia ( projektem umowy) określonymi w SIWZ, akceptujemy je bez zastrzeżeń, a   </w:t>
      </w:r>
    </w:p>
    <w:p w:rsidR="005E03F7" w:rsidRDefault="005E03F7" w:rsidP="005E03F7">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w razie wybrania naszej oferty zobowiązujemy się do podpisania umowy w terminie i na </w:t>
      </w:r>
    </w:p>
    <w:p w:rsidR="005E03F7" w:rsidRDefault="005E03F7" w:rsidP="005E03F7">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warunkach określonych przez zamawiającego.</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b/>
          <w:bCs/>
          <w:color w:val="000000"/>
          <w:sz w:val="22"/>
          <w:szCs w:val="22"/>
          <w:u w:val="single"/>
        </w:rPr>
      </w:pPr>
      <w:r>
        <w:rPr>
          <w:rFonts w:ascii="Arial" w:hAnsi="Arial" w:cs="Arial"/>
          <w:color w:val="000000"/>
          <w:sz w:val="22"/>
          <w:szCs w:val="22"/>
        </w:rPr>
        <w:t>11. Pełnomocnik w przypadku składania oferty wspólnej:</w:t>
      </w:r>
    </w:p>
    <w:p w:rsidR="005E03F7" w:rsidRDefault="005E03F7" w:rsidP="005E03F7">
      <w:pPr>
        <w:autoSpaceDE w:val="0"/>
        <w:rPr>
          <w:rFonts w:ascii="Arial" w:hAnsi="Arial" w:cs="Arial"/>
          <w:b/>
          <w:bCs/>
          <w:color w:val="000000"/>
          <w:sz w:val="22"/>
          <w:szCs w:val="22"/>
          <w:u w:val="single"/>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Nazwisko, imię ....................................................................................................</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Stanowisko ...........................................................................................................</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Telefon...................................................</w:t>
      </w:r>
      <w:proofErr w:type="spellStart"/>
      <w:r>
        <w:rPr>
          <w:rFonts w:ascii="Arial" w:hAnsi="Arial" w:cs="Arial"/>
          <w:color w:val="000000"/>
          <w:sz w:val="22"/>
          <w:szCs w:val="22"/>
        </w:rPr>
        <w:t>Fax</w:t>
      </w:r>
      <w:proofErr w:type="spellEnd"/>
      <w:r>
        <w:rPr>
          <w:rFonts w:ascii="Arial" w:hAnsi="Arial" w:cs="Arial"/>
          <w:color w:val="000000"/>
          <w:sz w:val="22"/>
          <w:szCs w:val="22"/>
        </w:rPr>
        <w:t>.........................................................</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Zakres*:</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 do reprezentowania w postępowaniu</w:t>
      </w: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 do reprezentowania w postępowaniu i zawarcia umowy</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b/>
          <w:bCs/>
          <w:color w:val="000000"/>
          <w:sz w:val="22"/>
          <w:szCs w:val="22"/>
          <w:u w:val="single"/>
        </w:rPr>
      </w:pPr>
      <w:r>
        <w:rPr>
          <w:rFonts w:ascii="Arial" w:hAnsi="Arial" w:cs="Arial"/>
          <w:color w:val="000000"/>
          <w:sz w:val="22"/>
          <w:szCs w:val="22"/>
          <w:u w:val="single"/>
        </w:rPr>
        <w:t>12. Na potwierdzenie spełnienia wymagań do oferty załączam:</w:t>
      </w:r>
    </w:p>
    <w:p w:rsidR="005E03F7" w:rsidRDefault="005E03F7" w:rsidP="005E03F7">
      <w:pPr>
        <w:autoSpaceDE w:val="0"/>
        <w:rPr>
          <w:rFonts w:ascii="Arial" w:hAnsi="Arial" w:cs="Arial"/>
          <w:b/>
          <w:bCs/>
          <w:color w:val="000000"/>
          <w:sz w:val="22"/>
          <w:szCs w:val="22"/>
          <w:u w:val="single"/>
        </w:rPr>
      </w:pPr>
    </w:p>
    <w:p w:rsidR="005E03F7" w:rsidRDefault="005E03F7" w:rsidP="005E03F7">
      <w:pPr>
        <w:autoSpaceDE w:val="0"/>
        <w:rPr>
          <w:rFonts w:ascii="Arial" w:hAnsi="Arial" w:cs="Arial"/>
          <w:color w:val="000000"/>
          <w:sz w:val="22"/>
          <w:szCs w:val="22"/>
        </w:rPr>
      </w:pPr>
      <w:r>
        <w:rPr>
          <w:rFonts w:ascii="Arial" w:eastAsia="Arial" w:hAnsi="Arial" w:cs="Arial"/>
          <w:color w:val="000000"/>
          <w:sz w:val="22"/>
          <w:szCs w:val="22"/>
        </w:rPr>
        <w:t>…………………………………………………………………………………………………………………………………………………………………………………………………………………………………………………………………………………………………………………………………………………………………………………………………………………………………………………………………………</w:t>
      </w:r>
      <w:r>
        <w:rPr>
          <w:rFonts w:ascii="Arial" w:hAnsi="Arial" w:cs="Arial"/>
          <w:color w:val="000000"/>
          <w:sz w:val="22"/>
          <w:szCs w:val="22"/>
        </w:rPr>
        <w:t>.........................................................................</w:t>
      </w:r>
    </w:p>
    <w:p w:rsidR="005E03F7" w:rsidRDefault="005E03F7" w:rsidP="005E03F7">
      <w:pPr>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b/>
          <w:bCs/>
          <w:color w:val="000000"/>
          <w:sz w:val="22"/>
          <w:szCs w:val="22"/>
          <w:u w:val="single"/>
        </w:rPr>
      </w:pPr>
      <w:r>
        <w:rPr>
          <w:rFonts w:ascii="Arial" w:hAnsi="Arial" w:cs="Arial"/>
          <w:color w:val="000000"/>
          <w:sz w:val="22"/>
          <w:szCs w:val="22"/>
        </w:rPr>
        <w:t>13. Zastrzeżenie wykonawcy</w:t>
      </w:r>
    </w:p>
    <w:p w:rsidR="005E03F7" w:rsidRDefault="005E03F7" w:rsidP="005E03F7">
      <w:pPr>
        <w:tabs>
          <w:tab w:val="left" w:pos="9000"/>
        </w:tabs>
        <w:autoSpaceDE w:val="0"/>
        <w:rPr>
          <w:rFonts w:ascii="Arial" w:hAnsi="Arial" w:cs="Arial"/>
          <w:b/>
          <w:bCs/>
          <w:color w:val="000000"/>
          <w:sz w:val="22"/>
          <w:szCs w:val="22"/>
          <w:u w:val="single"/>
        </w:rPr>
      </w:pPr>
    </w:p>
    <w:p w:rsidR="005E03F7" w:rsidRDefault="005E03F7" w:rsidP="005E03F7">
      <w:pPr>
        <w:tabs>
          <w:tab w:val="left" w:pos="9000"/>
        </w:tabs>
        <w:autoSpaceDE w:val="0"/>
        <w:rPr>
          <w:rFonts w:ascii="Arial" w:eastAsia="Arial" w:hAnsi="Arial" w:cs="Arial"/>
          <w:color w:val="000000"/>
          <w:sz w:val="22"/>
          <w:szCs w:val="22"/>
        </w:rPr>
      </w:pPr>
      <w:r>
        <w:rPr>
          <w:rFonts w:ascii="Arial" w:hAnsi="Arial" w:cs="Arial"/>
          <w:color w:val="000000"/>
          <w:sz w:val="22"/>
          <w:szCs w:val="22"/>
        </w:rPr>
        <w:t>Niżej wymienione dokumenty składające się na ofertę nie mogą być ogólnie udostępnione:</w:t>
      </w:r>
    </w:p>
    <w:p w:rsidR="005E03F7" w:rsidRDefault="005E03F7" w:rsidP="005E03F7">
      <w:pPr>
        <w:tabs>
          <w:tab w:val="left" w:pos="9000"/>
        </w:tabs>
        <w:autoSpaceDE w:val="0"/>
        <w:rPr>
          <w:rFonts w:ascii="Arial" w:hAnsi="Arial" w:cs="Arial"/>
          <w:color w:val="000000"/>
          <w:sz w:val="22"/>
          <w:szCs w:val="22"/>
        </w:rPr>
      </w:pPr>
      <w:r>
        <w:rPr>
          <w:rFonts w:ascii="Arial" w:eastAsia="Arial" w:hAnsi="Arial" w:cs="Arial"/>
          <w:color w:val="000000"/>
          <w:sz w:val="22"/>
          <w:szCs w:val="22"/>
        </w:rPr>
        <w:t>………………………………………………………………………………………………………………………………………………………………………………………………………………………………………………………………………………………………………………</w:t>
      </w:r>
      <w:r>
        <w:rPr>
          <w:rFonts w:ascii="Arial" w:hAnsi="Arial" w:cs="Arial"/>
          <w:color w:val="000000"/>
          <w:sz w:val="22"/>
          <w:szCs w:val="22"/>
        </w:rPr>
        <w:t>...................................</w:t>
      </w:r>
      <w:r>
        <w:rPr>
          <w:rFonts w:ascii="Arial" w:hAnsi="Arial" w:cs="Arial"/>
          <w:color w:val="000000"/>
          <w:sz w:val="22"/>
          <w:szCs w:val="22"/>
        </w:rPr>
        <w:lastRenderedPageBreak/>
        <w:t>...................</w:t>
      </w: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eastAsia="Arial" w:hAnsi="Arial" w:cs="Arial"/>
          <w:color w:val="000000"/>
          <w:sz w:val="22"/>
          <w:szCs w:val="22"/>
        </w:rPr>
      </w:pPr>
      <w:r>
        <w:rPr>
          <w:rFonts w:ascii="Arial" w:hAnsi="Arial" w:cs="Arial"/>
          <w:color w:val="000000"/>
          <w:sz w:val="22"/>
          <w:szCs w:val="22"/>
        </w:rPr>
        <w:t xml:space="preserve">14.Inne informacje wykonawcy: </w:t>
      </w:r>
    </w:p>
    <w:p w:rsidR="005E03F7" w:rsidRDefault="005E03F7" w:rsidP="005E03F7">
      <w:pPr>
        <w:tabs>
          <w:tab w:val="left" w:pos="9000"/>
        </w:tabs>
        <w:autoSpaceDE w:val="0"/>
        <w:rPr>
          <w:rFonts w:ascii="Arial" w:hAnsi="Arial" w:cs="Arial"/>
          <w:color w:val="000000"/>
          <w:sz w:val="22"/>
          <w:szCs w:val="22"/>
        </w:rPr>
      </w:pPr>
      <w:r>
        <w:rPr>
          <w:rFonts w:ascii="Arial" w:eastAsia="Arial" w:hAnsi="Arial" w:cs="Arial"/>
          <w:color w:val="000000"/>
          <w:sz w:val="22"/>
          <w:szCs w:val="22"/>
        </w:rPr>
        <w:t>………………………………………………………………………………………………………………</w:t>
      </w: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r>
        <w:rPr>
          <w:rFonts w:ascii="Arial" w:hAnsi="Arial" w:cs="Arial"/>
          <w:color w:val="000000"/>
          <w:sz w:val="22"/>
          <w:szCs w:val="22"/>
        </w:rPr>
        <w:t>______________________________________</w:t>
      </w:r>
    </w:p>
    <w:p w:rsidR="005E03F7" w:rsidRDefault="005E03F7" w:rsidP="005E03F7">
      <w:pPr>
        <w:tabs>
          <w:tab w:val="left" w:pos="9000"/>
        </w:tabs>
        <w:autoSpaceDE w:val="0"/>
        <w:rPr>
          <w:rFonts w:ascii="Arial" w:hAnsi="Arial" w:cs="Arial"/>
          <w:color w:val="000000"/>
          <w:sz w:val="22"/>
          <w:szCs w:val="22"/>
        </w:rPr>
      </w:pPr>
      <w:r>
        <w:rPr>
          <w:rFonts w:ascii="Arial" w:hAnsi="Arial" w:cs="Arial"/>
          <w:color w:val="000000"/>
          <w:sz w:val="22"/>
          <w:szCs w:val="22"/>
        </w:rPr>
        <w:t xml:space="preserve">(imię i nazwisko) </w:t>
      </w:r>
    </w:p>
    <w:p w:rsidR="005E03F7" w:rsidRDefault="005E03F7" w:rsidP="005E03F7">
      <w:pPr>
        <w:tabs>
          <w:tab w:val="left" w:pos="9000"/>
        </w:tabs>
        <w:autoSpaceDE w:val="0"/>
        <w:rPr>
          <w:rFonts w:ascii="Arial" w:hAnsi="Arial" w:cs="Arial"/>
          <w:color w:val="000000"/>
          <w:sz w:val="22"/>
          <w:szCs w:val="22"/>
        </w:rPr>
      </w:pPr>
      <w:r>
        <w:rPr>
          <w:rFonts w:ascii="Arial" w:hAnsi="Arial" w:cs="Arial"/>
          <w:color w:val="000000"/>
          <w:sz w:val="22"/>
          <w:szCs w:val="22"/>
        </w:rPr>
        <w:t xml:space="preserve">podpis uprawnionego przedstawiciela wykonawcy </w:t>
      </w: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sectPr w:rsidR="005E03F7">
          <w:pgSz w:w="11906" w:h="16838"/>
          <w:pgMar w:top="719" w:right="1406" w:bottom="1077" w:left="1305" w:header="708" w:footer="708" w:gutter="0"/>
          <w:cols w:space="708"/>
          <w:docGrid w:linePitch="360"/>
        </w:sectPr>
      </w:pPr>
    </w:p>
    <w:p w:rsidR="005E03F7" w:rsidRDefault="005E03F7" w:rsidP="005E03F7">
      <w:pPr>
        <w:tabs>
          <w:tab w:val="left" w:pos="9000"/>
        </w:tabs>
        <w:autoSpaceDE w:val="0"/>
        <w:rPr>
          <w:rFonts w:ascii="Arial" w:hAnsi="Arial" w:cs="Arial"/>
          <w:color w:val="000000"/>
          <w:sz w:val="22"/>
          <w:szCs w:val="22"/>
        </w:rPr>
      </w:pPr>
    </w:p>
    <w:p w:rsidR="005E03F7" w:rsidRDefault="005E03F7" w:rsidP="005E03F7">
      <w:pPr>
        <w:rPr>
          <w:rFonts w:eastAsia="Times New Roman"/>
          <w:sz w:val="20"/>
          <w:szCs w:val="20"/>
        </w:rPr>
      </w:pPr>
      <w:r>
        <w:rPr>
          <w:sz w:val="20"/>
          <w:szCs w:val="20"/>
        </w:rPr>
        <w:t>Nazwa Wykonawcy ...........................................................................................                                                                                                   Załącznik nr 2a</w:t>
      </w:r>
    </w:p>
    <w:p w:rsidR="005E03F7" w:rsidRDefault="005E03F7" w:rsidP="005E03F7">
      <w:pPr>
        <w:rPr>
          <w:rFonts w:eastAsia="Times New Roman"/>
        </w:rPr>
      </w:pPr>
      <w:r>
        <w:rPr>
          <w:rFonts w:eastAsia="Times New Roman"/>
          <w:sz w:val="20"/>
          <w:szCs w:val="20"/>
        </w:rPr>
        <w:t xml:space="preserve"> </w:t>
      </w:r>
      <w:r>
        <w:rPr>
          <w:sz w:val="20"/>
          <w:szCs w:val="20"/>
        </w:rPr>
        <w:t>Adres Wykonawcy ............................................................................................</w:t>
      </w:r>
    </w:p>
    <w:p w:rsidR="005E03F7" w:rsidRDefault="005E03F7" w:rsidP="005E03F7">
      <w:pPr>
        <w:ind w:left="283"/>
        <w:jc w:val="both"/>
        <w:rPr>
          <w:b/>
        </w:rPr>
      </w:pPr>
      <w:r>
        <w:rPr>
          <w:rFonts w:eastAsia="Times New Roman"/>
        </w:rPr>
        <w:t xml:space="preserve">                                                                                   </w:t>
      </w:r>
      <w:r>
        <w:rPr>
          <w:b/>
        </w:rPr>
        <w:t xml:space="preserve">Formularz cenowy  dla zadania nr I   </w:t>
      </w:r>
    </w:p>
    <w:p w:rsidR="005E03F7" w:rsidRDefault="005E03F7" w:rsidP="005E03F7">
      <w:pPr>
        <w:ind w:left="284"/>
        <w:jc w:val="center"/>
        <w:rPr>
          <w:b/>
        </w:rPr>
      </w:pPr>
    </w:p>
    <w:p w:rsidR="005E03F7" w:rsidRDefault="005E03F7" w:rsidP="005E03F7">
      <w:pPr>
        <w:rPr>
          <w:b/>
        </w:rPr>
      </w:pPr>
    </w:p>
    <w:p w:rsidR="005E03F7" w:rsidRDefault="005E03F7" w:rsidP="005E03F7">
      <w:pPr>
        <w:rPr>
          <w:b/>
          <w:sz w:val="20"/>
          <w:szCs w:val="20"/>
        </w:rPr>
      </w:pPr>
      <w:r>
        <w:rPr>
          <w:b/>
          <w:sz w:val="20"/>
          <w:szCs w:val="20"/>
        </w:rPr>
        <w:t>Producent oferowanych wyrobów: ....................................................</w:t>
      </w:r>
    </w:p>
    <w:p w:rsidR="005E03F7" w:rsidRDefault="005E03F7" w:rsidP="005E03F7">
      <w:pPr>
        <w:rPr>
          <w:b/>
          <w:sz w:val="20"/>
          <w:szCs w:val="20"/>
        </w:rPr>
      </w:pPr>
    </w:p>
    <w:tbl>
      <w:tblPr>
        <w:tblW w:w="0" w:type="auto"/>
        <w:tblInd w:w="-263" w:type="dxa"/>
        <w:tblLayout w:type="fixed"/>
        <w:tblCellMar>
          <w:left w:w="70" w:type="dxa"/>
          <w:right w:w="70" w:type="dxa"/>
        </w:tblCellMar>
        <w:tblLook w:val="0000"/>
      </w:tblPr>
      <w:tblGrid>
        <w:gridCol w:w="560"/>
        <w:gridCol w:w="5218"/>
        <w:gridCol w:w="1418"/>
        <w:gridCol w:w="1178"/>
        <w:gridCol w:w="900"/>
        <w:gridCol w:w="1440"/>
        <w:gridCol w:w="900"/>
        <w:gridCol w:w="1440"/>
        <w:gridCol w:w="2005"/>
      </w:tblGrid>
      <w:tr w:rsidR="005E03F7" w:rsidTr="008812BC">
        <w:trPr>
          <w:trHeight w:val="844"/>
        </w:trPr>
        <w:tc>
          <w:tcPr>
            <w:tcW w:w="56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20"/>
                <w:szCs w:val="20"/>
              </w:rPr>
            </w:pPr>
            <w:r>
              <w:rPr>
                <w:rFonts w:ascii="Tahoma" w:hAnsi="Tahoma" w:cs="Tahoma"/>
                <w:b/>
                <w:bCs/>
                <w:sz w:val="20"/>
                <w:szCs w:val="20"/>
              </w:rPr>
              <w:t>L.p.</w:t>
            </w:r>
          </w:p>
        </w:tc>
        <w:tc>
          <w:tcPr>
            <w:tcW w:w="5218"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240"/>
              <w:jc w:val="center"/>
              <w:rPr>
                <w:rFonts w:ascii="Tahoma" w:eastAsia="Tahoma" w:hAnsi="Tahoma" w:cs="Tahoma"/>
                <w:b/>
                <w:bCs/>
                <w:sz w:val="20"/>
                <w:szCs w:val="20"/>
              </w:rPr>
            </w:pPr>
            <w:r>
              <w:rPr>
                <w:rFonts w:ascii="Tahoma" w:hAnsi="Tahoma" w:cs="Tahoma"/>
                <w:b/>
                <w:bCs/>
                <w:sz w:val="20"/>
                <w:szCs w:val="20"/>
              </w:rPr>
              <w:t>Asortyment</w:t>
            </w:r>
          </w:p>
        </w:tc>
        <w:tc>
          <w:tcPr>
            <w:tcW w:w="1418" w:type="dxa"/>
            <w:tcBorders>
              <w:top w:val="single" w:sz="4" w:space="0" w:color="000000"/>
              <w:left w:val="single" w:sz="4" w:space="0" w:color="000000"/>
              <w:bottom w:val="single" w:sz="4" w:space="0" w:color="000000"/>
            </w:tcBorders>
            <w:shd w:val="clear" w:color="auto" w:fill="FFFF00"/>
          </w:tcPr>
          <w:p w:rsidR="005E03F7" w:rsidRDefault="005E03F7" w:rsidP="008812BC">
            <w:pPr>
              <w:ind w:left="-688"/>
              <w:jc w:val="center"/>
              <w:rPr>
                <w:rFonts w:ascii="Tahoma" w:hAnsi="Tahoma" w:cs="Tahoma"/>
                <w:b/>
                <w:bCs/>
                <w:sz w:val="20"/>
                <w:szCs w:val="20"/>
              </w:rPr>
            </w:pPr>
            <w:r>
              <w:rPr>
                <w:rFonts w:ascii="Tahoma" w:eastAsia="Tahoma" w:hAnsi="Tahoma" w:cs="Tahoma"/>
                <w:b/>
                <w:bCs/>
                <w:sz w:val="20"/>
                <w:szCs w:val="20"/>
              </w:rPr>
              <w:t xml:space="preserve">   </w:t>
            </w:r>
            <w:r>
              <w:rPr>
                <w:rFonts w:ascii="Tahoma" w:hAnsi="Tahoma" w:cs="Tahoma"/>
                <w:b/>
                <w:bCs/>
                <w:sz w:val="20"/>
                <w:szCs w:val="20"/>
              </w:rPr>
              <w:t>Nazwa</w:t>
            </w:r>
          </w:p>
          <w:p w:rsidR="005E03F7" w:rsidRDefault="005E03F7" w:rsidP="008812BC">
            <w:pPr>
              <w:ind w:left="-688"/>
              <w:jc w:val="center"/>
              <w:rPr>
                <w:rFonts w:ascii="Tahoma" w:hAnsi="Tahoma" w:cs="Tahoma"/>
                <w:b/>
                <w:bCs/>
                <w:sz w:val="20"/>
                <w:szCs w:val="20"/>
              </w:rPr>
            </w:pPr>
            <w:r>
              <w:rPr>
                <w:rFonts w:ascii="Tahoma" w:hAnsi="Tahoma" w:cs="Tahoma"/>
                <w:b/>
                <w:bCs/>
                <w:sz w:val="20"/>
                <w:szCs w:val="20"/>
              </w:rPr>
              <w:t>H     handlowa</w:t>
            </w:r>
          </w:p>
        </w:tc>
        <w:tc>
          <w:tcPr>
            <w:tcW w:w="1178"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688"/>
              <w:jc w:val="right"/>
              <w:rPr>
                <w:rFonts w:ascii="Tahoma" w:eastAsia="Tahoma" w:hAnsi="Tahoma" w:cs="Tahoma"/>
                <w:b/>
                <w:bCs/>
                <w:sz w:val="20"/>
                <w:szCs w:val="20"/>
              </w:rPr>
            </w:pPr>
            <w:r>
              <w:rPr>
                <w:rFonts w:ascii="Tahoma" w:hAnsi="Tahoma" w:cs="Tahoma"/>
                <w:b/>
                <w:bCs/>
                <w:sz w:val="20"/>
                <w:szCs w:val="20"/>
              </w:rPr>
              <w:t>J.m.</w:t>
            </w:r>
          </w:p>
        </w:tc>
        <w:tc>
          <w:tcPr>
            <w:tcW w:w="90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rPr>
                <w:rFonts w:ascii="Tahoma" w:hAnsi="Tahoma" w:cs="Tahoma"/>
                <w:b/>
                <w:bCs/>
                <w:sz w:val="20"/>
                <w:szCs w:val="20"/>
              </w:rPr>
            </w:pPr>
            <w:r>
              <w:rPr>
                <w:rFonts w:ascii="Tahoma" w:eastAsia="Tahoma" w:hAnsi="Tahoma" w:cs="Tahoma"/>
                <w:b/>
                <w:bCs/>
                <w:sz w:val="20"/>
                <w:szCs w:val="20"/>
              </w:rPr>
              <w:t xml:space="preserve"> </w:t>
            </w:r>
            <w:r>
              <w:rPr>
                <w:rFonts w:ascii="Tahoma" w:hAnsi="Tahoma" w:cs="Tahoma"/>
                <w:b/>
                <w:bCs/>
                <w:sz w:val="20"/>
                <w:szCs w:val="20"/>
              </w:rPr>
              <w:t>Ilość</w:t>
            </w:r>
          </w:p>
        </w:tc>
        <w:tc>
          <w:tcPr>
            <w:tcW w:w="14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20"/>
                <w:szCs w:val="20"/>
              </w:rPr>
            </w:pPr>
            <w:r>
              <w:rPr>
                <w:rFonts w:ascii="Tahoma" w:hAnsi="Tahoma" w:cs="Tahoma"/>
                <w:b/>
                <w:bCs/>
                <w:sz w:val="20"/>
                <w:szCs w:val="20"/>
              </w:rPr>
              <w:t xml:space="preserve">Cena  jednostkowa netto         </w:t>
            </w:r>
          </w:p>
        </w:tc>
        <w:tc>
          <w:tcPr>
            <w:tcW w:w="90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20"/>
                <w:szCs w:val="20"/>
              </w:rPr>
            </w:pPr>
            <w:proofErr w:type="spellStart"/>
            <w:r>
              <w:rPr>
                <w:rFonts w:ascii="Tahoma" w:hAnsi="Tahoma" w:cs="Tahoma"/>
                <w:b/>
                <w:bCs/>
                <w:sz w:val="20"/>
                <w:szCs w:val="20"/>
              </w:rPr>
              <w:t>Vat</w:t>
            </w:r>
            <w:proofErr w:type="spellEnd"/>
            <w:r>
              <w:rPr>
                <w:rFonts w:ascii="Tahoma" w:hAnsi="Tahoma" w:cs="Tahoma"/>
                <w:b/>
                <w:bCs/>
                <w:sz w:val="20"/>
                <w:szCs w:val="20"/>
              </w:rPr>
              <w:t xml:space="preserve"> %</w:t>
            </w:r>
          </w:p>
        </w:tc>
        <w:tc>
          <w:tcPr>
            <w:tcW w:w="14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20"/>
                <w:szCs w:val="20"/>
              </w:rPr>
            </w:pPr>
            <w:r>
              <w:rPr>
                <w:rFonts w:ascii="Tahoma" w:hAnsi="Tahoma" w:cs="Tahoma"/>
                <w:b/>
                <w:bCs/>
                <w:sz w:val="20"/>
                <w:szCs w:val="20"/>
              </w:rPr>
              <w:t>Wartość netto</w:t>
            </w:r>
          </w:p>
          <w:p w:rsidR="005E03F7" w:rsidRDefault="005E03F7" w:rsidP="008812BC">
            <w:pPr>
              <w:jc w:val="center"/>
              <w:rPr>
                <w:rFonts w:ascii="Tahoma" w:hAnsi="Tahoma" w:cs="Tahoma"/>
                <w:b/>
                <w:bCs/>
                <w:sz w:val="20"/>
                <w:szCs w:val="20"/>
              </w:rPr>
            </w:pPr>
            <w:r>
              <w:rPr>
                <w:rFonts w:ascii="Tahoma" w:hAnsi="Tahoma" w:cs="Tahoma"/>
                <w:b/>
                <w:bCs/>
                <w:sz w:val="20"/>
                <w:szCs w:val="20"/>
              </w:rPr>
              <w:t>(kol.5 x 6 )</w:t>
            </w:r>
          </w:p>
        </w:tc>
        <w:tc>
          <w:tcPr>
            <w:tcW w:w="200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E03F7" w:rsidRDefault="005E03F7" w:rsidP="008812BC">
            <w:pPr>
              <w:jc w:val="center"/>
              <w:rPr>
                <w:rFonts w:ascii="Tahoma" w:hAnsi="Tahoma" w:cs="Tahoma"/>
                <w:b/>
                <w:bCs/>
                <w:sz w:val="20"/>
                <w:szCs w:val="20"/>
              </w:rPr>
            </w:pPr>
            <w:r>
              <w:rPr>
                <w:rFonts w:ascii="Tahoma" w:hAnsi="Tahoma" w:cs="Tahoma"/>
                <w:b/>
                <w:bCs/>
                <w:sz w:val="20"/>
                <w:szCs w:val="20"/>
              </w:rPr>
              <w:t>Wartość</w:t>
            </w:r>
          </w:p>
          <w:p w:rsidR="005E03F7" w:rsidRDefault="005E03F7" w:rsidP="008812BC">
            <w:pPr>
              <w:jc w:val="center"/>
              <w:rPr>
                <w:rFonts w:ascii="Tahoma" w:hAnsi="Tahoma" w:cs="Tahoma"/>
                <w:b/>
                <w:bCs/>
                <w:sz w:val="20"/>
                <w:szCs w:val="20"/>
              </w:rPr>
            </w:pPr>
            <w:r>
              <w:rPr>
                <w:rFonts w:ascii="Tahoma" w:hAnsi="Tahoma" w:cs="Tahoma"/>
                <w:b/>
                <w:bCs/>
                <w:sz w:val="20"/>
                <w:szCs w:val="20"/>
              </w:rPr>
              <w:t>brutto</w:t>
            </w:r>
          </w:p>
          <w:p w:rsidR="005E03F7" w:rsidRDefault="005E03F7" w:rsidP="008812BC">
            <w:pPr>
              <w:jc w:val="center"/>
            </w:pPr>
            <w:r>
              <w:rPr>
                <w:rFonts w:ascii="Tahoma" w:hAnsi="Tahoma" w:cs="Tahoma"/>
                <w:b/>
                <w:bCs/>
                <w:sz w:val="20"/>
                <w:szCs w:val="20"/>
              </w:rPr>
              <w:t xml:space="preserve">(kol.8 + </w:t>
            </w:r>
            <w:proofErr w:type="spellStart"/>
            <w:r>
              <w:rPr>
                <w:rFonts w:ascii="Tahoma" w:hAnsi="Tahoma" w:cs="Tahoma"/>
                <w:b/>
                <w:bCs/>
                <w:sz w:val="20"/>
                <w:szCs w:val="20"/>
              </w:rPr>
              <w:t>Vat</w:t>
            </w:r>
            <w:proofErr w:type="spellEnd"/>
            <w:r>
              <w:rPr>
                <w:rFonts w:ascii="Tahoma" w:hAnsi="Tahoma" w:cs="Tahoma"/>
                <w:b/>
                <w:bCs/>
                <w:sz w:val="20"/>
                <w:szCs w:val="20"/>
              </w:rPr>
              <w:t>)</w:t>
            </w:r>
          </w:p>
        </w:tc>
      </w:tr>
      <w:tr w:rsidR="005E03F7" w:rsidTr="008812BC">
        <w:trPr>
          <w:trHeight w:val="251"/>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1</w:t>
            </w:r>
          </w:p>
        </w:tc>
        <w:tc>
          <w:tcPr>
            <w:tcW w:w="5218"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2</w:t>
            </w:r>
          </w:p>
        </w:tc>
        <w:tc>
          <w:tcPr>
            <w:tcW w:w="1418"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3</w:t>
            </w:r>
          </w:p>
        </w:tc>
        <w:tc>
          <w:tcPr>
            <w:tcW w:w="1178"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4</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5</w:t>
            </w:r>
          </w:p>
        </w:tc>
        <w:tc>
          <w:tcPr>
            <w:tcW w:w="144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6</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7</w:t>
            </w:r>
          </w:p>
        </w:tc>
        <w:tc>
          <w:tcPr>
            <w:tcW w:w="1440" w:type="dxa"/>
            <w:tcBorders>
              <w:left w:val="single" w:sz="4" w:space="0" w:color="000000"/>
              <w:bottom w:val="single" w:sz="4" w:space="0" w:color="000000"/>
            </w:tcBorders>
            <w:shd w:val="clear" w:color="auto" w:fill="auto"/>
          </w:tcPr>
          <w:p w:rsidR="005E03F7" w:rsidRDefault="005E03F7" w:rsidP="008812BC">
            <w:pPr>
              <w:jc w:val="center"/>
              <w:rPr>
                <w:rFonts w:ascii="Tahoma" w:hAnsi="Tahoma" w:cs="Tahoma"/>
                <w:sz w:val="20"/>
                <w:szCs w:val="20"/>
              </w:rPr>
            </w:pPr>
            <w:r>
              <w:rPr>
                <w:rFonts w:ascii="Tahoma" w:hAnsi="Tahoma" w:cs="Tahoma"/>
                <w:sz w:val="20"/>
                <w:szCs w:val="20"/>
              </w:rPr>
              <w:t>8</w:t>
            </w:r>
          </w:p>
        </w:tc>
        <w:tc>
          <w:tcPr>
            <w:tcW w:w="2005" w:type="dxa"/>
            <w:tcBorders>
              <w:left w:val="single" w:sz="4" w:space="0" w:color="000000"/>
              <w:bottom w:val="single" w:sz="4" w:space="0" w:color="000000"/>
              <w:right w:val="single" w:sz="4" w:space="0" w:color="000000"/>
            </w:tcBorders>
            <w:shd w:val="clear" w:color="auto" w:fill="auto"/>
          </w:tcPr>
          <w:p w:rsidR="005E03F7" w:rsidRDefault="005E03F7" w:rsidP="008812BC">
            <w:pPr>
              <w:jc w:val="center"/>
            </w:pPr>
            <w:r>
              <w:rPr>
                <w:rFonts w:ascii="Tahoma" w:hAnsi="Tahoma" w:cs="Tahoma"/>
                <w:sz w:val="20"/>
                <w:szCs w:val="20"/>
              </w:rPr>
              <w:t>9</w:t>
            </w:r>
          </w:p>
        </w:tc>
      </w:tr>
      <w:tr w:rsidR="005E03F7" w:rsidTr="008812BC">
        <w:trPr>
          <w:trHeight w:val="1454"/>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b/>
              </w:rPr>
            </w:pPr>
            <w:r>
              <w:t>1</w:t>
            </w:r>
          </w:p>
        </w:tc>
        <w:tc>
          <w:tcPr>
            <w:tcW w:w="5218" w:type="dxa"/>
            <w:tcBorders>
              <w:left w:val="single" w:sz="4" w:space="0" w:color="000000"/>
              <w:bottom w:val="single" w:sz="4" w:space="0" w:color="000000"/>
            </w:tcBorders>
            <w:shd w:val="clear" w:color="auto" w:fill="auto"/>
            <w:vAlign w:val="center"/>
          </w:tcPr>
          <w:p w:rsidR="005E03F7" w:rsidRDefault="005E03F7" w:rsidP="008812BC">
            <w:pPr>
              <w:snapToGrid w:val="0"/>
              <w:jc w:val="both"/>
              <w:rPr>
                <w:b/>
              </w:rPr>
            </w:pPr>
          </w:p>
          <w:p w:rsidR="005E03F7" w:rsidRDefault="005E03F7" w:rsidP="008812BC">
            <w:r>
              <w:rPr>
                <w:rFonts w:eastAsia="Times New Roman"/>
                <w:b/>
              </w:rPr>
              <w:t xml:space="preserve"> </w:t>
            </w:r>
            <w:r>
              <w:rPr>
                <w:b/>
              </w:rPr>
              <w:t xml:space="preserve">System protezy barku urazowo/rekonstrukcyjnej – proteza standardowa  </w:t>
            </w:r>
          </w:p>
          <w:p w:rsidR="005E03F7" w:rsidRDefault="005E03F7" w:rsidP="008812BC"/>
        </w:tc>
        <w:tc>
          <w:tcPr>
            <w:tcW w:w="1418"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178" w:type="dxa"/>
            <w:tcBorders>
              <w:left w:val="single" w:sz="4" w:space="0" w:color="000000"/>
              <w:bottom w:val="single" w:sz="4" w:space="0" w:color="000000"/>
            </w:tcBorders>
            <w:shd w:val="clear" w:color="auto" w:fill="auto"/>
            <w:vAlign w:val="center"/>
          </w:tcPr>
          <w:p w:rsidR="005E03F7" w:rsidRDefault="005E03F7" w:rsidP="008812BC">
            <w:pPr>
              <w:jc w:val="center"/>
            </w:pPr>
            <w:proofErr w:type="spellStart"/>
            <w:r>
              <w:t>kpl</w:t>
            </w:r>
            <w:proofErr w:type="spellEnd"/>
            <w:r>
              <w:t>.</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rPr>
                <w:sz w:val="18"/>
                <w:szCs w:val="18"/>
              </w:rPr>
            </w:pPr>
            <w:r>
              <w:rPr>
                <w:sz w:val="18"/>
                <w:szCs w:val="18"/>
              </w:rPr>
              <w:t>10</w:t>
            </w:r>
          </w:p>
        </w:tc>
        <w:tc>
          <w:tcPr>
            <w:tcW w:w="1440"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900"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p>
        </w:tc>
        <w:tc>
          <w:tcPr>
            <w:tcW w:w="1440"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2005"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bl>
    <w:p w:rsidR="005E03F7" w:rsidRDefault="005E03F7" w:rsidP="005E03F7">
      <w:pPr>
        <w:rPr>
          <w:rFonts w:eastAsia="Times New Roman"/>
          <w:b/>
        </w:rPr>
      </w:pPr>
      <w:r>
        <w:rPr>
          <w:rFonts w:eastAsia="Times New Roman"/>
          <w:b/>
        </w:rPr>
        <w:t xml:space="preserve">                               </w:t>
      </w:r>
    </w:p>
    <w:p w:rsidR="005E03F7" w:rsidRDefault="005E03F7" w:rsidP="005E03F7">
      <w:pPr>
        <w:rPr>
          <w:rFonts w:eastAsia="Times New Roman"/>
          <w:b/>
        </w:rPr>
      </w:pPr>
      <w:r>
        <w:rPr>
          <w:rFonts w:eastAsia="Times New Roman"/>
          <w:b/>
        </w:rPr>
        <w:t xml:space="preserve">   </w:t>
      </w:r>
      <w:r>
        <w:rPr>
          <w:b/>
        </w:rPr>
        <w:t>Do formularza cenowego prosimy załączyć kalkulację ceny poszczególnych pozycji  w rozbiciu na poszczególne elementy endoprotezy.</w:t>
      </w:r>
    </w:p>
    <w:p w:rsidR="005E03F7" w:rsidRDefault="005E03F7" w:rsidP="005E03F7">
      <w:pPr>
        <w:rPr>
          <w:rFonts w:eastAsia="Times New Roman"/>
          <w:b/>
        </w:rPr>
      </w:pPr>
      <w:r>
        <w:rPr>
          <w:rFonts w:eastAsia="Times New Roman"/>
          <w:b/>
        </w:rPr>
        <w:t xml:space="preserve">                                                                                                                  </w:t>
      </w:r>
    </w:p>
    <w:p w:rsidR="005E03F7" w:rsidRDefault="005E03F7" w:rsidP="005E03F7">
      <w:pPr>
        <w:rPr>
          <w:rFonts w:eastAsia="Times New Roman"/>
          <w:b/>
        </w:rPr>
      </w:pPr>
      <w:r>
        <w:rPr>
          <w:rFonts w:eastAsia="Times New Roman"/>
          <w:b/>
        </w:rPr>
        <w:t xml:space="preserve">    </w:t>
      </w:r>
      <w:r>
        <w:rPr>
          <w:b/>
        </w:rPr>
        <w:t>Oferowane  wyroby spełniają wymagania techniczne określone  w załączniku nr 1 do SIWZ.</w:t>
      </w:r>
    </w:p>
    <w:p w:rsidR="005E03F7" w:rsidRDefault="005E03F7" w:rsidP="005E03F7">
      <w:pPr>
        <w:rPr>
          <w:b/>
        </w:rPr>
      </w:pPr>
      <w:r>
        <w:rPr>
          <w:rFonts w:eastAsia="Times New Roman"/>
          <w:b/>
        </w:rPr>
        <w:t xml:space="preserve">    </w:t>
      </w:r>
      <w:r>
        <w:rPr>
          <w:b/>
        </w:rPr>
        <w:t>Wykonawca udostępni instrumentarium do zakładania implantów, określone w załączniku nr 1 do SIWZ.</w:t>
      </w:r>
    </w:p>
    <w:p w:rsidR="005E03F7" w:rsidRDefault="005E03F7" w:rsidP="005E03F7">
      <w:pPr>
        <w:rPr>
          <w:b/>
        </w:rPr>
      </w:pPr>
    </w:p>
    <w:p w:rsidR="005E03F7" w:rsidRDefault="005E03F7" w:rsidP="005E03F7">
      <w:pPr>
        <w:rPr>
          <w:rFonts w:eastAsia="Times New Roman"/>
          <w:b/>
        </w:rPr>
      </w:pPr>
      <w:r>
        <w:rPr>
          <w:rFonts w:eastAsia="Times New Roman"/>
          <w:b/>
        </w:rPr>
        <w:t xml:space="preserve">                                                                                                                                                                                                          </w:t>
      </w: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b/>
        </w:rPr>
      </w:pPr>
      <w:r>
        <w:rPr>
          <w:rFonts w:eastAsia="Times New Roman"/>
          <w:b/>
        </w:rPr>
        <w:t xml:space="preserve">                                                                                                                                                                  </w:t>
      </w:r>
      <w:r>
        <w:rPr>
          <w:b/>
        </w:rPr>
        <w:t xml:space="preserve">podpis osoby reprezentującej Wykonawcę     </w:t>
      </w: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i/>
        </w:rPr>
      </w:pPr>
      <w:r>
        <w:rPr>
          <w:rFonts w:eastAsia="Times New Roman"/>
          <w:b/>
        </w:rPr>
        <w:t xml:space="preserve">     </w:t>
      </w:r>
    </w:p>
    <w:p w:rsidR="005E03F7" w:rsidRDefault="005E03F7" w:rsidP="005E03F7">
      <w:r>
        <w:rPr>
          <w:i/>
        </w:rPr>
        <w:t>Nazwa Wykonawcy ...........................................................................................                                                                                          Załącznik nr 2a</w:t>
      </w:r>
    </w:p>
    <w:p w:rsidR="005E03F7" w:rsidRDefault="005E03F7" w:rsidP="005E03F7">
      <w:pPr>
        <w:rPr>
          <w:rFonts w:eastAsia="Times New Roman"/>
        </w:rPr>
      </w:pPr>
      <w:r>
        <w:t>Adres Wykonawcy ............................................................................................</w:t>
      </w:r>
    </w:p>
    <w:p w:rsidR="005E03F7" w:rsidRDefault="005E03F7" w:rsidP="005E03F7">
      <w:pPr>
        <w:jc w:val="both"/>
        <w:rPr>
          <w:rFonts w:eastAsia="Times New Roman"/>
        </w:rPr>
      </w:pPr>
      <w:r>
        <w:rPr>
          <w:rFonts w:eastAsia="Times New Roman"/>
        </w:rPr>
        <w:t xml:space="preserve">                                                                                   </w:t>
      </w:r>
      <w:r>
        <w:rPr>
          <w:b/>
        </w:rPr>
        <w:t xml:space="preserve">Formularz cenowy  dla zadania nr II  </w:t>
      </w:r>
      <w:r>
        <w:t xml:space="preserve">  </w:t>
      </w:r>
    </w:p>
    <w:p w:rsidR="005E03F7" w:rsidRDefault="005E03F7" w:rsidP="005E03F7">
      <w:pPr>
        <w:jc w:val="both"/>
        <w:rPr>
          <w:b/>
        </w:rPr>
      </w:pPr>
      <w:r>
        <w:rPr>
          <w:rFonts w:eastAsia="Times New Roman"/>
        </w:rPr>
        <w:t xml:space="preserve">                                                              </w:t>
      </w:r>
    </w:p>
    <w:p w:rsidR="005E03F7" w:rsidRDefault="005E03F7" w:rsidP="005E03F7">
      <w:pPr>
        <w:rPr>
          <w:b/>
        </w:rPr>
      </w:pPr>
    </w:p>
    <w:p w:rsidR="005E03F7" w:rsidRDefault="005E03F7" w:rsidP="005E03F7">
      <w:pPr>
        <w:rPr>
          <w:rFonts w:ascii="Tahoma" w:hAnsi="Tahoma" w:cs="Tahoma"/>
          <w:b/>
          <w:bCs/>
        </w:rPr>
      </w:pPr>
      <w:r>
        <w:rPr>
          <w:b/>
        </w:rPr>
        <w:t>Producent oferowanych wyrobów: ....................................................</w:t>
      </w:r>
    </w:p>
    <w:tbl>
      <w:tblPr>
        <w:tblW w:w="0" w:type="auto"/>
        <w:tblInd w:w="-263" w:type="dxa"/>
        <w:tblLayout w:type="fixed"/>
        <w:tblCellMar>
          <w:left w:w="70" w:type="dxa"/>
          <w:right w:w="70" w:type="dxa"/>
        </w:tblCellMar>
        <w:tblLook w:val="0000"/>
      </w:tblPr>
      <w:tblGrid>
        <w:gridCol w:w="579"/>
        <w:gridCol w:w="835"/>
        <w:gridCol w:w="4648"/>
        <w:gridCol w:w="1134"/>
        <w:gridCol w:w="678"/>
        <w:gridCol w:w="862"/>
        <w:gridCol w:w="1295"/>
        <w:gridCol w:w="835"/>
        <w:gridCol w:w="1560"/>
        <w:gridCol w:w="2307"/>
      </w:tblGrid>
      <w:tr w:rsidR="005E03F7" w:rsidTr="008812BC">
        <w:trPr>
          <w:trHeight w:val="844"/>
        </w:trPr>
        <w:tc>
          <w:tcPr>
            <w:tcW w:w="579"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rPr>
            </w:pPr>
            <w:r>
              <w:rPr>
                <w:rFonts w:ascii="Tahoma" w:hAnsi="Tahoma" w:cs="Tahoma"/>
                <w:b/>
                <w:bCs/>
              </w:rPr>
              <w:t>L.p.</w:t>
            </w:r>
          </w:p>
        </w:tc>
        <w:tc>
          <w:tcPr>
            <w:tcW w:w="5483" w:type="dxa"/>
            <w:gridSpan w:val="2"/>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240"/>
              <w:jc w:val="center"/>
              <w:rPr>
                <w:rFonts w:ascii="Tahoma" w:hAnsi="Tahoma" w:cs="Tahoma"/>
                <w:b/>
                <w:bCs/>
                <w:sz w:val="18"/>
                <w:szCs w:val="18"/>
              </w:rPr>
            </w:pPr>
            <w:r>
              <w:rPr>
                <w:rFonts w:ascii="Tahoma" w:hAnsi="Tahoma" w:cs="Tahoma"/>
                <w:b/>
                <w:bCs/>
              </w:rPr>
              <w:t>Asortyment</w:t>
            </w:r>
          </w:p>
        </w:tc>
        <w:tc>
          <w:tcPr>
            <w:tcW w:w="1134" w:type="dxa"/>
            <w:tcBorders>
              <w:top w:val="single" w:sz="4" w:space="0" w:color="000000"/>
              <w:left w:val="single" w:sz="4" w:space="0" w:color="000000"/>
              <w:bottom w:val="single" w:sz="4" w:space="0" w:color="000000"/>
            </w:tcBorders>
            <w:shd w:val="clear" w:color="auto" w:fill="FFFF00"/>
          </w:tcPr>
          <w:p w:rsidR="005E03F7" w:rsidRDefault="005E03F7" w:rsidP="008812BC">
            <w:pPr>
              <w:ind w:left="-688"/>
              <w:jc w:val="right"/>
              <w:rPr>
                <w:rFonts w:ascii="Tahoma" w:hAnsi="Tahoma" w:cs="Tahoma"/>
                <w:b/>
                <w:bCs/>
                <w:sz w:val="18"/>
                <w:szCs w:val="18"/>
              </w:rPr>
            </w:pPr>
            <w:r>
              <w:rPr>
                <w:rFonts w:ascii="Tahoma" w:hAnsi="Tahoma" w:cs="Tahoma"/>
                <w:b/>
                <w:bCs/>
                <w:sz w:val="18"/>
                <w:szCs w:val="18"/>
              </w:rPr>
              <w:t xml:space="preserve">Nazwa </w:t>
            </w:r>
          </w:p>
          <w:p w:rsidR="005E03F7" w:rsidRDefault="005E03F7" w:rsidP="008812BC">
            <w:pPr>
              <w:ind w:left="-688"/>
              <w:jc w:val="right"/>
              <w:rPr>
                <w:rFonts w:ascii="Tahoma" w:hAnsi="Tahoma" w:cs="Tahoma"/>
                <w:b/>
                <w:bCs/>
              </w:rPr>
            </w:pPr>
            <w:r>
              <w:rPr>
                <w:rFonts w:ascii="Tahoma" w:hAnsi="Tahoma" w:cs="Tahoma"/>
                <w:b/>
                <w:bCs/>
                <w:sz w:val="18"/>
                <w:szCs w:val="18"/>
              </w:rPr>
              <w:t>handlowa</w:t>
            </w:r>
          </w:p>
        </w:tc>
        <w:tc>
          <w:tcPr>
            <w:tcW w:w="678"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688"/>
              <w:jc w:val="right"/>
              <w:rPr>
                <w:rFonts w:ascii="Tahoma" w:eastAsia="Tahoma" w:hAnsi="Tahoma" w:cs="Tahoma"/>
                <w:b/>
                <w:bCs/>
              </w:rPr>
            </w:pPr>
            <w:r>
              <w:rPr>
                <w:rFonts w:ascii="Tahoma" w:hAnsi="Tahoma" w:cs="Tahoma"/>
                <w:b/>
                <w:bCs/>
              </w:rPr>
              <w:t>J.m.</w:t>
            </w:r>
          </w:p>
        </w:tc>
        <w:tc>
          <w:tcPr>
            <w:tcW w:w="862"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rPr>
                <w:rFonts w:ascii="Tahoma" w:hAnsi="Tahoma" w:cs="Tahoma"/>
                <w:b/>
                <w:bCs/>
              </w:rPr>
            </w:pPr>
            <w:r>
              <w:rPr>
                <w:rFonts w:ascii="Tahoma" w:eastAsia="Tahoma" w:hAnsi="Tahoma" w:cs="Tahoma"/>
                <w:b/>
                <w:bCs/>
              </w:rPr>
              <w:t xml:space="preserve"> </w:t>
            </w:r>
            <w:r>
              <w:rPr>
                <w:rFonts w:ascii="Tahoma" w:hAnsi="Tahoma" w:cs="Tahoma"/>
                <w:b/>
                <w:bCs/>
              </w:rPr>
              <w:t>Ilość</w:t>
            </w:r>
          </w:p>
        </w:tc>
        <w:tc>
          <w:tcPr>
            <w:tcW w:w="129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rPr>
            </w:pPr>
            <w:r>
              <w:rPr>
                <w:rFonts w:ascii="Tahoma" w:hAnsi="Tahoma" w:cs="Tahoma"/>
                <w:b/>
                <w:bCs/>
              </w:rPr>
              <w:t xml:space="preserve">Cena  </w:t>
            </w:r>
            <w:proofErr w:type="spellStart"/>
            <w:r>
              <w:rPr>
                <w:rFonts w:ascii="Tahoma" w:hAnsi="Tahoma" w:cs="Tahoma"/>
                <w:b/>
                <w:bCs/>
              </w:rPr>
              <w:t>jednost</w:t>
            </w:r>
            <w:proofErr w:type="spellEnd"/>
            <w:r>
              <w:rPr>
                <w:rFonts w:ascii="Tahoma" w:hAnsi="Tahoma" w:cs="Tahoma"/>
                <w:b/>
                <w:bCs/>
              </w:rPr>
              <w:t xml:space="preserve">. netto         </w:t>
            </w:r>
          </w:p>
        </w:tc>
        <w:tc>
          <w:tcPr>
            <w:tcW w:w="83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rPr>
            </w:pPr>
            <w:proofErr w:type="spellStart"/>
            <w:r>
              <w:rPr>
                <w:rFonts w:ascii="Tahoma" w:hAnsi="Tahoma" w:cs="Tahoma"/>
                <w:b/>
                <w:bCs/>
              </w:rPr>
              <w:t>Vat</w:t>
            </w:r>
            <w:proofErr w:type="spellEnd"/>
            <w:r>
              <w:rPr>
                <w:rFonts w:ascii="Tahoma" w:hAnsi="Tahoma" w:cs="Tahoma"/>
                <w:b/>
                <w:bCs/>
              </w:rPr>
              <w:t xml:space="preserve"> %</w:t>
            </w:r>
          </w:p>
        </w:tc>
        <w:tc>
          <w:tcPr>
            <w:tcW w:w="156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rPr>
            </w:pPr>
            <w:r>
              <w:rPr>
                <w:rFonts w:ascii="Tahoma" w:hAnsi="Tahoma" w:cs="Tahoma"/>
                <w:b/>
                <w:bCs/>
              </w:rPr>
              <w:t>Wartość netto</w:t>
            </w:r>
          </w:p>
          <w:p w:rsidR="005E03F7" w:rsidRDefault="005E03F7" w:rsidP="008812BC">
            <w:pPr>
              <w:jc w:val="center"/>
              <w:rPr>
                <w:rFonts w:ascii="Tahoma" w:hAnsi="Tahoma" w:cs="Tahoma"/>
                <w:b/>
                <w:bCs/>
              </w:rPr>
            </w:pPr>
            <w:r>
              <w:rPr>
                <w:rFonts w:ascii="Tahoma" w:hAnsi="Tahoma" w:cs="Tahoma"/>
                <w:b/>
                <w:bCs/>
              </w:rPr>
              <w:t>(kol.5x6 )</w:t>
            </w:r>
          </w:p>
        </w:tc>
        <w:tc>
          <w:tcPr>
            <w:tcW w:w="2307" w:type="dxa"/>
            <w:tcBorders>
              <w:top w:val="single" w:sz="4" w:space="0" w:color="000000"/>
              <w:left w:val="single" w:sz="4" w:space="0" w:color="000000"/>
              <w:bottom w:val="single" w:sz="4" w:space="0" w:color="000000"/>
              <w:right w:val="single" w:sz="4" w:space="0" w:color="000000"/>
            </w:tcBorders>
            <w:shd w:val="clear" w:color="auto" w:fill="FFFF00"/>
          </w:tcPr>
          <w:p w:rsidR="005E03F7" w:rsidRDefault="005E03F7" w:rsidP="008812BC">
            <w:pPr>
              <w:jc w:val="center"/>
              <w:rPr>
                <w:rFonts w:ascii="Tahoma" w:hAnsi="Tahoma" w:cs="Tahoma"/>
                <w:b/>
                <w:bCs/>
              </w:rPr>
            </w:pPr>
            <w:r>
              <w:rPr>
                <w:rFonts w:ascii="Tahoma" w:hAnsi="Tahoma" w:cs="Tahoma"/>
                <w:b/>
                <w:bCs/>
              </w:rPr>
              <w:t>Wartość</w:t>
            </w:r>
          </w:p>
          <w:p w:rsidR="005E03F7" w:rsidRDefault="005E03F7" w:rsidP="008812BC">
            <w:pPr>
              <w:jc w:val="center"/>
              <w:rPr>
                <w:rFonts w:ascii="Tahoma" w:hAnsi="Tahoma" w:cs="Tahoma"/>
                <w:b/>
                <w:bCs/>
              </w:rPr>
            </w:pPr>
            <w:r>
              <w:rPr>
                <w:rFonts w:ascii="Tahoma" w:hAnsi="Tahoma" w:cs="Tahoma"/>
                <w:b/>
                <w:bCs/>
              </w:rPr>
              <w:t>brutto</w:t>
            </w:r>
          </w:p>
          <w:p w:rsidR="005E03F7" w:rsidRDefault="005E03F7" w:rsidP="008812BC">
            <w:pPr>
              <w:jc w:val="center"/>
            </w:pPr>
            <w:r>
              <w:rPr>
                <w:rFonts w:ascii="Tahoma" w:hAnsi="Tahoma" w:cs="Tahoma"/>
                <w:b/>
                <w:bCs/>
              </w:rPr>
              <w:t xml:space="preserve">( kol.8 + </w:t>
            </w:r>
            <w:proofErr w:type="spellStart"/>
            <w:r>
              <w:rPr>
                <w:rFonts w:ascii="Tahoma" w:hAnsi="Tahoma" w:cs="Tahoma"/>
                <w:b/>
                <w:bCs/>
              </w:rPr>
              <w:t>Vat</w:t>
            </w:r>
            <w:proofErr w:type="spellEnd"/>
            <w:r>
              <w:rPr>
                <w:rFonts w:ascii="Tahoma" w:hAnsi="Tahoma" w:cs="Tahoma"/>
                <w:b/>
                <w:bCs/>
              </w:rPr>
              <w:t>)</w:t>
            </w:r>
          </w:p>
        </w:tc>
      </w:tr>
      <w:tr w:rsidR="005E03F7" w:rsidTr="008812BC">
        <w:trPr>
          <w:trHeight w:val="251"/>
        </w:trPr>
        <w:tc>
          <w:tcPr>
            <w:tcW w:w="579"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rPr>
            </w:pPr>
            <w:r>
              <w:rPr>
                <w:rFonts w:ascii="Tahoma" w:hAnsi="Tahoma" w:cs="Tahoma"/>
              </w:rPr>
              <w:t>1</w:t>
            </w:r>
          </w:p>
        </w:tc>
        <w:tc>
          <w:tcPr>
            <w:tcW w:w="5483" w:type="dxa"/>
            <w:gridSpan w:val="2"/>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rPr>
            </w:pPr>
            <w:r>
              <w:rPr>
                <w:rFonts w:ascii="Tahoma" w:hAnsi="Tahoma" w:cs="Tahoma"/>
              </w:rPr>
              <w:t>2</w:t>
            </w:r>
          </w:p>
        </w:tc>
        <w:tc>
          <w:tcPr>
            <w:tcW w:w="1134"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rPr>
            </w:pPr>
            <w:r>
              <w:rPr>
                <w:rFonts w:ascii="Tahoma" w:hAnsi="Tahoma" w:cs="Tahoma"/>
              </w:rPr>
              <w:t>3</w:t>
            </w:r>
          </w:p>
        </w:tc>
        <w:tc>
          <w:tcPr>
            <w:tcW w:w="678"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rPr>
            </w:pPr>
            <w:r>
              <w:rPr>
                <w:rFonts w:ascii="Tahoma" w:hAnsi="Tahoma" w:cs="Tahoma"/>
              </w:rPr>
              <w:t>4</w:t>
            </w:r>
          </w:p>
        </w:tc>
        <w:tc>
          <w:tcPr>
            <w:tcW w:w="862"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rPr>
            </w:pPr>
            <w:r>
              <w:rPr>
                <w:rFonts w:ascii="Tahoma" w:hAnsi="Tahoma" w:cs="Tahoma"/>
              </w:rPr>
              <w:t>5</w:t>
            </w:r>
          </w:p>
        </w:tc>
        <w:tc>
          <w:tcPr>
            <w:tcW w:w="129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rPr>
            </w:pPr>
            <w:r>
              <w:rPr>
                <w:rFonts w:ascii="Tahoma" w:hAnsi="Tahoma" w:cs="Tahoma"/>
              </w:rPr>
              <w:t>6</w:t>
            </w:r>
          </w:p>
        </w:tc>
        <w:tc>
          <w:tcPr>
            <w:tcW w:w="83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rPr>
            </w:pPr>
            <w:r>
              <w:rPr>
                <w:rFonts w:ascii="Tahoma" w:hAnsi="Tahoma" w:cs="Tahoma"/>
              </w:rPr>
              <w:t>7</w:t>
            </w:r>
          </w:p>
        </w:tc>
        <w:tc>
          <w:tcPr>
            <w:tcW w:w="156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rPr>
            </w:pPr>
            <w:r>
              <w:rPr>
                <w:rFonts w:ascii="Tahoma" w:hAnsi="Tahoma" w:cs="Tahoma"/>
              </w:rPr>
              <w:t>8</w:t>
            </w:r>
          </w:p>
        </w:tc>
        <w:tc>
          <w:tcPr>
            <w:tcW w:w="2307" w:type="dxa"/>
            <w:tcBorders>
              <w:left w:val="single" w:sz="4" w:space="0" w:color="000000"/>
              <w:bottom w:val="single" w:sz="4" w:space="0" w:color="000000"/>
              <w:right w:val="single" w:sz="4" w:space="0" w:color="000000"/>
            </w:tcBorders>
            <w:shd w:val="clear" w:color="auto" w:fill="auto"/>
          </w:tcPr>
          <w:p w:rsidR="005E03F7" w:rsidRDefault="005E03F7" w:rsidP="008812BC">
            <w:pPr>
              <w:jc w:val="center"/>
            </w:pPr>
            <w:r>
              <w:rPr>
                <w:rFonts w:ascii="Tahoma" w:hAnsi="Tahoma" w:cs="Tahoma"/>
              </w:rPr>
              <w:t>9</w:t>
            </w:r>
          </w:p>
        </w:tc>
      </w:tr>
      <w:tr w:rsidR="005E03F7" w:rsidTr="008812BC">
        <w:trPr>
          <w:trHeight w:val="708"/>
        </w:trPr>
        <w:tc>
          <w:tcPr>
            <w:tcW w:w="579" w:type="dxa"/>
            <w:tcBorders>
              <w:left w:val="single" w:sz="4" w:space="0" w:color="000000"/>
              <w:bottom w:val="single" w:sz="4" w:space="0" w:color="000000"/>
            </w:tcBorders>
            <w:shd w:val="clear" w:color="auto" w:fill="auto"/>
            <w:vAlign w:val="center"/>
          </w:tcPr>
          <w:p w:rsidR="005E03F7" w:rsidRDefault="005E03F7" w:rsidP="008812BC">
            <w:pPr>
              <w:jc w:val="center"/>
            </w:pPr>
            <w:r>
              <w:t>1</w:t>
            </w:r>
          </w:p>
        </w:tc>
        <w:tc>
          <w:tcPr>
            <w:tcW w:w="5483" w:type="dxa"/>
            <w:gridSpan w:val="2"/>
            <w:tcBorders>
              <w:left w:val="single" w:sz="4" w:space="0" w:color="000000"/>
              <w:bottom w:val="single" w:sz="4" w:space="0" w:color="000000"/>
            </w:tcBorders>
            <w:shd w:val="clear" w:color="auto" w:fill="auto"/>
            <w:vAlign w:val="center"/>
          </w:tcPr>
          <w:p w:rsidR="005E03F7" w:rsidRDefault="005E03F7" w:rsidP="008812BC">
            <w:pPr>
              <w:jc w:val="both"/>
            </w:pPr>
            <w:r>
              <w:t xml:space="preserve">Endoproteza rewizyjna stawu biodrowego </w:t>
            </w:r>
            <w:proofErr w:type="spellStart"/>
            <w:r>
              <w:t>bezcementowa</w:t>
            </w:r>
            <w:proofErr w:type="spellEnd"/>
            <w:r>
              <w:t xml:space="preserve">  modularna</w:t>
            </w:r>
          </w:p>
        </w:tc>
        <w:tc>
          <w:tcPr>
            <w:tcW w:w="113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678" w:type="dxa"/>
            <w:tcBorders>
              <w:left w:val="single" w:sz="4" w:space="0" w:color="000000"/>
              <w:bottom w:val="single" w:sz="4" w:space="0" w:color="000000"/>
            </w:tcBorders>
            <w:shd w:val="clear" w:color="auto" w:fill="auto"/>
            <w:vAlign w:val="center"/>
          </w:tcPr>
          <w:p w:rsidR="005E03F7" w:rsidRDefault="005E03F7" w:rsidP="008812BC">
            <w:pPr>
              <w:jc w:val="center"/>
            </w:pPr>
            <w:proofErr w:type="spellStart"/>
            <w:r>
              <w:t>kpl</w:t>
            </w:r>
            <w:proofErr w:type="spellEnd"/>
            <w:r>
              <w:t>.</w:t>
            </w:r>
          </w:p>
        </w:tc>
        <w:tc>
          <w:tcPr>
            <w:tcW w:w="862" w:type="dxa"/>
            <w:tcBorders>
              <w:left w:val="single" w:sz="4" w:space="0" w:color="000000"/>
              <w:bottom w:val="single" w:sz="4" w:space="0" w:color="000000"/>
            </w:tcBorders>
            <w:shd w:val="clear" w:color="auto" w:fill="auto"/>
            <w:vAlign w:val="center"/>
          </w:tcPr>
          <w:p w:rsidR="005E03F7" w:rsidRDefault="005E03F7" w:rsidP="008812BC">
            <w:pPr>
              <w:jc w:val="center"/>
            </w:pPr>
            <w:r>
              <w:t>10</w:t>
            </w:r>
          </w:p>
        </w:tc>
        <w:tc>
          <w:tcPr>
            <w:tcW w:w="1295"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83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60"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r w:rsidR="005E03F7" w:rsidTr="008812BC">
        <w:trPr>
          <w:trHeight w:val="407"/>
        </w:trPr>
        <w:tc>
          <w:tcPr>
            <w:tcW w:w="579" w:type="dxa"/>
            <w:tcBorders>
              <w:left w:val="single" w:sz="4" w:space="0" w:color="000000"/>
              <w:bottom w:val="single" w:sz="4" w:space="0" w:color="000000"/>
            </w:tcBorders>
            <w:shd w:val="clear" w:color="auto" w:fill="auto"/>
            <w:vAlign w:val="center"/>
          </w:tcPr>
          <w:p w:rsidR="005E03F7" w:rsidRDefault="005E03F7" w:rsidP="008812BC">
            <w:pPr>
              <w:jc w:val="center"/>
            </w:pPr>
            <w:r>
              <w:t>2</w:t>
            </w:r>
          </w:p>
        </w:tc>
        <w:tc>
          <w:tcPr>
            <w:tcW w:w="5483" w:type="dxa"/>
            <w:gridSpan w:val="2"/>
            <w:tcBorders>
              <w:left w:val="single" w:sz="4" w:space="0" w:color="000000"/>
              <w:bottom w:val="single" w:sz="4" w:space="0" w:color="000000"/>
            </w:tcBorders>
            <w:shd w:val="clear" w:color="auto" w:fill="auto"/>
            <w:vAlign w:val="center"/>
          </w:tcPr>
          <w:p w:rsidR="005E03F7" w:rsidRDefault="005E03F7" w:rsidP="008812BC">
            <w:pPr>
              <w:jc w:val="both"/>
            </w:pPr>
            <w:r>
              <w:t xml:space="preserve">Endoproteza anatomiczna </w:t>
            </w:r>
            <w:proofErr w:type="spellStart"/>
            <w:r>
              <w:t>bezcementowa</w:t>
            </w:r>
            <w:proofErr w:type="spellEnd"/>
            <w:r>
              <w:t xml:space="preserve"> stawu biodrowego </w:t>
            </w:r>
          </w:p>
        </w:tc>
        <w:tc>
          <w:tcPr>
            <w:tcW w:w="113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678" w:type="dxa"/>
            <w:tcBorders>
              <w:left w:val="single" w:sz="4" w:space="0" w:color="000000"/>
              <w:bottom w:val="single" w:sz="4" w:space="0" w:color="000000"/>
            </w:tcBorders>
            <w:shd w:val="clear" w:color="auto" w:fill="auto"/>
            <w:vAlign w:val="center"/>
          </w:tcPr>
          <w:p w:rsidR="005E03F7" w:rsidRDefault="005E03F7" w:rsidP="008812BC">
            <w:pPr>
              <w:jc w:val="center"/>
            </w:pPr>
            <w:proofErr w:type="spellStart"/>
            <w:r>
              <w:t>kpl</w:t>
            </w:r>
            <w:proofErr w:type="spellEnd"/>
            <w:r>
              <w:t>.</w:t>
            </w:r>
          </w:p>
        </w:tc>
        <w:tc>
          <w:tcPr>
            <w:tcW w:w="862" w:type="dxa"/>
            <w:tcBorders>
              <w:left w:val="single" w:sz="4" w:space="0" w:color="000000"/>
              <w:bottom w:val="single" w:sz="4" w:space="0" w:color="000000"/>
            </w:tcBorders>
            <w:shd w:val="clear" w:color="auto" w:fill="auto"/>
            <w:vAlign w:val="center"/>
          </w:tcPr>
          <w:p w:rsidR="005E03F7" w:rsidRDefault="005E03F7" w:rsidP="008812BC">
            <w:pPr>
              <w:jc w:val="center"/>
            </w:pPr>
            <w:r>
              <w:t>50</w:t>
            </w:r>
          </w:p>
        </w:tc>
        <w:tc>
          <w:tcPr>
            <w:tcW w:w="1295"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83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60"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r w:rsidR="005E03F7" w:rsidTr="008812BC">
        <w:trPr>
          <w:trHeight w:val="576"/>
        </w:trPr>
        <w:tc>
          <w:tcPr>
            <w:tcW w:w="579" w:type="dxa"/>
            <w:tcBorders>
              <w:left w:val="single" w:sz="4" w:space="0" w:color="000000"/>
              <w:bottom w:val="single" w:sz="4" w:space="0" w:color="000000"/>
            </w:tcBorders>
            <w:shd w:val="clear" w:color="auto" w:fill="auto"/>
            <w:vAlign w:val="center"/>
          </w:tcPr>
          <w:p w:rsidR="005E03F7" w:rsidRDefault="005E03F7" w:rsidP="008812BC">
            <w:pPr>
              <w:jc w:val="center"/>
            </w:pPr>
            <w:r>
              <w:t>3.</w:t>
            </w:r>
          </w:p>
        </w:tc>
        <w:tc>
          <w:tcPr>
            <w:tcW w:w="5483" w:type="dxa"/>
            <w:gridSpan w:val="2"/>
            <w:tcBorders>
              <w:left w:val="single" w:sz="4" w:space="0" w:color="000000"/>
              <w:bottom w:val="single" w:sz="4" w:space="0" w:color="000000"/>
            </w:tcBorders>
            <w:shd w:val="clear" w:color="auto" w:fill="auto"/>
            <w:vAlign w:val="center"/>
          </w:tcPr>
          <w:p w:rsidR="005E03F7" w:rsidRDefault="005E03F7" w:rsidP="008812BC">
            <w:pPr>
              <w:jc w:val="both"/>
            </w:pPr>
            <w:r>
              <w:t xml:space="preserve">Endoproteza całkowita, cementowa, anatomiczna rewizyjna stawu kolanowego </w:t>
            </w:r>
          </w:p>
        </w:tc>
        <w:tc>
          <w:tcPr>
            <w:tcW w:w="113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678" w:type="dxa"/>
            <w:tcBorders>
              <w:left w:val="single" w:sz="4" w:space="0" w:color="000000"/>
              <w:bottom w:val="single" w:sz="4" w:space="0" w:color="000000"/>
            </w:tcBorders>
            <w:shd w:val="clear" w:color="auto" w:fill="auto"/>
            <w:vAlign w:val="center"/>
          </w:tcPr>
          <w:p w:rsidR="005E03F7" w:rsidRDefault="005E03F7" w:rsidP="008812BC">
            <w:pPr>
              <w:jc w:val="center"/>
            </w:pPr>
            <w:proofErr w:type="spellStart"/>
            <w:r>
              <w:t>kpl</w:t>
            </w:r>
            <w:proofErr w:type="spellEnd"/>
            <w:r>
              <w:t>.</w:t>
            </w:r>
          </w:p>
        </w:tc>
        <w:tc>
          <w:tcPr>
            <w:tcW w:w="862" w:type="dxa"/>
            <w:tcBorders>
              <w:left w:val="single" w:sz="4" w:space="0" w:color="000000"/>
              <w:bottom w:val="single" w:sz="4" w:space="0" w:color="000000"/>
            </w:tcBorders>
            <w:shd w:val="clear" w:color="auto" w:fill="auto"/>
            <w:vAlign w:val="center"/>
          </w:tcPr>
          <w:p w:rsidR="005E03F7" w:rsidRDefault="005E03F7" w:rsidP="008812BC">
            <w:pPr>
              <w:jc w:val="center"/>
            </w:pPr>
            <w:r>
              <w:t>5</w:t>
            </w:r>
          </w:p>
        </w:tc>
        <w:tc>
          <w:tcPr>
            <w:tcW w:w="1295"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83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60"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r w:rsidR="005E03F7" w:rsidTr="008812BC">
        <w:trPr>
          <w:trHeight w:val="677"/>
        </w:trPr>
        <w:tc>
          <w:tcPr>
            <w:tcW w:w="579" w:type="dxa"/>
            <w:tcBorders>
              <w:left w:val="single" w:sz="4" w:space="0" w:color="000000"/>
              <w:bottom w:val="single" w:sz="4" w:space="0" w:color="000000"/>
            </w:tcBorders>
            <w:shd w:val="clear" w:color="auto" w:fill="auto"/>
            <w:vAlign w:val="center"/>
          </w:tcPr>
          <w:p w:rsidR="005E03F7" w:rsidRDefault="005E03F7" w:rsidP="008812BC">
            <w:pPr>
              <w:jc w:val="center"/>
            </w:pPr>
            <w:r>
              <w:t>4.</w:t>
            </w:r>
          </w:p>
        </w:tc>
        <w:tc>
          <w:tcPr>
            <w:tcW w:w="5483" w:type="dxa"/>
            <w:gridSpan w:val="2"/>
            <w:tcBorders>
              <w:left w:val="single" w:sz="4" w:space="0" w:color="000000"/>
              <w:bottom w:val="single" w:sz="4" w:space="0" w:color="000000"/>
            </w:tcBorders>
            <w:shd w:val="clear" w:color="auto" w:fill="auto"/>
            <w:vAlign w:val="center"/>
          </w:tcPr>
          <w:p w:rsidR="005E03F7" w:rsidRDefault="005E03F7" w:rsidP="008812BC">
            <w:pPr>
              <w:jc w:val="both"/>
            </w:pPr>
            <w:r>
              <w:t xml:space="preserve">Endoproteza stawu kolanowego anatomiczna, kłykciowa </w:t>
            </w:r>
          </w:p>
        </w:tc>
        <w:tc>
          <w:tcPr>
            <w:tcW w:w="113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678" w:type="dxa"/>
            <w:tcBorders>
              <w:left w:val="single" w:sz="4" w:space="0" w:color="000000"/>
              <w:bottom w:val="single" w:sz="4" w:space="0" w:color="000000"/>
            </w:tcBorders>
            <w:shd w:val="clear" w:color="auto" w:fill="auto"/>
            <w:vAlign w:val="center"/>
          </w:tcPr>
          <w:p w:rsidR="005E03F7" w:rsidRDefault="005E03F7" w:rsidP="008812BC">
            <w:pPr>
              <w:jc w:val="center"/>
            </w:pPr>
            <w:proofErr w:type="spellStart"/>
            <w:r>
              <w:t>kpl</w:t>
            </w:r>
            <w:proofErr w:type="spellEnd"/>
            <w:r>
              <w:t>.</w:t>
            </w:r>
          </w:p>
        </w:tc>
        <w:tc>
          <w:tcPr>
            <w:tcW w:w="862" w:type="dxa"/>
            <w:tcBorders>
              <w:left w:val="single" w:sz="4" w:space="0" w:color="000000"/>
              <w:bottom w:val="single" w:sz="4" w:space="0" w:color="000000"/>
            </w:tcBorders>
            <w:shd w:val="clear" w:color="auto" w:fill="auto"/>
            <w:vAlign w:val="center"/>
          </w:tcPr>
          <w:p w:rsidR="005E03F7" w:rsidRDefault="005E03F7" w:rsidP="008812BC">
            <w:pPr>
              <w:jc w:val="center"/>
            </w:pPr>
            <w:r>
              <w:t>55</w:t>
            </w:r>
          </w:p>
        </w:tc>
        <w:tc>
          <w:tcPr>
            <w:tcW w:w="1295"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83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60"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r w:rsidR="005E03F7" w:rsidTr="008812BC">
        <w:trPr>
          <w:trHeight w:val="431"/>
        </w:trPr>
        <w:tc>
          <w:tcPr>
            <w:tcW w:w="579" w:type="dxa"/>
            <w:tcBorders>
              <w:left w:val="single" w:sz="4" w:space="0" w:color="000000"/>
              <w:bottom w:val="single" w:sz="4" w:space="0" w:color="000000"/>
            </w:tcBorders>
            <w:shd w:val="clear" w:color="auto" w:fill="auto"/>
            <w:vAlign w:val="center"/>
          </w:tcPr>
          <w:p w:rsidR="005E03F7" w:rsidRDefault="005E03F7" w:rsidP="008812BC">
            <w:pPr>
              <w:jc w:val="center"/>
            </w:pPr>
            <w:r>
              <w:t>5</w:t>
            </w:r>
          </w:p>
        </w:tc>
        <w:tc>
          <w:tcPr>
            <w:tcW w:w="5483" w:type="dxa"/>
            <w:gridSpan w:val="2"/>
            <w:tcBorders>
              <w:left w:val="single" w:sz="4" w:space="0" w:color="000000"/>
              <w:bottom w:val="single" w:sz="4" w:space="0" w:color="000000"/>
            </w:tcBorders>
            <w:shd w:val="clear" w:color="auto" w:fill="auto"/>
            <w:vAlign w:val="center"/>
          </w:tcPr>
          <w:p w:rsidR="005E03F7" w:rsidRDefault="005E03F7" w:rsidP="008812BC">
            <w:pPr>
              <w:jc w:val="both"/>
            </w:pPr>
            <w:r>
              <w:t xml:space="preserve">System do złamań </w:t>
            </w:r>
            <w:proofErr w:type="spellStart"/>
            <w:r>
              <w:t>okołoprotezowych</w:t>
            </w:r>
            <w:proofErr w:type="spellEnd"/>
          </w:p>
        </w:tc>
        <w:tc>
          <w:tcPr>
            <w:tcW w:w="113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678"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862"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295"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83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60"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r w:rsidR="005E03F7" w:rsidTr="008812BC">
        <w:trPr>
          <w:trHeight w:val="409"/>
        </w:trPr>
        <w:tc>
          <w:tcPr>
            <w:tcW w:w="579"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5483" w:type="dxa"/>
            <w:gridSpan w:val="2"/>
            <w:tcBorders>
              <w:left w:val="single" w:sz="4" w:space="0" w:color="000000"/>
              <w:bottom w:val="single" w:sz="4" w:space="0" w:color="000000"/>
            </w:tcBorders>
            <w:shd w:val="clear" w:color="auto" w:fill="auto"/>
            <w:vAlign w:val="center"/>
          </w:tcPr>
          <w:p w:rsidR="005E03F7" w:rsidRDefault="005E03F7" w:rsidP="008812BC">
            <w:pPr>
              <w:jc w:val="both"/>
            </w:pPr>
            <w:r>
              <w:t>kable</w:t>
            </w:r>
          </w:p>
        </w:tc>
        <w:tc>
          <w:tcPr>
            <w:tcW w:w="113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678" w:type="dxa"/>
            <w:tcBorders>
              <w:left w:val="single" w:sz="4" w:space="0" w:color="000000"/>
              <w:bottom w:val="single" w:sz="4" w:space="0" w:color="000000"/>
            </w:tcBorders>
            <w:shd w:val="clear" w:color="auto" w:fill="auto"/>
            <w:vAlign w:val="center"/>
          </w:tcPr>
          <w:p w:rsidR="005E03F7" w:rsidRDefault="005E03F7" w:rsidP="008812BC">
            <w:pPr>
              <w:jc w:val="center"/>
            </w:pPr>
            <w:r>
              <w:t>szt.</w:t>
            </w:r>
          </w:p>
        </w:tc>
        <w:tc>
          <w:tcPr>
            <w:tcW w:w="862" w:type="dxa"/>
            <w:tcBorders>
              <w:left w:val="single" w:sz="4" w:space="0" w:color="000000"/>
              <w:bottom w:val="single" w:sz="4" w:space="0" w:color="000000"/>
            </w:tcBorders>
            <w:shd w:val="clear" w:color="auto" w:fill="auto"/>
            <w:vAlign w:val="center"/>
          </w:tcPr>
          <w:p w:rsidR="005E03F7" w:rsidRDefault="005E03F7" w:rsidP="008812BC">
            <w:pPr>
              <w:jc w:val="center"/>
            </w:pPr>
            <w:r>
              <w:t>30</w:t>
            </w:r>
          </w:p>
        </w:tc>
        <w:tc>
          <w:tcPr>
            <w:tcW w:w="1295"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83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60"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r w:rsidR="005E03F7" w:rsidTr="008812BC">
        <w:trPr>
          <w:trHeight w:val="414"/>
        </w:trPr>
        <w:tc>
          <w:tcPr>
            <w:tcW w:w="579"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5483" w:type="dxa"/>
            <w:gridSpan w:val="2"/>
            <w:tcBorders>
              <w:left w:val="single" w:sz="4" w:space="0" w:color="000000"/>
              <w:bottom w:val="single" w:sz="4" w:space="0" w:color="000000"/>
            </w:tcBorders>
            <w:shd w:val="clear" w:color="auto" w:fill="auto"/>
            <w:vAlign w:val="center"/>
          </w:tcPr>
          <w:p w:rsidR="005E03F7" w:rsidRDefault="005E03F7" w:rsidP="008812BC">
            <w:pPr>
              <w:jc w:val="both"/>
            </w:pPr>
            <w:r>
              <w:t>Płyty kompresyjne</w:t>
            </w:r>
          </w:p>
        </w:tc>
        <w:tc>
          <w:tcPr>
            <w:tcW w:w="113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678" w:type="dxa"/>
            <w:tcBorders>
              <w:left w:val="single" w:sz="4" w:space="0" w:color="000000"/>
              <w:bottom w:val="single" w:sz="4" w:space="0" w:color="000000"/>
            </w:tcBorders>
            <w:shd w:val="clear" w:color="auto" w:fill="auto"/>
            <w:vAlign w:val="center"/>
          </w:tcPr>
          <w:p w:rsidR="005E03F7" w:rsidRDefault="005E03F7" w:rsidP="008812BC">
            <w:pPr>
              <w:jc w:val="center"/>
            </w:pPr>
            <w:r>
              <w:t>szt.</w:t>
            </w:r>
          </w:p>
        </w:tc>
        <w:tc>
          <w:tcPr>
            <w:tcW w:w="862" w:type="dxa"/>
            <w:tcBorders>
              <w:left w:val="single" w:sz="4" w:space="0" w:color="000000"/>
              <w:bottom w:val="single" w:sz="4" w:space="0" w:color="000000"/>
            </w:tcBorders>
            <w:shd w:val="clear" w:color="auto" w:fill="auto"/>
            <w:vAlign w:val="center"/>
          </w:tcPr>
          <w:p w:rsidR="005E03F7" w:rsidRDefault="005E03F7" w:rsidP="008812BC">
            <w:pPr>
              <w:jc w:val="center"/>
            </w:pPr>
            <w:r>
              <w:t>7</w:t>
            </w:r>
          </w:p>
        </w:tc>
        <w:tc>
          <w:tcPr>
            <w:tcW w:w="1295"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83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60"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r w:rsidR="005E03F7" w:rsidTr="008812BC">
        <w:trPr>
          <w:trHeight w:val="704"/>
        </w:trPr>
        <w:tc>
          <w:tcPr>
            <w:tcW w:w="579"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5483"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both"/>
            </w:pPr>
            <w:r>
              <w:t xml:space="preserve">Płyty </w:t>
            </w:r>
            <w:proofErr w:type="spellStart"/>
            <w:r>
              <w:t>krętarzowe</w:t>
            </w:r>
            <w:proofErr w:type="spellEnd"/>
          </w:p>
        </w:tc>
        <w:tc>
          <w:tcPr>
            <w:tcW w:w="1134"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678"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r>
              <w:t>szt.</w:t>
            </w:r>
          </w:p>
        </w:tc>
        <w:tc>
          <w:tcPr>
            <w:tcW w:w="86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r>
              <w:t>5</w:t>
            </w:r>
          </w:p>
        </w:tc>
        <w:tc>
          <w:tcPr>
            <w:tcW w:w="129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83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r w:rsidR="005E03F7" w:rsidTr="008812BC">
        <w:trPr>
          <w:trHeight w:val="704"/>
        </w:trPr>
        <w:tc>
          <w:tcPr>
            <w:tcW w:w="579"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22"/>
                <w:szCs w:val="22"/>
              </w:rPr>
            </w:pPr>
            <w:r>
              <w:t>6</w:t>
            </w:r>
          </w:p>
        </w:tc>
        <w:tc>
          <w:tcPr>
            <w:tcW w:w="5483" w:type="dxa"/>
            <w:gridSpan w:val="2"/>
            <w:tcBorders>
              <w:top w:val="single" w:sz="4" w:space="0" w:color="000000"/>
              <w:left w:val="single" w:sz="4" w:space="0" w:color="000000"/>
              <w:bottom w:val="single" w:sz="4" w:space="0" w:color="000000"/>
            </w:tcBorders>
            <w:shd w:val="clear" w:color="auto" w:fill="auto"/>
            <w:vAlign w:val="center"/>
          </w:tcPr>
          <w:p w:rsidR="005E03F7" w:rsidRDefault="005E03F7" w:rsidP="008812BC">
            <w:r>
              <w:rPr>
                <w:sz w:val="22"/>
                <w:szCs w:val="22"/>
              </w:rPr>
              <w:t xml:space="preserve">Pooperacyjny system do autologicznej transfuzji krwi </w:t>
            </w:r>
          </w:p>
        </w:tc>
        <w:tc>
          <w:tcPr>
            <w:tcW w:w="1134"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678"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r>
              <w:t>szt.</w:t>
            </w:r>
          </w:p>
        </w:tc>
        <w:tc>
          <w:tcPr>
            <w:tcW w:w="862"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r>
              <w:t>60</w:t>
            </w:r>
          </w:p>
        </w:tc>
        <w:tc>
          <w:tcPr>
            <w:tcW w:w="129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83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r w:rsidR="005E03F7" w:rsidTr="008812BC">
        <w:trPr>
          <w:trHeight w:val="704"/>
        </w:trPr>
        <w:tc>
          <w:tcPr>
            <w:tcW w:w="579" w:type="dxa"/>
            <w:tcBorders>
              <w:left w:val="single" w:sz="4" w:space="0" w:color="000000"/>
              <w:bottom w:val="single" w:sz="4" w:space="0" w:color="000000"/>
            </w:tcBorders>
            <w:shd w:val="clear" w:color="auto" w:fill="auto"/>
            <w:vAlign w:val="center"/>
          </w:tcPr>
          <w:p w:rsidR="005E03F7" w:rsidRDefault="005E03F7" w:rsidP="008812BC">
            <w:pPr>
              <w:jc w:val="center"/>
            </w:pPr>
            <w:r>
              <w:t>7.</w:t>
            </w:r>
          </w:p>
        </w:tc>
        <w:tc>
          <w:tcPr>
            <w:tcW w:w="5483" w:type="dxa"/>
            <w:gridSpan w:val="2"/>
            <w:tcBorders>
              <w:left w:val="single" w:sz="4" w:space="0" w:color="000000"/>
              <w:bottom w:val="single" w:sz="4" w:space="0" w:color="000000"/>
            </w:tcBorders>
            <w:shd w:val="clear" w:color="auto" w:fill="auto"/>
            <w:vAlign w:val="center"/>
          </w:tcPr>
          <w:p w:rsidR="005E03F7" w:rsidRDefault="005E03F7" w:rsidP="008812BC">
            <w:pPr>
              <w:jc w:val="both"/>
            </w:pPr>
            <w:r>
              <w:t>System blokująco-kompresyjny do zespoleń</w:t>
            </w:r>
          </w:p>
        </w:tc>
        <w:tc>
          <w:tcPr>
            <w:tcW w:w="113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678"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862"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295"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83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60"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r w:rsidR="005E03F7" w:rsidTr="008812BC">
        <w:trPr>
          <w:trHeight w:val="704"/>
        </w:trPr>
        <w:tc>
          <w:tcPr>
            <w:tcW w:w="579" w:type="dxa"/>
            <w:tcBorders>
              <w:left w:val="single" w:sz="4" w:space="0" w:color="000000"/>
              <w:bottom w:val="single" w:sz="4" w:space="0" w:color="000000"/>
            </w:tcBorders>
            <w:shd w:val="clear" w:color="auto" w:fill="auto"/>
            <w:vAlign w:val="center"/>
          </w:tcPr>
          <w:p w:rsidR="005E03F7" w:rsidRDefault="005E03F7" w:rsidP="008812BC">
            <w:pPr>
              <w:jc w:val="center"/>
            </w:pPr>
            <w:r>
              <w:t>7.1.</w:t>
            </w:r>
          </w:p>
        </w:tc>
        <w:tc>
          <w:tcPr>
            <w:tcW w:w="5483" w:type="dxa"/>
            <w:gridSpan w:val="2"/>
            <w:tcBorders>
              <w:left w:val="single" w:sz="4" w:space="0" w:color="000000"/>
              <w:bottom w:val="single" w:sz="4" w:space="0" w:color="000000"/>
            </w:tcBorders>
            <w:shd w:val="clear" w:color="auto" w:fill="auto"/>
            <w:vAlign w:val="center"/>
          </w:tcPr>
          <w:p w:rsidR="005E03F7" w:rsidRDefault="005E03F7" w:rsidP="008812BC">
            <w:pPr>
              <w:jc w:val="both"/>
            </w:pPr>
            <w:r>
              <w:t>Tytanowe płytki anatomiczne do zespoleń kości ramiennej i wyrostka łokciowego</w:t>
            </w:r>
          </w:p>
        </w:tc>
        <w:tc>
          <w:tcPr>
            <w:tcW w:w="113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678" w:type="dxa"/>
            <w:tcBorders>
              <w:left w:val="single" w:sz="4" w:space="0" w:color="000000"/>
              <w:bottom w:val="single" w:sz="4" w:space="0" w:color="000000"/>
            </w:tcBorders>
            <w:shd w:val="clear" w:color="auto" w:fill="auto"/>
            <w:vAlign w:val="center"/>
          </w:tcPr>
          <w:p w:rsidR="005E03F7" w:rsidRDefault="005E03F7" w:rsidP="008812BC">
            <w:pPr>
              <w:jc w:val="center"/>
            </w:pPr>
            <w:r>
              <w:t>szt.</w:t>
            </w:r>
          </w:p>
        </w:tc>
        <w:tc>
          <w:tcPr>
            <w:tcW w:w="862" w:type="dxa"/>
            <w:tcBorders>
              <w:left w:val="single" w:sz="4" w:space="0" w:color="000000"/>
              <w:bottom w:val="single" w:sz="4" w:space="0" w:color="000000"/>
            </w:tcBorders>
            <w:shd w:val="clear" w:color="auto" w:fill="auto"/>
            <w:vAlign w:val="center"/>
          </w:tcPr>
          <w:p w:rsidR="005E03F7" w:rsidRDefault="005E03F7" w:rsidP="008812BC">
            <w:pPr>
              <w:jc w:val="center"/>
            </w:pPr>
            <w:r>
              <w:t>20</w:t>
            </w:r>
          </w:p>
        </w:tc>
        <w:tc>
          <w:tcPr>
            <w:tcW w:w="1295"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83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60"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r w:rsidR="005E03F7" w:rsidTr="008812BC">
        <w:trPr>
          <w:trHeight w:val="704"/>
        </w:trPr>
        <w:tc>
          <w:tcPr>
            <w:tcW w:w="579"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lastRenderedPageBreak/>
              <w:t>7.2.</w:t>
            </w:r>
          </w:p>
        </w:tc>
        <w:tc>
          <w:tcPr>
            <w:tcW w:w="5483" w:type="dxa"/>
            <w:gridSpan w:val="2"/>
            <w:tcBorders>
              <w:left w:val="single" w:sz="4" w:space="0" w:color="000000"/>
              <w:bottom w:val="single" w:sz="4" w:space="0" w:color="000000"/>
            </w:tcBorders>
            <w:shd w:val="clear" w:color="auto" w:fill="auto"/>
            <w:vAlign w:val="center"/>
          </w:tcPr>
          <w:p w:rsidR="005E03F7" w:rsidRDefault="005E03F7" w:rsidP="008812BC">
            <w:pPr>
              <w:jc w:val="both"/>
            </w:pPr>
            <w:r>
              <w:t>Tytanowe płytki do zespoleń kości promieniowej</w:t>
            </w:r>
          </w:p>
        </w:tc>
        <w:tc>
          <w:tcPr>
            <w:tcW w:w="113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678" w:type="dxa"/>
            <w:tcBorders>
              <w:left w:val="single" w:sz="4" w:space="0" w:color="000000"/>
              <w:bottom w:val="single" w:sz="4" w:space="0" w:color="000000"/>
            </w:tcBorders>
            <w:shd w:val="clear" w:color="auto" w:fill="auto"/>
            <w:vAlign w:val="center"/>
          </w:tcPr>
          <w:p w:rsidR="005E03F7" w:rsidRDefault="005E03F7" w:rsidP="008812BC">
            <w:pPr>
              <w:jc w:val="center"/>
            </w:pPr>
            <w:r>
              <w:t>szt.</w:t>
            </w:r>
          </w:p>
        </w:tc>
        <w:tc>
          <w:tcPr>
            <w:tcW w:w="862" w:type="dxa"/>
            <w:tcBorders>
              <w:left w:val="single" w:sz="4" w:space="0" w:color="000000"/>
              <w:bottom w:val="single" w:sz="4" w:space="0" w:color="000000"/>
            </w:tcBorders>
            <w:shd w:val="clear" w:color="auto" w:fill="auto"/>
            <w:vAlign w:val="center"/>
          </w:tcPr>
          <w:p w:rsidR="005E03F7" w:rsidRDefault="005E03F7" w:rsidP="008812BC">
            <w:pPr>
              <w:jc w:val="center"/>
            </w:pPr>
            <w:r>
              <w:t xml:space="preserve">15 </w:t>
            </w:r>
          </w:p>
        </w:tc>
        <w:tc>
          <w:tcPr>
            <w:tcW w:w="1295"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83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60"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r w:rsidR="005E03F7" w:rsidTr="008812BC">
        <w:trPr>
          <w:trHeight w:val="704"/>
        </w:trPr>
        <w:tc>
          <w:tcPr>
            <w:tcW w:w="579"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7.3.</w:t>
            </w:r>
          </w:p>
        </w:tc>
        <w:tc>
          <w:tcPr>
            <w:tcW w:w="5483" w:type="dxa"/>
            <w:gridSpan w:val="2"/>
            <w:tcBorders>
              <w:left w:val="single" w:sz="4" w:space="0" w:color="000000"/>
              <w:bottom w:val="single" w:sz="4" w:space="0" w:color="000000"/>
            </w:tcBorders>
            <w:shd w:val="clear" w:color="auto" w:fill="auto"/>
            <w:vAlign w:val="center"/>
          </w:tcPr>
          <w:p w:rsidR="005E03F7" w:rsidRDefault="005E03F7" w:rsidP="008812BC">
            <w:pPr>
              <w:jc w:val="both"/>
            </w:pPr>
            <w:r>
              <w:t>Wkręt blokowany lub korowy</w:t>
            </w:r>
          </w:p>
        </w:tc>
        <w:tc>
          <w:tcPr>
            <w:tcW w:w="113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678" w:type="dxa"/>
            <w:tcBorders>
              <w:left w:val="single" w:sz="4" w:space="0" w:color="000000"/>
              <w:bottom w:val="single" w:sz="4" w:space="0" w:color="000000"/>
            </w:tcBorders>
            <w:shd w:val="clear" w:color="auto" w:fill="auto"/>
            <w:vAlign w:val="center"/>
          </w:tcPr>
          <w:p w:rsidR="005E03F7" w:rsidRDefault="005E03F7" w:rsidP="008812BC">
            <w:pPr>
              <w:jc w:val="center"/>
            </w:pPr>
            <w:r>
              <w:t>szt.</w:t>
            </w:r>
          </w:p>
        </w:tc>
        <w:tc>
          <w:tcPr>
            <w:tcW w:w="862" w:type="dxa"/>
            <w:tcBorders>
              <w:left w:val="single" w:sz="4" w:space="0" w:color="000000"/>
              <w:bottom w:val="single" w:sz="4" w:space="0" w:color="000000"/>
            </w:tcBorders>
            <w:shd w:val="clear" w:color="auto" w:fill="auto"/>
            <w:vAlign w:val="center"/>
          </w:tcPr>
          <w:p w:rsidR="005E03F7" w:rsidRDefault="005E03F7" w:rsidP="008812BC">
            <w:pPr>
              <w:jc w:val="center"/>
            </w:pPr>
            <w:r>
              <w:t xml:space="preserve">210 </w:t>
            </w:r>
          </w:p>
        </w:tc>
        <w:tc>
          <w:tcPr>
            <w:tcW w:w="1295"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83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60"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r w:rsidR="005E03F7" w:rsidTr="008812BC">
        <w:trPr>
          <w:trHeight w:val="704"/>
        </w:trPr>
        <w:tc>
          <w:tcPr>
            <w:tcW w:w="579"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8.</w:t>
            </w:r>
          </w:p>
        </w:tc>
        <w:tc>
          <w:tcPr>
            <w:tcW w:w="5483" w:type="dxa"/>
            <w:gridSpan w:val="2"/>
            <w:tcBorders>
              <w:left w:val="single" w:sz="4" w:space="0" w:color="000000"/>
              <w:bottom w:val="single" w:sz="4" w:space="0" w:color="000000"/>
            </w:tcBorders>
            <w:shd w:val="clear" w:color="auto" w:fill="auto"/>
            <w:vAlign w:val="center"/>
          </w:tcPr>
          <w:p w:rsidR="005E03F7" w:rsidRDefault="005E03F7" w:rsidP="008812BC">
            <w:pPr>
              <w:jc w:val="both"/>
            </w:pPr>
            <w:r>
              <w:t xml:space="preserve">Gwoździe  </w:t>
            </w:r>
            <w:proofErr w:type="spellStart"/>
            <w:r>
              <w:t>śródszpikowe</w:t>
            </w:r>
            <w:proofErr w:type="spellEnd"/>
          </w:p>
        </w:tc>
        <w:tc>
          <w:tcPr>
            <w:tcW w:w="113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678" w:type="dxa"/>
            <w:tcBorders>
              <w:left w:val="single" w:sz="4" w:space="0" w:color="000000"/>
              <w:bottom w:val="single" w:sz="4" w:space="0" w:color="000000"/>
            </w:tcBorders>
            <w:shd w:val="clear" w:color="auto" w:fill="auto"/>
            <w:vAlign w:val="center"/>
          </w:tcPr>
          <w:p w:rsidR="005E03F7" w:rsidRDefault="005E03F7" w:rsidP="008812BC">
            <w:pPr>
              <w:jc w:val="center"/>
            </w:pPr>
            <w:proofErr w:type="spellStart"/>
            <w:r>
              <w:t>kpl</w:t>
            </w:r>
            <w:proofErr w:type="spellEnd"/>
            <w:r>
              <w:t>.</w:t>
            </w:r>
          </w:p>
        </w:tc>
        <w:tc>
          <w:tcPr>
            <w:tcW w:w="862" w:type="dxa"/>
            <w:tcBorders>
              <w:left w:val="single" w:sz="4" w:space="0" w:color="000000"/>
              <w:bottom w:val="single" w:sz="4" w:space="0" w:color="000000"/>
            </w:tcBorders>
            <w:shd w:val="clear" w:color="auto" w:fill="auto"/>
            <w:vAlign w:val="center"/>
          </w:tcPr>
          <w:p w:rsidR="005E03F7" w:rsidRDefault="005E03F7" w:rsidP="008812BC">
            <w:pPr>
              <w:jc w:val="center"/>
            </w:pPr>
            <w:r>
              <w:t xml:space="preserve">30 </w:t>
            </w:r>
          </w:p>
        </w:tc>
        <w:tc>
          <w:tcPr>
            <w:tcW w:w="1295"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83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60"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r w:rsidR="005E03F7" w:rsidTr="008812BC">
        <w:trPr>
          <w:trHeight w:val="704"/>
        </w:trPr>
        <w:tc>
          <w:tcPr>
            <w:tcW w:w="579"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9.</w:t>
            </w:r>
          </w:p>
        </w:tc>
        <w:tc>
          <w:tcPr>
            <w:tcW w:w="5483" w:type="dxa"/>
            <w:gridSpan w:val="2"/>
            <w:tcBorders>
              <w:left w:val="single" w:sz="4" w:space="0" w:color="000000"/>
              <w:bottom w:val="single" w:sz="4" w:space="0" w:color="000000"/>
            </w:tcBorders>
            <w:shd w:val="clear" w:color="auto" w:fill="auto"/>
            <w:vAlign w:val="center"/>
          </w:tcPr>
          <w:p w:rsidR="005E03F7" w:rsidRDefault="005E03F7" w:rsidP="008812BC">
            <w:pPr>
              <w:jc w:val="both"/>
            </w:pPr>
            <w:r>
              <w:t xml:space="preserve">Wkład </w:t>
            </w:r>
            <w:proofErr w:type="spellStart"/>
            <w:r>
              <w:t>antyluksacyjny</w:t>
            </w:r>
            <w:proofErr w:type="spellEnd"/>
          </w:p>
        </w:tc>
        <w:tc>
          <w:tcPr>
            <w:tcW w:w="113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678" w:type="dxa"/>
            <w:tcBorders>
              <w:left w:val="single" w:sz="4" w:space="0" w:color="000000"/>
              <w:bottom w:val="single" w:sz="4" w:space="0" w:color="000000"/>
            </w:tcBorders>
            <w:shd w:val="clear" w:color="auto" w:fill="auto"/>
            <w:vAlign w:val="center"/>
          </w:tcPr>
          <w:p w:rsidR="005E03F7" w:rsidRDefault="005E03F7" w:rsidP="008812BC">
            <w:pPr>
              <w:jc w:val="center"/>
            </w:pPr>
            <w:proofErr w:type="spellStart"/>
            <w:r>
              <w:t>kpl</w:t>
            </w:r>
            <w:proofErr w:type="spellEnd"/>
          </w:p>
        </w:tc>
        <w:tc>
          <w:tcPr>
            <w:tcW w:w="862" w:type="dxa"/>
            <w:tcBorders>
              <w:left w:val="single" w:sz="4" w:space="0" w:color="000000"/>
              <w:bottom w:val="single" w:sz="4" w:space="0" w:color="000000"/>
            </w:tcBorders>
            <w:shd w:val="clear" w:color="auto" w:fill="auto"/>
            <w:vAlign w:val="center"/>
          </w:tcPr>
          <w:p w:rsidR="005E03F7" w:rsidRDefault="005E03F7" w:rsidP="008812BC">
            <w:pPr>
              <w:jc w:val="center"/>
            </w:pPr>
            <w:r>
              <w:t>5</w:t>
            </w:r>
          </w:p>
        </w:tc>
        <w:tc>
          <w:tcPr>
            <w:tcW w:w="1295"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83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60"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r w:rsidR="005E03F7" w:rsidTr="008812BC">
        <w:trPr>
          <w:trHeight w:val="704"/>
        </w:trPr>
        <w:tc>
          <w:tcPr>
            <w:tcW w:w="579"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10.</w:t>
            </w:r>
          </w:p>
        </w:tc>
        <w:tc>
          <w:tcPr>
            <w:tcW w:w="5483" w:type="dxa"/>
            <w:gridSpan w:val="2"/>
            <w:tcBorders>
              <w:left w:val="single" w:sz="4" w:space="0" w:color="000000"/>
              <w:bottom w:val="single" w:sz="4" w:space="0" w:color="000000"/>
            </w:tcBorders>
            <w:shd w:val="clear" w:color="auto" w:fill="auto"/>
            <w:vAlign w:val="center"/>
          </w:tcPr>
          <w:p w:rsidR="005E03F7" w:rsidRDefault="005E03F7" w:rsidP="008812BC">
            <w:pPr>
              <w:jc w:val="both"/>
            </w:pPr>
            <w:r>
              <w:t xml:space="preserve">Endoproteza </w:t>
            </w:r>
            <w:proofErr w:type="spellStart"/>
            <w:r>
              <w:t>bezcementowa</w:t>
            </w:r>
            <w:proofErr w:type="spellEnd"/>
            <w:r>
              <w:t xml:space="preserve">  stawu kolanowego, anatomiczna , kłykciowa</w:t>
            </w:r>
          </w:p>
        </w:tc>
        <w:tc>
          <w:tcPr>
            <w:tcW w:w="113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678" w:type="dxa"/>
            <w:tcBorders>
              <w:left w:val="single" w:sz="4" w:space="0" w:color="000000"/>
              <w:bottom w:val="single" w:sz="4" w:space="0" w:color="000000"/>
            </w:tcBorders>
            <w:shd w:val="clear" w:color="auto" w:fill="auto"/>
            <w:vAlign w:val="center"/>
          </w:tcPr>
          <w:p w:rsidR="005E03F7" w:rsidRDefault="005E03F7" w:rsidP="008812BC">
            <w:pPr>
              <w:jc w:val="center"/>
            </w:pPr>
            <w:proofErr w:type="spellStart"/>
            <w:r>
              <w:t>kpl</w:t>
            </w:r>
            <w:proofErr w:type="spellEnd"/>
          </w:p>
        </w:tc>
        <w:tc>
          <w:tcPr>
            <w:tcW w:w="862" w:type="dxa"/>
            <w:tcBorders>
              <w:left w:val="single" w:sz="4" w:space="0" w:color="000000"/>
              <w:bottom w:val="single" w:sz="4" w:space="0" w:color="000000"/>
            </w:tcBorders>
            <w:shd w:val="clear" w:color="auto" w:fill="auto"/>
            <w:vAlign w:val="center"/>
          </w:tcPr>
          <w:p w:rsidR="005E03F7" w:rsidRDefault="005E03F7" w:rsidP="008812BC">
            <w:pPr>
              <w:jc w:val="center"/>
            </w:pPr>
            <w:r>
              <w:t>5</w:t>
            </w:r>
          </w:p>
        </w:tc>
        <w:tc>
          <w:tcPr>
            <w:tcW w:w="1295"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83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60"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r w:rsidR="005E03F7" w:rsidTr="008812BC">
        <w:trPr>
          <w:trHeight w:val="704"/>
        </w:trPr>
        <w:tc>
          <w:tcPr>
            <w:tcW w:w="579"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11.</w:t>
            </w:r>
          </w:p>
        </w:tc>
        <w:tc>
          <w:tcPr>
            <w:tcW w:w="5483" w:type="dxa"/>
            <w:gridSpan w:val="2"/>
            <w:tcBorders>
              <w:left w:val="single" w:sz="4" w:space="0" w:color="000000"/>
              <w:bottom w:val="single" w:sz="4" w:space="0" w:color="000000"/>
            </w:tcBorders>
            <w:shd w:val="clear" w:color="auto" w:fill="auto"/>
            <w:vAlign w:val="center"/>
          </w:tcPr>
          <w:p w:rsidR="005E03F7" w:rsidRDefault="005E03F7" w:rsidP="008812BC">
            <w:pPr>
              <w:jc w:val="both"/>
            </w:pPr>
            <w:r>
              <w:t>Cement kostny  z jednym  antybiotykiem</w:t>
            </w:r>
          </w:p>
        </w:tc>
        <w:tc>
          <w:tcPr>
            <w:tcW w:w="113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678" w:type="dxa"/>
            <w:tcBorders>
              <w:left w:val="single" w:sz="4" w:space="0" w:color="000000"/>
              <w:bottom w:val="single" w:sz="4" w:space="0" w:color="000000"/>
            </w:tcBorders>
            <w:shd w:val="clear" w:color="auto" w:fill="auto"/>
            <w:vAlign w:val="center"/>
          </w:tcPr>
          <w:p w:rsidR="005E03F7" w:rsidRDefault="005E03F7" w:rsidP="008812BC">
            <w:pPr>
              <w:jc w:val="center"/>
            </w:pPr>
            <w:r>
              <w:t>Szt.</w:t>
            </w:r>
          </w:p>
        </w:tc>
        <w:tc>
          <w:tcPr>
            <w:tcW w:w="862" w:type="dxa"/>
            <w:tcBorders>
              <w:left w:val="single" w:sz="4" w:space="0" w:color="000000"/>
              <w:bottom w:val="single" w:sz="4" w:space="0" w:color="000000"/>
            </w:tcBorders>
            <w:shd w:val="clear" w:color="auto" w:fill="auto"/>
            <w:vAlign w:val="center"/>
          </w:tcPr>
          <w:p w:rsidR="005E03F7" w:rsidRDefault="005E03F7" w:rsidP="008812BC">
            <w:pPr>
              <w:jc w:val="center"/>
            </w:pPr>
            <w:r>
              <w:t>40</w:t>
            </w:r>
          </w:p>
        </w:tc>
        <w:tc>
          <w:tcPr>
            <w:tcW w:w="1295"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83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60"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r w:rsidR="005E03F7" w:rsidTr="008812BC">
        <w:trPr>
          <w:trHeight w:val="704"/>
        </w:trPr>
        <w:tc>
          <w:tcPr>
            <w:tcW w:w="579"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12.</w:t>
            </w:r>
          </w:p>
        </w:tc>
        <w:tc>
          <w:tcPr>
            <w:tcW w:w="5483" w:type="dxa"/>
            <w:gridSpan w:val="2"/>
            <w:tcBorders>
              <w:left w:val="single" w:sz="4" w:space="0" w:color="000000"/>
              <w:bottom w:val="single" w:sz="4" w:space="0" w:color="000000"/>
            </w:tcBorders>
            <w:shd w:val="clear" w:color="auto" w:fill="auto"/>
            <w:vAlign w:val="center"/>
          </w:tcPr>
          <w:p w:rsidR="005E03F7" w:rsidRDefault="005E03F7" w:rsidP="008812BC">
            <w:pPr>
              <w:jc w:val="both"/>
            </w:pPr>
            <w:r>
              <w:t>Cement kostny  z  dwoma  antybiotykami</w:t>
            </w:r>
          </w:p>
        </w:tc>
        <w:tc>
          <w:tcPr>
            <w:tcW w:w="113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678" w:type="dxa"/>
            <w:tcBorders>
              <w:left w:val="single" w:sz="4" w:space="0" w:color="000000"/>
              <w:bottom w:val="single" w:sz="4" w:space="0" w:color="000000"/>
            </w:tcBorders>
            <w:shd w:val="clear" w:color="auto" w:fill="auto"/>
            <w:vAlign w:val="center"/>
          </w:tcPr>
          <w:p w:rsidR="005E03F7" w:rsidRDefault="005E03F7" w:rsidP="008812BC">
            <w:pPr>
              <w:jc w:val="center"/>
            </w:pPr>
            <w:r>
              <w:t>Szt.</w:t>
            </w:r>
          </w:p>
        </w:tc>
        <w:tc>
          <w:tcPr>
            <w:tcW w:w="862" w:type="dxa"/>
            <w:tcBorders>
              <w:left w:val="single" w:sz="4" w:space="0" w:color="000000"/>
              <w:bottom w:val="single" w:sz="4" w:space="0" w:color="000000"/>
            </w:tcBorders>
            <w:shd w:val="clear" w:color="auto" w:fill="auto"/>
            <w:vAlign w:val="center"/>
          </w:tcPr>
          <w:p w:rsidR="005E03F7" w:rsidRDefault="005E03F7" w:rsidP="008812BC">
            <w:pPr>
              <w:jc w:val="center"/>
            </w:pPr>
            <w:r>
              <w:t>60</w:t>
            </w:r>
          </w:p>
        </w:tc>
        <w:tc>
          <w:tcPr>
            <w:tcW w:w="1295"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83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60"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r w:rsidR="005E03F7" w:rsidTr="008812BC">
        <w:trPr>
          <w:trHeight w:val="467"/>
        </w:trPr>
        <w:tc>
          <w:tcPr>
            <w:tcW w:w="579"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p>
          <w:p w:rsidR="005E03F7" w:rsidRDefault="005E03F7" w:rsidP="008812BC">
            <w:pPr>
              <w:jc w:val="center"/>
            </w:pPr>
          </w:p>
        </w:tc>
        <w:tc>
          <w:tcPr>
            <w:tcW w:w="8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9452" w:type="dxa"/>
            <w:gridSpan w:val="6"/>
            <w:tcBorders>
              <w:top w:val="single" w:sz="4" w:space="0" w:color="000000"/>
              <w:bottom w:val="single" w:sz="4" w:space="0" w:color="000000"/>
            </w:tcBorders>
            <w:shd w:val="clear" w:color="auto" w:fill="auto"/>
            <w:vAlign w:val="center"/>
          </w:tcPr>
          <w:p w:rsidR="005E03F7" w:rsidRDefault="005E03F7" w:rsidP="008812BC">
            <w:pPr>
              <w:jc w:val="center"/>
            </w:pPr>
            <w:r>
              <w:t>RAZEM:</w:t>
            </w:r>
          </w:p>
        </w:tc>
        <w:tc>
          <w:tcPr>
            <w:tcW w:w="1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pPr>
          </w:p>
        </w:tc>
      </w:tr>
    </w:tbl>
    <w:p w:rsidR="005E03F7" w:rsidRDefault="005E03F7" w:rsidP="005E03F7">
      <w:pPr>
        <w:rPr>
          <w:b/>
        </w:rPr>
      </w:pPr>
      <w:r>
        <w:rPr>
          <w:b/>
        </w:rPr>
        <w:t xml:space="preserve">Wartość z pozycji Razem należy przenieść  do formularza ofertowego          </w:t>
      </w:r>
    </w:p>
    <w:p w:rsidR="005E03F7" w:rsidRDefault="005E03F7" w:rsidP="005E03F7">
      <w:pPr>
        <w:rPr>
          <w:b/>
        </w:rPr>
      </w:pPr>
      <w:r>
        <w:rPr>
          <w:b/>
        </w:rPr>
        <w:t>Do formularza cenowego prosimy załączyć kalkulację ceny poszczególnych pozycji  w rozbiciu na poszczególne elementy endoprotezy.</w:t>
      </w:r>
    </w:p>
    <w:p w:rsidR="005E03F7" w:rsidRDefault="005E03F7" w:rsidP="005E03F7">
      <w:pPr>
        <w:rPr>
          <w:rFonts w:eastAsia="Times New Roman"/>
          <w:b/>
        </w:rPr>
      </w:pPr>
      <w:r>
        <w:rPr>
          <w:b/>
        </w:rPr>
        <w:t xml:space="preserve">Oferowane  wyroby spełniają wymagania techniczne określone  w załączniku nr 1 do SIWZ                                                                                                                                                                                                                                                                                                                                                          </w:t>
      </w:r>
    </w:p>
    <w:p w:rsidR="005E03F7" w:rsidRDefault="005E03F7" w:rsidP="005E03F7">
      <w:pPr>
        <w:rPr>
          <w:b/>
        </w:rPr>
      </w:pPr>
      <w:r>
        <w:rPr>
          <w:rFonts w:eastAsia="Times New Roman"/>
          <w:b/>
        </w:rPr>
        <w:t xml:space="preserve">Wykonawca udostępni instrumentarium do zakładania implantów, określone w załączniku nr 1 do SIWZ.                                                                                                                                                                  </w:t>
      </w: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r>
        <w:rPr>
          <w:rFonts w:eastAsia="Times New Roman"/>
          <w:b/>
        </w:rPr>
        <w:t xml:space="preserve">                                                                                                                                               </w:t>
      </w:r>
      <w:r>
        <w:rPr>
          <w:b/>
        </w:rPr>
        <w:t xml:space="preserve">podpis osoby reprezentującej Wykonawcę          </w:t>
      </w:r>
    </w:p>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r>
        <w:t>Nazwa Wykonawcy ...........................................................................................                                                                                       Załącznik nr 2a</w:t>
      </w:r>
    </w:p>
    <w:p w:rsidR="005E03F7" w:rsidRDefault="005E03F7" w:rsidP="005E03F7">
      <w:pPr>
        <w:rPr>
          <w:rFonts w:eastAsia="Times New Roman"/>
        </w:rPr>
      </w:pPr>
      <w:r>
        <w:t>Adres Wykonawcy ............................................................................................</w:t>
      </w:r>
    </w:p>
    <w:p w:rsidR="005E03F7" w:rsidRDefault="005E03F7" w:rsidP="005E03F7">
      <w:pPr>
        <w:rPr>
          <w:rFonts w:eastAsia="Times New Roman"/>
        </w:rPr>
      </w:pPr>
      <w:r>
        <w:rPr>
          <w:rFonts w:eastAsia="Times New Roman"/>
        </w:rPr>
        <w:t xml:space="preserve">      </w:t>
      </w:r>
    </w:p>
    <w:p w:rsidR="005E03F7" w:rsidRDefault="005E03F7" w:rsidP="005E03F7">
      <w:pPr>
        <w:ind w:left="850"/>
        <w:jc w:val="both"/>
        <w:rPr>
          <w:rFonts w:eastAsia="Times New Roman"/>
        </w:rPr>
      </w:pPr>
      <w:r>
        <w:rPr>
          <w:rFonts w:eastAsia="Times New Roman"/>
        </w:rPr>
        <w:t xml:space="preserve">                                   </w:t>
      </w:r>
      <w:r>
        <w:rPr>
          <w:b/>
        </w:rPr>
        <w:t xml:space="preserve">Formularz cenowy  dla zadania nr  III </w:t>
      </w:r>
    </w:p>
    <w:p w:rsidR="005E03F7" w:rsidRDefault="005E03F7" w:rsidP="005E03F7">
      <w:pPr>
        <w:ind w:left="850"/>
        <w:jc w:val="both"/>
        <w:rPr>
          <w:rFonts w:eastAsia="Times New Roman"/>
        </w:rPr>
      </w:pPr>
      <w:r>
        <w:rPr>
          <w:rFonts w:eastAsia="Times New Roman"/>
        </w:rPr>
        <w:t xml:space="preserve"> </w:t>
      </w:r>
    </w:p>
    <w:p w:rsidR="005E03F7" w:rsidRDefault="005E03F7" w:rsidP="005E03F7">
      <w:pPr>
        <w:ind w:left="850"/>
        <w:jc w:val="both"/>
        <w:rPr>
          <w:b/>
        </w:rPr>
      </w:pPr>
      <w:r>
        <w:rPr>
          <w:rFonts w:eastAsia="Times New Roman"/>
        </w:rPr>
        <w:t xml:space="preserve">                         </w:t>
      </w:r>
    </w:p>
    <w:p w:rsidR="005E03F7" w:rsidRDefault="005E03F7" w:rsidP="005E03F7">
      <w:pPr>
        <w:rPr>
          <w:b/>
        </w:rPr>
      </w:pPr>
    </w:p>
    <w:p w:rsidR="005E03F7" w:rsidRDefault="005E03F7" w:rsidP="005E03F7">
      <w:pPr>
        <w:rPr>
          <w:b/>
        </w:rPr>
      </w:pPr>
      <w:r>
        <w:rPr>
          <w:b/>
        </w:rPr>
        <w:t>Producent oferowanych wyrobów: ....................................................</w:t>
      </w:r>
    </w:p>
    <w:p w:rsidR="005E03F7" w:rsidRDefault="005E03F7" w:rsidP="005E03F7">
      <w:pPr>
        <w:rPr>
          <w:b/>
        </w:rPr>
      </w:pPr>
    </w:p>
    <w:tbl>
      <w:tblPr>
        <w:tblW w:w="0" w:type="auto"/>
        <w:tblInd w:w="-253" w:type="dxa"/>
        <w:tblLayout w:type="fixed"/>
        <w:tblCellMar>
          <w:left w:w="70" w:type="dxa"/>
          <w:right w:w="70" w:type="dxa"/>
        </w:tblCellMar>
        <w:tblLook w:val="0000"/>
      </w:tblPr>
      <w:tblGrid>
        <w:gridCol w:w="620"/>
        <w:gridCol w:w="4874"/>
        <w:gridCol w:w="1124"/>
        <w:gridCol w:w="900"/>
        <w:gridCol w:w="900"/>
        <w:gridCol w:w="1259"/>
        <w:gridCol w:w="1081"/>
        <w:gridCol w:w="1389"/>
        <w:gridCol w:w="2435"/>
      </w:tblGrid>
      <w:tr w:rsidR="005E03F7" w:rsidTr="008812BC">
        <w:trPr>
          <w:trHeight w:val="1110"/>
        </w:trPr>
        <w:tc>
          <w:tcPr>
            <w:tcW w:w="62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rPr>
            </w:pPr>
            <w:r>
              <w:rPr>
                <w:rFonts w:ascii="Tahoma" w:hAnsi="Tahoma" w:cs="Tahoma"/>
                <w:b/>
                <w:bCs/>
              </w:rPr>
              <w:t>L.p.</w:t>
            </w:r>
          </w:p>
        </w:tc>
        <w:tc>
          <w:tcPr>
            <w:tcW w:w="4874"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20"/>
                <w:szCs w:val="20"/>
              </w:rPr>
            </w:pPr>
            <w:r>
              <w:rPr>
                <w:rFonts w:ascii="Tahoma" w:hAnsi="Tahoma" w:cs="Tahoma"/>
                <w:b/>
                <w:bCs/>
              </w:rPr>
              <w:t>Asortyment</w:t>
            </w:r>
          </w:p>
        </w:tc>
        <w:tc>
          <w:tcPr>
            <w:tcW w:w="1124" w:type="dxa"/>
            <w:tcBorders>
              <w:top w:val="single" w:sz="4" w:space="0" w:color="000000"/>
              <w:left w:val="single" w:sz="4" w:space="0" w:color="000000"/>
              <w:bottom w:val="single" w:sz="4" w:space="0" w:color="000000"/>
            </w:tcBorders>
            <w:shd w:val="clear" w:color="auto" w:fill="FFFF00"/>
          </w:tcPr>
          <w:p w:rsidR="005E03F7" w:rsidRDefault="005E03F7" w:rsidP="008812BC">
            <w:pPr>
              <w:snapToGrid w:val="0"/>
              <w:jc w:val="center"/>
              <w:rPr>
                <w:rFonts w:ascii="Tahoma" w:hAnsi="Tahoma" w:cs="Tahoma"/>
                <w:b/>
                <w:bCs/>
                <w:sz w:val="20"/>
                <w:szCs w:val="20"/>
              </w:rPr>
            </w:pPr>
          </w:p>
          <w:p w:rsidR="005E03F7" w:rsidRDefault="005E03F7" w:rsidP="008812BC">
            <w:pPr>
              <w:jc w:val="center"/>
              <w:rPr>
                <w:rFonts w:ascii="Tahoma" w:hAnsi="Tahoma" w:cs="Tahoma"/>
                <w:b/>
                <w:bCs/>
                <w:sz w:val="20"/>
                <w:szCs w:val="20"/>
              </w:rPr>
            </w:pPr>
            <w:r>
              <w:rPr>
                <w:rFonts w:ascii="Tahoma" w:hAnsi="Tahoma" w:cs="Tahoma"/>
                <w:b/>
                <w:bCs/>
                <w:sz w:val="20"/>
                <w:szCs w:val="20"/>
              </w:rPr>
              <w:t>Nazwa</w:t>
            </w:r>
          </w:p>
          <w:p w:rsidR="005E03F7" w:rsidRDefault="005E03F7" w:rsidP="008812BC">
            <w:pPr>
              <w:jc w:val="center"/>
              <w:rPr>
                <w:rFonts w:ascii="Tahoma" w:hAnsi="Tahoma" w:cs="Tahoma"/>
                <w:b/>
                <w:bCs/>
              </w:rPr>
            </w:pPr>
            <w:r>
              <w:rPr>
                <w:rFonts w:ascii="Tahoma" w:hAnsi="Tahoma" w:cs="Tahoma"/>
                <w:b/>
                <w:bCs/>
                <w:sz w:val="20"/>
                <w:szCs w:val="20"/>
              </w:rPr>
              <w:t>handlowa</w:t>
            </w:r>
          </w:p>
        </w:tc>
        <w:tc>
          <w:tcPr>
            <w:tcW w:w="90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rPr>
            </w:pPr>
            <w:r>
              <w:rPr>
                <w:rFonts w:ascii="Tahoma" w:hAnsi="Tahoma" w:cs="Tahoma"/>
                <w:b/>
                <w:bCs/>
              </w:rPr>
              <w:t>j.m.</w:t>
            </w:r>
          </w:p>
        </w:tc>
        <w:tc>
          <w:tcPr>
            <w:tcW w:w="90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rPr>
            </w:pPr>
            <w:r>
              <w:rPr>
                <w:rFonts w:ascii="Tahoma" w:hAnsi="Tahoma" w:cs="Tahoma"/>
                <w:b/>
                <w:bCs/>
              </w:rPr>
              <w:t>Ilość</w:t>
            </w:r>
          </w:p>
        </w:tc>
        <w:tc>
          <w:tcPr>
            <w:tcW w:w="1259"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rPr>
            </w:pPr>
            <w:r>
              <w:rPr>
                <w:rFonts w:ascii="Tahoma" w:hAnsi="Tahoma" w:cs="Tahoma"/>
                <w:b/>
                <w:bCs/>
              </w:rPr>
              <w:t>Cena jedn. netto</w:t>
            </w:r>
          </w:p>
        </w:tc>
        <w:tc>
          <w:tcPr>
            <w:tcW w:w="1081"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rPr>
            </w:pPr>
            <w:proofErr w:type="spellStart"/>
            <w:r>
              <w:rPr>
                <w:rFonts w:ascii="Tahoma" w:hAnsi="Tahoma" w:cs="Tahoma"/>
                <w:b/>
                <w:bCs/>
              </w:rPr>
              <w:t>Vat</w:t>
            </w:r>
            <w:proofErr w:type="spellEnd"/>
            <w:r>
              <w:rPr>
                <w:rFonts w:ascii="Tahoma" w:hAnsi="Tahoma" w:cs="Tahoma"/>
                <w:b/>
                <w:bCs/>
              </w:rPr>
              <w:t xml:space="preserve"> %</w:t>
            </w:r>
          </w:p>
        </w:tc>
        <w:tc>
          <w:tcPr>
            <w:tcW w:w="1389"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rPr>
            </w:pPr>
            <w:r>
              <w:rPr>
                <w:rFonts w:ascii="Tahoma" w:hAnsi="Tahoma" w:cs="Tahoma"/>
                <w:b/>
                <w:bCs/>
              </w:rPr>
              <w:t>Wartość netto</w:t>
            </w:r>
          </w:p>
          <w:p w:rsidR="005E03F7" w:rsidRDefault="005E03F7" w:rsidP="008812BC">
            <w:pPr>
              <w:jc w:val="center"/>
              <w:rPr>
                <w:rFonts w:ascii="Tahoma" w:hAnsi="Tahoma" w:cs="Tahoma"/>
                <w:b/>
                <w:bCs/>
              </w:rPr>
            </w:pPr>
            <w:r>
              <w:rPr>
                <w:rFonts w:ascii="Tahoma" w:hAnsi="Tahoma" w:cs="Tahoma"/>
                <w:b/>
                <w:bCs/>
              </w:rPr>
              <w:t>(5 x 6)</w:t>
            </w:r>
          </w:p>
        </w:tc>
        <w:tc>
          <w:tcPr>
            <w:tcW w:w="243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E03F7" w:rsidRDefault="005E03F7" w:rsidP="008812BC">
            <w:pPr>
              <w:jc w:val="center"/>
              <w:rPr>
                <w:rFonts w:ascii="Tahoma" w:hAnsi="Tahoma" w:cs="Tahoma"/>
                <w:b/>
                <w:bCs/>
              </w:rPr>
            </w:pPr>
            <w:r>
              <w:rPr>
                <w:rFonts w:ascii="Tahoma" w:hAnsi="Tahoma" w:cs="Tahoma"/>
                <w:b/>
                <w:bCs/>
              </w:rPr>
              <w:t>Wartość  brutto</w:t>
            </w:r>
          </w:p>
          <w:p w:rsidR="005E03F7" w:rsidRDefault="005E03F7" w:rsidP="008812BC">
            <w:pPr>
              <w:jc w:val="center"/>
            </w:pPr>
            <w:r>
              <w:rPr>
                <w:rFonts w:ascii="Tahoma" w:hAnsi="Tahoma" w:cs="Tahoma"/>
                <w:b/>
                <w:bCs/>
              </w:rPr>
              <w:t xml:space="preserve">(8 + </w:t>
            </w:r>
            <w:proofErr w:type="spellStart"/>
            <w:r>
              <w:rPr>
                <w:rFonts w:ascii="Tahoma" w:hAnsi="Tahoma" w:cs="Tahoma"/>
                <w:b/>
                <w:bCs/>
              </w:rPr>
              <w:t>Vat</w:t>
            </w:r>
            <w:proofErr w:type="spellEnd"/>
            <w:r>
              <w:rPr>
                <w:rFonts w:ascii="Tahoma" w:hAnsi="Tahoma" w:cs="Tahoma"/>
                <w:b/>
                <w:bCs/>
              </w:rPr>
              <w:t>)</w:t>
            </w:r>
          </w:p>
        </w:tc>
      </w:tr>
      <w:tr w:rsidR="005E03F7" w:rsidTr="008812BC">
        <w:trPr>
          <w:trHeight w:val="192"/>
        </w:trPr>
        <w:tc>
          <w:tcPr>
            <w:tcW w:w="62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rPr>
            </w:pPr>
            <w:r>
              <w:rPr>
                <w:rFonts w:ascii="Tahoma" w:hAnsi="Tahoma" w:cs="Tahoma"/>
                <w:b/>
                <w:bCs/>
              </w:rPr>
              <w:t>1</w:t>
            </w:r>
          </w:p>
        </w:tc>
        <w:tc>
          <w:tcPr>
            <w:tcW w:w="4874"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rPr>
            </w:pPr>
            <w:r>
              <w:rPr>
                <w:rFonts w:ascii="Tahoma" w:hAnsi="Tahoma" w:cs="Tahoma"/>
                <w:b/>
                <w:bCs/>
              </w:rPr>
              <w:t>2</w:t>
            </w:r>
          </w:p>
        </w:tc>
        <w:tc>
          <w:tcPr>
            <w:tcW w:w="1124"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rPr>
            </w:pPr>
            <w:r>
              <w:rPr>
                <w:rFonts w:ascii="Tahoma" w:hAnsi="Tahoma" w:cs="Tahoma"/>
                <w:b/>
                <w:bCs/>
              </w:rPr>
              <w:t>3</w:t>
            </w:r>
          </w:p>
        </w:tc>
        <w:tc>
          <w:tcPr>
            <w:tcW w:w="90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rPr>
            </w:pPr>
            <w:r>
              <w:rPr>
                <w:rFonts w:ascii="Tahoma" w:hAnsi="Tahoma" w:cs="Tahoma"/>
                <w:b/>
                <w:bCs/>
              </w:rPr>
              <w:t>4</w:t>
            </w:r>
          </w:p>
        </w:tc>
        <w:tc>
          <w:tcPr>
            <w:tcW w:w="90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rPr>
            </w:pPr>
            <w:r>
              <w:rPr>
                <w:rFonts w:ascii="Tahoma" w:hAnsi="Tahoma" w:cs="Tahoma"/>
                <w:b/>
                <w:bCs/>
              </w:rPr>
              <w:t>5</w:t>
            </w:r>
          </w:p>
        </w:tc>
        <w:tc>
          <w:tcPr>
            <w:tcW w:w="1259"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rPr>
            </w:pPr>
            <w:r>
              <w:rPr>
                <w:rFonts w:ascii="Tahoma" w:hAnsi="Tahoma" w:cs="Tahoma"/>
                <w:b/>
                <w:bCs/>
              </w:rPr>
              <w:t>6</w:t>
            </w:r>
          </w:p>
        </w:tc>
        <w:tc>
          <w:tcPr>
            <w:tcW w:w="1081"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rPr>
            </w:pPr>
            <w:r>
              <w:rPr>
                <w:rFonts w:ascii="Tahoma" w:hAnsi="Tahoma" w:cs="Tahoma"/>
                <w:b/>
                <w:bCs/>
              </w:rPr>
              <w:t>7</w:t>
            </w:r>
          </w:p>
        </w:tc>
        <w:tc>
          <w:tcPr>
            <w:tcW w:w="1389"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rPr>
            </w:pPr>
            <w:r>
              <w:rPr>
                <w:rFonts w:ascii="Tahoma" w:hAnsi="Tahoma" w:cs="Tahoma"/>
                <w:b/>
                <w:bCs/>
              </w:rPr>
              <w:t>8</w:t>
            </w:r>
          </w:p>
        </w:tc>
        <w:tc>
          <w:tcPr>
            <w:tcW w:w="243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E03F7" w:rsidRDefault="005E03F7" w:rsidP="008812BC">
            <w:pPr>
              <w:jc w:val="center"/>
            </w:pPr>
            <w:r>
              <w:rPr>
                <w:rFonts w:ascii="Tahoma" w:hAnsi="Tahoma" w:cs="Tahoma"/>
                <w:b/>
                <w:bCs/>
              </w:rPr>
              <w:t>9</w:t>
            </w: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rPr>
                <w:sz w:val="22"/>
                <w:szCs w:val="22"/>
              </w:rPr>
            </w:pPr>
            <w:r>
              <w:t>1.</w:t>
            </w:r>
          </w:p>
        </w:tc>
        <w:tc>
          <w:tcPr>
            <w:tcW w:w="4874" w:type="dxa"/>
            <w:tcBorders>
              <w:left w:val="single" w:sz="4" w:space="0" w:color="000000"/>
              <w:bottom w:val="single" w:sz="4" w:space="0" w:color="000000"/>
            </w:tcBorders>
            <w:shd w:val="clear" w:color="auto" w:fill="auto"/>
            <w:vAlign w:val="center"/>
          </w:tcPr>
          <w:p w:rsidR="005E03F7" w:rsidRDefault="005E03F7" w:rsidP="008812BC">
            <w:r>
              <w:rPr>
                <w:sz w:val="22"/>
                <w:szCs w:val="22"/>
              </w:rPr>
              <w:t xml:space="preserve">Endoproteza </w:t>
            </w:r>
            <w:proofErr w:type="spellStart"/>
            <w:r>
              <w:rPr>
                <w:sz w:val="22"/>
                <w:szCs w:val="22"/>
              </w:rPr>
              <w:t>bezcementowa</w:t>
            </w:r>
            <w:proofErr w:type="spellEnd"/>
            <w:r>
              <w:rPr>
                <w:sz w:val="22"/>
                <w:szCs w:val="22"/>
              </w:rPr>
              <w:t xml:space="preserve"> stawu biodrowego </w:t>
            </w:r>
            <w:proofErr w:type="spellStart"/>
            <w:r>
              <w:rPr>
                <w:sz w:val="22"/>
                <w:szCs w:val="22"/>
              </w:rPr>
              <w:t>przynasadowa</w:t>
            </w:r>
            <w:proofErr w:type="spellEnd"/>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proofErr w:type="spellStart"/>
            <w:r>
              <w:t>kpl</w:t>
            </w:r>
            <w:proofErr w:type="spellEnd"/>
            <w:r>
              <w:t>.</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40</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rPr>
                <w:sz w:val="22"/>
                <w:szCs w:val="22"/>
              </w:rPr>
            </w:pPr>
            <w:r>
              <w:t>2.</w:t>
            </w:r>
          </w:p>
        </w:tc>
        <w:tc>
          <w:tcPr>
            <w:tcW w:w="4874" w:type="dxa"/>
            <w:tcBorders>
              <w:left w:val="single" w:sz="4" w:space="0" w:color="000000"/>
              <w:bottom w:val="single" w:sz="4" w:space="0" w:color="000000"/>
            </w:tcBorders>
            <w:shd w:val="clear" w:color="auto" w:fill="auto"/>
            <w:vAlign w:val="center"/>
          </w:tcPr>
          <w:p w:rsidR="005E03F7" w:rsidRDefault="005E03F7" w:rsidP="008812BC">
            <w:r>
              <w:rPr>
                <w:sz w:val="22"/>
                <w:szCs w:val="22"/>
              </w:rPr>
              <w:t>Endoproteza cementowa stawu biodrowego</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proofErr w:type="spellStart"/>
            <w:r>
              <w:t>kpl</w:t>
            </w:r>
            <w:proofErr w:type="spellEnd"/>
            <w:r>
              <w:t>.</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15</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6"/>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pPr>
            <w:r>
              <w:t>3.</w:t>
            </w:r>
          </w:p>
        </w:tc>
        <w:tc>
          <w:tcPr>
            <w:tcW w:w="4874" w:type="dxa"/>
            <w:tcBorders>
              <w:left w:val="single" w:sz="4" w:space="0" w:color="000000"/>
              <w:bottom w:val="single" w:sz="4" w:space="0" w:color="000000"/>
            </w:tcBorders>
            <w:shd w:val="clear" w:color="auto" w:fill="auto"/>
          </w:tcPr>
          <w:p w:rsidR="005E03F7" w:rsidRDefault="005E03F7" w:rsidP="008812BC">
            <w:pPr>
              <w:jc w:val="both"/>
            </w:pPr>
            <w:r>
              <w:t>Jednorazowe formy do wykonywania tymczasowych endoprotez cementowych</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pPr>
            <w:r>
              <w:t>3.1</w:t>
            </w:r>
          </w:p>
        </w:tc>
        <w:tc>
          <w:tcPr>
            <w:tcW w:w="4874" w:type="dxa"/>
            <w:tcBorders>
              <w:left w:val="single" w:sz="4" w:space="0" w:color="000000"/>
              <w:bottom w:val="single" w:sz="4" w:space="0" w:color="000000"/>
            </w:tcBorders>
            <w:shd w:val="clear" w:color="auto" w:fill="auto"/>
            <w:vAlign w:val="center"/>
          </w:tcPr>
          <w:p w:rsidR="005E03F7" w:rsidRDefault="005E03F7" w:rsidP="008812BC">
            <w:pPr>
              <w:jc w:val="both"/>
            </w:pPr>
            <w:r>
              <w:t>Biodrowe typu monoblok</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szt.</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5</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pPr>
            <w:r>
              <w:t>3.2</w:t>
            </w:r>
          </w:p>
        </w:tc>
        <w:tc>
          <w:tcPr>
            <w:tcW w:w="4874" w:type="dxa"/>
            <w:tcBorders>
              <w:left w:val="single" w:sz="4" w:space="0" w:color="000000"/>
              <w:bottom w:val="single" w:sz="4" w:space="0" w:color="000000"/>
            </w:tcBorders>
            <w:shd w:val="clear" w:color="auto" w:fill="auto"/>
            <w:vAlign w:val="center"/>
          </w:tcPr>
          <w:p w:rsidR="005E03F7" w:rsidRDefault="005E03F7" w:rsidP="008812BC">
            <w:pPr>
              <w:jc w:val="both"/>
            </w:pPr>
            <w:r>
              <w:t xml:space="preserve">Kolanowe </w:t>
            </w:r>
            <w:proofErr w:type="spellStart"/>
            <w:r>
              <w:t>dwukomponentowe</w:t>
            </w:r>
            <w:proofErr w:type="spellEnd"/>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proofErr w:type="spellStart"/>
            <w:r>
              <w:t>kpl</w:t>
            </w:r>
            <w:proofErr w:type="spellEnd"/>
            <w:r>
              <w:t>.</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5</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pPr>
            <w:r>
              <w:t>4</w:t>
            </w:r>
          </w:p>
        </w:tc>
        <w:tc>
          <w:tcPr>
            <w:tcW w:w="4874" w:type="dxa"/>
            <w:tcBorders>
              <w:left w:val="single" w:sz="4" w:space="0" w:color="000000"/>
              <w:bottom w:val="single" w:sz="4" w:space="0" w:color="000000"/>
            </w:tcBorders>
            <w:shd w:val="clear" w:color="auto" w:fill="auto"/>
            <w:vAlign w:val="center"/>
          </w:tcPr>
          <w:p w:rsidR="005E03F7" w:rsidRDefault="005E03F7" w:rsidP="008812BC">
            <w:pPr>
              <w:jc w:val="both"/>
            </w:pPr>
            <w:r>
              <w:t>Cement kostny 40 g ( 1 antybiotyk)</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szt.</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40</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rPr>
                <w:sz w:val="22"/>
                <w:szCs w:val="22"/>
              </w:rPr>
            </w:pPr>
            <w:r>
              <w:rPr>
                <w:sz w:val="22"/>
                <w:szCs w:val="22"/>
              </w:rPr>
              <w:t>5</w:t>
            </w:r>
          </w:p>
        </w:tc>
        <w:tc>
          <w:tcPr>
            <w:tcW w:w="4874" w:type="dxa"/>
            <w:tcBorders>
              <w:left w:val="single" w:sz="4" w:space="0" w:color="000000"/>
              <w:bottom w:val="single" w:sz="4" w:space="0" w:color="000000"/>
            </w:tcBorders>
            <w:shd w:val="clear" w:color="auto" w:fill="auto"/>
            <w:vAlign w:val="center"/>
          </w:tcPr>
          <w:p w:rsidR="005E03F7" w:rsidRDefault="005E03F7" w:rsidP="008812BC">
            <w:r>
              <w:rPr>
                <w:sz w:val="22"/>
                <w:szCs w:val="22"/>
              </w:rPr>
              <w:t>System nowoczesnej techniki cementowania</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proofErr w:type="spellStart"/>
            <w:r>
              <w:t>kpl</w:t>
            </w:r>
            <w:proofErr w:type="spellEnd"/>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20</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rPr>
                <w:sz w:val="22"/>
                <w:szCs w:val="22"/>
              </w:rPr>
            </w:pPr>
            <w:r>
              <w:rPr>
                <w:sz w:val="22"/>
                <w:szCs w:val="22"/>
              </w:rPr>
              <w:t>6.</w:t>
            </w:r>
          </w:p>
        </w:tc>
        <w:tc>
          <w:tcPr>
            <w:tcW w:w="4874" w:type="dxa"/>
            <w:tcBorders>
              <w:left w:val="single" w:sz="4" w:space="0" w:color="000000"/>
              <w:bottom w:val="single" w:sz="4" w:space="0" w:color="000000"/>
            </w:tcBorders>
            <w:shd w:val="clear" w:color="auto" w:fill="auto"/>
            <w:vAlign w:val="center"/>
          </w:tcPr>
          <w:p w:rsidR="005E03F7" w:rsidRDefault="005E03F7" w:rsidP="008812BC">
            <w:pPr>
              <w:rPr>
                <w:sz w:val="22"/>
                <w:szCs w:val="22"/>
              </w:rPr>
            </w:pPr>
            <w:r>
              <w:rPr>
                <w:sz w:val="22"/>
                <w:szCs w:val="22"/>
              </w:rPr>
              <w:t>Zestaw do płukania kości  przed aplikacją cementu</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Szt.</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80</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rPr>
                <w:sz w:val="22"/>
                <w:szCs w:val="22"/>
              </w:rPr>
            </w:pPr>
            <w:r>
              <w:rPr>
                <w:sz w:val="22"/>
                <w:szCs w:val="22"/>
              </w:rPr>
              <w:t>7</w:t>
            </w:r>
          </w:p>
        </w:tc>
        <w:tc>
          <w:tcPr>
            <w:tcW w:w="4874" w:type="dxa"/>
            <w:tcBorders>
              <w:left w:val="single" w:sz="4" w:space="0" w:color="000000"/>
              <w:bottom w:val="single" w:sz="4" w:space="0" w:color="000000"/>
            </w:tcBorders>
            <w:shd w:val="clear" w:color="auto" w:fill="auto"/>
            <w:vAlign w:val="center"/>
          </w:tcPr>
          <w:p w:rsidR="005E03F7" w:rsidRDefault="005E03F7" w:rsidP="008812BC">
            <w:r>
              <w:rPr>
                <w:sz w:val="22"/>
                <w:szCs w:val="22"/>
              </w:rPr>
              <w:t xml:space="preserve">Substytut kości </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szt.</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10</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pPr>
            <w:r>
              <w:t>8.</w:t>
            </w:r>
          </w:p>
        </w:tc>
        <w:tc>
          <w:tcPr>
            <w:tcW w:w="4874" w:type="dxa"/>
            <w:tcBorders>
              <w:left w:val="single" w:sz="4" w:space="0" w:color="000000"/>
              <w:bottom w:val="single" w:sz="4" w:space="0" w:color="000000"/>
            </w:tcBorders>
            <w:shd w:val="clear" w:color="auto" w:fill="auto"/>
            <w:vAlign w:val="center"/>
          </w:tcPr>
          <w:p w:rsidR="005E03F7" w:rsidRDefault="005E03F7" w:rsidP="008812BC">
            <w:pPr>
              <w:jc w:val="both"/>
            </w:pPr>
            <w:r>
              <w:t>Implanty do rekonstrukcji więzadła krzyżowego przedniego</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proofErr w:type="spellStart"/>
            <w:r>
              <w:t>kpl</w:t>
            </w:r>
            <w:proofErr w:type="spellEnd"/>
            <w:r>
              <w:t xml:space="preserve">. </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40</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pPr>
            <w:r>
              <w:t>9.</w:t>
            </w:r>
          </w:p>
        </w:tc>
        <w:tc>
          <w:tcPr>
            <w:tcW w:w="4874" w:type="dxa"/>
            <w:tcBorders>
              <w:left w:val="single" w:sz="4" w:space="0" w:color="000000"/>
              <w:bottom w:val="single" w:sz="4" w:space="0" w:color="000000"/>
            </w:tcBorders>
            <w:shd w:val="clear" w:color="auto" w:fill="auto"/>
            <w:vAlign w:val="center"/>
          </w:tcPr>
          <w:p w:rsidR="005E03F7" w:rsidRDefault="005E03F7" w:rsidP="008812BC">
            <w:pPr>
              <w:jc w:val="both"/>
            </w:pPr>
            <w:r>
              <w:t>Implanty do rekonstrukcji  wtórnej więzadła krzyżowego przedniego</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proofErr w:type="spellStart"/>
            <w:r>
              <w:t>kpl</w:t>
            </w:r>
            <w:proofErr w:type="spellEnd"/>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5</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pPr>
            <w:r>
              <w:t>10.</w:t>
            </w:r>
          </w:p>
        </w:tc>
        <w:tc>
          <w:tcPr>
            <w:tcW w:w="4874" w:type="dxa"/>
            <w:tcBorders>
              <w:left w:val="single" w:sz="4" w:space="0" w:color="000000"/>
              <w:bottom w:val="single" w:sz="4" w:space="0" w:color="000000"/>
            </w:tcBorders>
            <w:shd w:val="clear" w:color="auto" w:fill="auto"/>
            <w:vAlign w:val="center"/>
          </w:tcPr>
          <w:p w:rsidR="005E03F7" w:rsidRDefault="005E03F7" w:rsidP="008812BC">
            <w:pPr>
              <w:jc w:val="both"/>
            </w:pPr>
            <w:r>
              <w:t xml:space="preserve">Implanty </w:t>
            </w:r>
            <w:proofErr w:type="spellStart"/>
            <w:r>
              <w:t>biowchłanialne</w:t>
            </w:r>
            <w:proofErr w:type="spellEnd"/>
            <w:r>
              <w:t xml:space="preserve"> do rekonstrukcji więzadłowej</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 xml:space="preserve">szt. </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40</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pPr>
            <w:r>
              <w:lastRenderedPageBreak/>
              <w:t>11.</w:t>
            </w:r>
          </w:p>
        </w:tc>
        <w:tc>
          <w:tcPr>
            <w:tcW w:w="4874" w:type="dxa"/>
            <w:tcBorders>
              <w:left w:val="single" w:sz="4" w:space="0" w:color="000000"/>
              <w:bottom w:val="single" w:sz="4" w:space="0" w:color="000000"/>
            </w:tcBorders>
            <w:shd w:val="clear" w:color="auto" w:fill="auto"/>
            <w:vAlign w:val="center"/>
          </w:tcPr>
          <w:p w:rsidR="005E03F7" w:rsidRDefault="005E03F7" w:rsidP="008812BC">
            <w:pPr>
              <w:jc w:val="both"/>
            </w:pPr>
            <w:r>
              <w:t xml:space="preserve"> Szydło do prowadzenia przeszczepu</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szt.</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10</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rPr>
                <w:sz w:val="22"/>
                <w:szCs w:val="22"/>
              </w:rPr>
            </w:pPr>
            <w:r>
              <w:t>12.</w:t>
            </w:r>
          </w:p>
        </w:tc>
        <w:tc>
          <w:tcPr>
            <w:tcW w:w="4874" w:type="dxa"/>
            <w:tcBorders>
              <w:left w:val="single" w:sz="4" w:space="0" w:color="000000"/>
              <w:bottom w:val="single" w:sz="4" w:space="0" w:color="000000"/>
            </w:tcBorders>
            <w:shd w:val="clear" w:color="auto" w:fill="auto"/>
            <w:vAlign w:val="center"/>
          </w:tcPr>
          <w:p w:rsidR="005E03F7" w:rsidRDefault="005E03F7" w:rsidP="008812BC">
            <w:r>
              <w:t xml:space="preserve">Prowadnica </w:t>
            </w:r>
            <w:proofErr w:type="spellStart"/>
            <w:r>
              <w:t>nitilowa</w:t>
            </w:r>
            <w:proofErr w:type="spellEnd"/>
            <w:r>
              <w:t xml:space="preserve"> do śrub GT 1 1.5 mm</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 xml:space="preserve">Szt. </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5</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rPr>
                <w:sz w:val="22"/>
                <w:szCs w:val="22"/>
              </w:rPr>
            </w:pPr>
            <w:r>
              <w:rPr>
                <w:sz w:val="22"/>
                <w:szCs w:val="22"/>
              </w:rPr>
              <w:t>13.</w:t>
            </w:r>
          </w:p>
        </w:tc>
        <w:tc>
          <w:tcPr>
            <w:tcW w:w="4874" w:type="dxa"/>
            <w:tcBorders>
              <w:left w:val="single" w:sz="4" w:space="0" w:color="000000"/>
              <w:bottom w:val="single" w:sz="4" w:space="0" w:color="000000"/>
            </w:tcBorders>
            <w:shd w:val="clear" w:color="auto" w:fill="auto"/>
            <w:vAlign w:val="center"/>
          </w:tcPr>
          <w:p w:rsidR="005E03F7" w:rsidRDefault="005E03F7" w:rsidP="008812BC">
            <w:r>
              <w:t>Wiertło wielorazowe 4,5 mm</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Szt.</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10</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rPr>
                <w:sz w:val="22"/>
                <w:szCs w:val="22"/>
              </w:rPr>
            </w:pPr>
            <w:r>
              <w:rPr>
                <w:sz w:val="22"/>
                <w:szCs w:val="22"/>
              </w:rPr>
              <w:t>14.</w:t>
            </w:r>
          </w:p>
        </w:tc>
        <w:tc>
          <w:tcPr>
            <w:tcW w:w="4874" w:type="dxa"/>
            <w:tcBorders>
              <w:left w:val="single" w:sz="4" w:space="0" w:color="000000"/>
              <w:bottom w:val="single" w:sz="4" w:space="0" w:color="000000"/>
            </w:tcBorders>
            <w:shd w:val="clear" w:color="auto" w:fill="auto"/>
            <w:vAlign w:val="center"/>
          </w:tcPr>
          <w:p w:rsidR="005E03F7" w:rsidRDefault="005E03F7" w:rsidP="008812BC">
            <w:r>
              <w:t>Uniwersalne kotwice z igłami</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rPr>
                <w:sz w:val="22"/>
                <w:szCs w:val="22"/>
              </w:rPr>
            </w:pPr>
            <w:r>
              <w:rPr>
                <w:sz w:val="22"/>
                <w:szCs w:val="22"/>
              </w:rPr>
              <w:t>14a</w:t>
            </w:r>
          </w:p>
        </w:tc>
        <w:tc>
          <w:tcPr>
            <w:tcW w:w="4874" w:type="dxa"/>
            <w:tcBorders>
              <w:left w:val="single" w:sz="4" w:space="0" w:color="000000"/>
              <w:bottom w:val="single" w:sz="4" w:space="0" w:color="000000"/>
            </w:tcBorders>
            <w:shd w:val="clear" w:color="auto" w:fill="auto"/>
            <w:vAlign w:val="center"/>
          </w:tcPr>
          <w:p w:rsidR="005E03F7" w:rsidRDefault="005E03F7" w:rsidP="008812BC">
            <w:r>
              <w:t>Miękka uniwersalna kotwica z igłami wykonana z plecionki  poliestrowej, dwie wzmocnione nici ≠2</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Szt.</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10</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rPr>
                <w:sz w:val="22"/>
                <w:szCs w:val="22"/>
              </w:rPr>
            </w:pPr>
            <w:r>
              <w:rPr>
                <w:sz w:val="22"/>
                <w:szCs w:val="22"/>
              </w:rPr>
              <w:t>14b</w:t>
            </w:r>
          </w:p>
        </w:tc>
        <w:tc>
          <w:tcPr>
            <w:tcW w:w="4874" w:type="dxa"/>
            <w:tcBorders>
              <w:left w:val="single" w:sz="4" w:space="0" w:color="000000"/>
              <w:bottom w:val="single" w:sz="4" w:space="0" w:color="000000"/>
            </w:tcBorders>
            <w:shd w:val="clear" w:color="auto" w:fill="auto"/>
            <w:vAlign w:val="center"/>
          </w:tcPr>
          <w:p w:rsidR="005E03F7" w:rsidRDefault="005E03F7" w:rsidP="008812BC">
            <w:r>
              <w:t>Miękka uniwersalna kotwica z igłami wykonana z plecionki  poliestrowej, dwie wzmocnione nici ≠1</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Szt.</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10</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rPr>
                <w:sz w:val="22"/>
                <w:szCs w:val="22"/>
              </w:rPr>
            </w:pPr>
            <w:r>
              <w:rPr>
                <w:sz w:val="22"/>
                <w:szCs w:val="22"/>
              </w:rPr>
              <w:t>14c</w:t>
            </w:r>
          </w:p>
        </w:tc>
        <w:tc>
          <w:tcPr>
            <w:tcW w:w="4874" w:type="dxa"/>
            <w:tcBorders>
              <w:left w:val="single" w:sz="4" w:space="0" w:color="000000"/>
              <w:bottom w:val="single" w:sz="4" w:space="0" w:color="000000"/>
            </w:tcBorders>
            <w:shd w:val="clear" w:color="auto" w:fill="auto"/>
            <w:vAlign w:val="center"/>
          </w:tcPr>
          <w:p w:rsidR="005E03F7" w:rsidRDefault="005E03F7" w:rsidP="008812BC">
            <w:r>
              <w:t>Miękka uniwersalna kotwica  o średnicy 1,0  mm</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Szt.</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10</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rPr>
                <w:sz w:val="22"/>
                <w:szCs w:val="22"/>
              </w:rPr>
            </w:pPr>
            <w:r>
              <w:rPr>
                <w:sz w:val="22"/>
                <w:szCs w:val="22"/>
              </w:rPr>
              <w:t>15.</w:t>
            </w:r>
          </w:p>
        </w:tc>
        <w:tc>
          <w:tcPr>
            <w:tcW w:w="4874" w:type="dxa"/>
            <w:tcBorders>
              <w:left w:val="single" w:sz="4" w:space="0" w:color="000000"/>
              <w:bottom w:val="single" w:sz="4" w:space="0" w:color="000000"/>
            </w:tcBorders>
            <w:shd w:val="clear" w:color="auto" w:fill="auto"/>
          </w:tcPr>
          <w:p w:rsidR="005E03F7" w:rsidRDefault="005E03F7" w:rsidP="008812BC">
            <w:r w:rsidRPr="00C335E4">
              <w:rPr>
                <w:bCs/>
                <w:color w:val="000000"/>
              </w:rPr>
              <w:t xml:space="preserve">Bezwęzłowy system do  naprawy więzozrostu  </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Szt.</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10</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rPr>
                <w:sz w:val="22"/>
                <w:szCs w:val="22"/>
              </w:rPr>
            </w:pPr>
            <w:r>
              <w:rPr>
                <w:sz w:val="22"/>
                <w:szCs w:val="22"/>
              </w:rPr>
              <w:t>16.</w:t>
            </w:r>
          </w:p>
        </w:tc>
        <w:tc>
          <w:tcPr>
            <w:tcW w:w="4874" w:type="dxa"/>
            <w:tcBorders>
              <w:left w:val="single" w:sz="4" w:space="0" w:color="000000"/>
              <w:bottom w:val="single" w:sz="4" w:space="0" w:color="000000"/>
            </w:tcBorders>
            <w:shd w:val="clear" w:color="auto" w:fill="auto"/>
            <w:vAlign w:val="center"/>
          </w:tcPr>
          <w:p w:rsidR="005E03F7" w:rsidRDefault="005E03F7" w:rsidP="008812BC">
            <w:r w:rsidRPr="000E5655">
              <w:rPr>
                <w:bCs/>
              </w:rPr>
              <w:t xml:space="preserve">System do separacji </w:t>
            </w:r>
            <w:proofErr w:type="spellStart"/>
            <w:r w:rsidRPr="000E5655">
              <w:rPr>
                <w:bCs/>
              </w:rPr>
              <w:t>atologicznych</w:t>
            </w:r>
            <w:proofErr w:type="spellEnd"/>
            <w:r w:rsidRPr="000E5655">
              <w:rPr>
                <w:bCs/>
              </w:rPr>
              <w:t xml:space="preserve"> komórek macierzystych</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Szt.</w:t>
            </w: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10</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73"/>
        </w:trPr>
        <w:tc>
          <w:tcPr>
            <w:tcW w:w="620" w:type="dxa"/>
            <w:tcBorders>
              <w:left w:val="single" w:sz="4" w:space="0" w:color="000000"/>
              <w:bottom w:val="single" w:sz="4" w:space="0" w:color="000000"/>
            </w:tcBorders>
            <w:shd w:val="clear" w:color="auto" w:fill="auto"/>
            <w:vAlign w:val="center"/>
          </w:tcPr>
          <w:p w:rsidR="005E03F7" w:rsidRDefault="005E03F7" w:rsidP="008812BC">
            <w:pPr>
              <w:jc w:val="center"/>
              <w:rPr>
                <w:sz w:val="22"/>
                <w:szCs w:val="22"/>
              </w:rPr>
            </w:pPr>
            <w:r>
              <w:rPr>
                <w:sz w:val="22"/>
                <w:szCs w:val="22"/>
              </w:rPr>
              <w:t>17.</w:t>
            </w:r>
          </w:p>
        </w:tc>
        <w:tc>
          <w:tcPr>
            <w:tcW w:w="4874" w:type="dxa"/>
            <w:tcBorders>
              <w:left w:val="single" w:sz="4" w:space="0" w:color="000000"/>
              <w:bottom w:val="single" w:sz="4" w:space="0" w:color="000000"/>
            </w:tcBorders>
            <w:shd w:val="clear" w:color="auto" w:fill="auto"/>
            <w:vAlign w:val="center"/>
          </w:tcPr>
          <w:p w:rsidR="005E03F7" w:rsidRDefault="005E03F7" w:rsidP="008812BC">
            <w:r w:rsidRPr="00460A57">
              <w:t>Endoproteza bipolarna  stawu biodrowego</w:t>
            </w:r>
          </w:p>
        </w:tc>
        <w:tc>
          <w:tcPr>
            <w:tcW w:w="1124"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proofErr w:type="spellStart"/>
            <w:r>
              <w:t>kpl</w:t>
            </w:r>
            <w:proofErr w:type="spellEnd"/>
          </w:p>
        </w:tc>
        <w:tc>
          <w:tcPr>
            <w:tcW w:w="900" w:type="dxa"/>
            <w:tcBorders>
              <w:left w:val="single" w:sz="4" w:space="0" w:color="000000"/>
              <w:bottom w:val="single" w:sz="4" w:space="0" w:color="000000"/>
            </w:tcBorders>
            <w:shd w:val="clear" w:color="auto" w:fill="auto"/>
            <w:vAlign w:val="center"/>
          </w:tcPr>
          <w:p w:rsidR="005E03F7" w:rsidRDefault="005E03F7" w:rsidP="008812BC">
            <w:pPr>
              <w:jc w:val="center"/>
            </w:pPr>
            <w:r>
              <w:t>10</w:t>
            </w:r>
          </w:p>
        </w:tc>
        <w:tc>
          <w:tcPr>
            <w:tcW w:w="1259"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081" w:type="dxa"/>
            <w:tcBorders>
              <w:left w:val="single" w:sz="4" w:space="0" w:color="000000"/>
              <w:bottom w:val="single" w:sz="4" w:space="0" w:color="000000"/>
            </w:tcBorders>
            <w:shd w:val="clear" w:color="auto" w:fill="auto"/>
            <w:vAlign w:val="center"/>
          </w:tcPr>
          <w:p w:rsidR="005E03F7" w:rsidRDefault="005E03F7" w:rsidP="008812BC">
            <w:pPr>
              <w:snapToGrid w:val="0"/>
              <w:jc w:val="right"/>
            </w:pPr>
          </w:p>
        </w:tc>
        <w:tc>
          <w:tcPr>
            <w:tcW w:w="1389"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r w:rsidR="005E03F7" w:rsidTr="008812BC">
        <w:trPr>
          <w:trHeight w:val="344"/>
        </w:trPr>
        <w:tc>
          <w:tcPr>
            <w:tcW w:w="62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0138" w:type="dxa"/>
            <w:gridSpan w:val="6"/>
            <w:tcBorders>
              <w:top w:val="single" w:sz="4" w:space="0" w:color="000000"/>
              <w:left w:val="single" w:sz="4" w:space="0" w:color="000000"/>
              <w:bottom w:val="single" w:sz="4" w:space="0" w:color="000000"/>
            </w:tcBorders>
            <w:shd w:val="clear" w:color="auto" w:fill="auto"/>
          </w:tcPr>
          <w:p w:rsidR="005E03F7" w:rsidRDefault="005E03F7" w:rsidP="008812BC">
            <w:pPr>
              <w:rPr>
                <w:rFonts w:ascii="Tahoma" w:hAnsi="Tahoma" w:cs="Tahoma"/>
              </w:rPr>
            </w:pPr>
            <w:r>
              <w:t>Razem zadanie nr III</w:t>
            </w:r>
          </w:p>
        </w:tc>
        <w:tc>
          <w:tcPr>
            <w:tcW w:w="1389"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rPr>
                <w:rFonts w:ascii="Tahoma" w:hAnsi="Tahoma" w:cs="Tahoma"/>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3F7" w:rsidRDefault="005E03F7" w:rsidP="008812BC">
            <w:pPr>
              <w:snapToGrid w:val="0"/>
              <w:jc w:val="right"/>
              <w:rPr>
                <w:rFonts w:ascii="Tahoma" w:hAnsi="Tahoma" w:cs="Tahoma"/>
              </w:rPr>
            </w:pPr>
          </w:p>
        </w:tc>
      </w:tr>
    </w:tbl>
    <w:p w:rsidR="005E03F7" w:rsidRDefault="005E03F7" w:rsidP="005E03F7">
      <w:pPr>
        <w:rPr>
          <w:b/>
        </w:rPr>
      </w:pPr>
      <w:r>
        <w:rPr>
          <w:rFonts w:eastAsia="Times New Roman"/>
          <w:b/>
        </w:rPr>
        <w:t xml:space="preserve"> </w:t>
      </w:r>
      <w:r>
        <w:rPr>
          <w:b/>
        </w:rPr>
        <w:t xml:space="preserve">Wartość z pozycji końcowej należy przenieść  do formularza ofertowego  </w:t>
      </w:r>
    </w:p>
    <w:p w:rsidR="005E03F7" w:rsidRDefault="005E03F7" w:rsidP="005E03F7">
      <w:pPr>
        <w:rPr>
          <w:b/>
        </w:rPr>
      </w:pPr>
      <w:r>
        <w:rPr>
          <w:b/>
        </w:rPr>
        <w:t>Do formularza cenowego prosimy załączyć kalkulację ceny poszczególnych pozycji  w rozbiciu na poszczególne elementy endoprotezy.</w:t>
      </w:r>
    </w:p>
    <w:p w:rsidR="005E03F7" w:rsidRDefault="005E03F7" w:rsidP="005E03F7">
      <w:pPr>
        <w:rPr>
          <w:rFonts w:eastAsia="Times New Roman"/>
          <w:b/>
        </w:rPr>
      </w:pPr>
      <w:r>
        <w:rPr>
          <w:b/>
        </w:rPr>
        <w:t xml:space="preserve">Oferowane  wyroby spełniają wymagania techniczne określone  w załączniku nr 1 do SIWZ                                                                                                                                                                            </w:t>
      </w:r>
    </w:p>
    <w:p w:rsidR="005E03F7" w:rsidRDefault="005E03F7" w:rsidP="005E03F7">
      <w:pPr>
        <w:rPr>
          <w:b/>
        </w:rPr>
      </w:pPr>
      <w:r>
        <w:rPr>
          <w:rFonts w:eastAsia="Times New Roman"/>
          <w:b/>
        </w:rPr>
        <w:t xml:space="preserve">Wykonawca udostępni instrumentarium do zakładania implantów, określone w załączniku nr 1 do SIWZ.                                                                                                </w:t>
      </w:r>
    </w:p>
    <w:p w:rsidR="005E03F7" w:rsidRDefault="005E03F7" w:rsidP="005E03F7">
      <w:pPr>
        <w:rPr>
          <w:b/>
        </w:rPr>
      </w:pP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b/>
        </w:rPr>
      </w:pPr>
      <w:r>
        <w:rPr>
          <w:rFonts w:eastAsia="Times New Roman"/>
          <w:b/>
        </w:rPr>
        <w:t xml:space="preserve">                                                                                                                                                                  </w:t>
      </w:r>
      <w:r>
        <w:rPr>
          <w:b/>
        </w:rPr>
        <w:t xml:space="preserve">podpis osoby reprezentującej Wykonawcę </w:t>
      </w:r>
    </w:p>
    <w:p w:rsidR="005E03F7" w:rsidRDefault="005E03F7" w:rsidP="005E03F7">
      <w:pPr>
        <w:rPr>
          <w:b/>
        </w:rPr>
      </w:pPr>
    </w:p>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r>
        <w:t>Nazwa Wykonawcy ...........................................................................................                                                                                       Załącznik nr 2a</w:t>
      </w:r>
    </w:p>
    <w:p w:rsidR="005E03F7" w:rsidRDefault="005E03F7" w:rsidP="005E03F7">
      <w:pPr>
        <w:rPr>
          <w:rFonts w:eastAsia="Times New Roman"/>
        </w:rPr>
      </w:pPr>
      <w:r>
        <w:t>Adres Wykonawcy ............................................................................................</w:t>
      </w:r>
    </w:p>
    <w:p w:rsidR="005E03F7" w:rsidRDefault="005E03F7" w:rsidP="005E03F7">
      <w:pPr>
        <w:jc w:val="center"/>
        <w:rPr>
          <w:b/>
          <w:sz w:val="20"/>
          <w:szCs w:val="20"/>
        </w:rPr>
      </w:pPr>
      <w:r>
        <w:rPr>
          <w:rFonts w:eastAsia="Times New Roman"/>
        </w:rPr>
        <w:t xml:space="preserve">                                   </w:t>
      </w:r>
      <w:r>
        <w:rPr>
          <w:b/>
        </w:rPr>
        <w:t xml:space="preserve">Formularz cenowy  dla zadania nr  IV </w:t>
      </w:r>
    </w:p>
    <w:p w:rsidR="005E03F7" w:rsidRDefault="005E03F7" w:rsidP="005E03F7">
      <w:pPr>
        <w:jc w:val="center"/>
        <w:rPr>
          <w:b/>
          <w:sz w:val="20"/>
          <w:szCs w:val="20"/>
        </w:rPr>
      </w:pPr>
    </w:p>
    <w:p w:rsidR="005E03F7" w:rsidRDefault="005E03F7" w:rsidP="005E03F7">
      <w:pPr>
        <w:jc w:val="center"/>
        <w:rPr>
          <w:b/>
          <w:sz w:val="20"/>
          <w:szCs w:val="20"/>
        </w:rPr>
      </w:pPr>
      <w:r>
        <w:rPr>
          <w:b/>
          <w:sz w:val="20"/>
          <w:szCs w:val="20"/>
        </w:rPr>
        <w:t>Producent oferowanych wyrobów: ....................................................</w:t>
      </w:r>
    </w:p>
    <w:p w:rsidR="005E03F7" w:rsidRDefault="005E03F7" w:rsidP="005E03F7">
      <w:pPr>
        <w:rPr>
          <w:b/>
          <w:sz w:val="20"/>
          <w:szCs w:val="20"/>
        </w:rPr>
      </w:pPr>
    </w:p>
    <w:p w:rsidR="005E03F7" w:rsidRDefault="005E03F7" w:rsidP="005E03F7">
      <w:pPr>
        <w:rPr>
          <w:b/>
          <w:sz w:val="20"/>
          <w:szCs w:val="20"/>
        </w:rPr>
      </w:pPr>
      <w:r>
        <w:rPr>
          <w:rFonts w:eastAsia="Times New Roman"/>
          <w:b/>
          <w:sz w:val="20"/>
          <w:szCs w:val="20"/>
        </w:rPr>
        <w:t xml:space="preserve"> </w:t>
      </w:r>
    </w:p>
    <w:p w:rsidR="005E03F7" w:rsidRDefault="005E03F7" w:rsidP="005E03F7">
      <w:pPr>
        <w:rPr>
          <w:b/>
          <w:sz w:val="20"/>
          <w:szCs w:val="20"/>
        </w:rPr>
      </w:pPr>
    </w:p>
    <w:tbl>
      <w:tblPr>
        <w:tblW w:w="0" w:type="auto"/>
        <w:tblInd w:w="-263" w:type="dxa"/>
        <w:tblLayout w:type="fixed"/>
        <w:tblCellMar>
          <w:left w:w="70" w:type="dxa"/>
          <w:right w:w="70" w:type="dxa"/>
        </w:tblCellMar>
        <w:tblLook w:val="0000"/>
      </w:tblPr>
      <w:tblGrid>
        <w:gridCol w:w="560"/>
        <w:gridCol w:w="5185"/>
        <w:gridCol w:w="1335"/>
        <w:gridCol w:w="1005"/>
        <w:gridCol w:w="855"/>
        <w:gridCol w:w="1575"/>
        <w:gridCol w:w="1515"/>
        <w:gridCol w:w="1140"/>
        <w:gridCol w:w="2170"/>
      </w:tblGrid>
      <w:tr w:rsidR="005E03F7" w:rsidTr="008812BC">
        <w:trPr>
          <w:trHeight w:val="844"/>
        </w:trPr>
        <w:tc>
          <w:tcPr>
            <w:tcW w:w="56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L.p.</w:t>
            </w:r>
          </w:p>
        </w:tc>
        <w:tc>
          <w:tcPr>
            <w:tcW w:w="518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240"/>
              <w:jc w:val="center"/>
              <w:rPr>
                <w:rFonts w:ascii="Tahoma" w:eastAsia="Tahoma" w:hAnsi="Tahoma" w:cs="Tahoma"/>
                <w:b/>
                <w:bCs/>
                <w:sz w:val="18"/>
                <w:szCs w:val="18"/>
              </w:rPr>
            </w:pPr>
            <w:r>
              <w:rPr>
                <w:rFonts w:ascii="Tahoma" w:hAnsi="Tahoma" w:cs="Tahoma"/>
                <w:b/>
                <w:bCs/>
                <w:sz w:val="18"/>
                <w:szCs w:val="18"/>
              </w:rPr>
              <w:t>Asortyment</w:t>
            </w:r>
          </w:p>
        </w:tc>
        <w:tc>
          <w:tcPr>
            <w:tcW w:w="1335" w:type="dxa"/>
            <w:tcBorders>
              <w:top w:val="single" w:sz="4" w:space="0" w:color="000000"/>
              <w:left w:val="single" w:sz="4" w:space="0" w:color="000000"/>
              <w:bottom w:val="single" w:sz="4" w:space="0" w:color="000000"/>
            </w:tcBorders>
            <w:shd w:val="clear" w:color="auto" w:fill="FFFF00"/>
          </w:tcPr>
          <w:p w:rsidR="005E03F7" w:rsidRDefault="005E03F7" w:rsidP="008812BC">
            <w:pPr>
              <w:ind w:left="-688"/>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Nazwa</w:t>
            </w:r>
          </w:p>
          <w:p w:rsidR="005E03F7" w:rsidRDefault="005E03F7" w:rsidP="008812BC">
            <w:pPr>
              <w:tabs>
                <w:tab w:val="left" w:pos="5865"/>
              </w:tabs>
              <w:ind w:left="125" w:right="5"/>
              <w:jc w:val="center"/>
              <w:rPr>
                <w:rFonts w:ascii="Tahoma" w:hAnsi="Tahoma" w:cs="Tahoma"/>
                <w:b/>
                <w:bCs/>
                <w:sz w:val="18"/>
                <w:szCs w:val="18"/>
              </w:rPr>
            </w:pPr>
            <w:r>
              <w:rPr>
                <w:rFonts w:ascii="Tahoma" w:hAnsi="Tahoma" w:cs="Tahoma"/>
                <w:b/>
                <w:bCs/>
                <w:sz w:val="18"/>
                <w:szCs w:val="18"/>
              </w:rPr>
              <w:t>handlowa</w:t>
            </w:r>
          </w:p>
        </w:tc>
        <w:tc>
          <w:tcPr>
            <w:tcW w:w="100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688"/>
              <w:jc w:val="center"/>
              <w:rPr>
                <w:rFonts w:ascii="Tahoma" w:eastAsia="Tahoma" w:hAnsi="Tahoma" w:cs="Tahoma"/>
                <w:b/>
                <w:bCs/>
                <w:sz w:val="18"/>
                <w:szCs w:val="18"/>
              </w:rPr>
            </w:pPr>
            <w:r>
              <w:rPr>
                <w:rFonts w:ascii="Tahoma" w:hAnsi="Tahoma" w:cs="Tahoma"/>
                <w:b/>
                <w:bCs/>
                <w:sz w:val="18"/>
                <w:szCs w:val="18"/>
              </w:rPr>
              <w:t>J.m.</w:t>
            </w:r>
          </w:p>
        </w:tc>
        <w:tc>
          <w:tcPr>
            <w:tcW w:w="85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Ilość</w:t>
            </w:r>
          </w:p>
        </w:tc>
        <w:tc>
          <w:tcPr>
            <w:tcW w:w="157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 xml:space="preserve">Cena  </w:t>
            </w:r>
            <w:proofErr w:type="spellStart"/>
            <w:r>
              <w:rPr>
                <w:rFonts w:ascii="Tahoma" w:hAnsi="Tahoma" w:cs="Tahoma"/>
                <w:b/>
                <w:bCs/>
                <w:sz w:val="18"/>
                <w:szCs w:val="18"/>
              </w:rPr>
              <w:t>jednost</w:t>
            </w:r>
            <w:proofErr w:type="spellEnd"/>
            <w:r>
              <w:rPr>
                <w:rFonts w:ascii="Tahoma" w:hAnsi="Tahoma" w:cs="Tahoma"/>
                <w:b/>
                <w:bCs/>
                <w:sz w:val="18"/>
                <w:szCs w:val="18"/>
              </w:rPr>
              <w:t xml:space="preserve">. netto         </w:t>
            </w:r>
          </w:p>
        </w:tc>
        <w:tc>
          <w:tcPr>
            <w:tcW w:w="151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Wartość netto</w:t>
            </w:r>
          </w:p>
          <w:p w:rsidR="005E03F7" w:rsidRDefault="005E03F7" w:rsidP="008812BC">
            <w:pPr>
              <w:jc w:val="center"/>
              <w:rPr>
                <w:rFonts w:ascii="Tahoma" w:hAnsi="Tahoma" w:cs="Tahoma"/>
                <w:b/>
                <w:bCs/>
                <w:sz w:val="18"/>
                <w:szCs w:val="18"/>
              </w:rPr>
            </w:pPr>
            <w:r>
              <w:rPr>
                <w:rFonts w:ascii="Tahoma" w:hAnsi="Tahoma" w:cs="Tahoma"/>
                <w:b/>
                <w:bCs/>
                <w:sz w:val="18"/>
                <w:szCs w:val="18"/>
              </w:rPr>
              <w:t>(kol.5 x 6)</w:t>
            </w:r>
          </w:p>
        </w:tc>
        <w:tc>
          <w:tcPr>
            <w:tcW w:w="11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proofErr w:type="spellStart"/>
            <w:r>
              <w:rPr>
                <w:rFonts w:ascii="Tahoma" w:hAnsi="Tahoma" w:cs="Tahoma"/>
                <w:b/>
                <w:bCs/>
                <w:sz w:val="18"/>
                <w:szCs w:val="18"/>
              </w:rPr>
              <w:t>Vat</w:t>
            </w:r>
            <w:proofErr w:type="spellEnd"/>
            <w:r>
              <w:rPr>
                <w:rFonts w:ascii="Tahoma" w:hAnsi="Tahoma" w:cs="Tahoma"/>
                <w:b/>
                <w:bCs/>
                <w:sz w:val="18"/>
                <w:szCs w:val="18"/>
              </w:rP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FFFF00"/>
          </w:tcPr>
          <w:p w:rsidR="005E03F7" w:rsidRDefault="005E03F7" w:rsidP="008812BC">
            <w:pPr>
              <w:snapToGrid w:val="0"/>
              <w:jc w:val="center"/>
              <w:rPr>
                <w:rFonts w:ascii="Tahoma" w:hAnsi="Tahoma" w:cs="Tahoma"/>
                <w:b/>
                <w:bCs/>
                <w:sz w:val="18"/>
                <w:szCs w:val="18"/>
              </w:rPr>
            </w:pPr>
          </w:p>
          <w:p w:rsidR="005E03F7" w:rsidRDefault="005E03F7" w:rsidP="008812BC">
            <w:pPr>
              <w:jc w:val="center"/>
              <w:rPr>
                <w:rFonts w:ascii="Tahoma" w:hAnsi="Tahoma" w:cs="Tahoma"/>
                <w:b/>
                <w:bCs/>
                <w:sz w:val="18"/>
                <w:szCs w:val="18"/>
              </w:rPr>
            </w:pPr>
            <w:r>
              <w:rPr>
                <w:rFonts w:ascii="Tahoma" w:hAnsi="Tahoma" w:cs="Tahoma"/>
                <w:b/>
                <w:bCs/>
                <w:sz w:val="18"/>
                <w:szCs w:val="18"/>
              </w:rPr>
              <w:t>Wartość</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Brutto </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 kol. 7 + </w:t>
            </w:r>
            <w:proofErr w:type="spellStart"/>
            <w:r>
              <w:rPr>
                <w:rFonts w:ascii="Tahoma" w:hAnsi="Tahoma" w:cs="Tahoma"/>
                <w:b/>
                <w:bCs/>
                <w:sz w:val="18"/>
                <w:szCs w:val="18"/>
              </w:rPr>
              <w:t>Vat</w:t>
            </w:r>
            <w:proofErr w:type="spellEnd"/>
            <w:r>
              <w:rPr>
                <w:rFonts w:ascii="Tahoma" w:hAnsi="Tahoma" w:cs="Tahoma"/>
                <w:b/>
                <w:bCs/>
                <w:sz w:val="18"/>
                <w:szCs w:val="18"/>
              </w:rPr>
              <w:t>)</w:t>
            </w:r>
          </w:p>
          <w:p w:rsidR="005E03F7" w:rsidRDefault="005E03F7" w:rsidP="008812BC">
            <w:pPr>
              <w:jc w:val="center"/>
              <w:rPr>
                <w:rFonts w:ascii="Tahoma" w:hAnsi="Tahoma" w:cs="Tahoma"/>
                <w:b/>
                <w:bCs/>
                <w:sz w:val="18"/>
                <w:szCs w:val="18"/>
              </w:rPr>
            </w:pPr>
          </w:p>
        </w:tc>
      </w:tr>
      <w:tr w:rsidR="005E03F7" w:rsidTr="008812BC">
        <w:trPr>
          <w:trHeight w:val="251"/>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1</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2</w:t>
            </w:r>
          </w:p>
        </w:tc>
        <w:tc>
          <w:tcPr>
            <w:tcW w:w="133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3</w:t>
            </w: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4</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6</w:t>
            </w:r>
          </w:p>
        </w:tc>
        <w:tc>
          <w:tcPr>
            <w:tcW w:w="151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7</w:t>
            </w:r>
          </w:p>
        </w:tc>
        <w:tc>
          <w:tcPr>
            <w:tcW w:w="114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8</w:t>
            </w: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jc w:val="center"/>
            </w:pPr>
            <w:r>
              <w:rPr>
                <w:rFonts w:ascii="Tahoma" w:hAnsi="Tahoma" w:cs="Tahoma"/>
                <w:sz w:val="20"/>
                <w:szCs w:val="20"/>
              </w:rPr>
              <w:t>9</w:t>
            </w: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22"/>
                <w:szCs w:val="22"/>
              </w:rPr>
            </w:pPr>
            <w:r>
              <w:t>1.</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r>
              <w:rPr>
                <w:sz w:val="22"/>
                <w:szCs w:val="22"/>
              </w:rPr>
              <w:t>Panewkowy koszyk rewizyjny z zestawem wkrętów</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rPr>
                <w:sz w:val="22"/>
                <w:szCs w:val="22"/>
              </w:rPr>
            </w:pP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sz w:val="22"/>
                <w:szCs w:val="22"/>
              </w:rPr>
            </w:pPr>
            <w:r>
              <w:t>1.1.</w:t>
            </w:r>
          </w:p>
        </w:tc>
        <w:tc>
          <w:tcPr>
            <w:tcW w:w="5185" w:type="dxa"/>
            <w:tcBorders>
              <w:left w:val="single" w:sz="4" w:space="0" w:color="000000"/>
              <w:bottom w:val="single" w:sz="4" w:space="0" w:color="000000"/>
            </w:tcBorders>
            <w:shd w:val="clear" w:color="auto" w:fill="auto"/>
            <w:vAlign w:val="center"/>
          </w:tcPr>
          <w:p w:rsidR="005E03F7" w:rsidRDefault="005E03F7" w:rsidP="008812BC">
            <w:r>
              <w:rPr>
                <w:sz w:val="22"/>
                <w:szCs w:val="22"/>
              </w:rPr>
              <w:t>Panewkowy koszyk rewizyjny uniwersalny</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rPr>
                <w:sz w:val="18"/>
                <w:szCs w:val="18"/>
              </w:rPr>
            </w:pPr>
            <w:r>
              <w:t>2</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sz w:val="22"/>
                <w:szCs w:val="22"/>
              </w:rPr>
            </w:pPr>
            <w:r>
              <w:t>1.2.</w:t>
            </w:r>
          </w:p>
        </w:tc>
        <w:tc>
          <w:tcPr>
            <w:tcW w:w="5185" w:type="dxa"/>
            <w:tcBorders>
              <w:left w:val="single" w:sz="4" w:space="0" w:color="000000"/>
              <w:bottom w:val="single" w:sz="4" w:space="0" w:color="000000"/>
            </w:tcBorders>
            <w:shd w:val="clear" w:color="auto" w:fill="auto"/>
            <w:vAlign w:val="center"/>
          </w:tcPr>
          <w:p w:rsidR="005E03F7" w:rsidRDefault="005E03F7" w:rsidP="008812BC">
            <w:r>
              <w:rPr>
                <w:sz w:val="22"/>
                <w:szCs w:val="22"/>
              </w:rPr>
              <w:t>Panewkowy koszyk rewizyjny anatomiczny</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rPr>
                <w:sz w:val="18"/>
                <w:szCs w:val="18"/>
              </w:rPr>
            </w:pPr>
            <w: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5185" w:type="dxa"/>
            <w:tcBorders>
              <w:left w:val="single" w:sz="4" w:space="0" w:color="000000"/>
              <w:bottom w:val="single" w:sz="4" w:space="0" w:color="000000"/>
            </w:tcBorders>
            <w:shd w:val="clear" w:color="auto" w:fill="auto"/>
            <w:vAlign w:val="center"/>
          </w:tcPr>
          <w:p w:rsidR="005E03F7" w:rsidRDefault="005E03F7" w:rsidP="008812BC">
            <w:r>
              <w:rPr>
                <w:sz w:val="22"/>
                <w:szCs w:val="22"/>
              </w:rPr>
              <w:t>RAZEM:</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22"/>
                <w:szCs w:val="22"/>
              </w:rPr>
            </w:pP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bl>
    <w:p w:rsidR="005E03F7" w:rsidRDefault="005E03F7" w:rsidP="005E03F7"/>
    <w:p w:rsidR="005E03F7" w:rsidRDefault="005E03F7" w:rsidP="005E03F7">
      <w:pPr>
        <w:rPr>
          <w:b/>
        </w:rPr>
      </w:pPr>
      <w:r>
        <w:rPr>
          <w:b/>
        </w:rPr>
        <w:t xml:space="preserve">Wartość z pozycji końcowej należy przenieść  do formularza ofertowego  </w:t>
      </w:r>
    </w:p>
    <w:p w:rsidR="005E03F7" w:rsidRDefault="005E03F7" w:rsidP="005E03F7">
      <w:pPr>
        <w:rPr>
          <w:rFonts w:eastAsia="Times New Roman"/>
          <w:b/>
        </w:rPr>
      </w:pPr>
      <w:r>
        <w:rPr>
          <w:b/>
        </w:rPr>
        <w:t xml:space="preserve">Oferowane  wyroby spełniają wymagania techniczne określone  w załączniku nr 1 do SIWZ                                                                                                                                                                            </w:t>
      </w:r>
    </w:p>
    <w:p w:rsidR="005E03F7" w:rsidRDefault="005E03F7" w:rsidP="005E03F7">
      <w:pPr>
        <w:rPr>
          <w:b/>
        </w:rPr>
      </w:pPr>
      <w:r>
        <w:rPr>
          <w:rFonts w:eastAsia="Times New Roman"/>
          <w:b/>
        </w:rPr>
        <w:t xml:space="preserve">Wykonawca udostępni instrumentarium do zakładania implantów, określone w załączniku nr 1 do SIWZ.                                                                                                </w:t>
      </w:r>
    </w:p>
    <w:p w:rsidR="005E03F7" w:rsidRDefault="005E03F7" w:rsidP="005E03F7">
      <w:pPr>
        <w:rPr>
          <w:b/>
        </w:rPr>
      </w:pP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b/>
          <w:sz w:val="22"/>
          <w:szCs w:val="22"/>
        </w:rPr>
      </w:pPr>
      <w:r>
        <w:rPr>
          <w:rFonts w:eastAsia="Times New Roman"/>
          <w:b/>
        </w:rPr>
        <w:t xml:space="preserve">                                                                                                                                                                  </w:t>
      </w:r>
      <w:r>
        <w:rPr>
          <w:b/>
        </w:rPr>
        <w:t xml:space="preserve">podpis osoby reprezentującej Wykonawcę </w:t>
      </w:r>
    </w:p>
    <w:p w:rsidR="005E03F7" w:rsidRDefault="005E03F7" w:rsidP="005E03F7">
      <w:pPr>
        <w:rPr>
          <w:b/>
          <w:sz w:val="22"/>
          <w:szCs w:val="22"/>
        </w:rPr>
      </w:pPr>
    </w:p>
    <w:p w:rsidR="005E03F7" w:rsidRDefault="005E03F7" w:rsidP="005E03F7">
      <w:pPr>
        <w:rPr>
          <w:sz w:val="22"/>
          <w:szCs w:val="22"/>
        </w:rPr>
      </w:pPr>
    </w:p>
    <w:p w:rsidR="005E03F7" w:rsidRDefault="005E03F7" w:rsidP="005E03F7">
      <w:pPr>
        <w:rPr>
          <w:b/>
          <w:sz w:val="20"/>
          <w:szCs w:val="20"/>
        </w:rPr>
      </w:pPr>
      <w:r>
        <w:rPr>
          <w:rFonts w:eastAsia="Times New Roman"/>
          <w:sz w:val="22"/>
          <w:szCs w:val="22"/>
        </w:rPr>
        <w:lastRenderedPageBreak/>
        <w:t xml:space="preserve">        </w:t>
      </w:r>
      <w:r>
        <w:rPr>
          <w:rFonts w:eastAsia="Times New Roman"/>
          <w:b/>
          <w:sz w:val="20"/>
          <w:szCs w:val="20"/>
        </w:rPr>
        <w:t xml:space="preserve">                                                                                                                                                                             </w:t>
      </w:r>
    </w:p>
    <w:p w:rsidR="005E03F7" w:rsidRDefault="005E03F7" w:rsidP="005E03F7">
      <w:pPr>
        <w:rPr>
          <w:b/>
          <w:sz w:val="20"/>
          <w:szCs w:val="20"/>
        </w:rPr>
      </w:pPr>
    </w:p>
    <w:p w:rsidR="005E03F7" w:rsidRDefault="005E03F7" w:rsidP="005E03F7">
      <w:r>
        <w:t>Nazwa Wykonawcy ...........................................................................................                                                                                       Załącznik nr 2a</w:t>
      </w:r>
    </w:p>
    <w:p w:rsidR="005E03F7" w:rsidRDefault="005E03F7" w:rsidP="005E03F7">
      <w:pPr>
        <w:rPr>
          <w:rFonts w:eastAsia="Times New Roman"/>
        </w:rPr>
      </w:pPr>
      <w:r>
        <w:t>Adres Wykonawcy ............................................................................................</w:t>
      </w:r>
    </w:p>
    <w:p w:rsidR="005E03F7" w:rsidRDefault="005E03F7" w:rsidP="005E03F7">
      <w:pPr>
        <w:jc w:val="center"/>
        <w:rPr>
          <w:b/>
          <w:sz w:val="20"/>
          <w:szCs w:val="20"/>
        </w:rPr>
      </w:pPr>
      <w:r>
        <w:rPr>
          <w:rFonts w:eastAsia="Times New Roman"/>
        </w:rPr>
        <w:t xml:space="preserve">                                   </w:t>
      </w:r>
      <w:r>
        <w:rPr>
          <w:b/>
        </w:rPr>
        <w:t xml:space="preserve">Formularz cenowy  dla zadania nr  V </w:t>
      </w:r>
    </w:p>
    <w:p w:rsidR="005E03F7" w:rsidRDefault="005E03F7" w:rsidP="005E03F7">
      <w:pPr>
        <w:jc w:val="center"/>
        <w:rPr>
          <w:b/>
          <w:sz w:val="20"/>
          <w:szCs w:val="20"/>
        </w:rPr>
      </w:pPr>
    </w:p>
    <w:p w:rsidR="005E03F7" w:rsidRDefault="005E03F7" w:rsidP="005E03F7">
      <w:pPr>
        <w:jc w:val="center"/>
        <w:rPr>
          <w:b/>
          <w:sz w:val="20"/>
          <w:szCs w:val="20"/>
        </w:rPr>
      </w:pPr>
      <w:r>
        <w:rPr>
          <w:b/>
          <w:sz w:val="20"/>
          <w:szCs w:val="20"/>
        </w:rPr>
        <w:t>Producent oferowanych wyrobów: ....................................................</w:t>
      </w:r>
    </w:p>
    <w:p w:rsidR="005E03F7" w:rsidRDefault="005E03F7" w:rsidP="005E03F7">
      <w:pPr>
        <w:rPr>
          <w:b/>
          <w:sz w:val="20"/>
          <w:szCs w:val="20"/>
        </w:rPr>
      </w:pPr>
    </w:p>
    <w:p w:rsidR="005E03F7" w:rsidRDefault="005E03F7" w:rsidP="005E03F7">
      <w:pPr>
        <w:rPr>
          <w:b/>
          <w:sz w:val="20"/>
          <w:szCs w:val="20"/>
        </w:rPr>
      </w:pPr>
      <w:r>
        <w:rPr>
          <w:rFonts w:eastAsia="Times New Roman"/>
          <w:b/>
          <w:sz w:val="20"/>
          <w:szCs w:val="20"/>
        </w:rPr>
        <w:t xml:space="preserve"> </w:t>
      </w:r>
    </w:p>
    <w:p w:rsidR="005E03F7" w:rsidRDefault="005E03F7" w:rsidP="005E03F7">
      <w:pPr>
        <w:rPr>
          <w:b/>
          <w:sz w:val="20"/>
          <w:szCs w:val="20"/>
        </w:rPr>
      </w:pPr>
    </w:p>
    <w:tbl>
      <w:tblPr>
        <w:tblW w:w="0" w:type="auto"/>
        <w:tblInd w:w="-263" w:type="dxa"/>
        <w:tblLayout w:type="fixed"/>
        <w:tblCellMar>
          <w:left w:w="70" w:type="dxa"/>
          <w:right w:w="70" w:type="dxa"/>
        </w:tblCellMar>
        <w:tblLook w:val="0000"/>
      </w:tblPr>
      <w:tblGrid>
        <w:gridCol w:w="560"/>
        <w:gridCol w:w="5185"/>
        <w:gridCol w:w="1335"/>
        <w:gridCol w:w="1005"/>
        <w:gridCol w:w="855"/>
        <w:gridCol w:w="1575"/>
        <w:gridCol w:w="1515"/>
        <w:gridCol w:w="1140"/>
        <w:gridCol w:w="2170"/>
      </w:tblGrid>
      <w:tr w:rsidR="005E03F7" w:rsidTr="008812BC">
        <w:trPr>
          <w:trHeight w:val="844"/>
        </w:trPr>
        <w:tc>
          <w:tcPr>
            <w:tcW w:w="56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L.p.</w:t>
            </w:r>
          </w:p>
        </w:tc>
        <w:tc>
          <w:tcPr>
            <w:tcW w:w="518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240"/>
              <w:jc w:val="center"/>
              <w:rPr>
                <w:rFonts w:ascii="Tahoma" w:eastAsia="Tahoma" w:hAnsi="Tahoma" w:cs="Tahoma"/>
                <w:b/>
                <w:bCs/>
                <w:sz w:val="18"/>
                <w:szCs w:val="18"/>
              </w:rPr>
            </w:pPr>
            <w:r>
              <w:rPr>
                <w:rFonts w:ascii="Tahoma" w:hAnsi="Tahoma" w:cs="Tahoma"/>
                <w:b/>
                <w:bCs/>
                <w:sz w:val="18"/>
                <w:szCs w:val="18"/>
              </w:rPr>
              <w:t>Asortyment</w:t>
            </w:r>
          </w:p>
        </w:tc>
        <w:tc>
          <w:tcPr>
            <w:tcW w:w="1335" w:type="dxa"/>
            <w:tcBorders>
              <w:top w:val="single" w:sz="4" w:space="0" w:color="000000"/>
              <w:left w:val="single" w:sz="4" w:space="0" w:color="000000"/>
              <w:bottom w:val="single" w:sz="4" w:space="0" w:color="000000"/>
            </w:tcBorders>
            <w:shd w:val="clear" w:color="auto" w:fill="FFFF00"/>
          </w:tcPr>
          <w:p w:rsidR="005E03F7" w:rsidRDefault="005E03F7" w:rsidP="008812BC">
            <w:pPr>
              <w:ind w:left="-688"/>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Nazwa</w:t>
            </w:r>
          </w:p>
          <w:p w:rsidR="005E03F7" w:rsidRDefault="005E03F7" w:rsidP="008812BC">
            <w:pPr>
              <w:tabs>
                <w:tab w:val="left" w:pos="5865"/>
              </w:tabs>
              <w:ind w:left="125" w:right="5"/>
              <w:jc w:val="center"/>
              <w:rPr>
                <w:rFonts w:ascii="Tahoma" w:hAnsi="Tahoma" w:cs="Tahoma"/>
                <w:b/>
                <w:bCs/>
                <w:sz w:val="18"/>
                <w:szCs w:val="18"/>
              </w:rPr>
            </w:pPr>
            <w:r>
              <w:rPr>
                <w:rFonts w:ascii="Tahoma" w:hAnsi="Tahoma" w:cs="Tahoma"/>
                <w:b/>
                <w:bCs/>
                <w:sz w:val="18"/>
                <w:szCs w:val="18"/>
              </w:rPr>
              <w:t>handlowa</w:t>
            </w:r>
          </w:p>
        </w:tc>
        <w:tc>
          <w:tcPr>
            <w:tcW w:w="100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685" w:right="5" w:firstLine="810"/>
              <w:jc w:val="center"/>
              <w:rPr>
                <w:rFonts w:ascii="Tahoma" w:eastAsia="Tahoma" w:hAnsi="Tahoma" w:cs="Tahoma"/>
                <w:b/>
                <w:bCs/>
                <w:sz w:val="18"/>
                <w:szCs w:val="18"/>
              </w:rPr>
            </w:pPr>
            <w:r>
              <w:rPr>
                <w:rFonts w:ascii="Tahoma" w:hAnsi="Tahoma" w:cs="Tahoma"/>
                <w:b/>
                <w:bCs/>
                <w:sz w:val="18"/>
                <w:szCs w:val="18"/>
              </w:rPr>
              <w:t>J.m.</w:t>
            </w:r>
          </w:p>
        </w:tc>
        <w:tc>
          <w:tcPr>
            <w:tcW w:w="85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Ilość</w:t>
            </w:r>
          </w:p>
        </w:tc>
        <w:tc>
          <w:tcPr>
            <w:tcW w:w="157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 xml:space="preserve">Cena  </w:t>
            </w:r>
            <w:proofErr w:type="spellStart"/>
            <w:r>
              <w:rPr>
                <w:rFonts w:ascii="Tahoma" w:hAnsi="Tahoma" w:cs="Tahoma"/>
                <w:b/>
                <w:bCs/>
                <w:sz w:val="18"/>
                <w:szCs w:val="18"/>
              </w:rPr>
              <w:t>jednost</w:t>
            </w:r>
            <w:proofErr w:type="spellEnd"/>
            <w:r>
              <w:rPr>
                <w:rFonts w:ascii="Tahoma" w:hAnsi="Tahoma" w:cs="Tahoma"/>
                <w:b/>
                <w:bCs/>
                <w:sz w:val="18"/>
                <w:szCs w:val="18"/>
              </w:rPr>
              <w:t xml:space="preserve">. netto         </w:t>
            </w:r>
          </w:p>
        </w:tc>
        <w:tc>
          <w:tcPr>
            <w:tcW w:w="151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Wartość netto</w:t>
            </w:r>
          </w:p>
          <w:p w:rsidR="005E03F7" w:rsidRDefault="005E03F7" w:rsidP="008812BC">
            <w:pPr>
              <w:jc w:val="center"/>
              <w:rPr>
                <w:rFonts w:ascii="Tahoma" w:hAnsi="Tahoma" w:cs="Tahoma"/>
                <w:b/>
                <w:bCs/>
                <w:sz w:val="18"/>
                <w:szCs w:val="18"/>
              </w:rPr>
            </w:pPr>
            <w:r>
              <w:rPr>
                <w:rFonts w:ascii="Tahoma" w:hAnsi="Tahoma" w:cs="Tahoma"/>
                <w:b/>
                <w:bCs/>
                <w:sz w:val="18"/>
                <w:szCs w:val="18"/>
              </w:rPr>
              <w:t>(kol.5 x 6)</w:t>
            </w:r>
          </w:p>
        </w:tc>
        <w:tc>
          <w:tcPr>
            <w:tcW w:w="11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proofErr w:type="spellStart"/>
            <w:r>
              <w:rPr>
                <w:rFonts w:ascii="Tahoma" w:hAnsi="Tahoma" w:cs="Tahoma"/>
                <w:b/>
                <w:bCs/>
                <w:sz w:val="18"/>
                <w:szCs w:val="18"/>
              </w:rPr>
              <w:t>Vat</w:t>
            </w:r>
            <w:proofErr w:type="spellEnd"/>
            <w:r>
              <w:rPr>
                <w:rFonts w:ascii="Tahoma" w:hAnsi="Tahoma" w:cs="Tahoma"/>
                <w:b/>
                <w:bCs/>
                <w:sz w:val="18"/>
                <w:szCs w:val="18"/>
              </w:rP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FFFF00"/>
          </w:tcPr>
          <w:p w:rsidR="005E03F7" w:rsidRDefault="005E03F7" w:rsidP="008812BC">
            <w:pPr>
              <w:snapToGrid w:val="0"/>
              <w:jc w:val="center"/>
              <w:rPr>
                <w:rFonts w:ascii="Tahoma" w:hAnsi="Tahoma" w:cs="Tahoma"/>
                <w:b/>
                <w:bCs/>
                <w:sz w:val="18"/>
                <w:szCs w:val="18"/>
              </w:rPr>
            </w:pPr>
          </w:p>
          <w:p w:rsidR="005E03F7" w:rsidRDefault="005E03F7" w:rsidP="008812BC">
            <w:pPr>
              <w:jc w:val="center"/>
              <w:rPr>
                <w:rFonts w:ascii="Tahoma" w:hAnsi="Tahoma" w:cs="Tahoma"/>
                <w:b/>
                <w:bCs/>
                <w:sz w:val="18"/>
                <w:szCs w:val="18"/>
              </w:rPr>
            </w:pPr>
            <w:r>
              <w:rPr>
                <w:rFonts w:ascii="Tahoma" w:hAnsi="Tahoma" w:cs="Tahoma"/>
                <w:b/>
                <w:bCs/>
                <w:sz w:val="18"/>
                <w:szCs w:val="18"/>
              </w:rPr>
              <w:t>Wartość</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Brutto </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 kol. 7 + </w:t>
            </w:r>
            <w:proofErr w:type="spellStart"/>
            <w:r>
              <w:rPr>
                <w:rFonts w:ascii="Tahoma" w:hAnsi="Tahoma" w:cs="Tahoma"/>
                <w:b/>
                <w:bCs/>
                <w:sz w:val="18"/>
                <w:szCs w:val="18"/>
              </w:rPr>
              <w:t>Vat</w:t>
            </w:r>
            <w:proofErr w:type="spellEnd"/>
            <w:r>
              <w:rPr>
                <w:rFonts w:ascii="Tahoma" w:hAnsi="Tahoma" w:cs="Tahoma"/>
                <w:b/>
                <w:bCs/>
                <w:sz w:val="18"/>
                <w:szCs w:val="18"/>
              </w:rPr>
              <w:t>)</w:t>
            </w:r>
          </w:p>
          <w:p w:rsidR="005E03F7" w:rsidRDefault="005E03F7" w:rsidP="008812BC">
            <w:pPr>
              <w:jc w:val="center"/>
              <w:rPr>
                <w:rFonts w:ascii="Tahoma" w:hAnsi="Tahoma" w:cs="Tahoma"/>
                <w:b/>
                <w:bCs/>
                <w:sz w:val="18"/>
                <w:szCs w:val="18"/>
              </w:rPr>
            </w:pPr>
          </w:p>
        </w:tc>
      </w:tr>
      <w:tr w:rsidR="005E03F7" w:rsidTr="008812BC">
        <w:trPr>
          <w:trHeight w:val="251"/>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1</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2</w:t>
            </w:r>
          </w:p>
        </w:tc>
        <w:tc>
          <w:tcPr>
            <w:tcW w:w="133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3</w:t>
            </w: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4</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6</w:t>
            </w:r>
          </w:p>
        </w:tc>
        <w:tc>
          <w:tcPr>
            <w:tcW w:w="151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7</w:t>
            </w:r>
          </w:p>
        </w:tc>
        <w:tc>
          <w:tcPr>
            <w:tcW w:w="114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8</w:t>
            </w: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jc w:val="center"/>
            </w:pPr>
            <w:r>
              <w:rPr>
                <w:rFonts w:ascii="Tahoma" w:hAnsi="Tahoma" w:cs="Tahoma"/>
                <w:sz w:val="20"/>
                <w:szCs w:val="20"/>
              </w:rPr>
              <w:t>9</w:t>
            </w: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22"/>
                <w:szCs w:val="22"/>
              </w:rPr>
            </w:pPr>
            <w:r>
              <w:t>1</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r>
              <w:rPr>
                <w:sz w:val="22"/>
                <w:szCs w:val="22"/>
              </w:rPr>
              <w:t>Endoproteza połowicza stawu biodrowego</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ind w:left="170" w:right="5" w:hanging="30"/>
              <w:jc w:val="center"/>
              <w:rPr>
                <w:sz w:val="18"/>
                <w:szCs w:val="18"/>
              </w:rPr>
            </w:pPr>
            <w:r>
              <w:rPr>
                <w:sz w:val="22"/>
                <w:szCs w:val="22"/>
              </w:rP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18"/>
                <w:szCs w:val="18"/>
              </w:rPr>
            </w:pPr>
            <w:r>
              <w:rPr>
                <w:sz w:val="18"/>
                <w:szCs w:val="18"/>
              </w:rPr>
              <w:t>25</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bl>
    <w:p w:rsidR="005E03F7" w:rsidRDefault="005E03F7" w:rsidP="005E03F7"/>
    <w:p w:rsidR="005E03F7" w:rsidRDefault="005E03F7" w:rsidP="005E03F7">
      <w:pPr>
        <w:rPr>
          <w:b/>
        </w:rPr>
      </w:pPr>
      <w:r>
        <w:rPr>
          <w:b/>
        </w:rPr>
        <w:t xml:space="preserve">Wartość z pozycji końcowej należy przenieść  do formularza ofertowego  </w:t>
      </w:r>
    </w:p>
    <w:p w:rsidR="005E03F7" w:rsidRDefault="005E03F7" w:rsidP="005E03F7">
      <w:pPr>
        <w:rPr>
          <w:b/>
        </w:rPr>
      </w:pPr>
      <w:r>
        <w:rPr>
          <w:b/>
        </w:rPr>
        <w:t>Do formularza cenowego prosimy załączyć kalkulację ceny poszczególnych pozycji  w rozbiciu na poszczególne elementy endoprotezy.</w:t>
      </w:r>
    </w:p>
    <w:p w:rsidR="005E03F7" w:rsidRDefault="005E03F7" w:rsidP="005E03F7">
      <w:pPr>
        <w:rPr>
          <w:rFonts w:eastAsia="Times New Roman"/>
          <w:b/>
        </w:rPr>
      </w:pPr>
      <w:r>
        <w:rPr>
          <w:b/>
        </w:rPr>
        <w:t xml:space="preserve">Oferowane  wyroby spełniają wymagania techniczne określone  w załączniku nr 1 do SIWZ                                                                                                                                                                            </w:t>
      </w:r>
    </w:p>
    <w:p w:rsidR="005E03F7" w:rsidRDefault="005E03F7" w:rsidP="005E03F7">
      <w:pPr>
        <w:rPr>
          <w:b/>
        </w:rPr>
      </w:pPr>
      <w:r>
        <w:rPr>
          <w:rFonts w:eastAsia="Times New Roman"/>
          <w:b/>
        </w:rPr>
        <w:t xml:space="preserve">Wykonawca udostępni instrumentarium do zakładania implantów, określone w załączniku nr 1 do SIWZ.                                                                                                </w:t>
      </w:r>
    </w:p>
    <w:p w:rsidR="005E03F7" w:rsidRDefault="005E03F7" w:rsidP="005E03F7">
      <w:pPr>
        <w:rPr>
          <w:b/>
        </w:rPr>
      </w:pP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b/>
          <w:sz w:val="22"/>
          <w:szCs w:val="22"/>
        </w:rPr>
      </w:pPr>
      <w:r>
        <w:rPr>
          <w:rFonts w:eastAsia="Times New Roman"/>
          <w:b/>
        </w:rPr>
        <w:t xml:space="preserve">                                                                                                                                                                  </w:t>
      </w:r>
      <w:r>
        <w:rPr>
          <w:b/>
        </w:rPr>
        <w:t xml:space="preserve">podpis osoby reprezentującej Wykonawcę </w:t>
      </w:r>
    </w:p>
    <w:p w:rsidR="005E03F7" w:rsidRDefault="005E03F7" w:rsidP="005E03F7">
      <w:pPr>
        <w:rPr>
          <w:b/>
          <w:sz w:val="22"/>
          <w:szCs w:val="22"/>
        </w:rPr>
      </w:pPr>
    </w:p>
    <w:p w:rsidR="005E03F7" w:rsidRDefault="005E03F7" w:rsidP="005E03F7">
      <w:pPr>
        <w:rPr>
          <w:sz w:val="22"/>
          <w:szCs w:val="22"/>
        </w:rPr>
      </w:pPr>
    </w:p>
    <w:p w:rsidR="005E03F7" w:rsidRDefault="005E03F7" w:rsidP="005E03F7">
      <w:pPr>
        <w:rPr>
          <w:rFonts w:eastAsia="Times New Roman"/>
          <w:b/>
          <w:sz w:val="22"/>
          <w:szCs w:val="22"/>
        </w:rPr>
      </w:pPr>
      <w:r>
        <w:rPr>
          <w:rFonts w:eastAsia="Times New Roman"/>
          <w:b/>
          <w:sz w:val="22"/>
          <w:szCs w:val="22"/>
        </w:rPr>
        <w:t xml:space="preserve">    </w:t>
      </w: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r>
        <w:rPr>
          <w:rFonts w:eastAsia="Times New Roman"/>
          <w:b/>
          <w:sz w:val="22"/>
          <w:szCs w:val="22"/>
        </w:rPr>
        <w:lastRenderedPageBreak/>
        <w:t xml:space="preserve"> Nazwa Wykonawcy ...........................................................................................                                                                                       Załącznik nr 2a</w:t>
      </w:r>
    </w:p>
    <w:p w:rsidR="005E03F7" w:rsidRDefault="005E03F7" w:rsidP="005E03F7">
      <w:pPr>
        <w:rPr>
          <w:rFonts w:eastAsia="Times New Roman"/>
        </w:rPr>
      </w:pPr>
      <w:r>
        <w:t>Adres Wykonawcy ............................................................................................</w:t>
      </w:r>
    </w:p>
    <w:p w:rsidR="005E03F7" w:rsidRDefault="005E03F7" w:rsidP="005E03F7">
      <w:pPr>
        <w:jc w:val="center"/>
        <w:rPr>
          <w:b/>
          <w:sz w:val="20"/>
          <w:szCs w:val="20"/>
        </w:rPr>
      </w:pPr>
      <w:r>
        <w:rPr>
          <w:rFonts w:eastAsia="Times New Roman"/>
        </w:rPr>
        <w:t xml:space="preserve">                                   </w:t>
      </w:r>
      <w:r>
        <w:rPr>
          <w:b/>
        </w:rPr>
        <w:t xml:space="preserve">Formularz cenowy  dla zadania nr  VI </w:t>
      </w:r>
    </w:p>
    <w:p w:rsidR="005E03F7" w:rsidRDefault="005E03F7" w:rsidP="005E03F7">
      <w:pPr>
        <w:jc w:val="center"/>
        <w:rPr>
          <w:b/>
          <w:sz w:val="20"/>
          <w:szCs w:val="20"/>
        </w:rPr>
      </w:pPr>
    </w:p>
    <w:p w:rsidR="005E03F7" w:rsidRDefault="005E03F7" w:rsidP="005E03F7">
      <w:pPr>
        <w:jc w:val="center"/>
        <w:rPr>
          <w:b/>
          <w:sz w:val="20"/>
          <w:szCs w:val="20"/>
        </w:rPr>
      </w:pPr>
      <w:r>
        <w:rPr>
          <w:b/>
          <w:sz w:val="20"/>
          <w:szCs w:val="20"/>
        </w:rPr>
        <w:t>Producent oferowanych wyrobów: ....................................................</w:t>
      </w:r>
    </w:p>
    <w:p w:rsidR="005E03F7" w:rsidRDefault="005E03F7" w:rsidP="005E03F7">
      <w:pPr>
        <w:rPr>
          <w:b/>
          <w:sz w:val="20"/>
          <w:szCs w:val="20"/>
        </w:rPr>
      </w:pPr>
    </w:p>
    <w:p w:rsidR="005E03F7" w:rsidRDefault="005E03F7" w:rsidP="005E03F7">
      <w:pPr>
        <w:rPr>
          <w:b/>
          <w:sz w:val="20"/>
          <w:szCs w:val="20"/>
        </w:rPr>
      </w:pPr>
      <w:r>
        <w:rPr>
          <w:rFonts w:eastAsia="Times New Roman"/>
          <w:b/>
          <w:sz w:val="20"/>
          <w:szCs w:val="20"/>
        </w:rPr>
        <w:t xml:space="preserve"> </w:t>
      </w:r>
    </w:p>
    <w:p w:rsidR="005E03F7" w:rsidRDefault="005E03F7" w:rsidP="005E03F7">
      <w:pPr>
        <w:rPr>
          <w:b/>
          <w:sz w:val="20"/>
          <w:szCs w:val="20"/>
        </w:rPr>
      </w:pPr>
    </w:p>
    <w:tbl>
      <w:tblPr>
        <w:tblW w:w="0" w:type="auto"/>
        <w:tblInd w:w="-263" w:type="dxa"/>
        <w:tblLayout w:type="fixed"/>
        <w:tblCellMar>
          <w:left w:w="70" w:type="dxa"/>
          <w:right w:w="70" w:type="dxa"/>
        </w:tblCellMar>
        <w:tblLook w:val="0000"/>
      </w:tblPr>
      <w:tblGrid>
        <w:gridCol w:w="560"/>
        <w:gridCol w:w="5185"/>
        <w:gridCol w:w="1335"/>
        <w:gridCol w:w="1005"/>
        <w:gridCol w:w="855"/>
        <w:gridCol w:w="1575"/>
        <w:gridCol w:w="1515"/>
        <w:gridCol w:w="1140"/>
        <w:gridCol w:w="2170"/>
      </w:tblGrid>
      <w:tr w:rsidR="005E03F7" w:rsidTr="008812BC">
        <w:trPr>
          <w:trHeight w:val="844"/>
        </w:trPr>
        <w:tc>
          <w:tcPr>
            <w:tcW w:w="56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L.p.</w:t>
            </w:r>
          </w:p>
        </w:tc>
        <w:tc>
          <w:tcPr>
            <w:tcW w:w="518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240"/>
              <w:jc w:val="center"/>
              <w:rPr>
                <w:rFonts w:ascii="Tahoma" w:eastAsia="Tahoma" w:hAnsi="Tahoma" w:cs="Tahoma"/>
                <w:b/>
                <w:bCs/>
                <w:sz w:val="18"/>
                <w:szCs w:val="18"/>
              </w:rPr>
            </w:pPr>
            <w:r>
              <w:rPr>
                <w:rFonts w:ascii="Tahoma" w:hAnsi="Tahoma" w:cs="Tahoma"/>
                <w:b/>
                <w:bCs/>
                <w:sz w:val="18"/>
                <w:szCs w:val="18"/>
              </w:rPr>
              <w:t>Asortyment</w:t>
            </w:r>
          </w:p>
        </w:tc>
        <w:tc>
          <w:tcPr>
            <w:tcW w:w="1335" w:type="dxa"/>
            <w:tcBorders>
              <w:top w:val="single" w:sz="4" w:space="0" w:color="000000"/>
              <w:left w:val="single" w:sz="4" w:space="0" w:color="000000"/>
              <w:bottom w:val="single" w:sz="4" w:space="0" w:color="000000"/>
            </w:tcBorders>
            <w:shd w:val="clear" w:color="auto" w:fill="FFFF00"/>
          </w:tcPr>
          <w:p w:rsidR="005E03F7" w:rsidRDefault="005E03F7" w:rsidP="008812BC">
            <w:pPr>
              <w:ind w:left="-688"/>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Nazwa</w:t>
            </w:r>
          </w:p>
          <w:p w:rsidR="005E03F7" w:rsidRDefault="005E03F7" w:rsidP="008812BC">
            <w:pPr>
              <w:tabs>
                <w:tab w:val="left" w:pos="5865"/>
              </w:tabs>
              <w:ind w:left="125" w:right="5"/>
              <w:jc w:val="center"/>
              <w:rPr>
                <w:rFonts w:ascii="Tahoma" w:hAnsi="Tahoma" w:cs="Tahoma"/>
                <w:b/>
                <w:bCs/>
                <w:sz w:val="18"/>
                <w:szCs w:val="18"/>
              </w:rPr>
            </w:pPr>
            <w:r>
              <w:rPr>
                <w:rFonts w:ascii="Tahoma" w:hAnsi="Tahoma" w:cs="Tahoma"/>
                <w:b/>
                <w:bCs/>
                <w:sz w:val="18"/>
                <w:szCs w:val="18"/>
              </w:rPr>
              <w:t>handlowa</w:t>
            </w:r>
          </w:p>
        </w:tc>
        <w:tc>
          <w:tcPr>
            <w:tcW w:w="100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155" w:right="5"/>
              <w:jc w:val="center"/>
              <w:rPr>
                <w:rFonts w:ascii="Tahoma" w:eastAsia="Tahoma" w:hAnsi="Tahoma" w:cs="Tahoma"/>
                <w:b/>
                <w:bCs/>
                <w:sz w:val="18"/>
                <w:szCs w:val="18"/>
              </w:rPr>
            </w:pPr>
            <w:r>
              <w:rPr>
                <w:rFonts w:ascii="Tahoma" w:hAnsi="Tahoma" w:cs="Tahoma"/>
                <w:b/>
                <w:bCs/>
                <w:sz w:val="18"/>
                <w:szCs w:val="18"/>
              </w:rPr>
              <w:t>J.m.</w:t>
            </w:r>
          </w:p>
        </w:tc>
        <w:tc>
          <w:tcPr>
            <w:tcW w:w="85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Ilość</w:t>
            </w:r>
          </w:p>
        </w:tc>
        <w:tc>
          <w:tcPr>
            <w:tcW w:w="157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 xml:space="preserve">Cena  </w:t>
            </w:r>
            <w:proofErr w:type="spellStart"/>
            <w:r>
              <w:rPr>
                <w:rFonts w:ascii="Tahoma" w:hAnsi="Tahoma" w:cs="Tahoma"/>
                <w:b/>
                <w:bCs/>
                <w:sz w:val="18"/>
                <w:szCs w:val="18"/>
              </w:rPr>
              <w:t>jednost</w:t>
            </w:r>
            <w:proofErr w:type="spellEnd"/>
            <w:r>
              <w:rPr>
                <w:rFonts w:ascii="Tahoma" w:hAnsi="Tahoma" w:cs="Tahoma"/>
                <w:b/>
                <w:bCs/>
                <w:sz w:val="18"/>
                <w:szCs w:val="18"/>
              </w:rPr>
              <w:t xml:space="preserve">. netto         </w:t>
            </w:r>
          </w:p>
        </w:tc>
        <w:tc>
          <w:tcPr>
            <w:tcW w:w="151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Wartość netto</w:t>
            </w:r>
          </w:p>
          <w:p w:rsidR="005E03F7" w:rsidRDefault="005E03F7" w:rsidP="008812BC">
            <w:pPr>
              <w:jc w:val="center"/>
              <w:rPr>
                <w:rFonts w:ascii="Tahoma" w:hAnsi="Tahoma" w:cs="Tahoma"/>
                <w:b/>
                <w:bCs/>
                <w:sz w:val="18"/>
                <w:szCs w:val="18"/>
              </w:rPr>
            </w:pPr>
            <w:r>
              <w:rPr>
                <w:rFonts w:ascii="Tahoma" w:hAnsi="Tahoma" w:cs="Tahoma"/>
                <w:b/>
                <w:bCs/>
                <w:sz w:val="18"/>
                <w:szCs w:val="18"/>
              </w:rPr>
              <w:t>(kol.5 x 6)</w:t>
            </w:r>
          </w:p>
        </w:tc>
        <w:tc>
          <w:tcPr>
            <w:tcW w:w="11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proofErr w:type="spellStart"/>
            <w:r>
              <w:rPr>
                <w:rFonts w:ascii="Tahoma" w:hAnsi="Tahoma" w:cs="Tahoma"/>
                <w:b/>
                <w:bCs/>
                <w:sz w:val="18"/>
                <w:szCs w:val="18"/>
              </w:rPr>
              <w:t>Vat</w:t>
            </w:r>
            <w:proofErr w:type="spellEnd"/>
            <w:r>
              <w:rPr>
                <w:rFonts w:ascii="Tahoma" w:hAnsi="Tahoma" w:cs="Tahoma"/>
                <w:b/>
                <w:bCs/>
                <w:sz w:val="18"/>
                <w:szCs w:val="18"/>
              </w:rP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FFFF00"/>
          </w:tcPr>
          <w:p w:rsidR="005E03F7" w:rsidRDefault="005E03F7" w:rsidP="008812BC">
            <w:pPr>
              <w:snapToGrid w:val="0"/>
              <w:jc w:val="center"/>
              <w:rPr>
                <w:rFonts w:ascii="Tahoma" w:hAnsi="Tahoma" w:cs="Tahoma"/>
                <w:b/>
                <w:bCs/>
                <w:sz w:val="18"/>
                <w:szCs w:val="18"/>
              </w:rPr>
            </w:pPr>
          </w:p>
          <w:p w:rsidR="005E03F7" w:rsidRDefault="005E03F7" w:rsidP="008812BC">
            <w:pPr>
              <w:jc w:val="center"/>
              <w:rPr>
                <w:rFonts w:ascii="Tahoma" w:hAnsi="Tahoma" w:cs="Tahoma"/>
                <w:b/>
                <w:bCs/>
                <w:sz w:val="18"/>
                <w:szCs w:val="18"/>
              </w:rPr>
            </w:pPr>
            <w:r>
              <w:rPr>
                <w:rFonts w:ascii="Tahoma" w:hAnsi="Tahoma" w:cs="Tahoma"/>
                <w:b/>
                <w:bCs/>
                <w:sz w:val="18"/>
                <w:szCs w:val="18"/>
              </w:rPr>
              <w:t>Wartość</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Brutto </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 kol. 7 + </w:t>
            </w:r>
            <w:proofErr w:type="spellStart"/>
            <w:r>
              <w:rPr>
                <w:rFonts w:ascii="Tahoma" w:hAnsi="Tahoma" w:cs="Tahoma"/>
                <w:b/>
                <w:bCs/>
                <w:sz w:val="18"/>
                <w:szCs w:val="18"/>
              </w:rPr>
              <w:t>Vat</w:t>
            </w:r>
            <w:proofErr w:type="spellEnd"/>
            <w:r>
              <w:rPr>
                <w:rFonts w:ascii="Tahoma" w:hAnsi="Tahoma" w:cs="Tahoma"/>
                <w:b/>
                <w:bCs/>
                <w:sz w:val="18"/>
                <w:szCs w:val="18"/>
              </w:rPr>
              <w:t>)</w:t>
            </w:r>
          </w:p>
          <w:p w:rsidR="005E03F7" w:rsidRDefault="005E03F7" w:rsidP="008812BC">
            <w:pPr>
              <w:jc w:val="center"/>
              <w:rPr>
                <w:rFonts w:ascii="Tahoma" w:hAnsi="Tahoma" w:cs="Tahoma"/>
                <w:b/>
                <w:bCs/>
                <w:sz w:val="18"/>
                <w:szCs w:val="18"/>
              </w:rPr>
            </w:pPr>
          </w:p>
        </w:tc>
      </w:tr>
      <w:tr w:rsidR="005E03F7" w:rsidTr="008812BC">
        <w:trPr>
          <w:trHeight w:val="251"/>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1</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2</w:t>
            </w:r>
          </w:p>
        </w:tc>
        <w:tc>
          <w:tcPr>
            <w:tcW w:w="133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3</w:t>
            </w: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4</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6</w:t>
            </w:r>
          </w:p>
        </w:tc>
        <w:tc>
          <w:tcPr>
            <w:tcW w:w="151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7</w:t>
            </w:r>
          </w:p>
        </w:tc>
        <w:tc>
          <w:tcPr>
            <w:tcW w:w="114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8</w:t>
            </w: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jc w:val="center"/>
            </w:pPr>
            <w:r>
              <w:rPr>
                <w:rFonts w:ascii="Tahoma" w:hAnsi="Tahoma" w:cs="Tahoma"/>
                <w:sz w:val="20"/>
                <w:szCs w:val="20"/>
              </w:rPr>
              <w:t>9</w:t>
            </w: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eastAsia="Times New Roman"/>
                <w:b/>
              </w:rPr>
            </w:pPr>
            <w:r>
              <w:t>1.</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both"/>
              <w:rPr>
                <w:b/>
                <w:sz w:val="22"/>
                <w:szCs w:val="22"/>
              </w:rPr>
            </w:pPr>
            <w:r>
              <w:rPr>
                <w:rFonts w:eastAsia="Times New Roman"/>
                <w:b/>
              </w:rPr>
              <w:t xml:space="preserve"> </w:t>
            </w:r>
            <w:r>
              <w:rPr>
                <w:b/>
              </w:rPr>
              <w:t xml:space="preserve">Membrana dwuwarstwowa z kolagenu  wraz z przymiarem do regeneracji warstwy chrzęstnej w stawie kolanowym i skokowym  </w:t>
            </w:r>
          </w:p>
          <w:p w:rsidR="005E03F7" w:rsidRDefault="005E03F7" w:rsidP="008812BC">
            <w:pPr>
              <w:jc w:val="both"/>
              <w:rPr>
                <w:b/>
                <w:sz w:val="22"/>
                <w:szCs w:val="22"/>
              </w:rPr>
            </w:pP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22"/>
                <w:szCs w:val="22"/>
              </w:rPr>
            </w:pPr>
            <w:r>
              <w:rPr>
                <w:sz w:val="22"/>
                <w:szCs w:val="22"/>
              </w:rP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18"/>
                <w:szCs w:val="18"/>
              </w:rPr>
            </w:pPr>
            <w:r>
              <w:rPr>
                <w:sz w:val="22"/>
                <w:szCs w:val="22"/>
              </w:rPr>
              <w:t>5</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b/>
                <w:sz w:val="22"/>
                <w:szCs w:val="22"/>
              </w:rPr>
            </w:pPr>
            <w:r>
              <w:t>2.</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both"/>
            </w:pPr>
            <w:r>
              <w:rPr>
                <w:b/>
                <w:sz w:val="22"/>
                <w:szCs w:val="22"/>
              </w:rPr>
              <w:t xml:space="preserve">Piny węglowe do zaopatrywania ubytków w chrząstce stawowej </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rPr>
                <w:sz w:val="22"/>
                <w:szCs w:val="22"/>
              </w:rP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rPr>
                <w:sz w:val="18"/>
                <w:szCs w:val="18"/>
              </w:rPr>
            </w:pPr>
            <w:r>
              <w:rPr>
                <w:sz w:val="22"/>
                <w:szCs w:val="22"/>
              </w:rPr>
              <w:t>20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5185" w:type="dxa"/>
            <w:tcBorders>
              <w:left w:val="single" w:sz="4" w:space="0" w:color="000000"/>
              <w:bottom w:val="single" w:sz="4" w:space="0" w:color="000000"/>
            </w:tcBorders>
            <w:shd w:val="clear" w:color="auto" w:fill="auto"/>
            <w:vAlign w:val="center"/>
          </w:tcPr>
          <w:p w:rsidR="005E03F7" w:rsidRDefault="005E03F7" w:rsidP="008812BC">
            <w:r>
              <w:rPr>
                <w:sz w:val="22"/>
                <w:szCs w:val="22"/>
              </w:rPr>
              <w:t>Razem</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22"/>
                <w:szCs w:val="22"/>
              </w:rPr>
            </w:pP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bl>
    <w:p w:rsidR="005E03F7" w:rsidRDefault="005E03F7" w:rsidP="005E03F7"/>
    <w:p w:rsidR="005E03F7" w:rsidRDefault="005E03F7" w:rsidP="005E03F7">
      <w:pPr>
        <w:rPr>
          <w:b/>
        </w:rPr>
      </w:pPr>
      <w:r>
        <w:rPr>
          <w:b/>
        </w:rPr>
        <w:t xml:space="preserve">Wartość z pozycji końcowej należy przenieść  do formularza ofertowego  </w:t>
      </w:r>
    </w:p>
    <w:p w:rsidR="005E03F7" w:rsidRDefault="005E03F7" w:rsidP="005E03F7">
      <w:pPr>
        <w:rPr>
          <w:rFonts w:eastAsia="Times New Roman"/>
          <w:b/>
        </w:rPr>
      </w:pPr>
      <w:r>
        <w:rPr>
          <w:b/>
        </w:rPr>
        <w:t xml:space="preserve">Oferowane  wyroby spełniają wymagania techniczne określone  w załączniku nr 1 do SIWZ                                                                                                                                                                            </w:t>
      </w:r>
    </w:p>
    <w:p w:rsidR="005E03F7" w:rsidRDefault="005E03F7" w:rsidP="005E03F7">
      <w:pPr>
        <w:rPr>
          <w:b/>
        </w:rPr>
      </w:pPr>
      <w:r>
        <w:rPr>
          <w:rFonts w:eastAsia="Times New Roman"/>
          <w:b/>
        </w:rPr>
        <w:t xml:space="preserve">Wykonawca udostępni instrumentarium do zakładania implantów, określone w załączniku nr 1 do SIWZ.                                                                                                </w:t>
      </w:r>
    </w:p>
    <w:p w:rsidR="005E03F7" w:rsidRDefault="005E03F7" w:rsidP="005E03F7">
      <w:pPr>
        <w:rPr>
          <w:b/>
        </w:rPr>
      </w:pP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b/>
          <w:sz w:val="22"/>
          <w:szCs w:val="22"/>
        </w:rPr>
      </w:pPr>
      <w:r>
        <w:rPr>
          <w:rFonts w:eastAsia="Times New Roman"/>
          <w:b/>
        </w:rPr>
        <w:t xml:space="preserve">                                                                                                                                                                  </w:t>
      </w:r>
      <w:r>
        <w:rPr>
          <w:b/>
        </w:rPr>
        <w:t xml:space="preserve">podpis osoby reprezentującej Wykonawcę </w:t>
      </w:r>
    </w:p>
    <w:p w:rsidR="005E03F7" w:rsidRDefault="005E03F7" w:rsidP="005E03F7">
      <w:pPr>
        <w:rPr>
          <w:b/>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r>
        <w:rPr>
          <w:rFonts w:eastAsia="Times New Roman"/>
          <w:b/>
          <w:sz w:val="22"/>
          <w:szCs w:val="22"/>
        </w:rPr>
        <w:t xml:space="preserve"> Nazwa Wykonawcy ...........................................................................................                                                                                       Załącznik nr 2a</w:t>
      </w:r>
    </w:p>
    <w:p w:rsidR="005E03F7" w:rsidRDefault="005E03F7" w:rsidP="005E03F7">
      <w:pPr>
        <w:rPr>
          <w:rFonts w:eastAsia="Times New Roman"/>
        </w:rPr>
      </w:pPr>
      <w:r>
        <w:t>Adres Wykonawcy ............................................................................................</w:t>
      </w:r>
    </w:p>
    <w:p w:rsidR="005E03F7" w:rsidRDefault="005E03F7" w:rsidP="005E03F7">
      <w:pPr>
        <w:jc w:val="center"/>
        <w:rPr>
          <w:b/>
          <w:sz w:val="20"/>
          <w:szCs w:val="20"/>
        </w:rPr>
      </w:pPr>
      <w:r>
        <w:rPr>
          <w:rFonts w:eastAsia="Times New Roman"/>
        </w:rPr>
        <w:t xml:space="preserve">                                   </w:t>
      </w:r>
      <w:r>
        <w:rPr>
          <w:b/>
        </w:rPr>
        <w:t>Formularz cenowy  dla zadania nr  VII</w:t>
      </w:r>
    </w:p>
    <w:p w:rsidR="005E03F7" w:rsidRDefault="005E03F7" w:rsidP="005E03F7">
      <w:pPr>
        <w:jc w:val="center"/>
        <w:rPr>
          <w:b/>
          <w:sz w:val="20"/>
          <w:szCs w:val="20"/>
        </w:rPr>
      </w:pPr>
    </w:p>
    <w:p w:rsidR="005E03F7" w:rsidRDefault="005E03F7" w:rsidP="005E03F7">
      <w:pPr>
        <w:jc w:val="center"/>
        <w:rPr>
          <w:b/>
          <w:sz w:val="20"/>
          <w:szCs w:val="20"/>
        </w:rPr>
      </w:pPr>
      <w:r>
        <w:rPr>
          <w:b/>
          <w:sz w:val="20"/>
          <w:szCs w:val="20"/>
        </w:rPr>
        <w:t>Producent oferowanych wyrobów: ....................................................</w:t>
      </w:r>
      <w:r>
        <w:rPr>
          <w:rFonts w:eastAsia="Times New Roman"/>
          <w:b/>
          <w:sz w:val="20"/>
          <w:szCs w:val="20"/>
        </w:rPr>
        <w:t xml:space="preserve"> </w:t>
      </w:r>
    </w:p>
    <w:p w:rsidR="005E03F7" w:rsidRDefault="005E03F7" w:rsidP="005E03F7">
      <w:pPr>
        <w:rPr>
          <w:b/>
          <w:sz w:val="20"/>
          <w:szCs w:val="20"/>
        </w:rPr>
      </w:pPr>
    </w:p>
    <w:tbl>
      <w:tblPr>
        <w:tblW w:w="0" w:type="auto"/>
        <w:tblInd w:w="-263" w:type="dxa"/>
        <w:tblLayout w:type="fixed"/>
        <w:tblCellMar>
          <w:left w:w="70" w:type="dxa"/>
          <w:right w:w="70" w:type="dxa"/>
        </w:tblCellMar>
        <w:tblLook w:val="0000"/>
      </w:tblPr>
      <w:tblGrid>
        <w:gridCol w:w="560"/>
        <w:gridCol w:w="5185"/>
        <w:gridCol w:w="1335"/>
        <w:gridCol w:w="1005"/>
        <w:gridCol w:w="855"/>
        <w:gridCol w:w="1575"/>
        <w:gridCol w:w="1515"/>
        <w:gridCol w:w="1140"/>
        <w:gridCol w:w="2170"/>
      </w:tblGrid>
      <w:tr w:rsidR="005E03F7" w:rsidTr="008812BC">
        <w:trPr>
          <w:trHeight w:val="844"/>
        </w:trPr>
        <w:tc>
          <w:tcPr>
            <w:tcW w:w="56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L.p.</w:t>
            </w:r>
          </w:p>
        </w:tc>
        <w:tc>
          <w:tcPr>
            <w:tcW w:w="518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240"/>
              <w:jc w:val="center"/>
              <w:rPr>
                <w:rFonts w:ascii="Tahoma" w:eastAsia="Tahoma" w:hAnsi="Tahoma" w:cs="Tahoma"/>
                <w:b/>
                <w:bCs/>
                <w:sz w:val="18"/>
                <w:szCs w:val="18"/>
              </w:rPr>
            </w:pPr>
            <w:r>
              <w:rPr>
                <w:rFonts w:ascii="Tahoma" w:hAnsi="Tahoma" w:cs="Tahoma"/>
                <w:b/>
                <w:bCs/>
                <w:sz w:val="18"/>
                <w:szCs w:val="18"/>
              </w:rPr>
              <w:t>Asortyment</w:t>
            </w:r>
          </w:p>
        </w:tc>
        <w:tc>
          <w:tcPr>
            <w:tcW w:w="1335" w:type="dxa"/>
            <w:tcBorders>
              <w:top w:val="single" w:sz="4" w:space="0" w:color="000000"/>
              <w:left w:val="single" w:sz="4" w:space="0" w:color="000000"/>
              <w:bottom w:val="single" w:sz="4" w:space="0" w:color="000000"/>
            </w:tcBorders>
            <w:shd w:val="clear" w:color="auto" w:fill="FFFF00"/>
          </w:tcPr>
          <w:p w:rsidR="005E03F7" w:rsidRDefault="005E03F7" w:rsidP="008812BC">
            <w:pPr>
              <w:ind w:left="-688"/>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Nazwa</w:t>
            </w:r>
          </w:p>
          <w:p w:rsidR="005E03F7" w:rsidRDefault="005E03F7" w:rsidP="008812BC">
            <w:pPr>
              <w:tabs>
                <w:tab w:val="left" w:pos="5865"/>
              </w:tabs>
              <w:ind w:left="125" w:right="5"/>
              <w:jc w:val="center"/>
              <w:rPr>
                <w:rFonts w:ascii="Tahoma" w:hAnsi="Tahoma" w:cs="Tahoma"/>
                <w:b/>
                <w:bCs/>
                <w:sz w:val="18"/>
                <w:szCs w:val="18"/>
              </w:rPr>
            </w:pPr>
            <w:r>
              <w:rPr>
                <w:rFonts w:ascii="Tahoma" w:hAnsi="Tahoma" w:cs="Tahoma"/>
                <w:b/>
                <w:bCs/>
                <w:sz w:val="18"/>
                <w:szCs w:val="18"/>
              </w:rPr>
              <w:t>handlowa</w:t>
            </w:r>
          </w:p>
        </w:tc>
        <w:tc>
          <w:tcPr>
            <w:tcW w:w="100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685" w:right="5" w:firstLine="810"/>
              <w:jc w:val="center"/>
              <w:rPr>
                <w:rFonts w:ascii="Tahoma" w:eastAsia="Tahoma" w:hAnsi="Tahoma" w:cs="Tahoma"/>
                <w:b/>
                <w:bCs/>
                <w:sz w:val="18"/>
                <w:szCs w:val="18"/>
              </w:rPr>
            </w:pPr>
            <w:r>
              <w:rPr>
                <w:rFonts w:ascii="Tahoma" w:hAnsi="Tahoma" w:cs="Tahoma"/>
                <w:b/>
                <w:bCs/>
                <w:sz w:val="18"/>
                <w:szCs w:val="18"/>
              </w:rPr>
              <w:t>J.m.</w:t>
            </w:r>
          </w:p>
        </w:tc>
        <w:tc>
          <w:tcPr>
            <w:tcW w:w="85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Ilość</w:t>
            </w:r>
          </w:p>
        </w:tc>
        <w:tc>
          <w:tcPr>
            <w:tcW w:w="157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 xml:space="preserve">Cena  </w:t>
            </w:r>
            <w:proofErr w:type="spellStart"/>
            <w:r>
              <w:rPr>
                <w:rFonts w:ascii="Tahoma" w:hAnsi="Tahoma" w:cs="Tahoma"/>
                <w:b/>
                <w:bCs/>
                <w:sz w:val="18"/>
                <w:szCs w:val="18"/>
              </w:rPr>
              <w:t>jednost</w:t>
            </w:r>
            <w:proofErr w:type="spellEnd"/>
            <w:r>
              <w:rPr>
                <w:rFonts w:ascii="Tahoma" w:hAnsi="Tahoma" w:cs="Tahoma"/>
                <w:b/>
                <w:bCs/>
                <w:sz w:val="18"/>
                <w:szCs w:val="18"/>
              </w:rPr>
              <w:t xml:space="preserve">. netto         </w:t>
            </w:r>
          </w:p>
        </w:tc>
        <w:tc>
          <w:tcPr>
            <w:tcW w:w="151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Wartość netto</w:t>
            </w:r>
          </w:p>
          <w:p w:rsidR="005E03F7" w:rsidRDefault="005E03F7" w:rsidP="008812BC">
            <w:pPr>
              <w:jc w:val="center"/>
              <w:rPr>
                <w:rFonts w:ascii="Tahoma" w:hAnsi="Tahoma" w:cs="Tahoma"/>
                <w:b/>
                <w:bCs/>
                <w:sz w:val="18"/>
                <w:szCs w:val="18"/>
              </w:rPr>
            </w:pPr>
            <w:r>
              <w:rPr>
                <w:rFonts w:ascii="Tahoma" w:hAnsi="Tahoma" w:cs="Tahoma"/>
                <w:b/>
                <w:bCs/>
                <w:sz w:val="18"/>
                <w:szCs w:val="18"/>
              </w:rPr>
              <w:t>(kol.5 x 6)</w:t>
            </w:r>
          </w:p>
        </w:tc>
        <w:tc>
          <w:tcPr>
            <w:tcW w:w="11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proofErr w:type="spellStart"/>
            <w:r>
              <w:rPr>
                <w:rFonts w:ascii="Tahoma" w:hAnsi="Tahoma" w:cs="Tahoma"/>
                <w:b/>
                <w:bCs/>
                <w:sz w:val="18"/>
                <w:szCs w:val="18"/>
              </w:rPr>
              <w:t>Vat</w:t>
            </w:r>
            <w:proofErr w:type="spellEnd"/>
            <w:r>
              <w:rPr>
                <w:rFonts w:ascii="Tahoma" w:hAnsi="Tahoma" w:cs="Tahoma"/>
                <w:b/>
                <w:bCs/>
                <w:sz w:val="18"/>
                <w:szCs w:val="18"/>
              </w:rP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FFFF00"/>
          </w:tcPr>
          <w:p w:rsidR="005E03F7" w:rsidRDefault="005E03F7" w:rsidP="008812BC">
            <w:pPr>
              <w:snapToGrid w:val="0"/>
              <w:jc w:val="center"/>
              <w:rPr>
                <w:rFonts w:ascii="Tahoma" w:hAnsi="Tahoma" w:cs="Tahoma"/>
                <w:b/>
                <w:bCs/>
                <w:sz w:val="18"/>
                <w:szCs w:val="18"/>
              </w:rPr>
            </w:pPr>
          </w:p>
          <w:p w:rsidR="005E03F7" w:rsidRDefault="005E03F7" w:rsidP="008812BC">
            <w:pPr>
              <w:jc w:val="center"/>
              <w:rPr>
                <w:rFonts w:ascii="Tahoma" w:hAnsi="Tahoma" w:cs="Tahoma"/>
                <w:b/>
                <w:bCs/>
                <w:sz w:val="18"/>
                <w:szCs w:val="18"/>
              </w:rPr>
            </w:pPr>
            <w:r>
              <w:rPr>
                <w:rFonts w:ascii="Tahoma" w:hAnsi="Tahoma" w:cs="Tahoma"/>
                <w:b/>
                <w:bCs/>
                <w:sz w:val="18"/>
                <w:szCs w:val="18"/>
              </w:rPr>
              <w:t>Wartość</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Brutto </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 kol. 7 + </w:t>
            </w:r>
            <w:proofErr w:type="spellStart"/>
            <w:r>
              <w:rPr>
                <w:rFonts w:ascii="Tahoma" w:hAnsi="Tahoma" w:cs="Tahoma"/>
                <w:b/>
                <w:bCs/>
                <w:sz w:val="18"/>
                <w:szCs w:val="18"/>
              </w:rPr>
              <w:t>Vat</w:t>
            </w:r>
            <w:proofErr w:type="spellEnd"/>
            <w:r>
              <w:rPr>
                <w:rFonts w:ascii="Tahoma" w:hAnsi="Tahoma" w:cs="Tahoma"/>
                <w:b/>
                <w:bCs/>
                <w:sz w:val="18"/>
                <w:szCs w:val="18"/>
              </w:rPr>
              <w:t>)</w:t>
            </w:r>
          </w:p>
          <w:p w:rsidR="005E03F7" w:rsidRDefault="005E03F7" w:rsidP="008812BC">
            <w:pPr>
              <w:jc w:val="center"/>
              <w:rPr>
                <w:rFonts w:ascii="Tahoma" w:hAnsi="Tahoma" w:cs="Tahoma"/>
                <w:b/>
                <w:bCs/>
                <w:sz w:val="18"/>
                <w:szCs w:val="18"/>
              </w:rPr>
            </w:pPr>
          </w:p>
        </w:tc>
      </w:tr>
      <w:tr w:rsidR="005E03F7" w:rsidTr="008812BC">
        <w:trPr>
          <w:trHeight w:val="251"/>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1</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2</w:t>
            </w:r>
          </w:p>
        </w:tc>
        <w:tc>
          <w:tcPr>
            <w:tcW w:w="133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3</w:t>
            </w: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4</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6</w:t>
            </w:r>
          </w:p>
        </w:tc>
        <w:tc>
          <w:tcPr>
            <w:tcW w:w="151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7</w:t>
            </w:r>
          </w:p>
        </w:tc>
        <w:tc>
          <w:tcPr>
            <w:tcW w:w="114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8</w:t>
            </w: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jc w:val="center"/>
            </w:pPr>
            <w:r>
              <w:rPr>
                <w:rFonts w:ascii="Tahoma" w:hAnsi="Tahoma" w:cs="Tahoma"/>
                <w:sz w:val="20"/>
                <w:szCs w:val="20"/>
              </w:rPr>
              <w:t>9</w:t>
            </w: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r>
              <w:t>1.</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both"/>
            </w:pPr>
            <w:r>
              <w:t>Elektroda robocza</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r>
              <w:rPr>
                <w:sz w:val="22"/>
                <w:szCs w:val="22"/>
              </w:rP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18"/>
                <w:szCs w:val="18"/>
              </w:rPr>
            </w:pPr>
            <w:r>
              <w:t>20</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bl>
    <w:p w:rsidR="005E03F7" w:rsidRDefault="005E03F7" w:rsidP="005E03F7"/>
    <w:p w:rsidR="005E03F7" w:rsidRDefault="005E03F7" w:rsidP="005E03F7">
      <w:pPr>
        <w:rPr>
          <w:b/>
        </w:rPr>
      </w:pPr>
      <w:r>
        <w:rPr>
          <w:b/>
        </w:rPr>
        <w:t xml:space="preserve">Wartość z pozycji końcowej należy przenieść  do formularza ofertowego  </w:t>
      </w:r>
    </w:p>
    <w:p w:rsidR="005E03F7" w:rsidRDefault="005E03F7" w:rsidP="005E03F7">
      <w:pPr>
        <w:rPr>
          <w:rFonts w:eastAsia="Times New Roman"/>
          <w:b/>
        </w:rPr>
      </w:pPr>
      <w:r>
        <w:rPr>
          <w:b/>
        </w:rPr>
        <w:t xml:space="preserve">Oferowane  wyroby spełniają wymagania techniczne określone  w załączniku nr 1 do SIWZ                                                                                                                                                                            </w:t>
      </w:r>
    </w:p>
    <w:p w:rsidR="005E03F7" w:rsidRDefault="005E03F7" w:rsidP="005E03F7">
      <w:pPr>
        <w:rPr>
          <w:b/>
        </w:rPr>
      </w:pPr>
      <w:r>
        <w:rPr>
          <w:rFonts w:eastAsia="Times New Roman"/>
          <w:b/>
        </w:rPr>
        <w:t xml:space="preserve">Wykonawca udostępni instrumentarium do zakładania implantów, określone w załączniku nr 1 do SIWZ.                                                                                                </w:t>
      </w:r>
    </w:p>
    <w:p w:rsidR="005E03F7" w:rsidRDefault="005E03F7" w:rsidP="005E03F7">
      <w:pPr>
        <w:rPr>
          <w:b/>
        </w:rPr>
      </w:pP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b/>
          <w:sz w:val="22"/>
          <w:szCs w:val="22"/>
        </w:rPr>
      </w:pPr>
      <w:r>
        <w:rPr>
          <w:rFonts w:eastAsia="Times New Roman"/>
          <w:b/>
        </w:rPr>
        <w:t xml:space="preserve">                                                                                                                                                                  </w:t>
      </w:r>
      <w:r>
        <w:rPr>
          <w:b/>
        </w:rPr>
        <w:t xml:space="preserve">podpis osoby reprezentującej Wykonawcę </w:t>
      </w:r>
    </w:p>
    <w:p w:rsidR="005E03F7" w:rsidRDefault="005E03F7" w:rsidP="005E03F7">
      <w:pPr>
        <w:rPr>
          <w:b/>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r>
        <w:rPr>
          <w:rFonts w:eastAsia="Times New Roman"/>
          <w:b/>
          <w:sz w:val="22"/>
          <w:szCs w:val="22"/>
        </w:rPr>
        <w:t xml:space="preserve">  Nazwa Wykonawcy ...........................................................................................                                                                                       Załącznik nr 2a</w:t>
      </w:r>
    </w:p>
    <w:p w:rsidR="005E03F7" w:rsidRDefault="005E03F7" w:rsidP="005E03F7">
      <w:pPr>
        <w:rPr>
          <w:rFonts w:eastAsia="Times New Roman"/>
        </w:rPr>
      </w:pPr>
      <w:r>
        <w:t>Adres Wykonawcy ............................................................................................</w:t>
      </w:r>
    </w:p>
    <w:p w:rsidR="005E03F7" w:rsidRDefault="005E03F7" w:rsidP="005E03F7">
      <w:pPr>
        <w:jc w:val="center"/>
        <w:rPr>
          <w:b/>
          <w:sz w:val="20"/>
          <w:szCs w:val="20"/>
        </w:rPr>
      </w:pPr>
      <w:r>
        <w:rPr>
          <w:rFonts w:eastAsia="Times New Roman"/>
        </w:rPr>
        <w:t xml:space="preserve">                                   </w:t>
      </w:r>
      <w:r>
        <w:rPr>
          <w:b/>
        </w:rPr>
        <w:t>Formularz cenowy  dla zadania nr  VIII</w:t>
      </w:r>
    </w:p>
    <w:p w:rsidR="005E03F7" w:rsidRDefault="005E03F7" w:rsidP="005E03F7">
      <w:pPr>
        <w:jc w:val="center"/>
        <w:rPr>
          <w:b/>
          <w:sz w:val="20"/>
          <w:szCs w:val="20"/>
        </w:rPr>
      </w:pPr>
    </w:p>
    <w:p w:rsidR="005E03F7" w:rsidRDefault="005E03F7" w:rsidP="005E03F7">
      <w:pPr>
        <w:jc w:val="center"/>
        <w:rPr>
          <w:rFonts w:eastAsia="Times New Roman"/>
          <w:b/>
          <w:sz w:val="20"/>
          <w:szCs w:val="20"/>
        </w:rPr>
      </w:pPr>
      <w:r>
        <w:rPr>
          <w:b/>
          <w:sz w:val="20"/>
          <w:szCs w:val="20"/>
        </w:rPr>
        <w:t>Producent oferowanych wyrobów: ....................................................</w:t>
      </w:r>
    </w:p>
    <w:p w:rsidR="005E03F7" w:rsidRDefault="005E03F7" w:rsidP="005E03F7">
      <w:pPr>
        <w:rPr>
          <w:b/>
          <w:sz w:val="20"/>
          <w:szCs w:val="20"/>
        </w:rPr>
      </w:pPr>
      <w:r>
        <w:rPr>
          <w:rFonts w:eastAsia="Times New Roman"/>
          <w:b/>
          <w:sz w:val="20"/>
          <w:szCs w:val="20"/>
        </w:rPr>
        <w:t xml:space="preserve"> </w:t>
      </w:r>
    </w:p>
    <w:p w:rsidR="005E03F7" w:rsidRDefault="005E03F7" w:rsidP="005E03F7">
      <w:pPr>
        <w:rPr>
          <w:b/>
          <w:sz w:val="20"/>
          <w:szCs w:val="20"/>
        </w:rPr>
      </w:pPr>
    </w:p>
    <w:tbl>
      <w:tblPr>
        <w:tblW w:w="0" w:type="auto"/>
        <w:tblInd w:w="-263" w:type="dxa"/>
        <w:tblLayout w:type="fixed"/>
        <w:tblCellMar>
          <w:left w:w="70" w:type="dxa"/>
          <w:right w:w="70" w:type="dxa"/>
        </w:tblCellMar>
        <w:tblLook w:val="0000"/>
      </w:tblPr>
      <w:tblGrid>
        <w:gridCol w:w="560"/>
        <w:gridCol w:w="5185"/>
        <w:gridCol w:w="1335"/>
        <w:gridCol w:w="1005"/>
        <w:gridCol w:w="855"/>
        <w:gridCol w:w="1575"/>
        <w:gridCol w:w="1515"/>
        <w:gridCol w:w="1140"/>
        <w:gridCol w:w="2170"/>
      </w:tblGrid>
      <w:tr w:rsidR="005E03F7" w:rsidTr="008812BC">
        <w:trPr>
          <w:trHeight w:val="844"/>
        </w:trPr>
        <w:tc>
          <w:tcPr>
            <w:tcW w:w="56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L.p.</w:t>
            </w:r>
          </w:p>
        </w:tc>
        <w:tc>
          <w:tcPr>
            <w:tcW w:w="518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240"/>
              <w:jc w:val="center"/>
              <w:rPr>
                <w:rFonts w:ascii="Tahoma" w:eastAsia="Tahoma" w:hAnsi="Tahoma" w:cs="Tahoma"/>
                <w:b/>
                <w:bCs/>
                <w:sz w:val="18"/>
                <w:szCs w:val="18"/>
              </w:rPr>
            </w:pPr>
            <w:r>
              <w:rPr>
                <w:rFonts w:ascii="Tahoma" w:hAnsi="Tahoma" w:cs="Tahoma"/>
                <w:b/>
                <w:bCs/>
                <w:sz w:val="18"/>
                <w:szCs w:val="18"/>
              </w:rPr>
              <w:t>Asortyment</w:t>
            </w:r>
          </w:p>
        </w:tc>
        <w:tc>
          <w:tcPr>
            <w:tcW w:w="1335" w:type="dxa"/>
            <w:tcBorders>
              <w:top w:val="single" w:sz="4" w:space="0" w:color="000000"/>
              <w:left w:val="single" w:sz="4" w:space="0" w:color="000000"/>
              <w:bottom w:val="single" w:sz="4" w:space="0" w:color="000000"/>
            </w:tcBorders>
            <w:shd w:val="clear" w:color="auto" w:fill="FFFF00"/>
          </w:tcPr>
          <w:p w:rsidR="005E03F7" w:rsidRDefault="005E03F7" w:rsidP="008812BC">
            <w:pPr>
              <w:ind w:left="-688"/>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Nazwa</w:t>
            </w:r>
          </w:p>
          <w:p w:rsidR="005E03F7" w:rsidRDefault="005E03F7" w:rsidP="008812BC">
            <w:pPr>
              <w:tabs>
                <w:tab w:val="left" w:pos="5865"/>
              </w:tabs>
              <w:ind w:left="125" w:right="5"/>
              <w:jc w:val="center"/>
              <w:rPr>
                <w:rFonts w:ascii="Tahoma" w:hAnsi="Tahoma" w:cs="Tahoma"/>
                <w:b/>
                <w:bCs/>
                <w:sz w:val="18"/>
                <w:szCs w:val="18"/>
              </w:rPr>
            </w:pPr>
            <w:r>
              <w:rPr>
                <w:rFonts w:ascii="Tahoma" w:hAnsi="Tahoma" w:cs="Tahoma"/>
                <w:b/>
                <w:bCs/>
                <w:sz w:val="18"/>
                <w:szCs w:val="18"/>
              </w:rPr>
              <w:t>handlowa</w:t>
            </w:r>
          </w:p>
        </w:tc>
        <w:tc>
          <w:tcPr>
            <w:tcW w:w="100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685" w:right="5" w:firstLine="810"/>
              <w:jc w:val="center"/>
              <w:rPr>
                <w:rFonts w:ascii="Tahoma" w:eastAsia="Tahoma" w:hAnsi="Tahoma" w:cs="Tahoma"/>
                <w:b/>
                <w:bCs/>
                <w:sz w:val="18"/>
                <w:szCs w:val="18"/>
              </w:rPr>
            </w:pPr>
            <w:r>
              <w:rPr>
                <w:rFonts w:ascii="Tahoma" w:hAnsi="Tahoma" w:cs="Tahoma"/>
                <w:b/>
                <w:bCs/>
                <w:sz w:val="18"/>
                <w:szCs w:val="18"/>
              </w:rPr>
              <w:t>J.m.</w:t>
            </w:r>
          </w:p>
        </w:tc>
        <w:tc>
          <w:tcPr>
            <w:tcW w:w="85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Ilość</w:t>
            </w:r>
          </w:p>
        </w:tc>
        <w:tc>
          <w:tcPr>
            <w:tcW w:w="157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 xml:space="preserve">Cena  </w:t>
            </w:r>
            <w:proofErr w:type="spellStart"/>
            <w:r>
              <w:rPr>
                <w:rFonts w:ascii="Tahoma" w:hAnsi="Tahoma" w:cs="Tahoma"/>
                <w:b/>
                <w:bCs/>
                <w:sz w:val="18"/>
                <w:szCs w:val="18"/>
              </w:rPr>
              <w:t>jednost</w:t>
            </w:r>
            <w:proofErr w:type="spellEnd"/>
            <w:r>
              <w:rPr>
                <w:rFonts w:ascii="Tahoma" w:hAnsi="Tahoma" w:cs="Tahoma"/>
                <w:b/>
                <w:bCs/>
                <w:sz w:val="18"/>
                <w:szCs w:val="18"/>
              </w:rPr>
              <w:t xml:space="preserve">. netto         </w:t>
            </w:r>
          </w:p>
        </w:tc>
        <w:tc>
          <w:tcPr>
            <w:tcW w:w="151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Wartość netto</w:t>
            </w:r>
          </w:p>
          <w:p w:rsidR="005E03F7" w:rsidRDefault="005E03F7" w:rsidP="008812BC">
            <w:pPr>
              <w:jc w:val="center"/>
              <w:rPr>
                <w:rFonts w:ascii="Tahoma" w:hAnsi="Tahoma" w:cs="Tahoma"/>
                <w:b/>
                <w:bCs/>
                <w:sz w:val="18"/>
                <w:szCs w:val="18"/>
              </w:rPr>
            </w:pPr>
            <w:r>
              <w:rPr>
                <w:rFonts w:ascii="Tahoma" w:hAnsi="Tahoma" w:cs="Tahoma"/>
                <w:b/>
                <w:bCs/>
                <w:sz w:val="18"/>
                <w:szCs w:val="18"/>
              </w:rPr>
              <w:t>(kol.5 x 6)</w:t>
            </w:r>
          </w:p>
        </w:tc>
        <w:tc>
          <w:tcPr>
            <w:tcW w:w="11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proofErr w:type="spellStart"/>
            <w:r>
              <w:rPr>
                <w:rFonts w:ascii="Tahoma" w:hAnsi="Tahoma" w:cs="Tahoma"/>
                <w:b/>
                <w:bCs/>
                <w:sz w:val="18"/>
                <w:szCs w:val="18"/>
              </w:rPr>
              <w:t>Vat</w:t>
            </w:r>
            <w:proofErr w:type="spellEnd"/>
            <w:r>
              <w:rPr>
                <w:rFonts w:ascii="Tahoma" w:hAnsi="Tahoma" w:cs="Tahoma"/>
                <w:b/>
                <w:bCs/>
                <w:sz w:val="18"/>
                <w:szCs w:val="18"/>
              </w:rP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FFFF00"/>
          </w:tcPr>
          <w:p w:rsidR="005E03F7" w:rsidRDefault="005E03F7" w:rsidP="008812BC">
            <w:pPr>
              <w:snapToGrid w:val="0"/>
              <w:jc w:val="center"/>
              <w:rPr>
                <w:rFonts w:ascii="Tahoma" w:hAnsi="Tahoma" w:cs="Tahoma"/>
                <w:b/>
                <w:bCs/>
                <w:sz w:val="18"/>
                <w:szCs w:val="18"/>
              </w:rPr>
            </w:pPr>
          </w:p>
          <w:p w:rsidR="005E03F7" w:rsidRDefault="005E03F7" w:rsidP="008812BC">
            <w:pPr>
              <w:jc w:val="center"/>
              <w:rPr>
                <w:rFonts w:ascii="Tahoma" w:hAnsi="Tahoma" w:cs="Tahoma"/>
                <w:b/>
                <w:bCs/>
                <w:sz w:val="18"/>
                <w:szCs w:val="18"/>
              </w:rPr>
            </w:pPr>
            <w:r>
              <w:rPr>
                <w:rFonts w:ascii="Tahoma" w:hAnsi="Tahoma" w:cs="Tahoma"/>
                <w:b/>
                <w:bCs/>
                <w:sz w:val="18"/>
                <w:szCs w:val="18"/>
              </w:rPr>
              <w:t>Wartość</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Brutto </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 kol. 7 + </w:t>
            </w:r>
            <w:proofErr w:type="spellStart"/>
            <w:r>
              <w:rPr>
                <w:rFonts w:ascii="Tahoma" w:hAnsi="Tahoma" w:cs="Tahoma"/>
                <w:b/>
                <w:bCs/>
                <w:sz w:val="18"/>
                <w:szCs w:val="18"/>
              </w:rPr>
              <w:t>Vat</w:t>
            </w:r>
            <w:proofErr w:type="spellEnd"/>
            <w:r>
              <w:rPr>
                <w:rFonts w:ascii="Tahoma" w:hAnsi="Tahoma" w:cs="Tahoma"/>
                <w:b/>
                <w:bCs/>
                <w:sz w:val="18"/>
                <w:szCs w:val="18"/>
              </w:rPr>
              <w:t>)</w:t>
            </w:r>
          </w:p>
          <w:p w:rsidR="005E03F7" w:rsidRDefault="005E03F7" w:rsidP="008812BC">
            <w:pPr>
              <w:jc w:val="center"/>
              <w:rPr>
                <w:rFonts w:ascii="Tahoma" w:hAnsi="Tahoma" w:cs="Tahoma"/>
                <w:b/>
                <w:bCs/>
                <w:sz w:val="18"/>
                <w:szCs w:val="18"/>
              </w:rPr>
            </w:pPr>
          </w:p>
        </w:tc>
      </w:tr>
      <w:tr w:rsidR="005E03F7" w:rsidTr="008812BC">
        <w:trPr>
          <w:trHeight w:val="251"/>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1</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2</w:t>
            </w:r>
          </w:p>
        </w:tc>
        <w:tc>
          <w:tcPr>
            <w:tcW w:w="133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3</w:t>
            </w: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4</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6</w:t>
            </w:r>
          </w:p>
        </w:tc>
        <w:tc>
          <w:tcPr>
            <w:tcW w:w="151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7</w:t>
            </w:r>
          </w:p>
        </w:tc>
        <w:tc>
          <w:tcPr>
            <w:tcW w:w="114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8</w:t>
            </w: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jc w:val="center"/>
            </w:pPr>
            <w:r>
              <w:rPr>
                <w:rFonts w:ascii="Tahoma" w:hAnsi="Tahoma" w:cs="Tahoma"/>
                <w:sz w:val="20"/>
                <w:szCs w:val="20"/>
              </w:rPr>
              <w:t>9</w:t>
            </w:r>
          </w:p>
        </w:tc>
      </w:tr>
      <w:tr w:rsidR="005E03F7" w:rsidTr="008812BC">
        <w:trPr>
          <w:trHeight w:val="286"/>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pacing w:line="360" w:lineRule="auto"/>
              <w:jc w:val="center"/>
            </w:pPr>
            <w:r>
              <w:t>1.</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pacing w:line="360" w:lineRule="auto"/>
              <w:jc w:val="both"/>
            </w:pPr>
            <w:r>
              <w:t>Stabilizatory zewnętrzne</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spacing w:line="360" w:lineRule="auto"/>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rPr>
                <w:sz w:val="22"/>
                <w:szCs w:val="22"/>
              </w:rPr>
            </w:pP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pP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spacing w:line="360" w:lineRule="auto"/>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spacing w:line="360" w:lineRule="auto"/>
              <w:jc w:val="right"/>
              <w:rPr>
                <w:sz w:val="18"/>
                <w:szCs w:val="18"/>
              </w:rPr>
            </w:pPr>
          </w:p>
        </w:tc>
      </w:tr>
      <w:tr w:rsidR="005E03F7" w:rsidTr="008812BC">
        <w:trPr>
          <w:trHeight w:val="286"/>
        </w:trPr>
        <w:tc>
          <w:tcPr>
            <w:tcW w:w="560"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pPr>
            <w:r>
              <w:t>1.1.</w:t>
            </w:r>
          </w:p>
        </w:tc>
        <w:tc>
          <w:tcPr>
            <w:tcW w:w="5185"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both"/>
            </w:pPr>
            <w:r>
              <w:t>Stabilizacja w obrębie nadgarstka</w:t>
            </w:r>
          </w:p>
        </w:tc>
        <w:tc>
          <w:tcPr>
            <w:tcW w:w="1335"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pPr>
            <w:proofErr w:type="spellStart"/>
            <w:r>
              <w:rPr>
                <w:sz w:val="22"/>
                <w:szCs w:val="22"/>
              </w:rPr>
              <w:t>kpl</w:t>
            </w:r>
            <w:proofErr w:type="spellEnd"/>
            <w:r>
              <w:rPr>
                <w:sz w:val="22"/>
                <w:szCs w:val="22"/>
              </w:rPr>
              <w:t>.</w:t>
            </w:r>
          </w:p>
        </w:tc>
        <w:tc>
          <w:tcPr>
            <w:tcW w:w="855"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rPr>
                <w:sz w:val="18"/>
                <w:szCs w:val="18"/>
              </w:rPr>
            </w:pPr>
            <w:r>
              <w:t>2</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spacing w:line="360" w:lineRule="auto"/>
              <w:jc w:val="right"/>
              <w:rPr>
                <w:sz w:val="18"/>
                <w:szCs w:val="18"/>
              </w:rPr>
            </w:pPr>
          </w:p>
        </w:tc>
      </w:tr>
      <w:tr w:rsidR="005E03F7" w:rsidTr="008812BC">
        <w:trPr>
          <w:trHeight w:val="286"/>
        </w:trPr>
        <w:tc>
          <w:tcPr>
            <w:tcW w:w="560"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pPr>
            <w:r>
              <w:t>1.2.</w:t>
            </w:r>
          </w:p>
        </w:tc>
        <w:tc>
          <w:tcPr>
            <w:tcW w:w="5185"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both"/>
            </w:pPr>
            <w:r>
              <w:t>Stabilizacja w obrębie ramienia</w:t>
            </w:r>
          </w:p>
        </w:tc>
        <w:tc>
          <w:tcPr>
            <w:tcW w:w="1335"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pPr>
            <w:proofErr w:type="spellStart"/>
            <w:r>
              <w:rPr>
                <w:sz w:val="22"/>
                <w:szCs w:val="22"/>
              </w:rPr>
              <w:t>kpl</w:t>
            </w:r>
            <w:proofErr w:type="spellEnd"/>
            <w:r>
              <w:rPr>
                <w:sz w:val="22"/>
                <w:szCs w:val="22"/>
              </w:rPr>
              <w:t>.</w:t>
            </w:r>
          </w:p>
        </w:tc>
        <w:tc>
          <w:tcPr>
            <w:tcW w:w="855"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rPr>
                <w:sz w:val="18"/>
                <w:szCs w:val="18"/>
              </w:rPr>
            </w:pPr>
            <w:r>
              <w:t>1</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spacing w:line="360" w:lineRule="auto"/>
              <w:jc w:val="right"/>
              <w:rPr>
                <w:sz w:val="18"/>
                <w:szCs w:val="18"/>
              </w:rPr>
            </w:pPr>
          </w:p>
        </w:tc>
      </w:tr>
      <w:tr w:rsidR="005E03F7" w:rsidTr="008812BC">
        <w:trPr>
          <w:trHeight w:val="286"/>
        </w:trPr>
        <w:tc>
          <w:tcPr>
            <w:tcW w:w="560"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pPr>
            <w:r>
              <w:t>1.3.</w:t>
            </w:r>
          </w:p>
        </w:tc>
        <w:tc>
          <w:tcPr>
            <w:tcW w:w="5185"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both"/>
            </w:pPr>
            <w:r>
              <w:t>Stabilizacja w obrębie podudzia</w:t>
            </w:r>
          </w:p>
        </w:tc>
        <w:tc>
          <w:tcPr>
            <w:tcW w:w="1335"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pPr>
            <w:proofErr w:type="spellStart"/>
            <w:r>
              <w:rPr>
                <w:sz w:val="22"/>
                <w:szCs w:val="22"/>
              </w:rPr>
              <w:t>kpl</w:t>
            </w:r>
            <w:proofErr w:type="spellEnd"/>
            <w:r>
              <w:rPr>
                <w:sz w:val="22"/>
                <w:szCs w:val="22"/>
              </w:rPr>
              <w:t>.</w:t>
            </w:r>
          </w:p>
        </w:tc>
        <w:tc>
          <w:tcPr>
            <w:tcW w:w="855"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rPr>
                <w:sz w:val="18"/>
                <w:szCs w:val="18"/>
              </w:rPr>
            </w:pPr>
            <w:r>
              <w:t>1</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spacing w:line="360" w:lineRule="auto"/>
              <w:jc w:val="right"/>
              <w:rPr>
                <w:sz w:val="18"/>
                <w:szCs w:val="18"/>
              </w:rPr>
            </w:pPr>
          </w:p>
        </w:tc>
      </w:tr>
      <w:tr w:rsidR="005E03F7" w:rsidTr="008812BC">
        <w:trPr>
          <w:trHeight w:val="286"/>
        </w:trPr>
        <w:tc>
          <w:tcPr>
            <w:tcW w:w="560"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pPr>
            <w:r>
              <w:t>1.4.</w:t>
            </w:r>
          </w:p>
        </w:tc>
        <w:tc>
          <w:tcPr>
            <w:tcW w:w="5185"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both"/>
            </w:pPr>
            <w:r>
              <w:t>Stabilizacja w obrębie uda</w:t>
            </w:r>
          </w:p>
        </w:tc>
        <w:tc>
          <w:tcPr>
            <w:tcW w:w="1335"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pPr>
            <w:proofErr w:type="spellStart"/>
            <w:r>
              <w:rPr>
                <w:sz w:val="22"/>
                <w:szCs w:val="22"/>
              </w:rPr>
              <w:t>kpl</w:t>
            </w:r>
            <w:proofErr w:type="spellEnd"/>
            <w:r>
              <w:rPr>
                <w:sz w:val="22"/>
                <w:szCs w:val="22"/>
              </w:rPr>
              <w:t>.</w:t>
            </w:r>
          </w:p>
        </w:tc>
        <w:tc>
          <w:tcPr>
            <w:tcW w:w="855"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rPr>
                <w:sz w:val="18"/>
                <w:szCs w:val="18"/>
              </w:rPr>
            </w:pPr>
            <w:r>
              <w:t>1</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spacing w:line="360" w:lineRule="auto"/>
              <w:jc w:val="right"/>
              <w:rPr>
                <w:sz w:val="18"/>
                <w:szCs w:val="18"/>
              </w:rPr>
            </w:pPr>
          </w:p>
        </w:tc>
      </w:tr>
      <w:tr w:rsidR="005E03F7" w:rsidTr="008812BC">
        <w:trPr>
          <w:trHeight w:val="286"/>
        </w:trPr>
        <w:tc>
          <w:tcPr>
            <w:tcW w:w="560"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pPr>
            <w:r>
              <w:t>1.5.</w:t>
            </w:r>
          </w:p>
        </w:tc>
        <w:tc>
          <w:tcPr>
            <w:tcW w:w="5185"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both"/>
            </w:pPr>
            <w:r>
              <w:t>Stabilizacja w obrębie miednicy</w:t>
            </w:r>
          </w:p>
        </w:tc>
        <w:tc>
          <w:tcPr>
            <w:tcW w:w="1335"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pPr>
            <w:proofErr w:type="spellStart"/>
            <w:r>
              <w:rPr>
                <w:sz w:val="22"/>
                <w:szCs w:val="22"/>
              </w:rPr>
              <w:t>kpl</w:t>
            </w:r>
            <w:proofErr w:type="spellEnd"/>
            <w:r>
              <w:rPr>
                <w:sz w:val="22"/>
                <w:szCs w:val="22"/>
              </w:rPr>
              <w:t>.</w:t>
            </w:r>
          </w:p>
        </w:tc>
        <w:tc>
          <w:tcPr>
            <w:tcW w:w="855"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rPr>
                <w:sz w:val="18"/>
                <w:szCs w:val="18"/>
              </w:rPr>
            </w:pPr>
            <w:r>
              <w:t>1</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spacing w:line="360" w:lineRule="auto"/>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pPr>
            <w:r>
              <w:t>1.6.</w:t>
            </w:r>
          </w:p>
        </w:tc>
        <w:tc>
          <w:tcPr>
            <w:tcW w:w="5185" w:type="dxa"/>
            <w:tcBorders>
              <w:left w:val="single" w:sz="4" w:space="0" w:color="000000"/>
              <w:bottom w:val="single" w:sz="4" w:space="0" w:color="000000"/>
            </w:tcBorders>
            <w:shd w:val="clear" w:color="auto" w:fill="auto"/>
            <w:vAlign w:val="center"/>
          </w:tcPr>
          <w:p w:rsidR="005E03F7" w:rsidRDefault="005E03F7" w:rsidP="008812BC">
            <w:pPr>
              <w:spacing w:line="100" w:lineRule="atLeast"/>
              <w:jc w:val="both"/>
            </w:pPr>
            <w:proofErr w:type="spellStart"/>
            <w:r>
              <w:t>Grotowkręty</w:t>
            </w:r>
            <w:proofErr w:type="spellEnd"/>
            <w:r>
              <w:t xml:space="preserve"> </w:t>
            </w:r>
            <w:proofErr w:type="spellStart"/>
            <w:r>
              <w:t>Shanza</w:t>
            </w:r>
            <w:proofErr w:type="spellEnd"/>
            <w:r>
              <w:t xml:space="preserve">  Ø 6 mm, gwint st. 6-5 mm, </w:t>
            </w:r>
          </w:p>
          <w:p w:rsidR="005E03F7" w:rsidRDefault="005E03F7" w:rsidP="008812BC">
            <w:pPr>
              <w:spacing w:line="100" w:lineRule="atLeast"/>
              <w:jc w:val="both"/>
            </w:pPr>
            <w:r>
              <w:t>dł. 150-220 mm</w:t>
            </w:r>
          </w:p>
        </w:tc>
        <w:tc>
          <w:tcPr>
            <w:tcW w:w="1335"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rPr>
                <w:sz w:val="18"/>
                <w:szCs w:val="18"/>
              </w:rPr>
            </w:pPr>
            <w:r>
              <w:t>60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spacing w:line="360" w:lineRule="auto"/>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pPr>
            <w:r>
              <w:t>1.7.</w:t>
            </w:r>
          </w:p>
        </w:tc>
        <w:tc>
          <w:tcPr>
            <w:tcW w:w="5185" w:type="dxa"/>
            <w:tcBorders>
              <w:left w:val="single" w:sz="4" w:space="0" w:color="000000"/>
              <w:bottom w:val="single" w:sz="4" w:space="0" w:color="000000"/>
            </w:tcBorders>
            <w:shd w:val="clear" w:color="auto" w:fill="auto"/>
            <w:vAlign w:val="center"/>
          </w:tcPr>
          <w:p w:rsidR="005E03F7" w:rsidRDefault="005E03F7" w:rsidP="008812BC">
            <w:pPr>
              <w:spacing w:line="100" w:lineRule="atLeast"/>
              <w:jc w:val="both"/>
            </w:pPr>
            <w:proofErr w:type="spellStart"/>
            <w:r>
              <w:t>Grotowkręty</w:t>
            </w:r>
            <w:proofErr w:type="spellEnd"/>
            <w:r>
              <w:t xml:space="preserve"> </w:t>
            </w:r>
            <w:proofErr w:type="spellStart"/>
            <w:r>
              <w:t>Shanza</w:t>
            </w:r>
            <w:proofErr w:type="spellEnd"/>
            <w:r>
              <w:t xml:space="preserve"> Ø 6 mm  gwint st. 4,5-3,5 mm, dł. 120 mm</w:t>
            </w:r>
          </w:p>
        </w:tc>
        <w:tc>
          <w:tcPr>
            <w:tcW w:w="1335"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rPr>
                <w:sz w:val="18"/>
                <w:szCs w:val="18"/>
              </w:rPr>
            </w:pPr>
            <w:r>
              <w:t>20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spacing w:line="360" w:lineRule="auto"/>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pPr>
            <w:r>
              <w:t>1.8.</w:t>
            </w:r>
          </w:p>
        </w:tc>
        <w:tc>
          <w:tcPr>
            <w:tcW w:w="5185" w:type="dxa"/>
            <w:tcBorders>
              <w:left w:val="single" w:sz="4" w:space="0" w:color="000000"/>
              <w:bottom w:val="single" w:sz="4" w:space="0" w:color="000000"/>
            </w:tcBorders>
            <w:shd w:val="clear" w:color="auto" w:fill="auto"/>
            <w:vAlign w:val="center"/>
          </w:tcPr>
          <w:p w:rsidR="005E03F7" w:rsidRDefault="005E03F7" w:rsidP="008812BC">
            <w:pPr>
              <w:spacing w:line="100" w:lineRule="atLeast"/>
              <w:jc w:val="both"/>
            </w:pPr>
            <w:proofErr w:type="spellStart"/>
            <w:r>
              <w:t>Grotowkręty</w:t>
            </w:r>
            <w:proofErr w:type="spellEnd"/>
            <w:r>
              <w:t xml:space="preserve"> </w:t>
            </w:r>
            <w:proofErr w:type="spellStart"/>
            <w:r>
              <w:t>Shanza</w:t>
            </w:r>
            <w:proofErr w:type="spellEnd"/>
            <w:r>
              <w:t xml:space="preserve">  Ø 4 mm  gwint st.3,3-3,0 mm, dł. 60 mm</w:t>
            </w:r>
          </w:p>
        </w:tc>
        <w:tc>
          <w:tcPr>
            <w:tcW w:w="1335"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center"/>
              <w:rPr>
                <w:sz w:val="18"/>
                <w:szCs w:val="18"/>
              </w:rPr>
            </w:pPr>
            <w:r>
              <w:t>24</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spacing w:line="360" w:lineRule="auto"/>
              <w:jc w:val="right"/>
              <w:rPr>
                <w:sz w:val="18"/>
                <w:szCs w:val="18"/>
              </w:rPr>
            </w:pPr>
          </w:p>
        </w:tc>
      </w:tr>
      <w:tr w:rsidR="005E03F7" w:rsidTr="008812BC">
        <w:trPr>
          <w:trHeight w:val="286"/>
        </w:trPr>
        <w:tc>
          <w:tcPr>
            <w:tcW w:w="560"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pPr>
          </w:p>
        </w:tc>
        <w:tc>
          <w:tcPr>
            <w:tcW w:w="5185" w:type="dxa"/>
            <w:tcBorders>
              <w:left w:val="single" w:sz="4" w:space="0" w:color="000000"/>
              <w:bottom w:val="single" w:sz="4" w:space="0" w:color="000000"/>
            </w:tcBorders>
            <w:shd w:val="clear" w:color="auto" w:fill="auto"/>
            <w:vAlign w:val="center"/>
          </w:tcPr>
          <w:p w:rsidR="005E03F7" w:rsidRDefault="005E03F7" w:rsidP="008812BC">
            <w:pPr>
              <w:spacing w:line="360" w:lineRule="auto"/>
              <w:jc w:val="both"/>
            </w:pPr>
            <w:r>
              <w:t>Razem:</w:t>
            </w:r>
          </w:p>
        </w:tc>
        <w:tc>
          <w:tcPr>
            <w:tcW w:w="1335"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rPr>
                <w:sz w:val="22"/>
                <w:szCs w:val="22"/>
              </w:rPr>
            </w:pP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center"/>
            </w:pP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spacing w:line="360" w:lineRule="auto"/>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spacing w:line="360" w:lineRule="auto"/>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spacing w:line="360" w:lineRule="auto"/>
              <w:jc w:val="right"/>
              <w:rPr>
                <w:sz w:val="18"/>
                <w:szCs w:val="18"/>
              </w:rPr>
            </w:pPr>
          </w:p>
        </w:tc>
      </w:tr>
    </w:tbl>
    <w:p w:rsidR="005E03F7" w:rsidRDefault="005E03F7" w:rsidP="005E03F7"/>
    <w:p w:rsidR="005E03F7" w:rsidRDefault="005E03F7" w:rsidP="005E03F7">
      <w:pPr>
        <w:rPr>
          <w:b/>
        </w:rPr>
      </w:pPr>
      <w:r>
        <w:rPr>
          <w:b/>
        </w:rPr>
        <w:t xml:space="preserve">Wartość z pozycji końcowej należy przenieść  do formularza ofertowego  </w:t>
      </w:r>
    </w:p>
    <w:p w:rsidR="005E03F7" w:rsidRDefault="005E03F7" w:rsidP="005E03F7">
      <w:pPr>
        <w:rPr>
          <w:rFonts w:eastAsia="Times New Roman"/>
          <w:b/>
        </w:rPr>
      </w:pPr>
      <w:r>
        <w:rPr>
          <w:b/>
        </w:rPr>
        <w:t xml:space="preserve">Oferowane  wyroby spełniają wymagania techniczne określone  w załączniku nr 1 do SIWZ                                                                                                                                                                            </w:t>
      </w:r>
    </w:p>
    <w:p w:rsidR="005E03F7" w:rsidRDefault="005E03F7" w:rsidP="005E03F7">
      <w:pPr>
        <w:rPr>
          <w:b/>
        </w:rPr>
      </w:pPr>
      <w:r>
        <w:rPr>
          <w:rFonts w:eastAsia="Times New Roman"/>
          <w:b/>
        </w:rPr>
        <w:t xml:space="preserve">Wykonawca zapewni odpowiednie instrumentarium do zakładania stabilizatorów oraz pojemniki na narzędzia wykonane z materiałów termoodpornych umożliwiające sterylizację.                                                                                               </w:t>
      </w:r>
    </w:p>
    <w:p w:rsidR="005E03F7" w:rsidRDefault="005E03F7" w:rsidP="005E03F7">
      <w:pPr>
        <w:rPr>
          <w:b/>
        </w:rPr>
      </w:pP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b/>
          <w:sz w:val="22"/>
          <w:szCs w:val="22"/>
        </w:rPr>
      </w:pPr>
      <w:r>
        <w:rPr>
          <w:rFonts w:eastAsia="Times New Roman"/>
          <w:b/>
        </w:rPr>
        <w:t xml:space="preserve">                                                                                                                                                                  </w:t>
      </w:r>
      <w:r>
        <w:rPr>
          <w:b/>
        </w:rPr>
        <w:t xml:space="preserve">podpis osoby reprezentującej Wykonawcę </w:t>
      </w:r>
    </w:p>
    <w:p w:rsidR="005E03F7" w:rsidRDefault="005E03F7" w:rsidP="005E03F7">
      <w:pPr>
        <w:rPr>
          <w:b/>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pPr>
        <w:rPr>
          <w:sz w:val="22"/>
          <w:szCs w:val="22"/>
        </w:rPr>
      </w:pPr>
    </w:p>
    <w:p w:rsidR="005E03F7" w:rsidRDefault="005E03F7" w:rsidP="005E03F7">
      <w:r>
        <w:rPr>
          <w:rFonts w:eastAsia="Times New Roman"/>
          <w:b/>
          <w:sz w:val="22"/>
          <w:szCs w:val="22"/>
        </w:rPr>
        <w:t xml:space="preserve"> Nazwa Wykonawcy ...........................................................................................                                                                                       Załącznik nr 2a</w:t>
      </w:r>
    </w:p>
    <w:p w:rsidR="005E03F7" w:rsidRDefault="005E03F7" w:rsidP="005E03F7">
      <w:pPr>
        <w:rPr>
          <w:rFonts w:eastAsia="Times New Roman"/>
        </w:rPr>
      </w:pPr>
      <w:r>
        <w:t>Adres Wykonawcy ............................................................................................</w:t>
      </w:r>
    </w:p>
    <w:p w:rsidR="005E03F7" w:rsidRDefault="005E03F7" w:rsidP="005E03F7">
      <w:pPr>
        <w:jc w:val="center"/>
        <w:rPr>
          <w:b/>
          <w:sz w:val="20"/>
          <w:szCs w:val="20"/>
        </w:rPr>
      </w:pPr>
      <w:r>
        <w:rPr>
          <w:rFonts w:eastAsia="Times New Roman"/>
        </w:rPr>
        <w:t xml:space="preserve">                                   </w:t>
      </w:r>
      <w:r>
        <w:rPr>
          <w:b/>
        </w:rPr>
        <w:t xml:space="preserve">Formularz cenowy  dla zadania nr  IX </w:t>
      </w:r>
    </w:p>
    <w:p w:rsidR="005E03F7" w:rsidRDefault="005E03F7" w:rsidP="005E03F7">
      <w:pPr>
        <w:jc w:val="center"/>
        <w:rPr>
          <w:b/>
          <w:sz w:val="20"/>
          <w:szCs w:val="20"/>
        </w:rPr>
      </w:pPr>
    </w:p>
    <w:p w:rsidR="005E03F7" w:rsidRDefault="005E03F7" w:rsidP="005E03F7">
      <w:pPr>
        <w:jc w:val="center"/>
        <w:rPr>
          <w:b/>
          <w:sz w:val="20"/>
          <w:szCs w:val="20"/>
        </w:rPr>
      </w:pPr>
      <w:r>
        <w:rPr>
          <w:b/>
          <w:sz w:val="20"/>
          <w:szCs w:val="20"/>
        </w:rPr>
        <w:t>Producent oferowanych wyrobów: ....................................................</w:t>
      </w:r>
    </w:p>
    <w:p w:rsidR="005E03F7" w:rsidRDefault="005E03F7" w:rsidP="005E03F7">
      <w:pPr>
        <w:rPr>
          <w:b/>
          <w:sz w:val="20"/>
          <w:szCs w:val="20"/>
        </w:rPr>
      </w:pPr>
    </w:p>
    <w:p w:rsidR="005E03F7" w:rsidRDefault="005E03F7" w:rsidP="005E03F7">
      <w:pPr>
        <w:rPr>
          <w:b/>
          <w:sz w:val="20"/>
          <w:szCs w:val="20"/>
        </w:rPr>
      </w:pPr>
      <w:r>
        <w:rPr>
          <w:rFonts w:eastAsia="Times New Roman"/>
          <w:b/>
          <w:sz w:val="20"/>
          <w:szCs w:val="20"/>
        </w:rPr>
        <w:t xml:space="preserve"> </w:t>
      </w:r>
    </w:p>
    <w:p w:rsidR="005E03F7" w:rsidRDefault="005E03F7" w:rsidP="005E03F7">
      <w:pPr>
        <w:rPr>
          <w:b/>
          <w:sz w:val="20"/>
          <w:szCs w:val="20"/>
        </w:rPr>
      </w:pPr>
    </w:p>
    <w:tbl>
      <w:tblPr>
        <w:tblW w:w="0" w:type="auto"/>
        <w:tblInd w:w="-263" w:type="dxa"/>
        <w:tblLayout w:type="fixed"/>
        <w:tblCellMar>
          <w:left w:w="70" w:type="dxa"/>
          <w:right w:w="70" w:type="dxa"/>
        </w:tblCellMar>
        <w:tblLook w:val="0000"/>
      </w:tblPr>
      <w:tblGrid>
        <w:gridCol w:w="560"/>
        <w:gridCol w:w="5185"/>
        <w:gridCol w:w="1335"/>
        <w:gridCol w:w="1005"/>
        <w:gridCol w:w="855"/>
        <w:gridCol w:w="1575"/>
        <w:gridCol w:w="1515"/>
        <w:gridCol w:w="1140"/>
        <w:gridCol w:w="2170"/>
      </w:tblGrid>
      <w:tr w:rsidR="005E03F7" w:rsidTr="008812BC">
        <w:trPr>
          <w:trHeight w:val="844"/>
        </w:trPr>
        <w:tc>
          <w:tcPr>
            <w:tcW w:w="56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L.p.</w:t>
            </w:r>
          </w:p>
        </w:tc>
        <w:tc>
          <w:tcPr>
            <w:tcW w:w="518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240"/>
              <w:jc w:val="center"/>
              <w:rPr>
                <w:rFonts w:ascii="Tahoma" w:eastAsia="Tahoma" w:hAnsi="Tahoma" w:cs="Tahoma"/>
                <w:b/>
                <w:bCs/>
                <w:sz w:val="18"/>
                <w:szCs w:val="18"/>
              </w:rPr>
            </w:pPr>
            <w:r>
              <w:rPr>
                <w:rFonts w:ascii="Tahoma" w:hAnsi="Tahoma" w:cs="Tahoma"/>
                <w:b/>
                <w:bCs/>
                <w:sz w:val="18"/>
                <w:szCs w:val="18"/>
              </w:rPr>
              <w:t>Asortyment</w:t>
            </w:r>
          </w:p>
        </w:tc>
        <w:tc>
          <w:tcPr>
            <w:tcW w:w="1335" w:type="dxa"/>
            <w:tcBorders>
              <w:top w:val="single" w:sz="4" w:space="0" w:color="000000"/>
              <w:left w:val="single" w:sz="4" w:space="0" w:color="000000"/>
              <w:bottom w:val="single" w:sz="4" w:space="0" w:color="000000"/>
            </w:tcBorders>
            <w:shd w:val="clear" w:color="auto" w:fill="FFFF00"/>
          </w:tcPr>
          <w:p w:rsidR="005E03F7" w:rsidRDefault="005E03F7" w:rsidP="008812BC">
            <w:pPr>
              <w:ind w:left="-688"/>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Nazwa</w:t>
            </w:r>
          </w:p>
          <w:p w:rsidR="005E03F7" w:rsidRDefault="005E03F7" w:rsidP="008812BC">
            <w:pPr>
              <w:tabs>
                <w:tab w:val="left" w:pos="5865"/>
              </w:tabs>
              <w:ind w:left="125" w:right="5"/>
              <w:jc w:val="center"/>
              <w:rPr>
                <w:rFonts w:ascii="Tahoma" w:hAnsi="Tahoma" w:cs="Tahoma"/>
                <w:b/>
                <w:bCs/>
                <w:sz w:val="18"/>
                <w:szCs w:val="18"/>
              </w:rPr>
            </w:pPr>
            <w:r>
              <w:rPr>
                <w:rFonts w:ascii="Tahoma" w:hAnsi="Tahoma" w:cs="Tahoma"/>
                <w:b/>
                <w:bCs/>
                <w:sz w:val="18"/>
                <w:szCs w:val="18"/>
              </w:rPr>
              <w:t>handlowa</w:t>
            </w:r>
          </w:p>
        </w:tc>
        <w:tc>
          <w:tcPr>
            <w:tcW w:w="100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688"/>
              <w:jc w:val="center"/>
              <w:rPr>
                <w:rFonts w:ascii="Tahoma" w:eastAsia="Tahoma" w:hAnsi="Tahoma" w:cs="Tahoma"/>
                <w:b/>
                <w:bCs/>
                <w:sz w:val="18"/>
                <w:szCs w:val="18"/>
              </w:rPr>
            </w:pPr>
            <w:r>
              <w:rPr>
                <w:rFonts w:ascii="Tahoma" w:hAnsi="Tahoma" w:cs="Tahoma"/>
                <w:b/>
                <w:bCs/>
                <w:sz w:val="18"/>
                <w:szCs w:val="18"/>
              </w:rPr>
              <w:t>J.m.</w:t>
            </w:r>
          </w:p>
        </w:tc>
        <w:tc>
          <w:tcPr>
            <w:tcW w:w="85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Ilość</w:t>
            </w:r>
          </w:p>
        </w:tc>
        <w:tc>
          <w:tcPr>
            <w:tcW w:w="157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 xml:space="preserve">Cena  </w:t>
            </w:r>
            <w:proofErr w:type="spellStart"/>
            <w:r>
              <w:rPr>
                <w:rFonts w:ascii="Tahoma" w:hAnsi="Tahoma" w:cs="Tahoma"/>
                <w:b/>
                <w:bCs/>
                <w:sz w:val="18"/>
                <w:szCs w:val="18"/>
              </w:rPr>
              <w:t>jednost</w:t>
            </w:r>
            <w:proofErr w:type="spellEnd"/>
            <w:r>
              <w:rPr>
                <w:rFonts w:ascii="Tahoma" w:hAnsi="Tahoma" w:cs="Tahoma"/>
                <w:b/>
                <w:bCs/>
                <w:sz w:val="18"/>
                <w:szCs w:val="18"/>
              </w:rPr>
              <w:t xml:space="preserve">. netto         </w:t>
            </w:r>
          </w:p>
        </w:tc>
        <w:tc>
          <w:tcPr>
            <w:tcW w:w="151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Wartość netto</w:t>
            </w:r>
          </w:p>
          <w:p w:rsidR="005E03F7" w:rsidRDefault="005E03F7" w:rsidP="008812BC">
            <w:pPr>
              <w:jc w:val="center"/>
              <w:rPr>
                <w:rFonts w:ascii="Tahoma" w:hAnsi="Tahoma" w:cs="Tahoma"/>
                <w:b/>
                <w:bCs/>
                <w:sz w:val="18"/>
                <w:szCs w:val="18"/>
              </w:rPr>
            </w:pPr>
            <w:r>
              <w:rPr>
                <w:rFonts w:ascii="Tahoma" w:hAnsi="Tahoma" w:cs="Tahoma"/>
                <w:b/>
                <w:bCs/>
                <w:sz w:val="18"/>
                <w:szCs w:val="18"/>
              </w:rPr>
              <w:t>(kol.5 x 6)</w:t>
            </w:r>
          </w:p>
        </w:tc>
        <w:tc>
          <w:tcPr>
            <w:tcW w:w="11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proofErr w:type="spellStart"/>
            <w:r>
              <w:rPr>
                <w:rFonts w:ascii="Tahoma" w:hAnsi="Tahoma" w:cs="Tahoma"/>
                <w:b/>
                <w:bCs/>
                <w:sz w:val="18"/>
                <w:szCs w:val="18"/>
              </w:rPr>
              <w:t>Vat</w:t>
            </w:r>
            <w:proofErr w:type="spellEnd"/>
            <w:r>
              <w:rPr>
                <w:rFonts w:ascii="Tahoma" w:hAnsi="Tahoma" w:cs="Tahoma"/>
                <w:b/>
                <w:bCs/>
                <w:sz w:val="18"/>
                <w:szCs w:val="18"/>
              </w:rP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FFFF00"/>
          </w:tcPr>
          <w:p w:rsidR="005E03F7" w:rsidRDefault="005E03F7" w:rsidP="008812BC">
            <w:pPr>
              <w:snapToGrid w:val="0"/>
              <w:jc w:val="center"/>
              <w:rPr>
                <w:rFonts w:ascii="Tahoma" w:hAnsi="Tahoma" w:cs="Tahoma"/>
                <w:b/>
                <w:bCs/>
                <w:sz w:val="18"/>
                <w:szCs w:val="18"/>
              </w:rPr>
            </w:pPr>
          </w:p>
          <w:p w:rsidR="005E03F7" w:rsidRDefault="005E03F7" w:rsidP="008812BC">
            <w:pPr>
              <w:jc w:val="center"/>
              <w:rPr>
                <w:rFonts w:ascii="Tahoma" w:hAnsi="Tahoma" w:cs="Tahoma"/>
                <w:b/>
                <w:bCs/>
                <w:sz w:val="18"/>
                <w:szCs w:val="18"/>
              </w:rPr>
            </w:pPr>
            <w:r>
              <w:rPr>
                <w:rFonts w:ascii="Tahoma" w:hAnsi="Tahoma" w:cs="Tahoma"/>
                <w:b/>
                <w:bCs/>
                <w:sz w:val="18"/>
                <w:szCs w:val="18"/>
              </w:rPr>
              <w:t>Wartość</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Brutto </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 kol. 7 + </w:t>
            </w:r>
            <w:proofErr w:type="spellStart"/>
            <w:r>
              <w:rPr>
                <w:rFonts w:ascii="Tahoma" w:hAnsi="Tahoma" w:cs="Tahoma"/>
                <w:b/>
                <w:bCs/>
                <w:sz w:val="18"/>
                <w:szCs w:val="18"/>
              </w:rPr>
              <w:t>Vat</w:t>
            </w:r>
            <w:proofErr w:type="spellEnd"/>
            <w:r>
              <w:rPr>
                <w:rFonts w:ascii="Tahoma" w:hAnsi="Tahoma" w:cs="Tahoma"/>
                <w:b/>
                <w:bCs/>
                <w:sz w:val="18"/>
                <w:szCs w:val="18"/>
              </w:rPr>
              <w:t>)</w:t>
            </w:r>
          </w:p>
          <w:p w:rsidR="005E03F7" w:rsidRDefault="005E03F7" w:rsidP="008812BC">
            <w:pPr>
              <w:jc w:val="center"/>
              <w:rPr>
                <w:rFonts w:ascii="Tahoma" w:hAnsi="Tahoma" w:cs="Tahoma"/>
                <w:b/>
                <w:bCs/>
                <w:sz w:val="18"/>
                <w:szCs w:val="18"/>
              </w:rPr>
            </w:pPr>
          </w:p>
        </w:tc>
      </w:tr>
      <w:tr w:rsidR="005E03F7" w:rsidTr="008812BC">
        <w:trPr>
          <w:trHeight w:val="251"/>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1</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2</w:t>
            </w:r>
          </w:p>
        </w:tc>
        <w:tc>
          <w:tcPr>
            <w:tcW w:w="133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3</w:t>
            </w: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4</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6</w:t>
            </w:r>
          </w:p>
        </w:tc>
        <w:tc>
          <w:tcPr>
            <w:tcW w:w="151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7</w:t>
            </w:r>
          </w:p>
        </w:tc>
        <w:tc>
          <w:tcPr>
            <w:tcW w:w="114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8</w:t>
            </w: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jc w:val="center"/>
            </w:pPr>
            <w:r>
              <w:rPr>
                <w:rFonts w:ascii="Tahoma" w:hAnsi="Tahoma" w:cs="Tahoma"/>
                <w:sz w:val="20"/>
                <w:szCs w:val="20"/>
              </w:rPr>
              <w:t>9</w:t>
            </w: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rPr>
                <w:sz w:val="22"/>
                <w:szCs w:val="22"/>
              </w:rPr>
            </w:pPr>
            <w:r>
              <w:t>1</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pPr>
            <w:r w:rsidRPr="004A31F5">
              <w:rPr>
                <w:bCs/>
                <w:color w:val="000000"/>
              </w:rPr>
              <w:t xml:space="preserve">Jednorazowa kaseta  z drenami napływu  do pompy  </w:t>
            </w:r>
            <w:proofErr w:type="spellStart"/>
            <w:r w:rsidRPr="004A31F5">
              <w:rPr>
                <w:bCs/>
                <w:color w:val="000000"/>
              </w:rPr>
              <w:t>CrossFlow</w:t>
            </w:r>
            <w:proofErr w:type="spellEnd"/>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rPr>
                <w:sz w:val="18"/>
                <w:szCs w:val="18"/>
              </w:rPr>
              <w:t>40</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r>
              <w:t>2.</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pPr>
            <w:r w:rsidRPr="004A31F5">
              <w:rPr>
                <w:bCs/>
                <w:color w:val="000000"/>
              </w:rPr>
              <w:t xml:space="preserve">Jednorazowa kaseta  z drenami odpływu  do pompy  </w:t>
            </w:r>
            <w:proofErr w:type="spellStart"/>
            <w:r w:rsidRPr="004A31F5">
              <w:rPr>
                <w:bCs/>
                <w:color w:val="000000"/>
              </w:rPr>
              <w:t>CrossFlow</w:t>
            </w:r>
            <w:proofErr w:type="spellEnd"/>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rPr>
                <w:sz w:val="18"/>
                <w:szCs w:val="18"/>
              </w:rPr>
              <w:t>40</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pPr>
            <w:r>
              <w:t xml:space="preserve"> 3.</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pPr>
            <w:r w:rsidRPr="004A31F5">
              <w:rPr>
                <w:bCs/>
                <w:color w:val="000000"/>
              </w:rPr>
              <w:t>Elektroda do waporyzacji</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rPr>
                <w:sz w:val="18"/>
                <w:szCs w:val="18"/>
              </w:rPr>
              <w:t>30</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r>
              <w:t>4.</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pPr>
            <w:r w:rsidRPr="004A31F5">
              <w:rPr>
                <w:bCs/>
                <w:color w:val="000000"/>
              </w:rPr>
              <w:t>Śruby kotwicowe  do rekonstrukcji  obrąbka stawowego barku.</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rPr>
                <w:sz w:val="18"/>
                <w:szCs w:val="18"/>
              </w:rPr>
              <w:t>10</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r>
              <w:t>5.</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pPr>
            <w:r w:rsidRPr="008410D9">
              <w:rPr>
                <w:bCs/>
                <w:color w:val="000000"/>
              </w:rPr>
              <w:t>Śruby kotwicowe tytanowe  do leczenia stożka  rotatorów ,</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rPr>
                <w:sz w:val="18"/>
                <w:szCs w:val="18"/>
              </w:rPr>
              <w:t>20</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r>
              <w:t>6.</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pPr>
            <w:r w:rsidRPr="008410D9">
              <w:rPr>
                <w:bCs/>
                <w:color w:val="000000"/>
              </w:rPr>
              <w:t xml:space="preserve">Kotwica  </w:t>
            </w:r>
            <w:proofErr w:type="spellStart"/>
            <w:r w:rsidRPr="008410D9">
              <w:rPr>
                <w:bCs/>
                <w:color w:val="000000"/>
              </w:rPr>
              <w:t>niciowa</w:t>
            </w:r>
            <w:proofErr w:type="spellEnd"/>
            <w:r w:rsidRPr="008410D9">
              <w:rPr>
                <w:bCs/>
                <w:color w:val="000000"/>
              </w:rPr>
              <w:t xml:space="preserve">  </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rPr>
                <w:sz w:val="18"/>
                <w:szCs w:val="18"/>
              </w:rPr>
              <w:t>50</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r>
              <w:lastRenderedPageBreak/>
              <w:t>7.</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pPr>
            <w:r w:rsidRPr="002A30A3">
              <w:rPr>
                <w:bCs/>
                <w:color w:val="000000"/>
              </w:rPr>
              <w:t>Jednorazowe ostrze</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rPr>
                <w:sz w:val="18"/>
                <w:szCs w:val="18"/>
              </w:rPr>
              <w:t>50</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r>
              <w:t>8.</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pPr>
            <w:r w:rsidRPr="002A30A3">
              <w:rPr>
                <w:bCs/>
              </w:rPr>
              <w:t xml:space="preserve">Jednorazowy frez kostny  </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rPr>
                <w:sz w:val="18"/>
                <w:szCs w:val="18"/>
              </w:rPr>
              <w:t>10</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pPr>
            <w:r>
              <w:t>Razem</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bl>
    <w:p w:rsidR="005E03F7" w:rsidRDefault="005E03F7" w:rsidP="005E03F7"/>
    <w:p w:rsidR="005E03F7" w:rsidRDefault="005E03F7" w:rsidP="005E03F7">
      <w:pPr>
        <w:rPr>
          <w:b/>
        </w:rPr>
      </w:pPr>
      <w:r>
        <w:rPr>
          <w:b/>
        </w:rPr>
        <w:t xml:space="preserve">Wartość z pozycji końcowej należy przenieść  do formularza ofertowego  </w:t>
      </w:r>
    </w:p>
    <w:p w:rsidR="005E03F7" w:rsidRDefault="005E03F7" w:rsidP="005E03F7">
      <w:pPr>
        <w:rPr>
          <w:b/>
        </w:rPr>
      </w:pPr>
    </w:p>
    <w:p w:rsidR="005E03F7" w:rsidRDefault="005E03F7" w:rsidP="005E03F7">
      <w:pPr>
        <w:rPr>
          <w:rFonts w:eastAsia="Times New Roman"/>
          <w:b/>
        </w:rPr>
      </w:pPr>
      <w:r>
        <w:rPr>
          <w:b/>
        </w:rPr>
        <w:t xml:space="preserve">Oferowane  wyroby spełniają wymagania techniczne określone  w załączniku nr 1 do SIWZ                                                                                                                                                                            </w:t>
      </w:r>
    </w:p>
    <w:p w:rsidR="005E03F7" w:rsidRDefault="005E03F7" w:rsidP="005E03F7">
      <w:pPr>
        <w:rPr>
          <w:b/>
        </w:rPr>
      </w:pPr>
      <w:r>
        <w:rPr>
          <w:rFonts w:eastAsia="Times New Roman"/>
          <w:b/>
        </w:rPr>
        <w:t xml:space="preserve">                                                                                               </w:t>
      </w:r>
    </w:p>
    <w:p w:rsidR="005E03F7" w:rsidRDefault="005E03F7" w:rsidP="005E03F7">
      <w:pPr>
        <w:rPr>
          <w:b/>
        </w:rPr>
      </w:pP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b/>
          <w:sz w:val="22"/>
          <w:szCs w:val="22"/>
        </w:rPr>
      </w:pPr>
      <w:r>
        <w:rPr>
          <w:rFonts w:eastAsia="Times New Roman"/>
          <w:b/>
        </w:rPr>
        <w:t xml:space="preserve">                                                                                                                                                                  </w:t>
      </w:r>
      <w:r>
        <w:rPr>
          <w:b/>
        </w:rPr>
        <w:t xml:space="preserve">podpis osoby reprezentującej Wykonawcę </w:t>
      </w:r>
    </w:p>
    <w:p w:rsidR="005E03F7" w:rsidRDefault="005E03F7" w:rsidP="005E03F7">
      <w:pPr>
        <w:rPr>
          <w:b/>
          <w:sz w:val="22"/>
          <w:szCs w:val="22"/>
        </w:rPr>
      </w:pPr>
    </w:p>
    <w:p w:rsidR="005E03F7" w:rsidRDefault="005E03F7" w:rsidP="005E03F7">
      <w:pPr>
        <w:rPr>
          <w:sz w:val="22"/>
          <w:szCs w:val="22"/>
        </w:rPr>
      </w:pPr>
    </w:p>
    <w:p w:rsidR="005E03F7" w:rsidRDefault="005E03F7" w:rsidP="005E03F7">
      <w:pPr>
        <w:rPr>
          <w:rFonts w:eastAsia="Times New Roman"/>
          <w:b/>
          <w:sz w:val="22"/>
          <w:szCs w:val="22"/>
        </w:rPr>
      </w:pPr>
      <w:r>
        <w:rPr>
          <w:rFonts w:eastAsia="Times New Roman"/>
          <w:b/>
          <w:sz w:val="22"/>
          <w:szCs w:val="22"/>
        </w:rPr>
        <w:t xml:space="preserve">    </w:t>
      </w: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pPr>
        <w:rPr>
          <w:rFonts w:eastAsia="Times New Roman"/>
          <w:b/>
          <w:sz w:val="22"/>
          <w:szCs w:val="22"/>
        </w:rPr>
      </w:pPr>
    </w:p>
    <w:p w:rsidR="005E03F7" w:rsidRDefault="005E03F7" w:rsidP="005E03F7">
      <w:r>
        <w:rPr>
          <w:rFonts w:eastAsia="Times New Roman"/>
          <w:b/>
          <w:sz w:val="22"/>
          <w:szCs w:val="22"/>
        </w:rPr>
        <w:lastRenderedPageBreak/>
        <w:t xml:space="preserve"> Nazwa Wykonawcy ...........................................................................................                                                                                       Załącznik nr 2a</w:t>
      </w:r>
    </w:p>
    <w:p w:rsidR="005E03F7" w:rsidRDefault="005E03F7" w:rsidP="005E03F7">
      <w:pPr>
        <w:rPr>
          <w:rFonts w:eastAsia="Times New Roman"/>
        </w:rPr>
      </w:pPr>
      <w:r>
        <w:t>Adres Wykonawcy ............................................................................................</w:t>
      </w:r>
    </w:p>
    <w:p w:rsidR="005E03F7" w:rsidRDefault="005E03F7" w:rsidP="005E03F7">
      <w:pPr>
        <w:jc w:val="center"/>
        <w:rPr>
          <w:b/>
          <w:sz w:val="20"/>
          <w:szCs w:val="20"/>
        </w:rPr>
      </w:pPr>
      <w:r>
        <w:rPr>
          <w:rFonts w:eastAsia="Times New Roman"/>
        </w:rPr>
        <w:t xml:space="preserve">                                   </w:t>
      </w:r>
      <w:r>
        <w:rPr>
          <w:b/>
        </w:rPr>
        <w:t xml:space="preserve">Formularz cenowy  dla zadania nr  X </w:t>
      </w:r>
    </w:p>
    <w:p w:rsidR="005E03F7" w:rsidRDefault="005E03F7" w:rsidP="005E03F7">
      <w:pPr>
        <w:jc w:val="center"/>
        <w:rPr>
          <w:rFonts w:ascii="Tahoma" w:hAnsi="Tahoma" w:cs="Tahoma"/>
          <w:b/>
          <w:bCs/>
          <w:sz w:val="18"/>
          <w:szCs w:val="18"/>
        </w:rPr>
      </w:pPr>
      <w:r>
        <w:rPr>
          <w:b/>
          <w:sz w:val="20"/>
          <w:szCs w:val="20"/>
        </w:rPr>
        <w:t>Producent oferowanych wyrobów: .....................................................................</w:t>
      </w:r>
    </w:p>
    <w:tbl>
      <w:tblPr>
        <w:tblW w:w="0" w:type="auto"/>
        <w:tblInd w:w="-263" w:type="dxa"/>
        <w:tblLayout w:type="fixed"/>
        <w:tblCellMar>
          <w:left w:w="70" w:type="dxa"/>
          <w:right w:w="70" w:type="dxa"/>
        </w:tblCellMar>
        <w:tblLook w:val="0000"/>
      </w:tblPr>
      <w:tblGrid>
        <w:gridCol w:w="560"/>
        <w:gridCol w:w="5185"/>
        <w:gridCol w:w="1335"/>
        <w:gridCol w:w="1005"/>
        <w:gridCol w:w="855"/>
        <w:gridCol w:w="1575"/>
        <w:gridCol w:w="1515"/>
        <w:gridCol w:w="1140"/>
        <w:gridCol w:w="2170"/>
      </w:tblGrid>
      <w:tr w:rsidR="005E03F7" w:rsidTr="008812BC">
        <w:trPr>
          <w:trHeight w:val="844"/>
        </w:trPr>
        <w:tc>
          <w:tcPr>
            <w:tcW w:w="56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L.p.</w:t>
            </w:r>
          </w:p>
        </w:tc>
        <w:tc>
          <w:tcPr>
            <w:tcW w:w="518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240"/>
              <w:jc w:val="center"/>
              <w:rPr>
                <w:rFonts w:ascii="Tahoma" w:eastAsia="Tahoma" w:hAnsi="Tahoma" w:cs="Tahoma"/>
                <w:b/>
                <w:bCs/>
                <w:sz w:val="18"/>
                <w:szCs w:val="18"/>
              </w:rPr>
            </w:pPr>
            <w:r>
              <w:rPr>
                <w:rFonts w:ascii="Tahoma" w:hAnsi="Tahoma" w:cs="Tahoma"/>
                <w:b/>
                <w:bCs/>
                <w:sz w:val="18"/>
                <w:szCs w:val="18"/>
              </w:rPr>
              <w:t>Asortyment</w:t>
            </w:r>
          </w:p>
        </w:tc>
        <w:tc>
          <w:tcPr>
            <w:tcW w:w="1335" w:type="dxa"/>
            <w:tcBorders>
              <w:top w:val="single" w:sz="4" w:space="0" w:color="000000"/>
              <w:left w:val="single" w:sz="4" w:space="0" w:color="000000"/>
              <w:bottom w:val="single" w:sz="4" w:space="0" w:color="000000"/>
            </w:tcBorders>
            <w:shd w:val="clear" w:color="auto" w:fill="FFFF00"/>
          </w:tcPr>
          <w:p w:rsidR="005E03F7" w:rsidRDefault="005E03F7" w:rsidP="008812BC">
            <w:pPr>
              <w:ind w:left="-688"/>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Nazwa</w:t>
            </w:r>
          </w:p>
          <w:p w:rsidR="005E03F7" w:rsidRDefault="005E03F7" w:rsidP="008812BC">
            <w:pPr>
              <w:tabs>
                <w:tab w:val="left" w:pos="5865"/>
              </w:tabs>
              <w:ind w:left="125" w:right="5"/>
              <w:jc w:val="center"/>
              <w:rPr>
                <w:rFonts w:ascii="Tahoma" w:hAnsi="Tahoma" w:cs="Tahoma"/>
                <w:b/>
                <w:bCs/>
                <w:sz w:val="18"/>
                <w:szCs w:val="18"/>
              </w:rPr>
            </w:pPr>
            <w:r>
              <w:rPr>
                <w:rFonts w:ascii="Tahoma" w:hAnsi="Tahoma" w:cs="Tahoma"/>
                <w:b/>
                <w:bCs/>
                <w:sz w:val="18"/>
                <w:szCs w:val="18"/>
              </w:rPr>
              <w:t>handlowa</w:t>
            </w:r>
          </w:p>
        </w:tc>
        <w:tc>
          <w:tcPr>
            <w:tcW w:w="100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685" w:right="5" w:firstLine="855"/>
              <w:jc w:val="center"/>
              <w:rPr>
                <w:rFonts w:ascii="Tahoma" w:eastAsia="Tahoma" w:hAnsi="Tahoma" w:cs="Tahoma"/>
                <w:b/>
                <w:bCs/>
                <w:sz w:val="18"/>
                <w:szCs w:val="18"/>
              </w:rPr>
            </w:pPr>
            <w:r>
              <w:rPr>
                <w:rFonts w:ascii="Tahoma" w:hAnsi="Tahoma" w:cs="Tahoma"/>
                <w:b/>
                <w:bCs/>
                <w:sz w:val="18"/>
                <w:szCs w:val="18"/>
              </w:rPr>
              <w:t>J.m.</w:t>
            </w:r>
          </w:p>
        </w:tc>
        <w:tc>
          <w:tcPr>
            <w:tcW w:w="85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Ilość</w:t>
            </w:r>
          </w:p>
        </w:tc>
        <w:tc>
          <w:tcPr>
            <w:tcW w:w="157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 xml:space="preserve">Cena  </w:t>
            </w:r>
            <w:proofErr w:type="spellStart"/>
            <w:r>
              <w:rPr>
                <w:rFonts w:ascii="Tahoma" w:hAnsi="Tahoma" w:cs="Tahoma"/>
                <w:b/>
                <w:bCs/>
                <w:sz w:val="18"/>
                <w:szCs w:val="18"/>
              </w:rPr>
              <w:t>jednost</w:t>
            </w:r>
            <w:proofErr w:type="spellEnd"/>
            <w:r>
              <w:rPr>
                <w:rFonts w:ascii="Tahoma" w:hAnsi="Tahoma" w:cs="Tahoma"/>
                <w:b/>
                <w:bCs/>
                <w:sz w:val="18"/>
                <w:szCs w:val="18"/>
              </w:rPr>
              <w:t xml:space="preserve">. netto         </w:t>
            </w:r>
          </w:p>
        </w:tc>
        <w:tc>
          <w:tcPr>
            <w:tcW w:w="151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Wartość netto</w:t>
            </w:r>
          </w:p>
          <w:p w:rsidR="005E03F7" w:rsidRDefault="005E03F7" w:rsidP="008812BC">
            <w:pPr>
              <w:jc w:val="center"/>
              <w:rPr>
                <w:rFonts w:ascii="Tahoma" w:hAnsi="Tahoma" w:cs="Tahoma"/>
                <w:b/>
                <w:bCs/>
                <w:sz w:val="18"/>
                <w:szCs w:val="18"/>
              </w:rPr>
            </w:pPr>
            <w:r>
              <w:rPr>
                <w:rFonts w:ascii="Tahoma" w:hAnsi="Tahoma" w:cs="Tahoma"/>
                <w:b/>
                <w:bCs/>
                <w:sz w:val="18"/>
                <w:szCs w:val="18"/>
              </w:rPr>
              <w:t>(kol.5 x 6)</w:t>
            </w:r>
          </w:p>
        </w:tc>
        <w:tc>
          <w:tcPr>
            <w:tcW w:w="11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proofErr w:type="spellStart"/>
            <w:r>
              <w:rPr>
                <w:rFonts w:ascii="Tahoma" w:hAnsi="Tahoma" w:cs="Tahoma"/>
                <w:b/>
                <w:bCs/>
                <w:sz w:val="18"/>
                <w:szCs w:val="18"/>
              </w:rPr>
              <w:t>Vat</w:t>
            </w:r>
            <w:proofErr w:type="spellEnd"/>
            <w:r>
              <w:rPr>
                <w:rFonts w:ascii="Tahoma" w:hAnsi="Tahoma" w:cs="Tahoma"/>
                <w:b/>
                <w:bCs/>
                <w:sz w:val="18"/>
                <w:szCs w:val="18"/>
              </w:rP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FFFF00"/>
          </w:tcPr>
          <w:p w:rsidR="005E03F7" w:rsidRDefault="005E03F7" w:rsidP="008812BC">
            <w:pPr>
              <w:snapToGrid w:val="0"/>
              <w:jc w:val="center"/>
              <w:rPr>
                <w:rFonts w:ascii="Tahoma" w:hAnsi="Tahoma" w:cs="Tahoma"/>
                <w:b/>
                <w:bCs/>
                <w:sz w:val="18"/>
                <w:szCs w:val="18"/>
              </w:rPr>
            </w:pPr>
          </w:p>
          <w:p w:rsidR="005E03F7" w:rsidRDefault="005E03F7" w:rsidP="008812BC">
            <w:pPr>
              <w:jc w:val="center"/>
              <w:rPr>
                <w:rFonts w:ascii="Tahoma" w:hAnsi="Tahoma" w:cs="Tahoma"/>
                <w:b/>
                <w:bCs/>
                <w:sz w:val="18"/>
                <w:szCs w:val="18"/>
              </w:rPr>
            </w:pPr>
            <w:r>
              <w:rPr>
                <w:rFonts w:ascii="Tahoma" w:hAnsi="Tahoma" w:cs="Tahoma"/>
                <w:b/>
                <w:bCs/>
                <w:sz w:val="18"/>
                <w:szCs w:val="18"/>
              </w:rPr>
              <w:t>Wartość</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Brutto </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 kol. 7 + </w:t>
            </w:r>
            <w:proofErr w:type="spellStart"/>
            <w:r>
              <w:rPr>
                <w:rFonts w:ascii="Tahoma" w:hAnsi="Tahoma" w:cs="Tahoma"/>
                <w:b/>
                <w:bCs/>
                <w:sz w:val="18"/>
                <w:szCs w:val="18"/>
              </w:rPr>
              <w:t>Vat</w:t>
            </w:r>
            <w:proofErr w:type="spellEnd"/>
            <w:r>
              <w:rPr>
                <w:rFonts w:ascii="Tahoma" w:hAnsi="Tahoma" w:cs="Tahoma"/>
                <w:b/>
                <w:bCs/>
                <w:sz w:val="18"/>
                <w:szCs w:val="18"/>
              </w:rPr>
              <w:t>)</w:t>
            </w:r>
          </w:p>
          <w:p w:rsidR="005E03F7" w:rsidRDefault="005E03F7" w:rsidP="008812BC">
            <w:pPr>
              <w:jc w:val="center"/>
              <w:rPr>
                <w:rFonts w:ascii="Tahoma" w:hAnsi="Tahoma" w:cs="Tahoma"/>
                <w:b/>
                <w:bCs/>
                <w:sz w:val="18"/>
                <w:szCs w:val="18"/>
              </w:rPr>
            </w:pPr>
          </w:p>
        </w:tc>
      </w:tr>
      <w:tr w:rsidR="005E03F7" w:rsidTr="008812BC">
        <w:trPr>
          <w:trHeight w:val="251"/>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1</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2</w:t>
            </w:r>
          </w:p>
        </w:tc>
        <w:tc>
          <w:tcPr>
            <w:tcW w:w="133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3</w:t>
            </w: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4</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6</w:t>
            </w:r>
          </w:p>
        </w:tc>
        <w:tc>
          <w:tcPr>
            <w:tcW w:w="151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7</w:t>
            </w:r>
          </w:p>
        </w:tc>
        <w:tc>
          <w:tcPr>
            <w:tcW w:w="114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8</w:t>
            </w: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jc w:val="center"/>
            </w:pPr>
            <w:r>
              <w:rPr>
                <w:rFonts w:ascii="Tahoma" w:hAnsi="Tahoma" w:cs="Tahoma"/>
                <w:sz w:val="20"/>
                <w:szCs w:val="20"/>
              </w:rPr>
              <w:t>9</w:t>
            </w:r>
          </w:p>
        </w:tc>
      </w:tr>
      <w:tr w:rsidR="005E03F7" w:rsidTr="008812BC">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r>
              <w:t>1.</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both"/>
            </w:pPr>
            <w:r>
              <w:t>Wkręty ze stali nierdzewnej</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rPr>
                <w:sz w:val="22"/>
                <w:szCs w:val="22"/>
              </w:rPr>
            </w:pP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rPr>
                <w:rFonts w:eastAsia="Times New Roman"/>
              </w:rPr>
              <w:t xml:space="preserve"> </w:t>
            </w:r>
            <w:r>
              <w:t>1.1.</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Wkręt samogwintujący do kości korowej</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t>500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1.2</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Wkręt samogwintujący do kości gąbczastej</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t>85</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1.3</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 xml:space="preserve">Wkręt </w:t>
            </w:r>
            <w:proofErr w:type="spellStart"/>
            <w:r>
              <w:t>kaniulowany</w:t>
            </w:r>
            <w:proofErr w:type="spellEnd"/>
            <w:r>
              <w:t xml:space="preserve"> samogwintujący  z gniazdem sześciokątnym</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t>45</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1.4</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Wkręt do kości korowej  z gniazdem sześciokątnym</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t>25</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1.5</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Wkręt do kości korowej  z gniazdem sześciokątnym</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t>20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1.6</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Wkręt do kości korowej i łódkowatej  z gniazdem sześciokątnym</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t>270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1.7</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Wkręt do kości  łódkowatej</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t>25</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1.8</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 xml:space="preserve">Podkładka pod wkręty korowe, gąbczaste i </w:t>
            </w:r>
            <w:proofErr w:type="spellStart"/>
            <w:r>
              <w:t>kaniulowane</w:t>
            </w:r>
            <w:proofErr w:type="spellEnd"/>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t>20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2.</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both"/>
            </w:pPr>
            <w:r>
              <w:t>Druty ze stali nierdzewnej</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rPr>
                <w:rFonts w:eastAsia="Times New Roman"/>
              </w:rPr>
              <w:t xml:space="preserve"> </w:t>
            </w:r>
            <w:r>
              <w:t>2.1.</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 xml:space="preserve">Drut Kirchnera </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t>125</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2.2</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 xml:space="preserve">Drut Kirchnera </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t>250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2.3</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Drut z oliwką</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t>50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2.4</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Drut bez oliwki</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18"/>
                <w:szCs w:val="18"/>
              </w:rPr>
            </w:pPr>
            <w:r>
              <w:t>50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2.5</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 xml:space="preserve">Drut </w:t>
            </w:r>
            <w:proofErr w:type="spellStart"/>
            <w:r>
              <w:t>elestyczny</w:t>
            </w:r>
            <w:proofErr w:type="spellEnd"/>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10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both"/>
            </w:pPr>
            <w:r>
              <w:t>Płyty ze stali nierdzewnej</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3.1.</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Płyty drobne proste 1,0</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7</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3.2.</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Płyty drobne proste 2,0</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10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3.3.</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Płyty drobne proste 2,5</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10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3.4</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Płyty drobne proste 2,5</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10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3.5</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Płyty drobne proste 1,5</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12</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3.6</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Płyta wąska prosta 2,5</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10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3.7</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 xml:space="preserve">Płyta wąska prosta 4,0 </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7</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3.8</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 xml:space="preserve">Płyta </w:t>
            </w:r>
            <w:proofErr w:type="spellStart"/>
            <w:r>
              <w:t>samodociskowa</w:t>
            </w:r>
            <w:proofErr w:type="spellEnd"/>
            <w:r>
              <w:t xml:space="preserve"> wąska </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3</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3.9.</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Płyta szeroka prosta 2,5</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12</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lastRenderedPageBreak/>
              <w:t>3.10</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Płyta szeroka prosta 4,5</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3.11</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 xml:space="preserve">Płyta </w:t>
            </w:r>
            <w:proofErr w:type="spellStart"/>
            <w:r>
              <w:t>samodociskowa</w:t>
            </w:r>
            <w:proofErr w:type="spellEnd"/>
            <w:r>
              <w:t xml:space="preserve"> szeroka 4,5</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6</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3.12</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Płyta rynnowa 1/2 koła</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20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3.13</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Płyta rynnowa 1/3 koła</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25</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3.14</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Płyta rekonstrukcyjna prosta lub wygięta 2,5</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6</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3.15</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Płyta rekonstrukcyjna prosta lub wygięta 2,5</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6</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3.16</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Płyta rekonstrukcyjna prosta 2,0</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10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3.17</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Płyta rekonstrukcyjna prosta 3,0</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4</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3.18</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Płyta rekonstrukcyjna prosta lub wygięta 4</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3</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3.19</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Płyta kształtowa T 1,2</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3.20</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Płyta kształtowa T 2,0</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10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3.21</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Płyta kształtowa L 2,0</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3.22</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Płyta kształtowa L 3,0</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3</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3.23</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Płyta kształtowa koniczyna</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3.24</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Płyta dystansowa klinowa</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3.25</w:t>
            </w:r>
          </w:p>
        </w:tc>
        <w:tc>
          <w:tcPr>
            <w:tcW w:w="5185" w:type="dxa"/>
            <w:tcBorders>
              <w:left w:val="single" w:sz="4" w:space="0" w:color="000000"/>
              <w:bottom w:val="single" w:sz="4" w:space="0" w:color="000000"/>
            </w:tcBorders>
            <w:shd w:val="clear" w:color="auto" w:fill="auto"/>
            <w:vAlign w:val="center"/>
          </w:tcPr>
          <w:p w:rsidR="005E03F7" w:rsidRDefault="005E03F7" w:rsidP="008812BC">
            <w:pPr>
              <w:snapToGrid w:val="0"/>
              <w:jc w:val="both"/>
            </w:pPr>
            <w:r>
              <w:t>Płyta kształtowa  - kość piętowa</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rPr>
                <w:sz w:val="22"/>
                <w:szCs w:val="22"/>
              </w:rPr>
              <w:t>szt.</w:t>
            </w: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4</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both"/>
            </w:pPr>
            <w:r>
              <w:t xml:space="preserve">Gwóźdź </w:t>
            </w:r>
            <w:proofErr w:type="spellStart"/>
            <w:r>
              <w:t>śródszpikowy</w:t>
            </w:r>
            <w:proofErr w:type="spellEnd"/>
            <w:r>
              <w:t xml:space="preserve"> piszczelowy ( wersja lita i </w:t>
            </w:r>
            <w:proofErr w:type="spellStart"/>
            <w:r>
              <w:t>kaniulowana</w:t>
            </w:r>
            <w:proofErr w:type="spellEnd"/>
            <w:r>
              <w:t>)</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roofErr w:type="spellStart"/>
            <w:r>
              <w:rPr>
                <w:sz w:val="22"/>
                <w:szCs w:val="22"/>
              </w:rPr>
              <w:t>kpl</w:t>
            </w:r>
            <w:proofErr w:type="spellEnd"/>
            <w:r>
              <w:rPr>
                <w:sz w:val="22"/>
                <w:szCs w:val="22"/>
              </w:rPr>
              <w:t>.</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pPr>
            <w:r>
              <w:t>20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5</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both"/>
              <w:rPr>
                <w:rFonts w:eastAsia="Times New Roman"/>
              </w:rPr>
            </w:pPr>
            <w:r>
              <w:t xml:space="preserve">Gwóźdź </w:t>
            </w:r>
            <w:proofErr w:type="spellStart"/>
            <w:r>
              <w:t>śródszpikowy</w:t>
            </w:r>
            <w:proofErr w:type="spellEnd"/>
            <w:r>
              <w:t xml:space="preserve"> ramienny</w:t>
            </w:r>
          </w:p>
          <w:p w:rsidR="005E03F7" w:rsidRDefault="005E03F7" w:rsidP="008812BC">
            <w:pPr>
              <w:jc w:val="both"/>
            </w:pPr>
            <w:r>
              <w:rPr>
                <w:rFonts w:eastAsia="Times New Roman"/>
              </w:rPr>
              <w:t xml:space="preserve"> </w:t>
            </w:r>
            <w:r>
              <w:t xml:space="preserve">( wersja lita i </w:t>
            </w:r>
            <w:proofErr w:type="spellStart"/>
            <w:r>
              <w:t>kaniulowana</w:t>
            </w:r>
            <w:proofErr w:type="spellEnd"/>
            <w:r>
              <w:t>)</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roofErr w:type="spellStart"/>
            <w:r>
              <w:rPr>
                <w:sz w:val="22"/>
                <w:szCs w:val="22"/>
              </w:rPr>
              <w:t>kpl</w:t>
            </w:r>
            <w:proofErr w:type="spellEnd"/>
            <w:r>
              <w:rPr>
                <w:sz w:val="22"/>
                <w:szCs w:val="22"/>
              </w:rPr>
              <w:t>.</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pPr>
            <w:r>
              <w:t>10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6</w:t>
            </w:r>
          </w:p>
        </w:tc>
        <w:tc>
          <w:tcPr>
            <w:tcW w:w="5185" w:type="dxa"/>
            <w:tcBorders>
              <w:left w:val="single" w:sz="4" w:space="0" w:color="000000"/>
              <w:bottom w:val="single" w:sz="4" w:space="0" w:color="000000"/>
            </w:tcBorders>
            <w:shd w:val="clear" w:color="auto" w:fill="auto"/>
            <w:vAlign w:val="center"/>
          </w:tcPr>
          <w:p w:rsidR="005E03F7" w:rsidRDefault="005E03F7" w:rsidP="008812BC">
            <w:r>
              <w:t xml:space="preserve">Gwóźdź </w:t>
            </w:r>
            <w:proofErr w:type="spellStart"/>
            <w:r>
              <w:t>śródszpikowy</w:t>
            </w:r>
            <w:proofErr w:type="spellEnd"/>
            <w:r>
              <w:t xml:space="preserve"> ramienny rekonstrukcyjny(wersja lita i </w:t>
            </w:r>
            <w:proofErr w:type="spellStart"/>
            <w:r>
              <w:t>kaniulowana</w:t>
            </w:r>
            <w:proofErr w:type="spellEnd"/>
            <w:r>
              <w:t>)</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roofErr w:type="spellStart"/>
            <w:r>
              <w:rPr>
                <w:sz w:val="22"/>
                <w:szCs w:val="22"/>
              </w:rPr>
              <w:t>kpl</w:t>
            </w:r>
            <w:proofErr w:type="spellEnd"/>
            <w:r>
              <w:rPr>
                <w:sz w:val="22"/>
                <w:szCs w:val="22"/>
              </w:rPr>
              <w:t>.</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pPr>
            <w:r>
              <w:t>1</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7</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both"/>
              <w:rPr>
                <w:rFonts w:eastAsia="Times New Roman"/>
              </w:rPr>
            </w:pPr>
            <w:r>
              <w:t xml:space="preserve">Gwóźdź </w:t>
            </w:r>
            <w:proofErr w:type="spellStart"/>
            <w:r>
              <w:t>śródszpikowy</w:t>
            </w:r>
            <w:proofErr w:type="spellEnd"/>
            <w:r>
              <w:t xml:space="preserve"> udowy</w:t>
            </w:r>
          </w:p>
          <w:p w:rsidR="005E03F7" w:rsidRDefault="005E03F7" w:rsidP="008812BC">
            <w:pPr>
              <w:jc w:val="both"/>
            </w:pPr>
            <w:r>
              <w:rPr>
                <w:rFonts w:eastAsia="Times New Roman"/>
              </w:rPr>
              <w:t xml:space="preserve"> </w:t>
            </w:r>
            <w:r>
              <w:t xml:space="preserve">( wersja lita i </w:t>
            </w:r>
            <w:proofErr w:type="spellStart"/>
            <w:r>
              <w:t>kaniulowana</w:t>
            </w:r>
            <w:proofErr w:type="spellEnd"/>
            <w:r>
              <w:t>)</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roofErr w:type="spellStart"/>
            <w:r>
              <w:rPr>
                <w:sz w:val="22"/>
                <w:szCs w:val="22"/>
              </w:rPr>
              <w:t>kpl</w:t>
            </w:r>
            <w:proofErr w:type="spellEnd"/>
            <w:r>
              <w:rPr>
                <w:sz w:val="22"/>
                <w:szCs w:val="22"/>
              </w:rPr>
              <w:t>.</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pPr>
            <w:r>
              <w:t>20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8.</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both"/>
            </w:pPr>
            <w:r>
              <w:t xml:space="preserve">Gwóźdź </w:t>
            </w:r>
            <w:proofErr w:type="spellStart"/>
            <w:r>
              <w:t>śródszpikowy</w:t>
            </w:r>
            <w:proofErr w:type="spellEnd"/>
            <w:r>
              <w:t xml:space="preserve"> udowy anatomiczny</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roofErr w:type="spellStart"/>
            <w:r>
              <w:rPr>
                <w:sz w:val="22"/>
                <w:szCs w:val="22"/>
              </w:rPr>
              <w:t>kpl</w:t>
            </w:r>
            <w:proofErr w:type="spellEnd"/>
            <w:r>
              <w:rPr>
                <w:sz w:val="22"/>
                <w:szCs w:val="22"/>
              </w:rPr>
              <w:t>.</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pPr>
            <w:r>
              <w:t>2</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 xml:space="preserve">9. </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both"/>
            </w:pPr>
            <w:r>
              <w:t xml:space="preserve">Gwóźdź </w:t>
            </w:r>
            <w:proofErr w:type="spellStart"/>
            <w:r>
              <w:t>śródszpikowy</w:t>
            </w:r>
            <w:proofErr w:type="spellEnd"/>
            <w:r>
              <w:t xml:space="preserve"> do kości przedramienia i strzałkowej</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roofErr w:type="spellStart"/>
            <w:r>
              <w:rPr>
                <w:sz w:val="22"/>
                <w:szCs w:val="22"/>
              </w:rPr>
              <w:t>kpl</w:t>
            </w:r>
            <w:proofErr w:type="spellEnd"/>
            <w:r>
              <w:rPr>
                <w:sz w:val="22"/>
                <w:szCs w:val="22"/>
              </w:rPr>
              <w:t>.</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pPr>
            <w:r>
              <w:t>10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10.</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both"/>
            </w:pPr>
            <w:proofErr w:type="spellStart"/>
            <w:r>
              <w:t>Śrubopłytka</w:t>
            </w:r>
            <w:proofErr w:type="spellEnd"/>
            <w:r>
              <w:t xml:space="preserve"> kłykciowa - udowa </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roofErr w:type="spellStart"/>
            <w:r>
              <w:rPr>
                <w:sz w:val="22"/>
                <w:szCs w:val="22"/>
              </w:rPr>
              <w:t>kpl</w:t>
            </w:r>
            <w:proofErr w:type="spellEnd"/>
            <w:r>
              <w:rPr>
                <w:sz w:val="22"/>
                <w:szCs w:val="22"/>
              </w:rPr>
              <w:t>.</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pPr>
            <w:r>
              <w:t>10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jc w:val="center"/>
            </w:pPr>
            <w:r>
              <w:t>11.</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both"/>
            </w:pPr>
            <w:proofErr w:type="spellStart"/>
            <w:r>
              <w:t>Śrubopłytka</w:t>
            </w:r>
            <w:proofErr w:type="spellEnd"/>
            <w:r>
              <w:t xml:space="preserve"> biodrowa </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roofErr w:type="spellStart"/>
            <w:r>
              <w:rPr>
                <w:sz w:val="22"/>
                <w:szCs w:val="22"/>
              </w:rPr>
              <w:t>kpl</w:t>
            </w:r>
            <w:proofErr w:type="spellEnd"/>
            <w:r>
              <w:rPr>
                <w:sz w:val="22"/>
                <w:szCs w:val="22"/>
              </w:rPr>
              <w:t>.</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pPr>
            <w:r>
              <w:t>60</w:t>
            </w: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c>
          <w:tcPr>
            <w:tcW w:w="560"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5185" w:type="dxa"/>
            <w:tcBorders>
              <w:left w:val="single" w:sz="4" w:space="0" w:color="000000"/>
              <w:bottom w:val="single" w:sz="4" w:space="0" w:color="000000"/>
            </w:tcBorders>
            <w:shd w:val="clear" w:color="auto" w:fill="auto"/>
            <w:vAlign w:val="center"/>
          </w:tcPr>
          <w:p w:rsidR="005E03F7" w:rsidRDefault="005E03F7" w:rsidP="008812BC">
            <w:pPr>
              <w:jc w:val="both"/>
            </w:pPr>
            <w:r>
              <w:rPr>
                <w:b/>
                <w:bCs/>
              </w:rPr>
              <w:t xml:space="preserve">Razem </w:t>
            </w:r>
          </w:p>
        </w:tc>
        <w:tc>
          <w:tcPr>
            <w:tcW w:w="1335" w:type="dxa"/>
            <w:tcBorders>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855" w:type="dxa"/>
            <w:tcBorders>
              <w:left w:val="single" w:sz="4" w:space="0" w:color="000000"/>
              <w:bottom w:val="single" w:sz="4" w:space="0" w:color="000000"/>
            </w:tcBorders>
            <w:shd w:val="clear" w:color="auto" w:fill="auto"/>
            <w:vAlign w:val="center"/>
          </w:tcPr>
          <w:p w:rsidR="005E03F7" w:rsidRDefault="005E03F7" w:rsidP="008812BC">
            <w:pPr>
              <w:snapToGrid w:val="0"/>
              <w:jc w:val="center"/>
              <w:rPr>
                <w:sz w:val="22"/>
                <w:szCs w:val="22"/>
              </w:rPr>
            </w:pPr>
          </w:p>
        </w:tc>
        <w:tc>
          <w:tcPr>
            <w:tcW w:w="1575" w:type="dxa"/>
            <w:tcBorders>
              <w:left w:val="single" w:sz="4" w:space="0" w:color="000000"/>
              <w:bottom w:val="single" w:sz="4" w:space="0" w:color="000000"/>
            </w:tcBorders>
            <w:shd w:val="clear" w:color="auto" w:fill="auto"/>
            <w:vAlign w:val="center"/>
          </w:tcPr>
          <w:p w:rsidR="005E03F7" w:rsidRDefault="005E03F7" w:rsidP="008812BC">
            <w:pPr>
              <w:snapToGrid w:val="0"/>
              <w:jc w:val="center"/>
            </w:pPr>
          </w:p>
        </w:tc>
        <w:tc>
          <w:tcPr>
            <w:tcW w:w="1515" w:type="dxa"/>
            <w:tcBorders>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bl>
    <w:p w:rsidR="005E03F7" w:rsidRDefault="005E03F7" w:rsidP="005E03F7">
      <w:pPr>
        <w:rPr>
          <w:b/>
        </w:rPr>
      </w:pPr>
      <w:r>
        <w:rPr>
          <w:b/>
        </w:rPr>
        <w:t xml:space="preserve">Wartość z pozycji końcowej należy przenieść  do formularza ofertowego  </w:t>
      </w:r>
    </w:p>
    <w:p w:rsidR="005E03F7" w:rsidRDefault="005E03F7" w:rsidP="005E03F7">
      <w:pPr>
        <w:rPr>
          <w:rFonts w:eastAsia="Times New Roman"/>
          <w:b/>
        </w:rPr>
      </w:pPr>
      <w:r>
        <w:rPr>
          <w:b/>
        </w:rPr>
        <w:t xml:space="preserve">Oferowane  wyroby spełniają wymagania techniczne określone  w załączniku nr 1 do SIWZ                                                                                                                                                                            </w:t>
      </w:r>
    </w:p>
    <w:p w:rsidR="005E03F7" w:rsidRDefault="005E03F7" w:rsidP="005E03F7">
      <w:pPr>
        <w:rPr>
          <w:rFonts w:eastAsia="Times New Roman"/>
          <w:b/>
        </w:rPr>
      </w:pPr>
      <w:r>
        <w:rPr>
          <w:rFonts w:eastAsia="Times New Roman"/>
          <w:b/>
        </w:rPr>
        <w:t xml:space="preserve">Wykonawca udostępni instrumentarium do zakładania implantów, określone w załączniku nr 1 do SIWZ.                                                                                                </w:t>
      </w: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rFonts w:eastAsia="Times New Roman"/>
          <w:b/>
          <w:sz w:val="22"/>
          <w:szCs w:val="22"/>
        </w:rPr>
      </w:pPr>
      <w:r>
        <w:rPr>
          <w:rFonts w:eastAsia="Times New Roman"/>
          <w:b/>
        </w:rPr>
        <w:t xml:space="preserve">                                                                                                                                                                  </w:t>
      </w:r>
      <w:r>
        <w:rPr>
          <w:b/>
        </w:rPr>
        <w:t xml:space="preserve">podpis osoby reprezentującej Wykonawcę </w:t>
      </w:r>
    </w:p>
    <w:p w:rsidR="005E03F7" w:rsidRDefault="005E03F7" w:rsidP="005E03F7">
      <w:pPr>
        <w:rPr>
          <w:rFonts w:eastAsia="Times New Roman"/>
          <w:b/>
          <w:sz w:val="22"/>
          <w:szCs w:val="22"/>
        </w:rPr>
      </w:pPr>
    </w:p>
    <w:p w:rsidR="005E03F7" w:rsidRDefault="005E03F7" w:rsidP="005E03F7">
      <w:pPr>
        <w:rPr>
          <w:sz w:val="20"/>
          <w:szCs w:val="20"/>
        </w:rPr>
      </w:pPr>
    </w:p>
    <w:p w:rsidR="005E03F7" w:rsidRDefault="005E03F7" w:rsidP="005E03F7">
      <w:pPr>
        <w:rPr>
          <w:sz w:val="20"/>
          <w:szCs w:val="20"/>
        </w:rPr>
      </w:pPr>
    </w:p>
    <w:p w:rsidR="005E03F7" w:rsidRDefault="005E03F7" w:rsidP="005E03F7">
      <w:pPr>
        <w:rPr>
          <w:sz w:val="20"/>
          <w:szCs w:val="20"/>
        </w:rPr>
      </w:pPr>
      <w:r>
        <w:rPr>
          <w:b/>
          <w:sz w:val="20"/>
          <w:szCs w:val="20"/>
        </w:rPr>
        <w:t xml:space="preserve">Nazwa Wykonawcy   </w:t>
      </w:r>
      <w:r>
        <w:rPr>
          <w:sz w:val="20"/>
          <w:szCs w:val="20"/>
        </w:rPr>
        <w:t>...........................................................................................                                                                                                                Załącznik nr 2a</w:t>
      </w:r>
    </w:p>
    <w:p w:rsidR="005E03F7" w:rsidRDefault="005E03F7" w:rsidP="005E03F7">
      <w:pPr>
        <w:rPr>
          <w:rFonts w:eastAsia="Times New Roman"/>
        </w:rPr>
      </w:pPr>
      <w:r>
        <w:rPr>
          <w:sz w:val="20"/>
          <w:szCs w:val="20"/>
        </w:rPr>
        <w:t>Adres Wykonawcy ............................................................................................</w:t>
      </w:r>
    </w:p>
    <w:p w:rsidR="005E03F7" w:rsidRDefault="005E03F7" w:rsidP="005E03F7">
      <w:pPr>
        <w:rPr>
          <w:b/>
          <w:sz w:val="20"/>
          <w:szCs w:val="20"/>
        </w:rPr>
      </w:pPr>
      <w:r>
        <w:rPr>
          <w:rFonts w:eastAsia="Times New Roman"/>
        </w:rPr>
        <w:t xml:space="preserve">                                                                                   </w:t>
      </w:r>
      <w:r>
        <w:rPr>
          <w:b/>
        </w:rPr>
        <w:t>Formularz cenowy  dla zadania nr XI wkręty, płytki</w:t>
      </w:r>
    </w:p>
    <w:p w:rsidR="005E03F7" w:rsidRDefault="005E03F7" w:rsidP="005E03F7">
      <w:pPr>
        <w:rPr>
          <w:b/>
          <w:sz w:val="20"/>
          <w:szCs w:val="20"/>
        </w:rPr>
      </w:pPr>
      <w:r>
        <w:rPr>
          <w:b/>
          <w:sz w:val="20"/>
          <w:szCs w:val="20"/>
        </w:rPr>
        <w:t>Producent oferowanych wyrobów: ....................................................</w:t>
      </w:r>
    </w:p>
    <w:p w:rsidR="005E03F7" w:rsidRDefault="005E03F7" w:rsidP="005E03F7">
      <w:pPr>
        <w:rPr>
          <w:b/>
          <w:sz w:val="20"/>
          <w:szCs w:val="20"/>
        </w:rPr>
      </w:pPr>
    </w:p>
    <w:tbl>
      <w:tblPr>
        <w:tblW w:w="0" w:type="auto"/>
        <w:tblInd w:w="-222" w:type="dxa"/>
        <w:tblLayout w:type="fixed"/>
        <w:tblCellMar>
          <w:left w:w="0" w:type="dxa"/>
          <w:right w:w="0" w:type="dxa"/>
        </w:tblCellMar>
        <w:tblLook w:val="0000"/>
      </w:tblPr>
      <w:tblGrid>
        <w:gridCol w:w="716"/>
        <w:gridCol w:w="7103"/>
        <w:gridCol w:w="11"/>
        <w:gridCol w:w="1130"/>
        <w:gridCol w:w="10"/>
        <w:gridCol w:w="485"/>
        <w:gridCol w:w="10"/>
        <w:gridCol w:w="1175"/>
        <w:gridCol w:w="10"/>
        <w:gridCol w:w="30"/>
        <w:gridCol w:w="964"/>
        <w:gridCol w:w="945"/>
        <w:gridCol w:w="871"/>
        <w:gridCol w:w="1244"/>
        <w:gridCol w:w="76"/>
        <w:gridCol w:w="45"/>
        <w:gridCol w:w="45"/>
        <w:gridCol w:w="45"/>
        <w:gridCol w:w="45"/>
        <w:gridCol w:w="45"/>
      </w:tblGrid>
      <w:tr w:rsidR="005E03F7" w:rsidTr="008812BC">
        <w:trPr>
          <w:trHeight w:val="334"/>
        </w:trPr>
        <w:tc>
          <w:tcPr>
            <w:tcW w:w="716" w:type="dxa"/>
            <w:tcBorders>
              <w:top w:val="single" w:sz="4" w:space="0" w:color="000000"/>
              <w:left w:val="single" w:sz="2" w:space="0" w:color="000000"/>
              <w:bottom w:val="single" w:sz="2" w:space="0" w:color="000000"/>
            </w:tcBorders>
            <w:shd w:val="clear" w:color="auto" w:fill="FFFF00"/>
          </w:tcPr>
          <w:p w:rsidR="005E03F7" w:rsidRDefault="005E03F7" w:rsidP="008812BC">
            <w:pPr>
              <w:autoSpaceDE w:val="0"/>
              <w:jc w:val="center"/>
              <w:rPr>
                <w:rFonts w:ascii="Tahoma" w:hAnsi="Tahoma" w:cs="Tahoma"/>
                <w:b/>
                <w:bCs/>
                <w:color w:val="000000"/>
                <w:sz w:val="20"/>
                <w:szCs w:val="20"/>
              </w:rPr>
            </w:pPr>
            <w:r>
              <w:rPr>
                <w:rFonts w:ascii="Tahoma" w:hAnsi="Tahoma" w:cs="Tahoma"/>
                <w:b/>
                <w:bCs/>
                <w:color w:val="000000"/>
                <w:sz w:val="20"/>
                <w:szCs w:val="20"/>
              </w:rPr>
              <w:t>L.p.</w:t>
            </w:r>
          </w:p>
        </w:tc>
        <w:tc>
          <w:tcPr>
            <w:tcW w:w="7103" w:type="dxa"/>
            <w:tcBorders>
              <w:top w:val="single" w:sz="4" w:space="0" w:color="000000"/>
              <w:left w:val="single" w:sz="2" w:space="0" w:color="000000"/>
              <w:bottom w:val="single" w:sz="2" w:space="0" w:color="000000"/>
            </w:tcBorders>
            <w:shd w:val="clear" w:color="auto" w:fill="FFFF00"/>
            <w:vAlign w:val="center"/>
          </w:tcPr>
          <w:p w:rsidR="005E03F7" w:rsidRDefault="005E03F7" w:rsidP="008812BC">
            <w:pPr>
              <w:autoSpaceDE w:val="0"/>
              <w:jc w:val="center"/>
              <w:rPr>
                <w:rFonts w:ascii="Tahoma" w:hAnsi="Tahoma" w:cs="Tahoma"/>
                <w:b/>
                <w:bCs/>
                <w:color w:val="000000"/>
                <w:sz w:val="18"/>
                <w:szCs w:val="18"/>
              </w:rPr>
            </w:pPr>
            <w:r>
              <w:rPr>
                <w:rFonts w:ascii="Tahoma" w:hAnsi="Tahoma" w:cs="Tahoma"/>
                <w:b/>
                <w:bCs/>
                <w:color w:val="000000"/>
                <w:sz w:val="20"/>
                <w:szCs w:val="20"/>
              </w:rPr>
              <w:t>Asortyment</w:t>
            </w:r>
          </w:p>
        </w:tc>
        <w:tc>
          <w:tcPr>
            <w:tcW w:w="1141" w:type="dxa"/>
            <w:gridSpan w:val="2"/>
            <w:tcBorders>
              <w:top w:val="single" w:sz="4" w:space="0" w:color="000000"/>
              <w:left w:val="single" w:sz="4" w:space="0" w:color="000000"/>
              <w:bottom w:val="single" w:sz="2" w:space="0" w:color="000000"/>
            </w:tcBorders>
            <w:shd w:val="clear" w:color="auto" w:fill="FFFF00"/>
            <w:vAlign w:val="center"/>
          </w:tcPr>
          <w:p w:rsidR="005E03F7" w:rsidRDefault="005E03F7" w:rsidP="008812BC">
            <w:pPr>
              <w:autoSpaceDE w:val="0"/>
              <w:jc w:val="center"/>
              <w:rPr>
                <w:rFonts w:ascii="Tahoma" w:hAnsi="Tahoma" w:cs="Tahoma"/>
                <w:b/>
                <w:bCs/>
                <w:color w:val="000000"/>
                <w:sz w:val="20"/>
                <w:szCs w:val="20"/>
              </w:rPr>
            </w:pPr>
            <w:r>
              <w:rPr>
                <w:rFonts w:ascii="Tahoma" w:hAnsi="Tahoma" w:cs="Tahoma"/>
                <w:b/>
                <w:bCs/>
                <w:color w:val="000000"/>
                <w:sz w:val="18"/>
                <w:szCs w:val="18"/>
              </w:rPr>
              <w:t>Nazwa handlowa</w:t>
            </w:r>
          </w:p>
        </w:tc>
        <w:tc>
          <w:tcPr>
            <w:tcW w:w="495" w:type="dxa"/>
            <w:gridSpan w:val="2"/>
            <w:tcBorders>
              <w:top w:val="single" w:sz="4" w:space="0" w:color="000000"/>
              <w:left w:val="single" w:sz="4" w:space="0" w:color="000000"/>
              <w:bottom w:val="single" w:sz="2" w:space="0" w:color="000000"/>
            </w:tcBorders>
            <w:shd w:val="clear" w:color="auto" w:fill="FFFF00"/>
          </w:tcPr>
          <w:p w:rsidR="005E03F7" w:rsidRDefault="005E03F7" w:rsidP="008812BC">
            <w:pPr>
              <w:autoSpaceDE w:val="0"/>
              <w:snapToGrid w:val="0"/>
              <w:jc w:val="center"/>
              <w:rPr>
                <w:rFonts w:ascii="Tahoma" w:hAnsi="Tahoma" w:cs="Tahoma"/>
                <w:b/>
                <w:bCs/>
                <w:color w:val="000000"/>
                <w:sz w:val="20"/>
                <w:szCs w:val="20"/>
              </w:rPr>
            </w:pPr>
          </w:p>
          <w:p w:rsidR="005E03F7" w:rsidRDefault="005E03F7" w:rsidP="008812BC">
            <w:pPr>
              <w:autoSpaceDE w:val="0"/>
              <w:jc w:val="center"/>
              <w:rPr>
                <w:rFonts w:ascii="Tahoma" w:hAnsi="Tahoma" w:cs="Tahoma"/>
                <w:b/>
                <w:bCs/>
                <w:color w:val="000000"/>
                <w:sz w:val="20"/>
                <w:szCs w:val="20"/>
              </w:rPr>
            </w:pPr>
          </w:p>
          <w:p w:rsidR="005E03F7" w:rsidRDefault="005E03F7" w:rsidP="008812BC">
            <w:pPr>
              <w:autoSpaceDE w:val="0"/>
              <w:jc w:val="right"/>
              <w:rPr>
                <w:rFonts w:ascii="Tahoma" w:hAnsi="Tahoma" w:cs="Tahoma"/>
                <w:b/>
                <w:bCs/>
                <w:color w:val="000000"/>
                <w:sz w:val="20"/>
                <w:szCs w:val="20"/>
              </w:rPr>
            </w:pPr>
            <w:r>
              <w:rPr>
                <w:rFonts w:ascii="Tahoma" w:hAnsi="Tahoma" w:cs="Tahoma"/>
                <w:b/>
                <w:bCs/>
                <w:color w:val="000000"/>
                <w:sz w:val="20"/>
                <w:szCs w:val="20"/>
              </w:rPr>
              <w:t>j.m.</w:t>
            </w:r>
          </w:p>
        </w:tc>
        <w:tc>
          <w:tcPr>
            <w:tcW w:w="1185" w:type="dxa"/>
            <w:gridSpan w:val="2"/>
            <w:tcBorders>
              <w:top w:val="single" w:sz="4" w:space="0" w:color="000000"/>
              <w:left w:val="single" w:sz="4" w:space="0" w:color="000000"/>
              <w:bottom w:val="single" w:sz="2" w:space="0" w:color="000000"/>
            </w:tcBorders>
            <w:shd w:val="clear" w:color="auto" w:fill="FFFF00"/>
            <w:vAlign w:val="center"/>
          </w:tcPr>
          <w:p w:rsidR="005E03F7" w:rsidRDefault="005E03F7" w:rsidP="008812BC">
            <w:pPr>
              <w:autoSpaceDE w:val="0"/>
              <w:snapToGrid w:val="0"/>
              <w:jc w:val="center"/>
              <w:rPr>
                <w:rFonts w:ascii="Tahoma" w:hAnsi="Tahoma" w:cs="Tahoma"/>
                <w:b/>
                <w:bCs/>
                <w:color w:val="000000"/>
                <w:sz w:val="20"/>
                <w:szCs w:val="20"/>
              </w:rPr>
            </w:pPr>
          </w:p>
          <w:p w:rsidR="005E03F7" w:rsidRDefault="005E03F7" w:rsidP="008812BC">
            <w:pPr>
              <w:autoSpaceDE w:val="0"/>
              <w:jc w:val="center"/>
              <w:rPr>
                <w:rFonts w:ascii="Tahoma" w:hAnsi="Tahoma" w:cs="Tahoma"/>
                <w:b/>
                <w:bCs/>
                <w:color w:val="000000"/>
                <w:sz w:val="20"/>
                <w:szCs w:val="20"/>
              </w:rPr>
            </w:pPr>
          </w:p>
          <w:p w:rsidR="005E03F7" w:rsidRDefault="005E03F7" w:rsidP="008812BC">
            <w:pPr>
              <w:autoSpaceDE w:val="0"/>
              <w:jc w:val="center"/>
              <w:rPr>
                <w:rFonts w:ascii="Tahoma" w:hAnsi="Tahoma" w:cs="Tahoma"/>
                <w:b/>
                <w:bCs/>
                <w:color w:val="000000"/>
                <w:sz w:val="20"/>
                <w:szCs w:val="20"/>
              </w:rPr>
            </w:pPr>
            <w:r>
              <w:rPr>
                <w:rFonts w:ascii="Tahoma" w:hAnsi="Tahoma" w:cs="Tahoma"/>
                <w:b/>
                <w:bCs/>
                <w:color w:val="000000"/>
                <w:sz w:val="20"/>
                <w:szCs w:val="20"/>
              </w:rPr>
              <w:t>Ilość</w:t>
            </w:r>
          </w:p>
        </w:tc>
        <w:tc>
          <w:tcPr>
            <w:tcW w:w="1000" w:type="dxa"/>
            <w:gridSpan w:val="3"/>
            <w:tcBorders>
              <w:top w:val="single" w:sz="4" w:space="0" w:color="000000"/>
              <w:left w:val="single" w:sz="4" w:space="0" w:color="000000"/>
              <w:bottom w:val="single" w:sz="2" w:space="0" w:color="000000"/>
            </w:tcBorders>
            <w:shd w:val="clear" w:color="auto" w:fill="FFFF00"/>
            <w:vAlign w:val="center"/>
          </w:tcPr>
          <w:p w:rsidR="005E03F7" w:rsidRDefault="005E03F7" w:rsidP="008812BC">
            <w:pPr>
              <w:autoSpaceDE w:val="0"/>
              <w:jc w:val="center"/>
              <w:rPr>
                <w:rFonts w:ascii="Tahoma" w:hAnsi="Tahoma" w:cs="Tahoma"/>
                <w:b/>
                <w:bCs/>
                <w:color w:val="000000"/>
                <w:sz w:val="20"/>
                <w:szCs w:val="20"/>
              </w:rPr>
            </w:pPr>
            <w:r>
              <w:rPr>
                <w:rFonts w:ascii="Tahoma" w:hAnsi="Tahoma" w:cs="Tahoma"/>
                <w:b/>
                <w:bCs/>
                <w:color w:val="000000"/>
                <w:sz w:val="20"/>
                <w:szCs w:val="20"/>
              </w:rPr>
              <w:t>Cena</w:t>
            </w:r>
          </w:p>
          <w:p w:rsidR="005E03F7" w:rsidRDefault="005E03F7" w:rsidP="008812BC">
            <w:pPr>
              <w:autoSpaceDE w:val="0"/>
              <w:jc w:val="center"/>
              <w:rPr>
                <w:rFonts w:ascii="Tahoma" w:hAnsi="Tahoma" w:cs="Tahoma"/>
                <w:b/>
                <w:bCs/>
                <w:color w:val="000000"/>
                <w:sz w:val="20"/>
                <w:szCs w:val="20"/>
              </w:rPr>
            </w:pPr>
            <w:proofErr w:type="spellStart"/>
            <w:r>
              <w:rPr>
                <w:rFonts w:ascii="Tahoma" w:hAnsi="Tahoma" w:cs="Tahoma"/>
                <w:b/>
                <w:bCs/>
                <w:color w:val="000000"/>
                <w:sz w:val="20"/>
                <w:szCs w:val="20"/>
              </w:rPr>
              <w:t>jednostk</w:t>
            </w:r>
            <w:proofErr w:type="spellEnd"/>
            <w:r>
              <w:rPr>
                <w:rFonts w:ascii="Tahoma" w:hAnsi="Tahoma" w:cs="Tahoma"/>
                <w:b/>
                <w:bCs/>
                <w:color w:val="000000"/>
                <w:sz w:val="20"/>
                <w:szCs w:val="20"/>
              </w:rPr>
              <w:t xml:space="preserve">. netto         </w:t>
            </w:r>
          </w:p>
        </w:tc>
        <w:tc>
          <w:tcPr>
            <w:tcW w:w="945" w:type="dxa"/>
            <w:tcBorders>
              <w:top w:val="single" w:sz="2" w:space="0" w:color="000000"/>
              <w:left w:val="single" w:sz="2" w:space="0" w:color="000000"/>
              <w:bottom w:val="single" w:sz="2" w:space="0" w:color="000000"/>
            </w:tcBorders>
            <w:shd w:val="clear" w:color="auto" w:fill="FFFF00"/>
          </w:tcPr>
          <w:p w:rsidR="005E03F7" w:rsidRDefault="005E03F7" w:rsidP="008812BC">
            <w:pPr>
              <w:autoSpaceDE w:val="0"/>
              <w:jc w:val="center"/>
              <w:rPr>
                <w:rFonts w:ascii="Tahoma" w:hAnsi="Tahoma" w:cs="Tahoma"/>
                <w:b/>
                <w:bCs/>
                <w:color w:val="000000"/>
                <w:sz w:val="20"/>
                <w:szCs w:val="20"/>
              </w:rPr>
            </w:pPr>
            <w:r>
              <w:rPr>
                <w:rFonts w:ascii="Tahoma" w:hAnsi="Tahoma" w:cs="Tahoma"/>
                <w:b/>
                <w:bCs/>
                <w:color w:val="000000"/>
                <w:sz w:val="20"/>
                <w:szCs w:val="20"/>
              </w:rPr>
              <w:t>Wartość</w:t>
            </w:r>
          </w:p>
          <w:p w:rsidR="005E03F7" w:rsidRDefault="005E03F7" w:rsidP="008812BC">
            <w:pPr>
              <w:autoSpaceDE w:val="0"/>
              <w:jc w:val="center"/>
              <w:rPr>
                <w:rFonts w:ascii="Tahoma" w:hAnsi="Tahoma" w:cs="Tahoma"/>
                <w:b/>
                <w:bCs/>
                <w:color w:val="000000"/>
                <w:sz w:val="20"/>
                <w:szCs w:val="20"/>
              </w:rPr>
            </w:pPr>
            <w:r>
              <w:rPr>
                <w:rFonts w:ascii="Tahoma" w:hAnsi="Tahoma" w:cs="Tahoma"/>
                <w:b/>
                <w:bCs/>
                <w:color w:val="000000"/>
                <w:sz w:val="20"/>
                <w:szCs w:val="20"/>
              </w:rPr>
              <w:t>netto</w:t>
            </w:r>
          </w:p>
          <w:p w:rsidR="005E03F7" w:rsidRDefault="005E03F7" w:rsidP="008812BC">
            <w:pPr>
              <w:autoSpaceDE w:val="0"/>
              <w:jc w:val="center"/>
              <w:rPr>
                <w:rFonts w:ascii="Tahoma" w:hAnsi="Tahoma" w:cs="Tahoma"/>
                <w:b/>
                <w:bCs/>
                <w:color w:val="000000"/>
                <w:sz w:val="20"/>
                <w:szCs w:val="20"/>
              </w:rPr>
            </w:pPr>
            <w:r>
              <w:rPr>
                <w:rFonts w:ascii="Tahoma" w:hAnsi="Tahoma" w:cs="Tahoma"/>
                <w:b/>
                <w:bCs/>
                <w:color w:val="000000"/>
                <w:sz w:val="20"/>
                <w:szCs w:val="20"/>
              </w:rPr>
              <w:t>(5x6)</w:t>
            </w:r>
          </w:p>
        </w:tc>
        <w:tc>
          <w:tcPr>
            <w:tcW w:w="871" w:type="dxa"/>
            <w:tcBorders>
              <w:top w:val="single" w:sz="2" w:space="0" w:color="000000"/>
              <w:left w:val="single" w:sz="2" w:space="0" w:color="000000"/>
              <w:bottom w:val="single" w:sz="2" w:space="0" w:color="000000"/>
            </w:tcBorders>
            <w:shd w:val="clear" w:color="auto" w:fill="FFFF00"/>
          </w:tcPr>
          <w:p w:rsidR="005E03F7" w:rsidRDefault="005E03F7" w:rsidP="008812BC">
            <w:pPr>
              <w:autoSpaceDE w:val="0"/>
              <w:jc w:val="center"/>
              <w:rPr>
                <w:rFonts w:ascii="Tahoma" w:hAnsi="Tahoma" w:cs="Tahoma"/>
                <w:b/>
                <w:bCs/>
                <w:color w:val="000000"/>
                <w:sz w:val="20"/>
                <w:szCs w:val="20"/>
              </w:rPr>
            </w:pPr>
            <w:proofErr w:type="spellStart"/>
            <w:r>
              <w:rPr>
                <w:rFonts w:ascii="Tahoma" w:hAnsi="Tahoma" w:cs="Tahoma"/>
                <w:b/>
                <w:bCs/>
                <w:color w:val="000000"/>
                <w:sz w:val="20"/>
                <w:szCs w:val="20"/>
              </w:rPr>
              <w:t>Vat</w:t>
            </w:r>
            <w:proofErr w:type="spellEnd"/>
          </w:p>
          <w:p w:rsidR="005E03F7" w:rsidRDefault="005E03F7" w:rsidP="008812BC">
            <w:pPr>
              <w:autoSpaceDE w:val="0"/>
              <w:jc w:val="center"/>
              <w:rPr>
                <w:rFonts w:ascii="Tahoma" w:hAnsi="Tahoma" w:cs="Tahoma"/>
                <w:b/>
                <w:bCs/>
                <w:color w:val="000000"/>
                <w:sz w:val="20"/>
                <w:szCs w:val="20"/>
              </w:rPr>
            </w:pPr>
            <w:r>
              <w:rPr>
                <w:rFonts w:ascii="Tahoma" w:hAnsi="Tahoma" w:cs="Tahoma"/>
                <w:b/>
                <w:bCs/>
                <w:color w:val="000000"/>
                <w:sz w:val="20"/>
                <w:szCs w:val="20"/>
              </w:rPr>
              <w:t>%</w:t>
            </w:r>
          </w:p>
        </w:tc>
        <w:tc>
          <w:tcPr>
            <w:tcW w:w="1244" w:type="dxa"/>
            <w:tcBorders>
              <w:top w:val="single" w:sz="2" w:space="0" w:color="000000"/>
              <w:left w:val="single" w:sz="2" w:space="0" w:color="000000"/>
              <w:bottom w:val="single" w:sz="2" w:space="0" w:color="000000"/>
            </w:tcBorders>
            <w:shd w:val="clear" w:color="auto" w:fill="FFFF00"/>
          </w:tcPr>
          <w:p w:rsidR="005E03F7" w:rsidRDefault="005E03F7" w:rsidP="008812BC">
            <w:pPr>
              <w:autoSpaceDE w:val="0"/>
              <w:jc w:val="center"/>
              <w:rPr>
                <w:rFonts w:ascii="Tahoma" w:hAnsi="Tahoma" w:cs="Tahoma"/>
                <w:b/>
                <w:bCs/>
                <w:color w:val="000000"/>
                <w:sz w:val="20"/>
                <w:szCs w:val="20"/>
              </w:rPr>
            </w:pPr>
            <w:r>
              <w:rPr>
                <w:rFonts w:ascii="Tahoma" w:hAnsi="Tahoma" w:cs="Tahoma"/>
                <w:b/>
                <w:bCs/>
                <w:color w:val="000000"/>
                <w:sz w:val="20"/>
                <w:szCs w:val="20"/>
              </w:rPr>
              <w:t>Wartość  brutto</w:t>
            </w:r>
          </w:p>
          <w:p w:rsidR="005E03F7" w:rsidRDefault="005E03F7" w:rsidP="008812BC">
            <w:pPr>
              <w:autoSpaceDE w:val="0"/>
              <w:jc w:val="center"/>
              <w:rPr>
                <w:rFonts w:ascii="Tahoma" w:hAnsi="Tahoma" w:cs="Tahoma"/>
                <w:color w:val="000000"/>
                <w:sz w:val="20"/>
                <w:szCs w:val="20"/>
              </w:rPr>
            </w:pPr>
            <w:r>
              <w:rPr>
                <w:rFonts w:ascii="Tahoma" w:hAnsi="Tahoma" w:cs="Tahoma"/>
                <w:b/>
                <w:bCs/>
                <w:color w:val="000000"/>
                <w:sz w:val="20"/>
                <w:szCs w:val="20"/>
              </w:rPr>
              <w:t>(7+Vat)</w:t>
            </w: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left w:val="single" w:sz="2" w:space="0" w:color="000000"/>
              <w:bottom w:val="single" w:sz="2" w:space="0" w:color="000000"/>
            </w:tcBorders>
            <w:shd w:val="clear" w:color="auto" w:fill="FFFF00"/>
          </w:tcPr>
          <w:p w:rsidR="005E03F7" w:rsidRDefault="005E03F7" w:rsidP="008812BC">
            <w:pPr>
              <w:autoSpaceDE w:val="0"/>
              <w:jc w:val="center"/>
              <w:rPr>
                <w:rFonts w:ascii="Tahoma" w:hAnsi="Tahoma" w:cs="Tahoma"/>
                <w:b/>
                <w:bCs/>
                <w:color w:val="000000"/>
                <w:sz w:val="20"/>
                <w:szCs w:val="20"/>
              </w:rPr>
            </w:pPr>
            <w:r>
              <w:rPr>
                <w:rFonts w:ascii="Tahoma" w:hAnsi="Tahoma" w:cs="Tahoma"/>
                <w:b/>
                <w:bCs/>
                <w:color w:val="000000"/>
                <w:sz w:val="20"/>
                <w:szCs w:val="20"/>
              </w:rPr>
              <w:t>1</w:t>
            </w:r>
          </w:p>
        </w:tc>
        <w:tc>
          <w:tcPr>
            <w:tcW w:w="7103" w:type="dxa"/>
            <w:tcBorders>
              <w:left w:val="single" w:sz="2" w:space="0" w:color="000000"/>
              <w:bottom w:val="single" w:sz="2" w:space="0" w:color="000000"/>
            </w:tcBorders>
            <w:shd w:val="clear" w:color="auto" w:fill="FFFF00"/>
            <w:vAlign w:val="center"/>
          </w:tcPr>
          <w:p w:rsidR="005E03F7" w:rsidRDefault="005E03F7" w:rsidP="008812BC">
            <w:pPr>
              <w:autoSpaceDE w:val="0"/>
              <w:jc w:val="center"/>
              <w:rPr>
                <w:rFonts w:ascii="Tahoma" w:hAnsi="Tahoma" w:cs="Tahoma"/>
                <w:b/>
                <w:bCs/>
                <w:color w:val="000000"/>
                <w:sz w:val="20"/>
                <w:szCs w:val="20"/>
              </w:rPr>
            </w:pPr>
            <w:r>
              <w:rPr>
                <w:rFonts w:ascii="Tahoma" w:hAnsi="Tahoma" w:cs="Tahoma"/>
                <w:b/>
                <w:bCs/>
                <w:color w:val="000000"/>
                <w:sz w:val="20"/>
                <w:szCs w:val="20"/>
              </w:rPr>
              <w:t>2</w:t>
            </w:r>
          </w:p>
        </w:tc>
        <w:tc>
          <w:tcPr>
            <w:tcW w:w="1141" w:type="dxa"/>
            <w:gridSpan w:val="2"/>
            <w:tcBorders>
              <w:left w:val="single" w:sz="4" w:space="0" w:color="000000"/>
              <w:bottom w:val="single" w:sz="2" w:space="0" w:color="000000"/>
            </w:tcBorders>
            <w:shd w:val="clear" w:color="auto" w:fill="FFFF00"/>
            <w:vAlign w:val="center"/>
          </w:tcPr>
          <w:p w:rsidR="005E03F7" w:rsidRDefault="005E03F7" w:rsidP="008812BC">
            <w:pPr>
              <w:autoSpaceDE w:val="0"/>
              <w:jc w:val="center"/>
              <w:rPr>
                <w:rFonts w:ascii="Tahoma" w:hAnsi="Tahoma" w:cs="Tahoma"/>
                <w:b/>
                <w:bCs/>
                <w:color w:val="000000"/>
                <w:sz w:val="20"/>
                <w:szCs w:val="20"/>
              </w:rPr>
            </w:pPr>
            <w:r>
              <w:rPr>
                <w:rFonts w:ascii="Tahoma" w:hAnsi="Tahoma" w:cs="Tahoma"/>
                <w:b/>
                <w:bCs/>
                <w:color w:val="000000"/>
                <w:sz w:val="20"/>
                <w:szCs w:val="20"/>
              </w:rPr>
              <w:t>3</w:t>
            </w:r>
          </w:p>
        </w:tc>
        <w:tc>
          <w:tcPr>
            <w:tcW w:w="495" w:type="dxa"/>
            <w:gridSpan w:val="2"/>
            <w:tcBorders>
              <w:left w:val="single" w:sz="4" w:space="0" w:color="000000"/>
              <w:bottom w:val="single" w:sz="2" w:space="0" w:color="000000"/>
            </w:tcBorders>
            <w:shd w:val="clear" w:color="auto" w:fill="FFFF00"/>
          </w:tcPr>
          <w:p w:rsidR="005E03F7" w:rsidRDefault="005E03F7" w:rsidP="008812BC">
            <w:pPr>
              <w:autoSpaceDE w:val="0"/>
              <w:jc w:val="center"/>
              <w:rPr>
                <w:rFonts w:ascii="Tahoma" w:hAnsi="Tahoma" w:cs="Tahoma"/>
                <w:b/>
                <w:bCs/>
                <w:color w:val="000000"/>
                <w:sz w:val="20"/>
                <w:szCs w:val="20"/>
              </w:rPr>
            </w:pPr>
            <w:r>
              <w:rPr>
                <w:rFonts w:ascii="Tahoma" w:hAnsi="Tahoma" w:cs="Tahoma"/>
                <w:b/>
                <w:bCs/>
                <w:color w:val="000000"/>
                <w:sz w:val="20"/>
                <w:szCs w:val="20"/>
              </w:rPr>
              <w:t>4</w:t>
            </w:r>
          </w:p>
        </w:tc>
        <w:tc>
          <w:tcPr>
            <w:tcW w:w="1185" w:type="dxa"/>
            <w:gridSpan w:val="2"/>
            <w:tcBorders>
              <w:left w:val="single" w:sz="4" w:space="0" w:color="000000"/>
              <w:bottom w:val="single" w:sz="2" w:space="0" w:color="000000"/>
            </w:tcBorders>
            <w:shd w:val="clear" w:color="auto" w:fill="FFFF00"/>
            <w:vAlign w:val="center"/>
          </w:tcPr>
          <w:p w:rsidR="005E03F7" w:rsidRDefault="005E03F7" w:rsidP="008812BC">
            <w:pPr>
              <w:autoSpaceDE w:val="0"/>
              <w:jc w:val="center"/>
              <w:rPr>
                <w:rFonts w:ascii="Tahoma" w:hAnsi="Tahoma" w:cs="Tahoma"/>
                <w:b/>
                <w:bCs/>
                <w:color w:val="000000"/>
                <w:sz w:val="20"/>
                <w:szCs w:val="20"/>
              </w:rPr>
            </w:pPr>
            <w:r>
              <w:rPr>
                <w:rFonts w:ascii="Tahoma" w:hAnsi="Tahoma" w:cs="Tahoma"/>
                <w:b/>
                <w:bCs/>
                <w:color w:val="000000"/>
                <w:sz w:val="20"/>
                <w:szCs w:val="20"/>
              </w:rPr>
              <w:t>5</w:t>
            </w:r>
          </w:p>
        </w:tc>
        <w:tc>
          <w:tcPr>
            <w:tcW w:w="1000" w:type="dxa"/>
            <w:gridSpan w:val="3"/>
            <w:tcBorders>
              <w:left w:val="single" w:sz="4" w:space="0" w:color="000000"/>
              <w:bottom w:val="single" w:sz="2" w:space="0" w:color="000000"/>
            </w:tcBorders>
            <w:shd w:val="clear" w:color="auto" w:fill="FFFF00"/>
            <w:vAlign w:val="center"/>
          </w:tcPr>
          <w:p w:rsidR="005E03F7" w:rsidRDefault="005E03F7" w:rsidP="008812BC">
            <w:pPr>
              <w:autoSpaceDE w:val="0"/>
              <w:jc w:val="center"/>
              <w:rPr>
                <w:rFonts w:ascii="Tahoma" w:hAnsi="Tahoma" w:cs="Tahoma"/>
                <w:b/>
                <w:bCs/>
                <w:color w:val="000000"/>
                <w:sz w:val="20"/>
                <w:szCs w:val="20"/>
              </w:rPr>
            </w:pPr>
            <w:r>
              <w:rPr>
                <w:rFonts w:ascii="Tahoma" w:hAnsi="Tahoma" w:cs="Tahoma"/>
                <w:b/>
                <w:bCs/>
                <w:color w:val="000000"/>
                <w:sz w:val="20"/>
                <w:szCs w:val="20"/>
              </w:rPr>
              <w:t>6</w:t>
            </w:r>
          </w:p>
        </w:tc>
        <w:tc>
          <w:tcPr>
            <w:tcW w:w="945" w:type="dxa"/>
            <w:tcBorders>
              <w:left w:val="single" w:sz="2" w:space="0" w:color="000000"/>
              <w:bottom w:val="single" w:sz="2" w:space="0" w:color="000000"/>
            </w:tcBorders>
            <w:shd w:val="clear" w:color="auto" w:fill="FFFF00"/>
          </w:tcPr>
          <w:p w:rsidR="005E03F7" w:rsidRDefault="005E03F7" w:rsidP="008812BC">
            <w:pPr>
              <w:autoSpaceDE w:val="0"/>
              <w:jc w:val="center"/>
              <w:rPr>
                <w:rFonts w:ascii="Tahoma" w:hAnsi="Tahoma" w:cs="Tahoma"/>
                <w:b/>
                <w:bCs/>
                <w:color w:val="000000"/>
                <w:sz w:val="20"/>
                <w:szCs w:val="20"/>
              </w:rPr>
            </w:pPr>
            <w:r>
              <w:rPr>
                <w:rFonts w:ascii="Tahoma" w:hAnsi="Tahoma" w:cs="Tahoma"/>
                <w:b/>
                <w:bCs/>
                <w:color w:val="000000"/>
                <w:sz w:val="20"/>
                <w:szCs w:val="20"/>
              </w:rPr>
              <w:t>7</w:t>
            </w:r>
          </w:p>
        </w:tc>
        <w:tc>
          <w:tcPr>
            <w:tcW w:w="871" w:type="dxa"/>
            <w:tcBorders>
              <w:left w:val="single" w:sz="2" w:space="0" w:color="000000"/>
              <w:bottom w:val="single" w:sz="2" w:space="0" w:color="000000"/>
            </w:tcBorders>
            <w:shd w:val="clear" w:color="auto" w:fill="FFFF00"/>
          </w:tcPr>
          <w:p w:rsidR="005E03F7" w:rsidRDefault="005E03F7" w:rsidP="008812BC">
            <w:pPr>
              <w:autoSpaceDE w:val="0"/>
              <w:jc w:val="center"/>
              <w:rPr>
                <w:rFonts w:ascii="Tahoma" w:hAnsi="Tahoma" w:cs="Tahoma"/>
                <w:b/>
                <w:bCs/>
                <w:color w:val="000000"/>
                <w:sz w:val="20"/>
                <w:szCs w:val="20"/>
              </w:rPr>
            </w:pPr>
            <w:r>
              <w:rPr>
                <w:rFonts w:ascii="Tahoma" w:hAnsi="Tahoma" w:cs="Tahoma"/>
                <w:b/>
                <w:bCs/>
                <w:color w:val="000000"/>
                <w:sz w:val="20"/>
                <w:szCs w:val="20"/>
              </w:rPr>
              <w:t>8</w:t>
            </w:r>
          </w:p>
        </w:tc>
        <w:tc>
          <w:tcPr>
            <w:tcW w:w="1244" w:type="dxa"/>
            <w:tcBorders>
              <w:left w:val="single" w:sz="2" w:space="0" w:color="000000"/>
              <w:bottom w:val="single" w:sz="2" w:space="0" w:color="000000"/>
            </w:tcBorders>
            <w:shd w:val="clear" w:color="auto" w:fill="FFFF00"/>
          </w:tcPr>
          <w:p w:rsidR="005E03F7" w:rsidRDefault="005E03F7" w:rsidP="008812BC">
            <w:pPr>
              <w:autoSpaceDE w:val="0"/>
              <w:jc w:val="center"/>
              <w:rPr>
                <w:rFonts w:ascii="Tahoma" w:hAnsi="Tahoma" w:cs="Tahoma"/>
                <w:color w:val="000000"/>
                <w:sz w:val="20"/>
                <w:szCs w:val="20"/>
              </w:rPr>
            </w:pPr>
            <w:r>
              <w:rPr>
                <w:rFonts w:ascii="Tahoma" w:hAnsi="Tahoma" w:cs="Tahoma"/>
                <w:b/>
                <w:bCs/>
                <w:color w:val="000000"/>
                <w:sz w:val="20"/>
                <w:szCs w:val="20"/>
              </w:rPr>
              <w:t>9</w:t>
            </w: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left w:val="single" w:sz="2" w:space="0" w:color="000000"/>
              <w:bottom w:val="single" w:sz="2" w:space="0" w:color="000000"/>
            </w:tcBorders>
            <w:shd w:val="clear" w:color="auto" w:fill="auto"/>
          </w:tcPr>
          <w:p w:rsidR="005E03F7" w:rsidRDefault="005E03F7" w:rsidP="008812BC">
            <w:pPr>
              <w:autoSpaceDE w:val="0"/>
              <w:snapToGrid w:val="0"/>
              <w:jc w:val="center"/>
              <w:rPr>
                <w:rFonts w:ascii="Tahoma" w:hAnsi="Tahoma" w:cs="Tahoma"/>
                <w:color w:val="000000"/>
                <w:sz w:val="20"/>
                <w:szCs w:val="20"/>
              </w:rPr>
            </w:pPr>
          </w:p>
        </w:tc>
        <w:tc>
          <w:tcPr>
            <w:tcW w:w="7103" w:type="dxa"/>
            <w:tcBorders>
              <w:left w:val="single" w:sz="2" w:space="0" w:color="000000"/>
              <w:bottom w:val="single" w:sz="2" w:space="0" w:color="000000"/>
            </w:tcBorders>
            <w:shd w:val="clear" w:color="auto" w:fill="auto"/>
            <w:vAlign w:val="center"/>
          </w:tcPr>
          <w:p w:rsidR="005E03F7" w:rsidRDefault="005E03F7" w:rsidP="008812BC">
            <w:pPr>
              <w:widowControl/>
              <w:suppressAutoHyphens w:val="0"/>
              <w:rPr>
                <w:rFonts w:ascii="Tahoma" w:eastAsia="Times New Roman" w:hAnsi="Tahoma" w:cs="Tahoma"/>
                <w:b/>
                <w:sz w:val="20"/>
                <w:szCs w:val="20"/>
              </w:rPr>
            </w:pPr>
            <w:r>
              <w:rPr>
                <w:rFonts w:ascii="Tahoma" w:eastAsia="Times New Roman" w:hAnsi="Tahoma" w:cs="Tahoma"/>
                <w:b/>
                <w:sz w:val="20"/>
                <w:szCs w:val="20"/>
              </w:rPr>
              <w:t>PŁYTKI BLOKOWANE PROSTE I KSZTAŁTOWE</w:t>
            </w:r>
          </w:p>
        </w:tc>
        <w:tc>
          <w:tcPr>
            <w:tcW w:w="1141" w:type="dxa"/>
            <w:gridSpan w:val="2"/>
            <w:tcBorders>
              <w:left w:val="single" w:sz="4" w:space="0" w:color="000000"/>
              <w:bottom w:val="single" w:sz="2" w:space="0" w:color="000000"/>
            </w:tcBorders>
            <w:shd w:val="clear" w:color="auto" w:fill="auto"/>
            <w:vAlign w:val="center"/>
          </w:tcPr>
          <w:p w:rsidR="005E03F7" w:rsidRDefault="005E03F7" w:rsidP="008812BC">
            <w:pPr>
              <w:widowControl/>
              <w:suppressAutoHyphens w:val="0"/>
              <w:snapToGrid w:val="0"/>
              <w:rPr>
                <w:rFonts w:ascii="Tahoma" w:eastAsia="Times New Roman" w:hAnsi="Tahoma" w:cs="Tahoma"/>
                <w:b/>
                <w:sz w:val="20"/>
                <w:szCs w:val="20"/>
              </w:rPr>
            </w:pPr>
          </w:p>
        </w:tc>
        <w:tc>
          <w:tcPr>
            <w:tcW w:w="495" w:type="dxa"/>
            <w:gridSpan w:val="2"/>
            <w:tcBorders>
              <w:left w:val="single" w:sz="4" w:space="0" w:color="000000"/>
              <w:bottom w:val="single" w:sz="2" w:space="0" w:color="000000"/>
            </w:tcBorders>
            <w:shd w:val="clear" w:color="auto" w:fill="auto"/>
          </w:tcPr>
          <w:p w:rsidR="005E03F7" w:rsidRDefault="005E03F7" w:rsidP="008812BC">
            <w:pPr>
              <w:autoSpaceDE w:val="0"/>
              <w:snapToGrid w:val="0"/>
              <w:jc w:val="center"/>
              <w:rPr>
                <w:rFonts w:ascii="Tahoma" w:hAnsi="Tahoma" w:cs="Tahoma"/>
                <w:color w:val="000000"/>
                <w:sz w:val="20"/>
                <w:szCs w:val="20"/>
              </w:rPr>
            </w:pPr>
          </w:p>
        </w:tc>
        <w:tc>
          <w:tcPr>
            <w:tcW w:w="1185" w:type="dxa"/>
            <w:gridSpan w:val="2"/>
            <w:tcBorders>
              <w:left w:val="single" w:sz="4" w:space="0" w:color="000000"/>
              <w:bottom w:val="single" w:sz="2" w:space="0" w:color="000000"/>
            </w:tcBorders>
            <w:shd w:val="clear" w:color="auto" w:fill="auto"/>
            <w:vAlign w:val="center"/>
          </w:tcPr>
          <w:p w:rsidR="005E03F7" w:rsidRDefault="005E03F7" w:rsidP="008812BC">
            <w:pPr>
              <w:widowControl/>
              <w:suppressAutoHyphens w:val="0"/>
              <w:snapToGrid w:val="0"/>
              <w:jc w:val="center"/>
              <w:rPr>
                <w:rFonts w:ascii="Tahoma" w:eastAsia="Times New Roman" w:hAnsi="Tahoma" w:cs="Tahoma"/>
                <w:sz w:val="20"/>
                <w:szCs w:val="20"/>
              </w:rPr>
            </w:pPr>
          </w:p>
        </w:tc>
        <w:tc>
          <w:tcPr>
            <w:tcW w:w="1000" w:type="dxa"/>
            <w:gridSpan w:val="3"/>
            <w:tcBorders>
              <w:left w:val="single" w:sz="4" w:space="0" w:color="000000"/>
              <w:bottom w:val="single" w:sz="2" w:space="0" w:color="000000"/>
            </w:tcBorders>
            <w:shd w:val="clear" w:color="auto" w:fill="auto"/>
            <w:vAlign w:val="center"/>
          </w:tcPr>
          <w:p w:rsidR="005E03F7" w:rsidRDefault="005E03F7" w:rsidP="008812BC">
            <w:pPr>
              <w:widowControl/>
              <w:suppressAutoHyphens w:val="0"/>
              <w:snapToGrid w:val="0"/>
              <w:jc w:val="center"/>
              <w:rPr>
                <w:rFonts w:ascii="Tahoma" w:eastAsia="Times New Roman" w:hAnsi="Tahoma" w:cs="Tahoma"/>
                <w:sz w:val="20"/>
                <w:szCs w:val="20"/>
              </w:rPr>
            </w:pPr>
          </w:p>
        </w:tc>
        <w:tc>
          <w:tcPr>
            <w:tcW w:w="945" w:type="dxa"/>
            <w:tcBorders>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1</w:t>
            </w:r>
          </w:p>
        </w:tc>
        <w:tc>
          <w:tcPr>
            <w:tcW w:w="7103" w:type="dxa"/>
            <w:tcBorders>
              <w:top w:val="single" w:sz="4" w:space="0" w:color="000000"/>
              <w:left w:val="single" w:sz="2" w:space="0" w:color="000000"/>
              <w:bottom w:val="single" w:sz="2" w:space="0" w:color="000000"/>
            </w:tcBorders>
            <w:shd w:val="clear" w:color="auto" w:fill="auto"/>
            <w:vAlign w:val="center"/>
          </w:tcPr>
          <w:p w:rsidR="005E03F7" w:rsidRDefault="005E03F7" w:rsidP="008812BC">
            <w:pPr>
              <w:widowControl/>
              <w:suppressAutoHyphens w:val="0"/>
              <w:rPr>
                <w:rFonts w:ascii="Tahoma" w:eastAsia="Times New Roman" w:hAnsi="Tahoma" w:cs="Tahoma"/>
                <w:b/>
                <w:sz w:val="20"/>
                <w:szCs w:val="20"/>
              </w:rPr>
            </w:pPr>
            <w:r>
              <w:t xml:space="preserve">Płytka do dalszej nasady kości promieniowej blokowana, dłoniowa, wąska i szeroka, tytanowa </w:t>
            </w:r>
          </w:p>
        </w:tc>
        <w:tc>
          <w:tcPr>
            <w:tcW w:w="1141" w:type="dxa"/>
            <w:gridSpan w:val="2"/>
            <w:tcBorders>
              <w:top w:val="single" w:sz="4" w:space="0" w:color="000000"/>
              <w:left w:val="single" w:sz="4" w:space="0" w:color="000000"/>
              <w:bottom w:val="single" w:sz="2" w:space="0" w:color="000000"/>
            </w:tcBorders>
            <w:shd w:val="clear" w:color="auto" w:fill="auto"/>
            <w:vAlign w:val="center"/>
          </w:tcPr>
          <w:p w:rsidR="005E03F7" w:rsidRDefault="005E03F7" w:rsidP="008812BC">
            <w:pPr>
              <w:widowControl/>
              <w:suppressAutoHyphens w:val="0"/>
              <w:snapToGrid w:val="0"/>
              <w:rPr>
                <w:rFonts w:ascii="Tahoma" w:eastAsia="Times New Roman" w:hAnsi="Tahoma" w:cs="Tahoma"/>
                <w:b/>
                <w:sz w:val="20"/>
                <w:szCs w:val="20"/>
              </w:rPr>
            </w:pPr>
          </w:p>
        </w:tc>
        <w:tc>
          <w:tcPr>
            <w:tcW w:w="49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Tahoma" w:eastAsia="Times New Roman" w:hAnsi="Tahoma" w:cs="Tahoma"/>
                <w:sz w:val="20"/>
                <w:szCs w:val="20"/>
              </w:rPr>
            </w:pPr>
            <w:r>
              <w:rPr>
                <w:rFonts w:ascii="Tahoma" w:hAnsi="Tahoma" w:cs="Tahoma"/>
                <w:color w:val="000000"/>
                <w:sz w:val="20"/>
                <w:szCs w:val="20"/>
              </w:rPr>
              <w:t>szt.</w:t>
            </w:r>
          </w:p>
        </w:tc>
        <w:tc>
          <w:tcPr>
            <w:tcW w:w="1185" w:type="dxa"/>
            <w:gridSpan w:val="2"/>
            <w:tcBorders>
              <w:top w:val="single" w:sz="4" w:space="0" w:color="000000"/>
              <w:left w:val="single" w:sz="4" w:space="0" w:color="000000"/>
              <w:bottom w:val="single" w:sz="2"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5</w:t>
            </w:r>
          </w:p>
        </w:tc>
        <w:tc>
          <w:tcPr>
            <w:tcW w:w="1000" w:type="dxa"/>
            <w:gridSpan w:val="3"/>
            <w:tcBorders>
              <w:top w:val="single" w:sz="4" w:space="0" w:color="000000"/>
              <w:left w:val="single" w:sz="4" w:space="0" w:color="000000"/>
              <w:bottom w:val="single" w:sz="2" w:space="0" w:color="000000"/>
            </w:tcBorders>
            <w:shd w:val="clear" w:color="auto" w:fill="auto"/>
            <w:vAlign w:val="center"/>
          </w:tcPr>
          <w:p w:rsidR="005E03F7" w:rsidRDefault="005E03F7" w:rsidP="008812BC">
            <w:pPr>
              <w:widowControl/>
              <w:suppressAutoHyphens w:val="0"/>
              <w:snapToGrid w:val="0"/>
              <w:jc w:val="center"/>
              <w:rPr>
                <w:rFonts w:ascii="Tahoma" w:eastAsia="Times New Roman" w:hAnsi="Tahoma" w:cs="Tahoma"/>
                <w:sz w:val="20"/>
                <w:szCs w:val="20"/>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2</w:t>
            </w:r>
          </w:p>
        </w:tc>
        <w:tc>
          <w:tcPr>
            <w:tcW w:w="7110" w:type="dxa"/>
            <w:gridSpan w:val="2"/>
            <w:tcBorders>
              <w:top w:val="single" w:sz="4" w:space="0" w:color="000000"/>
              <w:left w:val="single" w:sz="2" w:space="0" w:color="000000"/>
              <w:bottom w:val="single" w:sz="2" w:space="0" w:color="000000"/>
            </w:tcBorders>
            <w:shd w:val="clear" w:color="auto" w:fill="auto"/>
            <w:vAlign w:val="center"/>
          </w:tcPr>
          <w:p w:rsidR="005E03F7" w:rsidRDefault="005E03F7" w:rsidP="008812BC">
            <w:pPr>
              <w:widowControl/>
              <w:suppressAutoHyphens w:val="0"/>
            </w:pPr>
            <w:r>
              <w:t xml:space="preserve">Płytka L kształtowa, L ukośna blokowana dalszej nasady kości </w:t>
            </w:r>
          </w:p>
          <w:p w:rsidR="005E03F7" w:rsidRDefault="005E03F7" w:rsidP="008812BC">
            <w:pPr>
              <w:widowControl/>
              <w:suppressAutoHyphens w:val="0"/>
              <w:rPr>
                <w:rFonts w:ascii="Tahoma" w:eastAsia="Times New Roman" w:hAnsi="Tahoma" w:cs="Tahoma"/>
                <w:b/>
                <w:sz w:val="20"/>
                <w:szCs w:val="20"/>
              </w:rPr>
            </w:pPr>
            <w:r>
              <w:t xml:space="preserve">promieniowej, grzbietowa. Wersja prawa/lewa. </w:t>
            </w:r>
          </w:p>
        </w:tc>
        <w:tc>
          <w:tcPr>
            <w:tcW w:w="1140" w:type="dxa"/>
            <w:gridSpan w:val="2"/>
            <w:tcBorders>
              <w:top w:val="single" w:sz="4" w:space="0" w:color="000000"/>
              <w:left w:val="single" w:sz="4" w:space="0" w:color="000000"/>
              <w:bottom w:val="single" w:sz="2" w:space="0" w:color="000000"/>
            </w:tcBorders>
            <w:shd w:val="clear" w:color="auto" w:fill="auto"/>
            <w:vAlign w:val="center"/>
          </w:tcPr>
          <w:p w:rsidR="005E03F7" w:rsidRDefault="005E03F7" w:rsidP="008812BC">
            <w:pPr>
              <w:widowControl/>
              <w:suppressAutoHyphens w:val="0"/>
              <w:snapToGrid w:val="0"/>
              <w:rPr>
                <w:rFonts w:ascii="Tahoma" w:eastAsia="Times New Roman" w:hAnsi="Tahoma" w:cs="Tahoma"/>
                <w:b/>
                <w:sz w:val="20"/>
                <w:szCs w:val="20"/>
              </w:rPr>
            </w:pPr>
          </w:p>
          <w:p w:rsidR="005E03F7" w:rsidRDefault="005E03F7" w:rsidP="008812BC">
            <w:pPr>
              <w:widowControl/>
              <w:suppressAutoHyphens w:val="0"/>
              <w:rPr>
                <w:rFonts w:ascii="Tahoma" w:eastAsia="Times New Roman" w:hAnsi="Tahoma" w:cs="Tahoma"/>
                <w:b/>
                <w:sz w:val="20"/>
                <w:szCs w:val="20"/>
              </w:rPr>
            </w:pPr>
          </w:p>
        </w:tc>
        <w:tc>
          <w:tcPr>
            <w:tcW w:w="49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Tahoma" w:eastAsia="Times New Roman" w:hAnsi="Tahoma" w:cs="Tahoma"/>
                <w:sz w:val="20"/>
                <w:szCs w:val="20"/>
              </w:rPr>
            </w:pPr>
            <w:r>
              <w:rPr>
                <w:rFonts w:ascii="Tahoma" w:hAnsi="Tahoma" w:cs="Tahoma"/>
                <w:color w:val="000000"/>
                <w:sz w:val="20"/>
                <w:szCs w:val="20"/>
              </w:rPr>
              <w:t>szt.</w:t>
            </w:r>
          </w:p>
        </w:tc>
        <w:tc>
          <w:tcPr>
            <w:tcW w:w="1185" w:type="dxa"/>
            <w:gridSpan w:val="2"/>
            <w:tcBorders>
              <w:top w:val="single" w:sz="4" w:space="0" w:color="000000"/>
              <w:left w:val="single" w:sz="4" w:space="0" w:color="000000"/>
              <w:bottom w:val="single" w:sz="2" w:space="0" w:color="000000"/>
            </w:tcBorders>
            <w:shd w:val="clear" w:color="auto" w:fill="auto"/>
            <w:vAlign w:val="center"/>
          </w:tcPr>
          <w:p w:rsidR="005E03F7" w:rsidRDefault="005E03F7" w:rsidP="008812BC">
            <w:pPr>
              <w:widowControl/>
              <w:suppressAutoHyphens w:val="0"/>
              <w:snapToGrid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b/>
                <w:sz w:val="20"/>
                <w:szCs w:val="20"/>
              </w:rPr>
            </w:pPr>
            <w:r>
              <w:rPr>
                <w:rFonts w:ascii="Tahoma" w:eastAsia="Times New Roman" w:hAnsi="Tahoma" w:cs="Tahoma"/>
                <w:sz w:val="20"/>
                <w:szCs w:val="20"/>
              </w:rPr>
              <w:t>3</w:t>
            </w:r>
          </w:p>
        </w:tc>
        <w:tc>
          <w:tcPr>
            <w:tcW w:w="994" w:type="dxa"/>
            <w:gridSpan w:val="2"/>
            <w:tcBorders>
              <w:top w:val="single" w:sz="4" w:space="0" w:color="000000"/>
              <w:left w:val="single" w:sz="4" w:space="0" w:color="000000"/>
              <w:bottom w:val="single" w:sz="2" w:space="0" w:color="000000"/>
            </w:tcBorders>
            <w:shd w:val="clear" w:color="auto" w:fill="auto"/>
            <w:vAlign w:val="center"/>
          </w:tcPr>
          <w:p w:rsidR="005E03F7" w:rsidRDefault="005E03F7" w:rsidP="008812BC">
            <w:pPr>
              <w:widowControl/>
              <w:suppressAutoHyphens w:val="0"/>
              <w:snapToGrid w:val="0"/>
              <w:rPr>
                <w:rFonts w:ascii="Tahoma" w:eastAsia="Times New Roman" w:hAnsi="Tahoma" w:cs="Tahoma"/>
                <w:b/>
                <w:sz w:val="20"/>
                <w:szCs w:val="20"/>
              </w:rPr>
            </w:pPr>
          </w:p>
          <w:p w:rsidR="005E03F7" w:rsidRDefault="005E03F7" w:rsidP="008812BC">
            <w:pPr>
              <w:widowControl/>
              <w:suppressAutoHyphens w:val="0"/>
              <w:rPr>
                <w:rFonts w:ascii="Tahoma" w:eastAsia="Times New Roman" w:hAnsi="Tahoma" w:cs="Tahoma"/>
                <w:b/>
                <w:sz w:val="20"/>
                <w:szCs w:val="20"/>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3</w:t>
            </w:r>
          </w:p>
        </w:tc>
        <w:tc>
          <w:tcPr>
            <w:tcW w:w="7110" w:type="dxa"/>
            <w:gridSpan w:val="2"/>
            <w:tcBorders>
              <w:top w:val="single" w:sz="4" w:space="0" w:color="000000"/>
              <w:left w:val="single" w:sz="2" w:space="0" w:color="000000"/>
              <w:bottom w:val="single" w:sz="2" w:space="0" w:color="000000"/>
            </w:tcBorders>
            <w:shd w:val="clear" w:color="auto" w:fill="auto"/>
            <w:vAlign w:val="center"/>
          </w:tcPr>
          <w:p w:rsidR="005E03F7" w:rsidRDefault="005E03F7" w:rsidP="008812BC">
            <w:pPr>
              <w:widowControl/>
              <w:suppressAutoHyphens w:val="0"/>
            </w:pPr>
            <w:r>
              <w:t xml:space="preserve">Płytka T kształtowa blokowana dalszej nasady kości promieniowej, </w:t>
            </w:r>
          </w:p>
          <w:p w:rsidR="005E03F7" w:rsidRDefault="005E03F7" w:rsidP="008812BC">
            <w:pPr>
              <w:widowControl/>
              <w:suppressAutoHyphens w:val="0"/>
              <w:rPr>
                <w:rFonts w:ascii="Tahoma" w:eastAsia="Times New Roman" w:hAnsi="Tahoma" w:cs="Tahoma"/>
                <w:b/>
                <w:sz w:val="20"/>
                <w:szCs w:val="20"/>
              </w:rPr>
            </w:pPr>
            <w:r>
              <w:t xml:space="preserve">grzbietowa. </w:t>
            </w:r>
          </w:p>
        </w:tc>
        <w:tc>
          <w:tcPr>
            <w:tcW w:w="1140" w:type="dxa"/>
            <w:gridSpan w:val="2"/>
            <w:tcBorders>
              <w:top w:val="single" w:sz="4" w:space="0" w:color="000000"/>
              <w:left w:val="single" w:sz="4" w:space="0" w:color="000000"/>
              <w:bottom w:val="single" w:sz="2" w:space="0" w:color="000000"/>
            </w:tcBorders>
            <w:shd w:val="clear" w:color="auto" w:fill="auto"/>
            <w:vAlign w:val="center"/>
          </w:tcPr>
          <w:p w:rsidR="005E03F7" w:rsidRDefault="005E03F7" w:rsidP="008812BC">
            <w:pPr>
              <w:widowControl/>
              <w:suppressAutoHyphens w:val="0"/>
              <w:snapToGrid w:val="0"/>
              <w:rPr>
                <w:rFonts w:ascii="Tahoma" w:eastAsia="Times New Roman" w:hAnsi="Tahoma" w:cs="Tahoma"/>
                <w:b/>
                <w:sz w:val="20"/>
                <w:szCs w:val="20"/>
              </w:rPr>
            </w:pPr>
          </w:p>
          <w:p w:rsidR="005E03F7" w:rsidRDefault="005E03F7" w:rsidP="008812BC">
            <w:pPr>
              <w:widowControl/>
              <w:suppressAutoHyphens w:val="0"/>
              <w:rPr>
                <w:rFonts w:ascii="Tahoma" w:eastAsia="Times New Roman" w:hAnsi="Tahoma" w:cs="Tahoma"/>
                <w:b/>
                <w:sz w:val="20"/>
                <w:szCs w:val="20"/>
              </w:rPr>
            </w:pPr>
          </w:p>
        </w:tc>
        <w:tc>
          <w:tcPr>
            <w:tcW w:w="49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Tahoma" w:eastAsia="Times New Roman" w:hAnsi="Tahoma" w:cs="Tahoma"/>
                <w:sz w:val="20"/>
                <w:szCs w:val="20"/>
              </w:rPr>
            </w:pPr>
            <w:r>
              <w:rPr>
                <w:rFonts w:ascii="Tahoma" w:hAnsi="Tahoma" w:cs="Tahoma"/>
                <w:color w:val="000000"/>
                <w:sz w:val="20"/>
                <w:szCs w:val="20"/>
              </w:rPr>
              <w:t>szt.</w:t>
            </w:r>
          </w:p>
        </w:tc>
        <w:tc>
          <w:tcPr>
            <w:tcW w:w="1185" w:type="dxa"/>
            <w:gridSpan w:val="2"/>
            <w:tcBorders>
              <w:top w:val="single" w:sz="4" w:space="0" w:color="000000"/>
              <w:left w:val="single" w:sz="4" w:space="0" w:color="000000"/>
              <w:bottom w:val="single" w:sz="2" w:space="0" w:color="000000"/>
            </w:tcBorders>
            <w:shd w:val="clear" w:color="auto" w:fill="auto"/>
            <w:vAlign w:val="center"/>
          </w:tcPr>
          <w:p w:rsidR="005E03F7" w:rsidRDefault="005E03F7" w:rsidP="008812BC">
            <w:pPr>
              <w:widowControl/>
              <w:suppressAutoHyphens w:val="0"/>
              <w:snapToGrid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b/>
                <w:sz w:val="20"/>
                <w:szCs w:val="20"/>
              </w:rPr>
            </w:pPr>
            <w:r>
              <w:rPr>
                <w:rFonts w:ascii="Tahoma" w:eastAsia="Times New Roman" w:hAnsi="Tahoma" w:cs="Tahoma"/>
                <w:sz w:val="20"/>
                <w:szCs w:val="20"/>
              </w:rPr>
              <w:t>4</w:t>
            </w:r>
          </w:p>
        </w:tc>
        <w:tc>
          <w:tcPr>
            <w:tcW w:w="994" w:type="dxa"/>
            <w:gridSpan w:val="2"/>
            <w:tcBorders>
              <w:top w:val="single" w:sz="4" w:space="0" w:color="000000"/>
              <w:left w:val="single" w:sz="4" w:space="0" w:color="000000"/>
              <w:bottom w:val="single" w:sz="2" w:space="0" w:color="000000"/>
            </w:tcBorders>
            <w:shd w:val="clear" w:color="auto" w:fill="auto"/>
            <w:vAlign w:val="center"/>
          </w:tcPr>
          <w:p w:rsidR="005E03F7" w:rsidRDefault="005E03F7" w:rsidP="008812BC">
            <w:pPr>
              <w:widowControl/>
              <w:suppressAutoHyphens w:val="0"/>
              <w:snapToGrid w:val="0"/>
              <w:rPr>
                <w:rFonts w:ascii="Tahoma" w:eastAsia="Times New Roman" w:hAnsi="Tahoma" w:cs="Tahoma"/>
                <w:b/>
                <w:sz w:val="20"/>
                <w:szCs w:val="20"/>
              </w:rPr>
            </w:pPr>
          </w:p>
          <w:p w:rsidR="005E03F7" w:rsidRDefault="005E03F7" w:rsidP="008812BC">
            <w:pPr>
              <w:widowControl/>
              <w:suppressAutoHyphens w:val="0"/>
              <w:rPr>
                <w:rFonts w:ascii="Tahoma" w:eastAsia="Times New Roman" w:hAnsi="Tahoma" w:cs="Tahoma"/>
                <w:b/>
                <w:sz w:val="20"/>
                <w:szCs w:val="20"/>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4</w:t>
            </w:r>
          </w:p>
        </w:tc>
        <w:tc>
          <w:tcPr>
            <w:tcW w:w="7110" w:type="dxa"/>
            <w:gridSpan w:val="2"/>
            <w:tcBorders>
              <w:top w:val="single" w:sz="4" w:space="0" w:color="000000"/>
              <w:left w:val="single" w:sz="2" w:space="0" w:color="000000"/>
              <w:bottom w:val="single" w:sz="2" w:space="0" w:color="000000"/>
            </w:tcBorders>
            <w:shd w:val="clear" w:color="auto" w:fill="auto"/>
            <w:vAlign w:val="center"/>
          </w:tcPr>
          <w:p w:rsidR="005E03F7" w:rsidRDefault="005E03F7" w:rsidP="008812BC">
            <w:pPr>
              <w:widowControl/>
              <w:suppressAutoHyphens w:val="0"/>
            </w:pPr>
            <w:r>
              <w:t xml:space="preserve">Płytka T ukośna 4 otworowa, kształtowa blokowana. 3 rozmiary </w:t>
            </w:r>
          </w:p>
          <w:p w:rsidR="005E03F7" w:rsidRDefault="005E03F7" w:rsidP="008812BC">
            <w:pPr>
              <w:widowControl/>
              <w:suppressAutoHyphens w:val="0"/>
              <w:rPr>
                <w:rFonts w:ascii="Tahoma" w:eastAsia="Times New Roman" w:hAnsi="Tahoma" w:cs="Tahoma"/>
                <w:b/>
                <w:sz w:val="20"/>
                <w:szCs w:val="20"/>
              </w:rPr>
            </w:pPr>
            <w:r>
              <w:t>długościowe. Grubość płyty 1,8mm. Wersja prawa/lewa</w:t>
            </w:r>
          </w:p>
        </w:tc>
        <w:tc>
          <w:tcPr>
            <w:tcW w:w="1140" w:type="dxa"/>
            <w:gridSpan w:val="2"/>
            <w:tcBorders>
              <w:top w:val="single" w:sz="4" w:space="0" w:color="000000"/>
              <w:left w:val="single" w:sz="4" w:space="0" w:color="000000"/>
              <w:bottom w:val="single" w:sz="2" w:space="0" w:color="000000"/>
            </w:tcBorders>
            <w:shd w:val="clear" w:color="auto" w:fill="auto"/>
            <w:vAlign w:val="center"/>
          </w:tcPr>
          <w:p w:rsidR="005E03F7" w:rsidRDefault="005E03F7" w:rsidP="008812BC">
            <w:pPr>
              <w:widowControl/>
              <w:suppressAutoHyphens w:val="0"/>
              <w:snapToGrid w:val="0"/>
              <w:rPr>
                <w:rFonts w:ascii="Tahoma" w:eastAsia="Times New Roman" w:hAnsi="Tahoma" w:cs="Tahoma"/>
                <w:b/>
                <w:sz w:val="20"/>
                <w:szCs w:val="20"/>
              </w:rPr>
            </w:pPr>
          </w:p>
          <w:p w:rsidR="005E03F7" w:rsidRDefault="005E03F7" w:rsidP="008812BC">
            <w:pPr>
              <w:widowControl/>
              <w:suppressAutoHyphens w:val="0"/>
              <w:rPr>
                <w:rFonts w:ascii="Tahoma" w:eastAsia="Times New Roman" w:hAnsi="Tahoma" w:cs="Tahoma"/>
                <w:b/>
                <w:sz w:val="20"/>
                <w:szCs w:val="20"/>
              </w:rPr>
            </w:pPr>
          </w:p>
        </w:tc>
        <w:tc>
          <w:tcPr>
            <w:tcW w:w="49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Tahoma" w:eastAsia="Times New Roman" w:hAnsi="Tahoma" w:cs="Tahoma"/>
                <w:sz w:val="20"/>
                <w:szCs w:val="20"/>
              </w:rPr>
            </w:pPr>
            <w:r>
              <w:rPr>
                <w:rFonts w:ascii="Tahoma" w:hAnsi="Tahoma" w:cs="Tahoma"/>
                <w:color w:val="000000"/>
                <w:sz w:val="20"/>
                <w:szCs w:val="20"/>
              </w:rPr>
              <w:t>szt.</w:t>
            </w:r>
          </w:p>
        </w:tc>
        <w:tc>
          <w:tcPr>
            <w:tcW w:w="1185" w:type="dxa"/>
            <w:gridSpan w:val="2"/>
            <w:tcBorders>
              <w:top w:val="single" w:sz="4" w:space="0" w:color="000000"/>
              <w:left w:val="single" w:sz="4" w:space="0" w:color="000000"/>
              <w:bottom w:val="single" w:sz="2" w:space="0" w:color="000000"/>
            </w:tcBorders>
            <w:shd w:val="clear" w:color="auto" w:fill="auto"/>
            <w:vAlign w:val="center"/>
          </w:tcPr>
          <w:p w:rsidR="005E03F7" w:rsidRDefault="005E03F7" w:rsidP="008812BC">
            <w:pPr>
              <w:widowControl/>
              <w:suppressAutoHyphens w:val="0"/>
              <w:snapToGrid w:val="0"/>
              <w:jc w:val="center"/>
              <w:rPr>
                <w:rFonts w:ascii="Tahoma" w:eastAsia="Times New Roman" w:hAnsi="Tahoma" w:cs="Tahoma"/>
                <w:sz w:val="20"/>
                <w:szCs w:val="20"/>
              </w:rPr>
            </w:pPr>
          </w:p>
          <w:p w:rsidR="005E03F7" w:rsidRDefault="005E03F7" w:rsidP="008812BC">
            <w:pPr>
              <w:widowControl/>
              <w:suppressAutoHyphens w:val="0"/>
              <w:jc w:val="center"/>
              <w:rPr>
                <w:rFonts w:ascii="Tahoma" w:eastAsia="Times New Roman" w:hAnsi="Tahoma" w:cs="Tahoma"/>
                <w:b/>
                <w:sz w:val="20"/>
                <w:szCs w:val="20"/>
              </w:rPr>
            </w:pPr>
            <w:r>
              <w:rPr>
                <w:rFonts w:ascii="Tahoma" w:eastAsia="Times New Roman" w:hAnsi="Tahoma" w:cs="Tahoma"/>
                <w:sz w:val="20"/>
                <w:szCs w:val="20"/>
              </w:rPr>
              <w:t>2</w:t>
            </w:r>
          </w:p>
        </w:tc>
        <w:tc>
          <w:tcPr>
            <w:tcW w:w="994" w:type="dxa"/>
            <w:gridSpan w:val="2"/>
            <w:tcBorders>
              <w:top w:val="single" w:sz="4" w:space="0" w:color="000000"/>
              <w:left w:val="single" w:sz="4" w:space="0" w:color="000000"/>
              <w:bottom w:val="single" w:sz="2" w:space="0" w:color="000000"/>
            </w:tcBorders>
            <w:shd w:val="clear" w:color="auto" w:fill="auto"/>
            <w:vAlign w:val="center"/>
          </w:tcPr>
          <w:p w:rsidR="005E03F7" w:rsidRDefault="005E03F7" w:rsidP="008812BC">
            <w:pPr>
              <w:widowControl/>
              <w:suppressAutoHyphens w:val="0"/>
              <w:snapToGrid w:val="0"/>
              <w:rPr>
                <w:rFonts w:ascii="Tahoma" w:eastAsia="Times New Roman" w:hAnsi="Tahoma" w:cs="Tahoma"/>
                <w:b/>
                <w:sz w:val="20"/>
                <w:szCs w:val="20"/>
              </w:rPr>
            </w:pPr>
          </w:p>
          <w:p w:rsidR="005E03F7" w:rsidRDefault="005E03F7" w:rsidP="008812BC">
            <w:pPr>
              <w:widowControl/>
              <w:suppressAutoHyphens w:val="0"/>
              <w:rPr>
                <w:rFonts w:ascii="Tahoma" w:eastAsia="Times New Roman" w:hAnsi="Tahoma" w:cs="Tahoma"/>
                <w:b/>
                <w:sz w:val="20"/>
                <w:szCs w:val="20"/>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5</w:t>
            </w:r>
          </w:p>
        </w:tc>
        <w:tc>
          <w:tcPr>
            <w:tcW w:w="7110" w:type="dxa"/>
            <w:gridSpan w:val="2"/>
            <w:tcBorders>
              <w:top w:val="single" w:sz="4" w:space="0" w:color="000000"/>
              <w:left w:val="single" w:sz="2" w:space="0" w:color="000000"/>
              <w:bottom w:val="single" w:sz="2" w:space="0" w:color="000000"/>
            </w:tcBorders>
            <w:shd w:val="clear" w:color="auto" w:fill="auto"/>
            <w:vAlign w:val="bottom"/>
          </w:tcPr>
          <w:p w:rsidR="005E03F7" w:rsidRDefault="005E03F7" w:rsidP="008812BC">
            <w:r>
              <w:t xml:space="preserve">Wkręt blokowany, samogwintujący ø2,4mm </w:t>
            </w:r>
          </w:p>
          <w:p w:rsidR="005E03F7" w:rsidRDefault="005E03F7" w:rsidP="008812BC">
            <w:pPr>
              <w:rPr>
                <w:rFonts w:ascii="Calibri" w:hAnsi="Calibri" w:cs="Calibri"/>
                <w:sz w:val="22"/>
                <w:szCs w:val="22"/>
              </w:rPr>
            </w:pPr>
            <w:r>
              <w:t xml:space="preserve">(gniazdo: </w:t>
            </w:r>
            <w:proofErr w:type="spellStart"/>
            <w:r>
              <w:t>torks</w:t>
            </w:r>
            <w:proofErr w:type="spellEnd"/>
            <w:r>
              <w:t>; zakres długości: 6-40mm)</w:t>
            </w:r>
          </w:p>
        </w:tc>
        <w:tc>
          <w:tcPr>
            <w:tcW w:w="1140" w:type="dxa"/>
            <w:gridSpan w:val="2"/>
            <w:tcBorders>
              <w:top w:val="single" w:sz="4" w:space="0" w:color="000000"/>
              <w:left w:val="single" w:sz="4" w:space="0" w:color="000000"/>
              <w:bottom w:val="single" w:sz="2" w:space="0" w:color="000000"/>
            </w:tcBorders>
            <w:shd w:val="clear" w:color="auto" w:fill="auto"/>
            <w:vAlign w:val="bottom"/>
          </w:tcPr>
          <w:p w:rsidR="005E03F7" w:rsidRDefault="005E03F7" w:rsidP="008812BC">
            <w:pPr>
              <w:widowControl/>
              <w:suppressAutoHyphens w:val="0"/>
              <w:snapToGrid w:val="0"/>
              <w:rPr>
                <w:rFonts w:ascii="Calibri" w:hAnsi="Calibri" w:cs="Calibri"/>
                <w:sz w:val="22"/>
                <w:szCs w:val="22"/>
              </w:rPr>
            </w:pPr>
          </w:p>
          <w:p w:rsidR="005E03F7" w:rsidRDefault="005E03F7" w:rsidP="008812BC">
            <w:pPr>
              <w:rPr>
                <w:rFonts w:ascii="Calibri" w:hAnsi="Calibri" w:cs="Calibri"/>
                <w:sz w:val="22"/>
                <w:szCs w:val="22"/>
              </w:rPr>
            </w:pPr>
          </w:p>
        </w:tc>
        <w:tc>
          <w:tcPr>
            <w:tcW w:w="49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szt.</w:t>
            </w:r>
          </w:p>
        </w:tc>
        <w:tc>
          <w:tcPr>
            <w:tcW w:w="1185" w:type="dxa"/>
            <w:gridSpan w:val="2"/>
            <w:tcBorders>
              <w:top w:val="single" w:sz="4" w:space="0" w:color="000000"/>
              <w:left w:val="single" w:sz="4" w:space="0" w:color="000000"/>
              <w:bottom w:val="single" w:sz="2" w:space="0" w:color="000000"/>
            </w:tcBorders>
            <w:shd w:val="clear" w:color="auto" w:fill="auto"/>
            <w:vAlign w:val="bottom"/>
          </w:tcPr>
          <w:p w:rsidR="005E03F7" w:rsidRDefault="005E03F7" w:rsidP="008812BC">
            <w:pPr>
              <w:widowControl/>
              <w:suppressAutoHyphens w:val="0"/>
              <w:jc w:val="center"/>
              <w:rPr>
                <w:rFonts w:ascii="Calibri" w:hAnsi="Calibri" w:cs="Calibri"/>
                <w:sz w:val="22"/>
                <w:szCs w:val="22"/>
              </w:rPr>
            </w:pPr>
            <w:r>
              <w:rPr>
                <w:rFonts w:ascii="Calibri" w:hAnsi="Calibri" w:cs="Calibri"/>
                <w:sz w:val="22"/>
                <w:szCs w:val="22"/>
              </w:rPr>
              <w:t>55</w:t>
            </w:r>
          </w:p>
          <w:p w:rsidR="005E03F7" w:rsidRDefault="005E03F7" w:rsidP="008812BC">
            <w:pPr>
              <w:jc w:val="center"/>
              <w:rPr>
                <w:rFonts w:ascii="Calibri" w:hAnsi="Calibri" w:cs="Calibri"/>
                <w:sz w:val="22"/>
                <w:szCs w:val="22"/>
              </w:rPr>
            </w:pPr>
          </w:p>
        </w:tc>
        <w:tc>
          <w:tcPr>
            <w:tcW w:w="994" w:type="dxa"/>
            <w:gridSpan w:val="2"/>
            <w:tcBorders>
              <w:top w:val="single" w:sz="4" w:space="0" w:color="000000"/>
              <w:left w:val="single" w:sz="4" w:space="0" w:color="000000"/>
              <w:bottom w:val="single" w:sz="2" w:space="0" w:color="000000"/>
            </w:tcBorders>
            <w:shd w:val="clear" w:color="auto" w:fill="auto"/>
            <w:vAlign w:val="bottom"/>
          </w:tcPr>
          <w:p w:rsidR="005E03F7" w:rsidRDefault="005E03F7" w:rsidP="008812BC">
            <w:pPr>
              <w:widowControl/>
              <w:suppressAutoHyphens w:val="0"/>
              <w:snapToGrid w:val="0"/>
              <w:rPr>
                <w:rFonts w:ascii="Calibri" w:hAnsi="Calibri" w:cs="Calibri"/>
                <w:sz w:val="22"/>
                <w:szCs w:val="22"/>
              </w:rPr>
            </w:pPr>
          </w:p>
          <w:p w:rsidR="005E03F7" w:rsidRDefault="005E03F7" w:rsidP="008812BC">
            <w:pPr>
              <w:rPr>
                <w:rFonts w:ascii="Calibri" w:hAnsi="Calibri" w:cs="Calibri"/>
                <w:sz w:val="22"/>
                <w:szCs w:val="22"/>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6</w:t>
            </w:r>
          </w:p>
        </w:tc>
        <w:tc>
          <w:tcPr>
            <w:tcW w:w="7110" w:type="dxa"/>
            <w:gridSpan w:val="2"/>
            <w:tcBorders>
              <w:top w:val="single" w:sz="4" w:space="0" w:color="000000"/>
              <w:left w:val="single" w:sz="2" w:space="0" w:color="000000"/>
              <w:bottom w:val="single" w:sz="2" w:space="0" w:color="000000"/>
            </w:tcBorders>
            <w:shd w:val="clear" w:color="auto" w:fill="auto"/>
            <w:vAlign w:val="bottom"/>
          </w:tcPr>
          <w:p w:rsidR="005E03F7" w:rsidRDefault="005E03F7" w:rsidP="008812BC">
            <w:pPr>
              <w:rPr>
                <w:rFonts w:eastAsia="Times New Roman"/>
              </w:rPr>
            </w:pPr>
            <w:r>
              <w:t xml:space="preserve">Wkręt korowy, samogwintujący ø2,7mm (gniazdo: </w:t>
            </w:r>
            <w:proofErr w:type="spellStart"/>
            <w:r>
              <w:t>torks</w:t>
            </w:r>
            <w:proofErr w:type="spellEnd"/>
            <w:r>
              <w:t>;</w:t>
            </w:r>
          </w:p>
          <w:p w:rsidR="005E03F7" w:rsidRDefault="005E03F7" w:rsidP="008812BC">
            <w:pPr>
              <w:rPr>
                <w:rFonts w:ascii="Calibri" w:hAnsi="Calibri" w:cs="Calibri"/>
                <w:sz w:val="22"/>
                <w:szCs w:val="22"/>
              </w:rPr>
            </w:pPr>
            <w:r>
              <w:rPr>
                <w:rFonts w:eastAsia="Times New Roman"/>
              </w:rPr>
              <w:t xml:space="preserve"> </w:t>
            </w:r>
            <w:r>
              <w:t>zakres długości: 6-40mm)</w:t>
            </w:r>
          </w:p>
        </w:tc>
        <w:tc>
          <w:tcPr>
            <w:tcW w:w="1140" w:type="dxa"/>
            <w:gridSpan w:val="2"/>
            <w:tcBorders>
              <w:top w:val="single" w:sz="4" w:space="0" w:color="000000"/>
              <w:left w:val="single" w:sz="4" w:space="0" w:color="000000"/>
              <w:bottom w:val="single" w:sz="2" w:space="0" w:color="000000"/>
            </w:tcBorders>
            <w:shd w:val="clear" w:color="auto" w:fill="auto"/>
            <w:vAlign w:val="bottom"/>
          </w:tcPr>
          <w:p w:rsidR="005E03F7" w:rsidRDefault="005E03F7" w:rsidP="008812BC">
            <w:pPr>
              <w:widowControl/>
              <w:suppressAutoHyphens w:val="0"/>
              <w:snapToGrid w:val="0"/>
              <w:rPr>
                <w:rFonts w:ascii="Calibri" w:hAnsi="Calibri" w:cs="Calibri"/>
                <w:sz w:val="22"/>
                <w:szCs w:val="22"/>
              </w:rPr>
            </w:pPr>
          </w:p>
          <w:p w:rsidR="005E03F7" w:rsidRDefault="005E03F7" w:rsidP="008812BC">
            <w:pPr>
              <w:rPr>
                <w:rFonts w:ascii="Calibri" w:hAnsi="Calibri" w:cs="Calibri"/>
                <w:sz w:val="22"/>
                <w:szCs w:val="22"/>
              </w:rPr>
            </w:pPr>
          </w:p>
        </w:tc>
        <w:tc>
          <w:tcPr>
            <w:tcW w:w="49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szt.</w:t>
            </w:r>
          </w:p>
        </w:tc>
        <w:tc>
          <w:tcPr>
            <w:tcW w:w="1185" w:type="dxa"/>
            <w:gridSpan w:val="2"/>
            <w:tcBorders>
              <w:top w:val="single" w:sz="4" w:space="0" w:color="000000"/>
              <w:left w:val="single" w:sz="4" w:space="0" w:color="000000"/>
              <w:bottom w:val="single" w:sz="2" w:space="0" w:color="000000"/>
            </w:tcBorders>
            <w:shd w:val="clear" w:color="auto" w:fill="auto"/>
            <w:vAlign w:val="bottom"/>
          </w:tcPr>
          <w:p w:rsidR="005E03F7" w:rsidRDefault="005E03F7" w:rsidP="008812BC">
            <w:pPr>
              <w:widowControl/>
              <w:suppressAutoHyphens w:val="0"/>
              <w:jc w:val="center"/>
              <w:rPr>
                <w:rFonts w:ascii="Calibri" w:hAnsi="Calibri" w:cs="Calibri"/>
                <w:sz w:val="22"/>
                <w:szCs w:val="22"/>
              </w:rPr>
            </w:pPr>
            <w:r>
              <w:rPr>
                <w:rFonts w:ascii="Calibri" w:hAnsi="Calibri" w:cs="Calibri"/>
                <w:sz w:val="22"/>
                <w:szCs w:val="22"/>
              </w:rPr>
              <w:t>30</w:t>
            </w:r>
          </w:p>
          <w:p w:rsidR="005E03F7" w:rsidRDefault="005E03F7" w:rsidP="008812BC">
            <w:pPr>
              <w:jc w:val="center"/>
              <w:rPr>
                <w:rFonts w:ascii="Calibri" w:hAnsi="Calibri" w:cs="Calibri"/>
                <w:sz w:val="22"/>
                <w:szCs w:val="22"/>
              </w:rPr>
            </w:pPr>
          </w:p>
        </w:tc>
        <w:tc>
          <w:tcPr>
            <w:tcW w:w="994" w:type="dxa"/>
            <w:gridSpan w:val="2"/>
            <w:tcBorders>
              <w:top w:val="single" w:sz="4" w:space="0" w:color="000000"/>
              <w:left w:val="single" w:sz="4" w:space="0" w:color="000000"/>
              <w:bottom w:val="single" w:sz="2" w:space="0" w:color="000000"/>
            </w:tcBorders>
            <w:shd w:val="clear" w:color="auto" w:fill="auto"/>
            <w:vAlign w:val="bottom"/>
          </w:tcPr>
          <w:p w:rsidR="005E03F7" w:rsidRDefault="005E03F7" w:rsidP="008812BC">
            <w:pPr>
              <w:widowControl/>
              <w:suppressAutoHyphens w:val="0"/>
              <w:snapToGrid w:val="0"/>
              <w:rPr>
                <w:rFonts w:ascii="Calibri" w:hAnsi="Calibri" w:cs="Calibri"/>
                <w:sz w:val="22"/>
                <w:szCs w:val="22"/>
              </w:rPr>
            </w:pPr>
          </w:p>
          <w:p w:rsidR="005E03F7" w:rsidRDefault="005E03F7" w:rsidP="008812BC">
            <w:pPr>
              <w:rPr>
                <w:rFonts w:ascii="Calibri" w:hAnsi="Calibri" w:cs="Calibri"/>
                <w:sz w:val="22"/>
                <w:szCs w:val="22"/>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7</w:t>
            </w:r>
          </w:p>
        </w:tc>
        <w:tc>
          <w:tcPr>
            <w:tcW w:w="7110" w:type="dxa"/>
            <w:gridSpan w:val="2"/>
            <w:tcBorders>
              <w:top w:val="single" w:sz="4" w:space="0" w:color="000000"/>
              <w:left w:val="single" w:sz="2" w:space="0" w:color="000000"/>
              <w:bottom w:val="single" w:sz="2" w:space="0" w:color="000000"/>
            </w:tcBorders>
            <w:shd w:val="clear" w:color="auto" w:fill="auto"/>
            <w:vAlign w:val="center"/>
          </w:tcPr>
          <w:p w:rsidR="005E03F7" w:rsidRDefault="005E03F7" w:rsidP="008812BC">
            <w:pPr>
              <w:jc w:val="both"/>
              <w:rPr>
                <w:rFonts w:ascii="Tahoma" w:eastAsia="Times New Roman" w:hAnsi="Tahoma" w:cs="Tahoma"/>
                <w:b/>
                <w:sz w:val="20"/>
                <w:szCs w:val="20"/>
              </w:rPr>
            </w:pPr>
            <w:r>
              <w:t>Płytka prosta rekonstrukcyjna, blokowana. Grubość płyty 2,6mm.</w:t>
            </w:r>
          </w:p>
          <w:p w:rsidR="005E03F7" w:rsidRDefault="005E03F7" w:rsidP="008812BC">
            <w:pPr>
              <w:jc w:val="both"/>
              <w:rPr>
                <w:rFonts w:ascii="Tahoma" w:eastAsia="Times New Roman" w:hAnsi="Tahoma" w:cs="Tahoma"/>
                <w:b/>
                <w:sz w:val="20"/>
                <w:szCs w:val="20"/>
              </w:rPr>
            </w:pPr>
          </w:p>
        </w:tc>
        <w:tc>
          <w:tcPr>
            <w:tcW w:w="1140" w:type="dxa"/>
            <w:gridSpan w:val="2"/>
            <w:tcBorders>
              <w:top w:val="single" w:sz="4" w:space="0" w:color="000000"/>
              <w:left w:val="single" w:sz="4" w:space="0" w:color="000000"/>
              <w:bottom w:val="single" w:sz="2" w:space="0" w:color="000000"/>
            </w:tcBorders>
            <w:shd w:val="clear" w:color="auto" w:fill="auto"/>
            <w:vAlign w:val="center"/>
          </w:tcPr>
          <w:p w:rsidR="005E03F7" w:rsidRDefault="005E03F7" w:rsidP="008812BC">
            <w:pPr>
              <w:widowControl/>
              <w:suppressAutoHyphens w:val="0"/>
              <w:snapToGrid w:val="0"/>
              <w:rPr>
                <w:rFonts w:ascii="Tahoma" w:eastAsia="Times New Roman" w:hAnsi="Tahoma" w:cs="Tahoma"/>
                <w:b/>
                <w:sz w:val="20"/>
                <w:szCs w:val="20"/>
              </w:rPr>
            </w:pPr>
          </w:p>
          <w:p w:rsidR="005E03F7" w:rsidRDefault="005E03F7" w:rsidP="008812BC">
            <w:pPr>
              <w:jc w:val="both"/>
              <w:rPr>
                <w:rFonts w:ascii="Tahoma" w:eastAsia="Times New Roman" w:hAnsi="Tahoma" w:cs="Tahoma"/>
                <w:b/>
                <w:sz w:val="20"/>
                <w:szCs w:val="20"/>
              </w:rPr>
            </w:pPr>
          </w:p>
        </w:tc>
        <w:tc>
          <w:tcPr>
            <w:tcW w:w="49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Tahoma" w:eastAsia="Times New Roman" w:hAnsi="Tahoma" w:cs="Tahoma"/>
                <w:sz w:val="20"/>
                <w:szCs w:val="20"/>
              </w:rPr>
            </w:pPr>
            <w:r>
              <w:rPr>
                <w:rFonts w:ascii="Tahoma" w:hAnsi="Tahoma" w:cs="Tahoma"/>
                <w:color w:val="000000"/>
                <w:sz w:val="20"/>
                <w:szCs w:val="20"/>
              </w:rPr>
              <w:t>szt.</w:t>
            </w:r>
          </w:p>
        </w:tc>
        <w:tc>
          <w:tcPr>
            <w:tcW w:w="1185" w:type="dxa"/>
            <w:gridSpan w:val="2"/>
            <w:tcBorders>
              <w:top w:val="single" w:sz="4" w:space="0" w:color="000000"/>
              <w:left w:val="single" w:sz="4" w:space="0" w:color="000000"/>
              <w:bottom w:val="single" w:sz="2" w:space="0" w:color="000000"/>
            </w:tcBorders>
            <w:shd w:val="clear" w:color="auto" w:fill="auto"/>
            <w:vAlign w:val="center"/>
          </w:tcPr>
          <w:p w:rsidR="005E03F7" w:rsidRDefault="005E03F7" w:rsidP="008812BC">
            <w:pPr>
              <w:widowControl/>
              <w:suppressAutoHyphens w:val="0"/>
              <w:jc w:val="center"/>
              <w:rPr>
                <w:rFonts w:ascii="Tahoma" w:eastAsia="Times New Roman" w:hAnsi="Tahoma" w:cs="Tahoma"/>
                <w:sz w:val="20"/>
                <w:szCs w:val="20"/>
              </w:rPr>
            </w:pPr>
            <w:r>
              <w:rPr>
                <w:rFonts w:ascii="Tahoma" w:eastAsia="Times New Roman" w:hAnsi="Tahoma" w:cs="Tahoma"/>
                <w:sz w:val="20"/>
                <w:szCs w:val="20"/>
              </w:rPr>
              <w:t>10</w:t>
            </w:r>
          </w:p>
          <w:p w:rsidR="005E03F7" w:rsidRDefault="005E03F7" w:rsidP="008812BC">
            <w:pPr>
              <w:jc w:val="center"/>
              <w:rPr>
                <w:rFonts w:ascii="Tahoma" w:eastAsia="Times New Roman" w:hAnsi="Tahoma" w:cs="Tahoma"/>
                <w:sz w:val="20"/>
                <w:szCs w:val="20"/>
              </w:rPr>
            </w:pPr>
          </w:p>
        </w:tc>
        <w:tc>
          <w:tcPr>
            <w:tcW w:w="994" w:type="dxa"/>
            <w:gridSpan w:val="2"/>
            <w:tcBorders>
              <w:top w:val="single" w:sz="4" w:space="0" w:color="000000"/>
              <w:left w:val="single" w:sz="4" w:space="0" w:color="000000"/>
              <w:bottom w:val="single" w:sz="2" w:space="0" w:color="000000"/>
            </w:tcBorders>
            <w:shd w:val="clear" w:color="auto" w:fill="auto"/>
            <w:vAlign w:val="center"/>
          </w:tcPr>
          <w:p w:rsidR="005E03F7" w:rsidRDefault="005E03F7" w:rsidP="008812BC">
            <w:pPr>
              <w:widowControl/>
              <w:suppressAutoHyphens w:val="0"/>
              <w:snapToGrid w:val="0"/>
              <w:rPr>
                <w:rFonts w:ascii="Tahoma" w:eastAsia="Times New Roman" w:hAnsi="Tahoma" w:cs="Tahoma"/>
                <w:b/>
                <w:sz w:val="20"/>
                <w:szCs w:val="20"/>
              </w:rPr>
            </w:pPr>
          </w:p>
          <w:p w:rsidR="005E03F7" w:rsidRDefault="005E03F7" w:rsidP="008812BC">
            <w:pPr>
              <w:jc w:val="both"/>
              <w:rPr>
                <w:rFonts w:ascii="Tahoma" w:eastAsia="Times New Roman" w:hAnsi="Tahoma" w:cs="Tahoma"/>
                <w:b/>
                <w:sz w:val="20"/>
                <w:szCs w:val="20"/>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8</w:t>
            </w:r>
          </w:p>
        </w:tc>
        <w:tc>
          <w:tcPr>
            <w:tcW w:w="7110" w:type="dxa"/>
            <w:gridSpan w:val="2"/>
            <w:tcBorders>
              <w:top w:val="single" w:sz="4" w:space="0" w:color="000000"/>
              <w:left w:val="single" w:sz="2" w:space="0" w:color="000000"/>
              <w:bottom w:val="single" w:sz="2" w:space="0" w:color="000000"/>
            </w:tcBorders>
            <w:shd w:val="clear" w:color="auto" w:fill="auto"/>
            <w:vAlign w:val="bottom"/>
          </w:tcPr>
          <w:p w:rsidR="005E03F7" w:rsidRDefault="005E03F7" w:rsidP="008812BC">
            <w:pPr>
              <w:jc w:val="both"/>
            </w:pPr>
            <w:r>
              <w:t xml:space="preserve">Płytka kształtowa blokowana dalszej do obojczyka z hakiem. </w:t>
            </w:r>
          </w:p>
          <w:p w:rsidR="005E03F7" w:rsidRDefault="005E03F7" w:rsidP="008812BC">
            <w:pPr>
              <w:jc w:val="both"/>
            </w:pPr>
            <w:r>
              <w:t xml:space="preserve">Wersja prawa/lewa. </w:t>
            </w:r>
          </w:p>
          <w:p w:rsidR="005E03F7" w:rsidRDefault="005E03F7" w:rsidP="008812BC">
            <w:pPr>
              <w:jc w:val="both"/>
            </w:pPr>
          </w:p>
        </w:tc>
        <w:tc>
          <w:tcPr>
            <w:tcW w:w="1140" w:type="dxa"/>
            <w:gridSpan w:val="2"/>
            <w:tcBorders>
              <w:top w:val="single" w:sz="4" w:space="0" w:color="000000"/>
              <w:left w:val="single" w:sz="4" w:space="0" w:color="000000"/>
              <w:bottom w:val="single" w:sz="2" w:space="0" w:color="000000"/>
            </w:tcBorders>
            <w:shd w:val="clear" w:color="auto" w:fill="auto"/>
            <w:vAlign w:val="bottom"/>
          </w:tcPr>
          <w:p w:rsidR="005E03F7" w:rsidRDefault="005E03F7" w:rsidP="008812BC">
            <w:pPr>
              <w:widowControl/>
              <w:suppressAutoHyphens w:val="0"/>
              <w:snapToGrid w:val="0"/>
              <w:rPr>
                <w:rFonts w:ascii="Calibri" w:hAnsi="Calibri" w:cs="Calibri"/>
                <w:sz w:val="22"/>
                <w:szCs w:val="22"/>
              </w:rPr>
            </w:pPr>
          </w:p>
          <w:p w:rsidR="005E03F7" w:rsidRDefault="005E03F7" w:rsidP="008812BC">
            <w:pPr>
              <w:widowControl/>
              <w:suppressAutoHyphens w:val="0"/>
              <w:rPr>
                <w:rFonts w:ascii="Calibri" w:hAnsi="Calibri" w:cs="Calibri"/>
                <w:sz w:val="22"/>
                <w:szCs w:val="22"/>
              </w:rPr>
            </w:pPr>
          </w:p>
          <w:p w:rsidR="005E03F7" w:rsidRDefault="005E03F7" w:rsidP="008812BC">
            <w:pPr>
              <w:rPr>
                <w:rFonts w:ascii="Calibri" w:hAnsi="Calibri" w:cs="Calibri"/>
                <w:sz w:val="22"/>
                <w:szCs w:val="22"/>
              </w:rPr>
            </w:pPr>
          </w:p>
        </w:tc>
        <w:tc>
          <w:tcPr>
            <w:tcW w:w="49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szt.</w:t>
            </w:r>
          </w:p>
        </w:tc>
        <w:tc>
          <w:tcPr>
            <w:tcW w:w="1185" w:type="dxa"/>
            <w:gridSpan w:val="2"/>
            <w:tcBorders>
              <w:top w:val="single" w:sz="4" w:space="0" w:color="000000"/>
              <w:left w:val="single" w:sz="4" w:space="0" w:color="000000"/>
              <w:bottom w:val="single" w:sz="2" w:space="0" w:color="000000"/>
            </w:tcBorders>
            <w:shd w:val="clear" w:color="auto" w:fill="auto"/>
            <w:vAlign w:val="bottom"/>
          </w:tcPr>
          <w:p w:rsidR="005E03F7" w:rsidRDefault="005E03F7" w:rsidP="008812BC">
            <w:pPr>
              <w:widowControl/>
              <w:suppressAutoHyphens w:val="0"/>
              <w:jc w:val="center"/>
              <w:rPr>
                <w:rFonts w:ascii="Calibri" w:hAnsi="Calibri" w:cs="Calibri"/>
                <w:sz w:val="22"/>
                <w:szCs w:val="22"/>
              </w:rPr>
            </w:pPr>
            <w:r>
              <w:rPr>
                <w:rFonts w:ascii="Calibri" w:hAnsi="Calibri" w:cs="Calibri"/>
                <w:sz w:val="22"/>
                <w:szCs w:val="22"/>
              </w:rPr>
              <w:t>10</w:t>
            </w:r>
          </w:p>
          <w:p w:rsidR="005E03F7" w:rsidRDefault="005E03F7" w:rsidP="008812BC">
            <w:pPr>
              <w:jc w:val="center"/>
              <w:rPr>
                <w:rFonts w:ascii="Calibri" w:hAnsi="Calibri" w:cs="Calibri"/>
                <w:sz w:val="22"/>
                <w:szCs w:val="22"/>
              </w:rPr>
            </w:pPr>
          </w:p>
          <w:p w:rsidR="005E03F7" w:rsidRDefault="005E03F7" w:rsidP="008812BC">
            <w:pPr>
              <w:jc w:val="center"/>
              <w:rPr>
                <w:rFonts w:ascii="Calibri" w:hAnsi="Calibri" w:cs="Calibri"/>
                <w:sz w:val="22"/>
                <w:szCs w:val="22"/>
              </w:rPr>
            </w:pPr>
          </w:p>
        </w:tc>
        <w:tc>
          <w:tcPr>
            <w:tcW w:w="994" w:type="dxa"/>
            <w:gridSpan w:val="2"/>
            <w:tcBorders>
              <w:top w:val="single" w:sz="4" w:space="0" w:color="000000"/>
              <w:left w:val="single" w:sz="4" w:space="0" w:color="000000"/>
              <w:bottom w:val="single" w:sz="2" w:space="0" w:color="000000"/>
            </w:tcBorders>
            <w:shd w:val="clear" w:color="auto" w:fill="auto"/>
            <w:vAlign w:val="bottom"/>
          </w:tcPr>
          <w:p w:rsidR="005E03F7" w:rsidRDefault="005E03F7" w:rsidP="008812BC">
            <w:pPr>
              <w:widowControl/>
              <w:suppressAutoHyphens w:val="0"/>
              <w:snapToGrid w:val="0"/>
              <w:rPr>
                <w:rFonts w:ascii="Calibri" w:hAnsi="Calibri" w:cs="Calibri"/>
                <w:sz w:val="22"/>
                <w:szCs w:val="22"/>
              </w:rPr>
            </w:pPr>
          </w:p>
          <w:p w:rsidR="005E03F7" w:rsidRDefault="005E03F7" w:rsidP="008812BC">
            <w:pPr>
              <w:rPr>
                <w:rFonts w:ascii="Calibri" w:hAnsi="Calibri" w:cs="Calibri"/>
                <w:sz w:val="22"/>
                <w:szCs w:val="22"/>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9</w:t>
            </w:r>
          </w:p>
        </w:tc>
        <w:tc>
          <w:tcPr>
            <w:tcW w:w="7110" w:type="dxa"/>
            <w:gridSpan w:val="2"/>
            <w:tcBorders>
              <w:top w:val="single" w:sz="4" w:space="0" w:color="000000"/>
              <w:left w:val="single" w:sz="2" w:space="0" w:color="000000"/>
              <w:bottom w:val="single" w:sz="2" w:space="0" w:color="000000"/>
            </w:tcBorders>
            <w:shd w:val="clear" w:color="auto" w:fill="auto"/>
          </w:tcPr>
          <w:p w:rsidR="005E03F7" w:rsidRDefault="005E03F7" w:rsidP="008812BC">
            <w:r>
              <w:t>Wkręt korowy blokowany, tytanowy, o średnicy Ø 3,5 mm , 2,4 mm</w:t>
            </w:r>
          </w:p>
          <w:p w:rsidR="005E03F7" w:rsidRDefault="005E03F7" w:rsidP="008812BC">
            <w:r>
              <w:t>w rozmiarach 16 – 50 mm, gniazdo sześciokątne lub TORX</w:t>
            </w:r>
          </w:p>
          <w:p w:rsidR="005E03F7" w:rsidRDefault="005E03F7" w:rsidP="008812BC"/>
        </w:tc>
        <w:tc>
          <w:tcPr>
            <w:tcW w:w="1140"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widowControl/>
              <w:suppressAutoHyphens w:val="0"/>
              <w:rPr>
                <w:rFonts w:ascii="Calibri" w:hAnsi="Calibri" w:cs="Calibri"/>
                <w:sz w:val="22"/>
                <w:szCs w:val="22"/>
              </w:rPr>
            </w:pPr>
          </w:p>
          <w:p w:rsidR="005E03F7" w:rsidRDefault="005E03F7" w:rsidP="008812BC">
            <w:pPr>
              <w:rPr>
                <w:rFonts w:ascii="Calibri" w:hAnsi="Calibri" w:cs="Calibri"/>
                <w:sz w:val="22"/>
                <w:szCs w:val="22"/>
              </w:rPr>
            </w:pPr>
          </w:p>
        </w:tc>
        <w:tc>
          <w:tcPr>
            <w:tcW w:w="49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szt.</w:t>
            </w:r>
          </w:p>
        </w:tc>
        <w:tc>
          <w:tcPr>
            <w:tcW w:w="118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jc w:val="center"/>
              <w:rPr>
                <w:rFonts w:ascii="Calibri" w:hAnsi="Calibri" w:cs="Calibri"/>
                <w:sz w:val="22"/>
                <w:szCs w:val="22"/>
              </w:rPr>
            </w:pPr>
            <w:r>
              <w:rPr>
                <w:rFonts w:ascii="Calibri" w:hAnsi="Calibri" w:cs="Calibri"/>
                <w:sz w:val="22"/>
                <w:szCs w:val="22"/>
              </w:rPr>
              <w:t>100</w:t>
            </w:r>
          </w:p>
          <w:p w:rsidR="005E03F7" w:rsidRDefault="005E03F7" w:rsidP="008812BC">
            <w:pPr>
              <w:jc w:val="center"/>
              <w:rPr>
                <w:rFonts w:ascii="Calibri" w:hAnsi="Calibri" w:cs="Calibri"/>
                <w:sz w:val="22"/>
                <w:szCs w:val="22"/>
              </w:rPr>
            </w:pPr>
          </w:p>
        </w:tc>
        <w:tc>
          <w:tcPr>
            <w:tcW w:w="994"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rPr>
                <w:rFonts w:ascii="Calibri" w:hAnsi="Calibri" w:cs="Calibri"/>
                <w:sz w:val="22"/>
                <w:szCs w:val="22"/>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667"/>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10</w:t>
            </w:r>
          </w:p>
        </w:tc>
        <w:tc>
          <w:tcPr>
            <w:tcW w:w="7110" w:type="dxa"/>
            <w:gridSpan w:val="2"/>
            <w:tcBorders>
              <w:top w:val="single" w:sz="4" w:space="0" w:color="000000"/>
              <w:left w:val="single" w:sz="2" w:space="0" w:color="000000"/>
              <w:bottom w:val="single" w:sz="2" w:space="0" w:color="000000"/>
            </w:tcBorders>
            <w:shd w:val="clear" w:color="auto" w:fill="auto"/>
          </w:tcPr>
          <w:p w:rsidR="005E03F7" w:rsidRDefault="005E03F7" w:rsidP="008812BC">
            <w:r>
              <w:t xml:space="preserve">Wkręt korowy tytanowy, o średnicy Ø 3,5 mm </w:t>
            </w:r>
          </w:p>
          <w:p w:rsidR="005E03F7" w:rsidRDefault="005E03F7" w:rsidP="008812BC">
            <w:pPr>
              <w:rPr>
                <w:rFonts w:ascii="Calibri" w:hAnsi="Calibri" w:cs="Calibri"/>
                <w:sz w:val="22"/>
                <w:szCs w:val="22"/>
              </w:rPr>
            </w:pPr>
            <w:r>
              <w:t>w rozmiarach 14 – 60 mm, gniazdo sześciokątne</w:t>
            </w:r>
          </w:p>
        </w:tc>
        <w:tc>
          <w:tcPr>
            <w:tcW w:w="1140"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widowControl/>
              <w:suppressAutoHyphens w:val="0"/>
              <w:rPr>
                <w:rFonts w:ascii="Calibri" w:hAnsi="Calibri" w:cs="Calibri"/>
                <w:sz w:val="22"/>
                <w:szCs w:val="22"/>
              </w:rPr>
            </w:pPr>
          </w:p>
          <w:p w:rsidR="005E03F7" w:rsidRDefault="005E03F7" w:rsidP="008812BC">
            <w:pPr>
              <w:rPr>
                <w:rFonts w:ascii="Calibri" w:hAnsi="Calibri" w:cs="Calibri"/>
                <w:sz w:val="22"/>
                <w:szCs w:val="22"/>
              </w:rPr>
            </w:pPr>
          </w:p>
        </w:tc>
        <w:tc>
          <w:tcPr>
            <w:tcW w:w="49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szt.</w:t>
            </w:r>
          </w:p>
        </w:tc>
        <w:tc>
          <w:tcPr>
            <w:tcW w:w="118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jc w:val="center"/>
              <w:rPr>
                <w:rFonts w:ascii="Calibri" w:hAnsi="Calibri" w:cs="Calibri"/>
                <w:sz w:val="22"/>
                <w:szCs w:val="22"/>
              </w:rPr>
            </w:pPr>
            <w:r>
              <w:rPr>
                <w:rFonts w:ascii="Calibri" w:hAnsi="Calibri" w:cs="Calibri"/>
                <w:sz w:val="22"/>
                <w:szCs w:val="22"/>
              </w:rPr>
              <w:t>40</w:t>
            </w:r>
          </w:p>
          <w:p w:rsidR="005E03F7" w:rsidRDefault="005E03F7" w:rsidP="008812BC">
            <w:pPr>
              <w:jc w:val="center"/>
              <w:rPr>
                <w:rFonts w:ascii="Calibri" w:hAnsi="Calibri" w:cs="Calibri"/>
                <w:sz w:val="22"/>
                <w:szCs w:val="22"/>
              </w:rPr>
            </w:pPr>
          </w:p>
        </w:tc>
        <w:tc>
          <w:tcPr>
            <w:tcW w:w="994"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widowControl/>
              <w:suppressAutoHyphens w:val="0"/>
              <w:rPr>
                <w:rFonts w:ascii="Calibri" w:hAnsi="Calibri" w:cs="Calibri"/>
                <w:sz w:val="22"/>
                <w:szCs w:val="22"/>
              </w:rPr>
            </w:pPr>
          </w:p>
          <w:p w:rsidR="005E03F7" w:rsidRDefault="005E03F7" w:rsidP="008812BC">
            <w:pPr>
              <w:rPr>
                <w:rFonts w:ascii="Calibri" w:hAnsi="Calibri" w:cs="Calibri"/>
                <w:sz w:val="22"/>
                <w:szCs w:val="22"/>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11</w:t>
            </w:r>
          </w:p>
        </w:tc>
        <w:tc>
          <w:tcPr>
            <w:tcW w:w="7110" w:type="dxa"/>
            <w:gridSpan w:val="2"/>
            <w:tcBorders>
              <w:top w:val="single" w:sz="4" w:space="0" w:color="000000"/>
              <w:left w:val="single" w:sz="2" w:space="0" w:color="000000"/>
              <w:bottom w:val="single" w:sz="2" w:space="0" w:color="000000"/>
            </w:tcBorders>
            <w:shd w:val="clear" w:color="auto" w:fill="auto"/>
          </w:tcPr>
          <w:p w:rsidR="005E03F7" w:rsidRDefault="005E03F7" w:rsidP="008812BC">
            <w:r>
              <w:t xml:space="preserve">Płytka wąska prosta blokowana kompresyjna z ograniczonym </w:t>
            </w:r>
          </w:p>
          <w:p w:rsidR="005E03F7" w:rsidRDefault="005E03F7" w:rsidP="008812BC">
            <w:pPr>
              <w:rPr>
                <w:rFonts w:ascii="Calibri" w:hAnsi="Calibri" w:cs="Calibri"/>
                <w:sz w:val="22"/>
                <w:szCs w:val="22"/>
              </w:rPr>
            </w:pPr>
            <w:r>
              <w:t>kontaktem.</w:t>
            </w:r>
          </w:p>
        </w:tc>
        <w:tc>
          <w:tcPr>
            <w:tcW w:w="1140"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rPr>
                <w:rFonts w:ascii="Calibri" w:hAnsi="Calibri" w:cs="Calibri"/>
                <w:sz w:val="22"/>
                <w:szCs w:val="22"/>
              </w:rPr>
            </w:pPr>
          </w:p>
        </w:tc>
        <w:tc>
          <w:tcPr>
            <w:tcW w:w="49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szt.</w:t>
            </w:r>
          </w:p>
        </w:tc>
        <w:tc>
          <w:tcPr>
            <w:tcW w:w="118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jc w:val="center"/>
              <w:rPr>
                <w:rFonts w:ascii="Calibri" w:hAnsi="Calibri" w:cs="Calibri"/>
                <w:sz w:val="22"/>
                <w:szCs w:val="22"/>
              </w:rPr>
            </w:pPr>
            <w:r>
              <w:rPr>
                <w:rFonts w:ascii="Calibri" w:hAnsi="Calibri" w:cs="Calibri"/>
                <w:sz w:val="22"/>
                <w:szCs w:val="22"/>
              </w:rPr>
              <w:t>6</w:t>
            </w:r>
          </w:p>
        </w:tc>
        <w:tc>
          <w:tcPr>
            <w:tcW w:w="994"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12</w:t>
            </w:r>
          </w:p>
        </w:tc>
        <w:tc>
          <w:tcPr>
            <w:tcW w:w="7110" w:type="dxa"/>
            <w:gridSpan w:val="2"/>
            <w:tcBorders>
              <w:top w:val="single" w:sz="4" w:space="0" w:color="000000"/>
              <w:left w:val="single" w:sz="2" w:space="0" w:color="000000"/>
              <w:bottom w:val="single" w:sz="2" w:space="0" w:color="000000"/>
            </w:tcBorders>
            <w:shd w:val="clear" w:color="auto" w:fill="auto"/>
          </w:tcPr>
          <w:p w:rsidR="005E03F7" w:rsidRDefault="005E03F7" w:rsidP="008812BC">
            <w:r>
              <w:t xml:space="preserve">Płytka kształtowa wąska L, blokowana, do bliższej nasady </w:t>
            </w:r>
          </w:p>
          <w:p w:rsidR="005E03F7" w:rsidRDefault="005E03F7" w:rsidP="008812BC">
            <w:pPr>
              <w:rPr>
                <w:rFonts w:ascii="Calibri" w:hAnsi="Calibri" w:cs="Calibri"/>
                <w:sz w:val="22"/>
                <w:szCs w:val="22"/>
              </w:rPr>
            </w:pPr>
            <w:r>
              <w:t xml:space="preserve">kości piszczelowej, zakładana od strony bocznej. Wersja prawa/lewa. </w:t>
            </w:r>
          </w:p>
        </w:tc>
        <w:tc>
          <w:tcPr>
            <w:tcW w:w="1140"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rPr>
                <w:rFonts w:ascii="Calibri" w:hAnsi="Calibri" w:cs="Calibri"/>
                <w:sz w:val="22"/>
                <w:szCs w:val="22"/>
              </w:rPr>
            </w:pPr>
          </w:p>
        </w:tc>
        <w:tc>
          <w:tcPr>
            <w:tcW w:w="49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szt.</w:t>
            </w:r>
          </w:p>
        </w:tc>
        <w:tc>
          <w:tcPr>
            <w:tcW w:w="118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jc w:val="center"/>
              <w:rPr>
                <w:rFonts w:ascii="Calibri" w:hAnsi="Calibri" w:cs="Calibri"/>
                <w:sz w:val="22"/>
                <w:szCs w:val="22"/>
              </w:rPr>
            </w:pPr>
            <w:r>
              <w:rPr>
                <w:rFonts w:ascii="Calibri" w:hAnsi="Calibri" w:cs="Calibri"/>
                <w:sz w:val="22"/>
                <w:szCs w:val="22"/>
              </w:rPr>
              <w:t>3</w:t>
            </w:r>
          </w:p>
        </w:tc>
        <w:tc>
          <w:tcPr>
            <w:tcW w:w="994"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rPr>
                <w:rFonts w:ascii="Calibri" w:hAnsi="Calibri" w:cs="Calibri"/>
                <w:sz w:val="22"/>
                <w:szCs w:val="22"/>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lastRenderedPageBreak/>
              <w:t>13</w:t>
            </w:r>
          </w:p>
        </w:tc>
        <w:tc>
          <w:tcPr>
            <w:tcW w:w="7110" w:type="dxa"/>
            <w:gridSpan w:val="2"/>
            <w:tcBorders>
              <w:top w:val="single" w:sz="4" w:space="0" w:color="000000"/>
              <w:left w:val="single" w:sz="2" w:space="0" w:color="000000"/>
              <w:bottom w:val="single" w:sz="2" w:space="0" w:color="000000"/>
            </w:tcBorders>
            <w:shd w:val="clear" w:color="auto" w:fill="auto"/>
          </w:tcPr>
          <w:p w:rsidR="005E03F7" w:rsidRDefault="005E03F7" w:rsidP="008812BC">
            <w:pPr>
              <w:rPr>
                <w:rFonts w:ascii="Calibri" w:hAnsi="Calibri" w:cs="Calibri"/>
                <w:sz w:val="22"/>
                <w:szCs w:val="22"/>
              </w:rPr>
            </w:pPr>
            <w:r>
              <w:t xml:space="preserve">Płytka kształtowa blokowana do bliższej nasady kości ramiennej. </w:t>
            </w:r>
          </w:p>
        </w:tc>
        <w:tc>
          <w:tcPr>
            <w:tcW w:w="1140"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snapToGrid w:val="0"/>
              <w:rPr>
                <w:rFonts w:ascii="Calibri" w:hAnsi="Calibri" w:cs="Calibri"/>
                <w:sz w:val="22"/>
                <w:szCs w:val="22"/>
              </w:rPr>
            </w:pPr>
          </w:p>
        </w:tc>
        <w:tc>
          <w:tcPr>
            <w:tcW w:w="49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szt.</w:t>
            </w:r>
          </w:p>
        </w:tc>
        <w:tc>
          <w:tcPr>
            <w:tcW w:w="118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jc w:val="center"/>
              <w:rPr>
                <w:rFonts w:ascii="Calibri" w:hAnsi="Calibri" w:cs="Calibri"/>
                <w:sz w:val="22"/>
                <w:szCs w:val="22"/>
              </w:rPr>
            </w:pPr>
            <w:r>
              <w:rPr>
                <w:rFonts w:ascii="Calibri" w:hAnsi="Calibri" w:cs="Calibri"/>
                <w:sz w:val="22"/>
                <w:szCs w:val="22"/>
              </w:rPr>
              <w:t>5</w:t>
            </w:r>
          </w:p>
        </w:tc>
        <w:tc>
          <w:tcPr>
            <w:tcW w:w="994"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snapToGrid w:val="0"/>
              <w:rPr>
                <w:rFonts w:ascii="Calibri" w:hAnsi="Calibri" w:cs="Calibri"/>
                <w:sz w:val="22"/>
                <w:szCs w:val="22"/>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14</w:t>
            </w:r>
          </w:p>
        </w:tc>
        <w:tc>
          <w:tcPr>
            <w:tcW w:w="7110" w:type="dxa"/>
            <w:gridSpan w:val="2"/>
            <w:tcBorders>
              <w:top w:val="single" w:sz="4" w:space="0" w:color="000000"/>
              <w:left w:val="single" w:sz="2" w:space="0" w:color="000000"/>
              <w:bottom w:val="single" w:sz="2" w:space="0" w:color="000000"/>
            </w:tcBorders>
            <w:shd w:val="clear" w:color="auto" w:fill="auto"/>
          </w:tcPr>
          <w:p w:rsidR="005E03F7" w:rsidRDefault="005E03F7" w:rsidP="008812BC">
            <w:pPr>
              <w:snapToGrid w:val="0"/>
              <w:rPr>
                <w:rFonts w:ascii="Calibri" w:hAnsi="Calibri" w:cs="Calibri"/>
                <w:sz w:val="22"/>
                <w:szCs w:val="22"/>
              </w:rPr>
            </w:pPr>
          </w:p>
          <w:p w:rsidR="005E03F7" w:rsidRDefault="005E03F7" w:rsidP="008812BC">
            <w:r>
              <w:t xml:space="preserve">Płytka kształtowa blokowana do dalszej nasady kości piszczelowej, </w:t>
            </w:r>
          </w:p>
          <w:p w:rsidR="005E03F7" w:rsidRDefault="005E03F7" w:rsidP="008812BC">
            <w:pPr>
              <w:rPr>
                <w:rFonts w:ascii="Calibri" w:hAnsi="Calibri" w:cs="Calibri"/>
                <w:sz w:val="22"/>
                <w:szCs w:val="22"/>
              </w:rPr>
            </w:pPr>
            <w:r>
              <w:t xml:space="preserve">zakładana od strony przyśrodkowej. </w:t>
            </w:r>
          </w:p>
        </w:tc>
        <w:tc>
          <w:tcPr>
            <w:tcW w:w="1140"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widowControl/>
              <w:suppressAutoHyphens w:val="0"/>
              <w:rPr>
                <w:rFonts w:ascii="Calibri" w:hAnsi="Calibri" w:cs="Calibri"/>
                <w:sz w:val="22"/>
                <w:szCs w:val="22"/>
              </w:rPr>
            </w:pPr>
          </w:p>
          <w:p w:rsidR="005E03F7" w:rsidRDefault="005E03F7" w:rsidP="008812BC">
            <w:pPr>
              <w:rPr>
                <w:rFonts w:ascii="Calibri" w:hAnsi="Calibri" w:cs="Calibri"/>
                <w:sz w:val="22"/>
                <w:szCs w:val="22"/>
              </w:rPr>
            </w:pPr>
          </w:p>
        </w:tc>
        <w:tc>
          <w:tcPr>
            <w:tcW w:w="49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szt.</w:t>
            </w:r>
          </w:p>
        </w:tc>
        <w:tc>
          <w:tcPr>
            <w:tcW w:w="118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jc w:val="center"/>
              <w:rPr>
                <w:rFonts w:ascii="Calibri" w:hAnsi="Calibri" w:cs="Calibri"/>
                <w:sz w:val="22"/>
                <w:szCs w:val="22"/>
              </w:rPr>
            </w:pPr>
            <w:r>
              <w:rPr>
                <w:rFonts w:ascii="Calibri" w:hAnsi="Calibri" w:cs="Calibri"/>
                <w:sz w:val="22"/>
                <w:szCs w:val="22"/>
              </w:rPr>
              <w:t>3</w:t>
            </w:r>
          </w:p>
        </w:tc>
        <w:tc>
          <w:tcPr>
            <w:tcW w:w="994"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widowControl/>
              <w:suppressAutoHyphens w:val="0"/>
              <w:rPr>
                <w:rFonts w:ascii="Calibri" w:hAnsi="Calibri" w:cs="Calibri"/>
                <w:sz w:val="22"/>
                <w:szCs w:val="22"/>
              </w:rPr>
            </w:pPr>
          </w:p>
          <w:p w:rsidR="005E03F7" w:rsidRDefault="005E03F7" w:rsidP="008812BC">
            <w:pPr>
              <w:rPr>
                <w:rFonts w:ascii="Calibri" w:hAnsi="Calibri" w:cs="Calibri"/>
                <w:sz w:val="22"/>
                <w:szCs w:val="22"/>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15</w:t>
            </w:r>
          </w:p>
        </w:tc>
        <w:tc>
          <w:tcPr>
            <w:tcW w:w="7110" w:type="dxa"/>
            <w:gridSpan w:val="2"/>
            <w:tcBorders>
              <w:top w:val="single" w:sz="4" w:space="0" w:color="000000"/>
              <w:left w:val="single" w:sz="2" w:space="0" w:color="000000"/>
              <w:bottom w:val="single" w:sz="2" w:space="0" w:color="000000"/>
            </w:tcBorders>
            <w:shd w:val="clear" w:color="auto" w:fill="auto"/>
          </w:tcPr>
          <w:p w:rsidR="005E03F7" w:rsidRDefault="005E03F7" w:rsidP="008812BC">
            <w:pPr>
              <w:snapToGrid w:val="0"/>
              <w:rPr>
                <w:rFonts w:ascii="Calibri" w:hAnsi="Calibri" w:cs="Calibri"/>
                <w:sz w:val="22"/>
                <w:szCs w:val="22"/>
              </w:rPr>
            </w:pPr>
          </w:p>
          <w:p w:rsidR="005E03F7" w:rsidRDefault="005E03F7" w:rsidP="008812BC">
            <w:pPr>
              <w:rPr>
                <w:rFonts w:eastAsia="Times New Roman"/>
              </w:rPr>
            </w:pPr>
            <w:r>
              <w:t>Płytka kształtowa blokowana do dalszej nasady kości piszczelowej,</w:t>
            </w:r>
          </w:p>
          <w:p w:rsidR="005E03F7" w:rsidRDefault="005E03F7" w:rsidP="008812BC">
            <w:pPr>
              <w:rPr>
                <w:rFonts w:ascii="Calibri" w:hAnsi="Calibri" w:cs="Calibri"/>
                <w:sz w:val="22"/>
                <w:szCs w:val="22"/>
              </w:rPr>
            </w:pPr>
            <w:r>
              <w:rPr>
                <w:rFonts w:eastAsia="Times New Roman"/>
              </w:rPr>
              <w:t xml:space="preserve"> </w:t>
            </w:r>
            <w:r>
              <w:t xml:space="preserve">zakładana od strony przyśrodkowej. Wersja prawa/lewa. </w:t>
            </w:r>
          </w:p>
        </w:tc>
        <w:tc>
          <w:tcPr>
            <w:tcW w:w="1140"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widowControl/>
              <w:suppressAutoHyphens w:val="0"/>
              <w:rPr>
                <w:rFonts w:ascii="Calibri" w:hAnsi="Calibri" w:cs="Calibri"/>
                <w:sz w:val="22"/>
                <w:szCs w:val="22"/>
              </w:rPr>
            </w:pPr>
          </w:p>
          <w:p w:rsidR="005E03F7" w:rsidRDefault="005E03F7" w:rsidP="008812BC">
            <w:pPr>
              <w:rPr>
                <w:rFonts w:ascii="Calibri" w:hAnsi="Calibri" w:cs="Calibri"/>
                <w:sz w:val="22"/>
                <w:szCs w:val="22"/>
              </w:rPr>
            </w:pPr>
          </w:p>
        </w:tc>
        <w:tc>
          <w:tcPr>
            <w:tcW w:w="49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szt.</w:t>
            </w:r>
          </w:p>
        </w:tc>
        <w:tc>
          <w:tcPr>
            <w:tcW w:w="118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jc w:val="center"/>
              <w:rPr>
                <w:rFonts w:ascii="Calibri" w:hAnsi="Calibri" w:cs="Calibri"/>
                <w:sz w:val="22"/>
                <w:szCs w:val="22"/>
              </w:rPr>
            </w:pPr>
            <w:r>
              <w:rPr>
                <w:rFonts w:ascii="Calibri" w:hAnsi="Calibri" w:cs="Calibri"/>
                <w:sz w:val="22"/>
                <w:szCs w:val="22"/>
              </w:rPr>
              <w:t>4</w:t>
            </w:r>
          </w:p>
          <w:p w:rsidR="005E03F7" w:rsidRDefault="005E03F7" w:rsidP="008812BC">
            <w:pPr>
              <w:jc w:val="center"/>
              <w:rPr>
                <w:rFonts w:ascii="Calibri" w:hAnsi="Calibri" w:cs="Calibri"/>
                <w:sz w:val="22"/>
                <w:szCs w:val="22"/>
              </w:rPr>
            </w:pPr>
          </w:p>
        </w:tc>
        <w:tc>
          <w:tcPr>
            <w:tcW w:w="994"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widowControl/>
              <w:suppressAutoHyphens w:val="0"/>
              <w:rPr>
                <w:rFonts w:ascii="Calibri" w:hAnsi="Calibri" w:cs="Calibri"/>
                <w:sz w:val="22"/>
                <w:szCs w:val="22"/>
              </w:rPr>
            </w:pPr>
          </w:p>
          <w:p w:rsidR="005E03F7" w:rsidRDefault="005E03F7" w:rsidP="008812BC">
            <w:pPr>
              <w:rPr>
                <w:rFonts w:ascii="Calibri" w:hAnsi="Calibri" w:cs="Calibri"/>
                <w:sz w:val="22"/>
                <w:szCs w:val="22"/>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16</w:t>
            </w:r>
          </w:p>
        </w:tc>
        <w:tc>
          <w:tcPr>
            <w:tcW w:w="7110" w:type="dxa"/>
            <w:gridSpan w:val="2"/>
            <w:tcBorders>
              <w:top w:val="single" w:sz="4" w:space="0" w:color="000000"/>
              <w:left w:val="single" w:sz="2" w:space="0" w:color="000000"/>
              <w:bottom w:val="single" w:sz="2" w:space="0" w:color="000000"/>
            </w:tcBorders>
            <w:shd w:val="clear" w:color="auto" w:fill="auto"/>
          </w:tcPr>
          <w:p w:rsidR="005E03F7" w:rsidRDefault="005E03F7" w:rsidP="008812BC">
            <w:r>
              <w:t xml:space="preserve">Wkręt korowy blokowany, tytanowy, o średnicy Ø 3,5 mm </w:t>
            </w:r>
          </w:p>
          <w:p w:rsidR="005E03F7" w:rsidRDefault="005E03F7" w:rsidP="008812BC">
            <w:r>
              <w:t>w rozmiarach 16 – 85 mm, gniazdo sześciokątne</w:t>
            </w:r>
          </w:p>
          <w:p w:rsidR="005E03F7" w:rsidRDefault="005E03F7" w:rsidP="008812BC">
            <w:pPr>
              <w:rPr>
                <w:rFonts w:ascii="Calibri" w:hAnsi="Calibri" w:cs="Calibri"/>
                <w:sz w:val="22"/>
                <w:szCs w:val="22"/>
              </w:rPr>
            </w:pPr>
            <w:r>
              <w:t> </w:t>
            </w:r>
          </w:p>
        </w:tc>
        <w:tc>
          <w:tcPr>
            <w:tcW w:w="1140"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widowControl/>
              <w:suppressAutoHyphens w:val="0"/>
              <w:rPr>
                <w:rFonts w:ascii="Calibri" w:hAnsi="Calibri" w:cs="Calibri"/>
                <w:sz w:val="22"/>
                <w:szCs w:val="22"/>
              </w:rPr>
            </w:pPr>
          </w:p>
          <w:p w:rsidR="005E03F7" w:rsidRDefault="005E03F7" w:rsidP="008812BC">
            <w:pPr>
              <w:rPr>
                <w:rFonts w:ascii="Calibri" w:hAnsi="Calibri" w:cs="Calibri"/>
                <w:sz w:val="22"/>
                <w:szCs w:val="22"/>
              </w:rPr>
            </w:pPr>
          </w:p>
        </w:tc>
        <w:tc>
          <w:tcPr>
            <w:tcW w:w="49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szt.</w:t>
            </w:r>
          </w:p>
        </w:tc>
        <w:tc>
          <w:tcPr>
            <w:tcW w:w="118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jc w:val="center"/>
              <w:rPr>
                <w:rFonts w:ascii="Calibri" w:hAnsi="Calibri" w:cs="Calibri"/>
                <w:sz w:val="22"/>
                <w:szCs w:val="22"/>
              </w:rPr>
            </w:pPr>
            <w:r>
              <w:rPr>
                <w:rFonts w:ascii="Calibri" w:hAnsi="Calibri" w:cs="Calibri"/>
                <w:sz w:val="22"/>
                <w:szCs w:val="22"/>
              </w:rPr>
              <w:t>130</w:t>
            </w:r>
          </w:p>
          <w:p w:rsidR="005E03F7" w:rsidRDefault="005E03F7" w:rsidP="008812BC">
            <w:pPr>
              <w:jc w:val="center"/>
              <w:rPr>
                <w:rFonts w:ascii="Calibri" w:hAnsi="Calibri" w:cs="Calibri"/>
                <w:sz w:val="22"/>
                <w:szCs w:val="22"/>
              </w:rPr>
            </w:pPr>
          </w:p>
        </w:tc>
        <w:tc>
          <w:tcPr>
            <w:tcW w:w="994"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widowControl/>
              <w:suppressAutoHyphens w:val="0"/>
              <w:rPr>
                <w:rFonts w:ascii="Calibri" w:hAnsi="Calibri" w:cs="Calibri"/>
                <w:sz w:val="22"/>
                <w:szCs w:val="22"/>
              </w:rPr>
            </w:pPr>
          </w:p>
          <w:p w:rsidR="005E03F7" w:rsidRDefault="005E03F7" w:rsidP="008812BC">
            <w:pPr>
              <w:rPr>
                <w:rFonts w:ascii="Calibri" w:hAnsi="Calibri" w:cs="Calibri"/>
                <w:sz w:val="22"/>
                <w:szCs w:val="22"/>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17</w:t>
            </w:r>
          </w:p>
        </w:tc>
        <w:tc>
          <w:tcPr>
            <w:tcW w:w="7110" w:type="dxa"/>
            <w:gridSpan w:val="2"/>
            <w:tcBorders>
              <w:top w:val="single" w:sz="4" w:space="0" w:color="000000"/>
              <w:left w:val="single" w:sz="2" w:space="0" w:color="000000"/>
              <w:bottom w:val="single" w:sz="2" w:space="0" w:color="000000"/>
            </w:tcBorders>
            <w:shd w:val="clear" w:color="auto" w:fill="auto"/>
          </w:tcPr>
          <w:p w:rsidR="005E03F7" w:rsidRDefault="005E03F7" w:rsidP="008812BC">
            <w:r>
              <w:t xml:space="preserve">Wkręt korowy tytanowy, o średnicy Ø 3,5 mm </w:t>
            </w:r>
          </w:p>
          <w:p w:rsidR="005E03F7" w:rsidRDefault="005E03F7" w:rsidP="008812BC">
            <w:pPr>
              <w:rPr>
                <w:rFonts w:ascii="Calibri" w:hAnsi="Calibri" w:cs="Calibri"/>
                <w:sz w:val="22"/>
                <w:szCs w:val="22"/>
              </w:rPr>
            </w:pPr>
            <w:r>
              <w:t xml:space="preserve">w rozmiarach 14 – 85 mm , gniazdo sześciokątne </w:t>
            </w:r>
          </w:p>
        </w:tc>
        <w:tc>
          <w:tcPr>
            <w:tcW w:w="1140"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rPr>
                <w:rFonts w:ascii="Calibri" w:hAnsi="Calibri" w:cs="Calibri"/>
                <w:sz w:val="22"/>
                <w:szCs w:val="22"/>
              </w:rPr>
            </w:pPr>
          </w:p>
        </w:tc>
        <w:tc>
          <w:tcPr>
            <w:tcW w:w="49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szt.</w:t>
            </w:r>
          </w:p>
        </w:tc>
        <w:tc>
          <w:tcPr>
            <w:tcW w:w="1185"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jc w:val="center"/>
              <w:rPr>
                <w:rFonts w:ascii="Calibri" w:hAnsi="Calibri" w:cs="Calibri"/>
                <w:sz w:val="22"/>
                <w:szCs w:val="22"/>
              </w:rPr>
            </w:pPr>
            <w:r>
              <w:rPr>
                <w:rFonts w:ascii="Calibri" w:hAnsi="Calibri" w:cs="Calibri"/>
                <w:sz w:val="22"/>
                <w:szCs w:val="22"/>
              </w:rPr>
              <w:t>60</w:t>
            </w:r>
          </w:p>
        </w:tc>
        <w:tc>
          <w:tcPr>
            <w:tcW w:w="994" w:type="dxa"/>
            <w:gridSpan w:val="2"/>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widowControl/>
              <w:suppressAutoHyphens w:val="0"/>
              <w:rPr>
                <w:rFonts w:ascii="Calibri" w:hAnsi="Calibri" w:cs="Calibri"/>
                <w:sz w:val="22"/>
                <w:szCs w:val="22"/>
              </w:rPr>
            </w:pPr>
          </w:p>
          <w:p w:rsidR="005E03F7" w:rsidRDefault="005E03F7" w:rsidP="008812BC">
            <w:pPr>
              <w:rPr>
                <w:rFonts w:ascii="Calibri" w:hAnsi="Calibri" w:cs="Calibri"/>
                <w:sz w:val="22"/>
                <w:szCs w:val="22"/>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p w:rsidR="005E03F7" w:rsidRDefault="005E03F7" w:rsidP="008812BC">
            <w:pPr>
              <w:jc w:val="center"/>
              <w:rPr>
                <w:rFonts w:ascii="Tahoma" w:hAnsi="Tahoma" w:cs="Tahoma"/>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18</w:t>
            </w:r>
          </w:p>
        </w:tc>
        <w:tc>
          <w:tcPr>
            <w:tcW w:w="7114" w:type="dxa"/>
            <w:gridSpan w:val="2"/>
            <w:tcBorders>
              <w:top w:val="single" w:sz="4" w:space="0" w:color="000000"/>
              <w:left w:val="single" w:sz="2" w:space="0" w:color="000000"/>
              <w:bottom w:val="single" w:sz="2" w:space="0" w:color="000000"/>
            </w:tcBorders>
            <w:shd w:val="clear" w:color="auto" w:fill="auto"/>
          </w:tcPr>
          <w:p w:rsidR="005E03F7" w:rsidRDefault="005E03F7" w:rsidP="008812BC">
            <w:pPr>
              <w:rPr>
                <w:rFonts w:eastAsia="Times New Roman"/>
              </w:rPr>
            </w:pPr>
            <w:r>
              <w:t>Płytka prosta szeroka blokowana kompresyjna z ograniczonym</w:t>
            </w:r>
          </w:p>
          <w:p w:rsidR="005E03F7" w:rsidRDefault="005E03F7" w:rsidP="008812BC">
            <w:pPr>
              <w:rPr>
                <w:rFonts w:ascii="Calibri" w:hAnsi="Calibri" w:cs="Calibri"/>
                <w:sz w:val="22"/>
                <w:szCs w:val="22"/>
              </w:rPr>
            </w:pPr>
            <w:r>
              <w:rPr>
                <w:rFonts w:eastAsia="Times New Roman"/>
              </w:rPr>
              <w:t xml:space="preserve"> </w:t>
            </w:r>
            <w:r>
              <w:t xml:space="preserve">kontaktem. </w:t>
            </w:r>
          </w:p>
        </w:tc>
        <w:tc>
          <w:tcPr>
            <w:tcW w:w="1130"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rPr>
                <w:rFonts w:ascii="Calibri" w:hAnsi="Calibri" w:cs="Calibri"/>
                <w:sz w:val="22"/>
                <w:szCs w:val="22"/>
              </w:rPr>
            </w:pPr>
          </w:p>
        </w:tc>
        <w:tc>
          <w:tcPr>
            <w:tcW w:w="501"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szt.</w:t>
            </w:r>
          </w:p>
        </w:tc>
        <w:tc>
          <w:tcPr>
            <w:tcW w:w="1215"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jc w:val="center"/>
              <w:rPr>
                <w:rFonts w:ascii="Calibri" w:hAnsi="Calibri" w:cs="Calibri"/>
                <w:sz w:val="22"/>
                <w:szCs w:val="22"/>
              </w:rPr>
            </w:pPr>
            <w:r>
              <w:rPr>
                <w:rFonts w:ascii="Calibri" w:hAnsi="Calibri" w:cs="Calibri"/>
                <w:sz w:val="22"/>
                <w:szCs w:val="22"/>
              </w:rPr>
              <w:t>5</w:t>
            </w:r>
          </w:p>
          <w:p w:rsidR="005E03F7" w:rsidRDefault="005E03F7" w:rsidP="008812BC">
            <w:pPr>
              <w:jc w:val="center"/>
              <w:rPr>
                <w:rFonts w:ascii="Calibri" w:hAnsi="Calibri" w:cs="Calibri"/>
                <w:sz w:val="22"/>
                <w:szCs w:val="22"/>
              </w:rPr>
            </w:pPr>
          </w:p>
        </w:tc>
        <w:tc>
          <w:tcPr>
            <w:tcW w:w="964"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rPr>
                <w:rFonts w:ascii="Calibri" w:hAnsi="Calibri" w:cs="Calibri"/>
                <w:sz w:val="22"/>
                <w:szCs w:val="22"/>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19</w:t>
            </w:r>
          </w:p>
        </w:tc>
        <w:tc>
          <w:tcPr>
            <w:tcW w:w="7114" w:type="dxa"/>
            <w:gridSpan w:val="2"/>
            <w:tcBorders>
              <w:top w:val="single" w:sz="4" w:space="0" w:color="000000"/>
              <w:left w:val="single" w:sz="2" w:space="0" w:color="000000"/>
              <w:bottom w:val="single" w:sz="2" w:space="0" w:color="000000"/>
            </w:tcBorders>
            <w:shd w:val="clear" w:color="auto" w:fill="auto"/>
          </w:tcPr>
          <w:p w:rsidR="005E03F7" w:rsidRDefault="005E03F7" w:rsidP="008812BC">
            <w:pPr>
              <w:spacing w:line="70" w:lineRule="atLeast"/>
              <w:rPr>
                <w:rFonts w:eastAsia="Times New Roman"/>
              </w:rPr>
            </w:pPr>
            <w:r>
              <w:t>Płytka kształtowa blokowana do dalszej nasady kości udowej,</w:t>
            </w:r>
          </w:p>
          <w:p w:rsidR="005E03F7" w:rsidRDefault="005E03F7" w:rsidP="008812BC">
            <w:pPr>
              <w:spacing w:line="70" w:lineRule="atLeast"/>
              <w:rPr>
                <w:rFonts w:ascii="Calibri" w:hAnsi="Calibri" w:cs="Calibri"/>
                <w:sz w:val="22"/>
                <w:szCs w:val="22"/>
              </w:rPr>
            </w:pPr>
            <w:r>
              <w:rPr>
                <w:rFonts w:eastAsia="Times New Roman"/>
              </w:rPr>
              <w:t xml:space="preserve"> </w:t>
            </w:r>
            <w:r>
              <w:t xml:space="preserve">zakładana od strony bocznej. Wersja prawa/lewa. </w:t>
            </w:r>
          </w:p>
        </w:tc>
        <w:tc>
          <w:tcPr>
            <w:tcW w:w="1130"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spacing w:line="70" w:lineRule="atLeast"/>
              <w:rPr>
                <w:rFonts w:ascii="Calibri" w:hAnsi="Calibri" w:cs="Calibri"/>
                <w:sz w:val="22"/>
                <w:szCs w:val="22"/>
              </w:rPr>
            </w:pPr>
          </w:p>
        </w:tc>
        <w:tc>
          <w:tcPr>
            <w:tcW w:w="501"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szt.</w:t>
            </w:r>
          </w:p>
        </w:tc>
        <w:tc>
          <w:tcPr>
            <w:tcW w:w="1215"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jc w:val="center"/>
              <w:rPr>
                <w:rFonts w:ascii="Calibri" w:hAnsi="Calibri" w:cs="Calibri"/>
                <w:sz w:val="22"/>
                <w:szCs w:val="22"/>
              </w:rPr>
            </w:pPr>
            <w:r>
              <w:rPr>
                <w:rFonts w:ascii="Calibri" w:hAnsi="Calibri" w:cs="Calibri"/>
                <w:sz w:val="22"/>
                <w:szCs w:val="22"/>
              </w:rPr>
              <w:t>4</w:t>
            </w:r>
          </w:p>
          <w:p w:rsidR="005E03F7" w:rsidRDefault="005E03F7" w:rsidP="008812BC">
            <w:pPr>
              <w:spacing w:line="70" w:lineRule="atLeast"/>
              <w:jc w:val="center"/>
              <w:rPr>
                <w:rFonts w:ascii="Calibri" w:hAnsi="Calibri" w:cs="Calibri"/>
                <w:sz w:val="22"/>
                <w:szCs w:val="22"/>
              </w:rPr>
            </w:pPr>
          </w:p>
        </w:tc>
        <w:tc>
          <w:tcPr>
            <w:tcW w:w="964"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spacing w:line="70" w:lineRule="atLeast"/>
              <w:rPr>
                <w:rFonts w:ascii="Calibri" w:hAnsi="Calibri" w:cs="Calibri"/>
                <w:sz w:val="22"/>
                <w:szCs w:val="22"/>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20</w:t>
            </w:r>
          </w:p>
        </w:tc>
        <w:tc>
          <w:tcPr>
            <w:tcW w:w="7114" w:type="dxa"/>
            <w:gridSpan w:val="2"/>
            <w:tcBorders>
              <w:top w:val="single" w:sz="4" w:space="0" w:color="000000"/>
              <w:left w:val="single" w:sz="2" w:space="0" w:color="000000"/>
              <w:bottom w:val="single" w:sz="2" w:space="0" w:color="000000"/>
            </w:tcBorders>
            <w:shd w:val="clear" w:color="auto" w:fill="auto"/>
          </w:tcPr>
          <w:p w:rsidR="005E03F7" w:rsidRDefault="005E03F7" w:rsidP="008812BC">
            <w:r>
              <w:t xml:space="preserve">Płytka kłykciowa piszczelowa bliższa boczna. </w:t>
            </w:r>
          </w:p>
          <w:p w:rsidR="005E03F7" w:rsidRDefault="005E03F7" w:rsidP="008812BC">
            <w:r>
              <w:t xml:space="preserve">Płytka kształtowa blokowana do bliższej nasady kości </w:t>
            </w:r>
          </w:p>
          <w:p w:rsidR="005E03F7" w:rsidRDefault="005E03F7" w:rsidP="008812BC">
            <w:pPr>
              <w:rPr>
                <w:rFonts w:ascii="Calibri" w:hAnsi="Calibri" w:cs="Calibri"/>
                <w:sz w:val="22"/>
                <w:szCs w:val="22"/>
              </w:rPr>
            </w:pPr>
            <w:r>
              <w:t xml:space="preserve">piszczelowej, zakładana od strony bocznej. Wersja prawa/lewa. </w:t>
            </w:r>
          </w:p>
        </w:tc>
        <w:tc>
          <w:tcPr>
            <w:tcW w:w="1130"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widowControl/>
              <w:suppressAutoHyphens w:val="0"/>
              <w:rPr>
                <w:rFonts w:ascii="Calibri" w:hAnsi="Calibri" w:cs="Calibri"/>
                <w:sz w:val="22"/>
                <w:szCs w:val="22"/>
              </w:rPr>
            </w:pPr>
          </w:p>
          <w:p w:rsidR="005E03F7" w:rsidRDefault="005E03F7" w:rsidP="008812BC">
            <w:pPr>
              <w:rPr>
                <w:rFonts w:ascii="Calibri" w:hAnsi="Calibri" w:cs="Calibri"/>
                <w:sz w:val="22"/>
                <w:szCs w:val="22"/>
              </w:rPr>
            </w:pPr>
          </w:p>
        </w:tc>
        <w:tc>
          <w:tcPr>
            <w:tcW w:w="501"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szt.</w:t>
            </w:r>
          </w:p>
        </w:tc>
        <w:tc>
          <w:tcPr>
            <w:tcW w:w="1215"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jc w:val="center"/>
              <w:rPr>
                <w:rFonts w:ascii="Calibri" w:hAnsi="Calibri" w:cs="Calibri"/>
                <w:sz w:val="22"/>
                <w:szCs w:val="22"/>
              </w:rPr>
            </w:pPr>
            <w:r>
              <w:rPr>
                <w:rFonts w:ascii="Calibri" w:hAnsi="Calibri" w:cs="Calibri"/>
                <w:sz w:val="22"/>
                <w:szCs w:val="22"/>
              </w:rPr>
              <w:t>6</w:t>
            </w:r>
          </w:p>
          <w:p w:rsidR="005E03F7" w:rsidRDefault="005E03F7" w:rsidP="008812BC">
            <w:pPr>
              <w:jc w:val="center"/>
              <w:rPr>
                <w:rFonts w:ascii="Calibri" w:hAnsi="Calibri" w:cs="Calibri"/>
                <w:sz w:val="22"/>
                <w:szCs w:val="22"/>
              </w:rPr>
            </w:pPr>
          </w:p>
        </w:tc>
        <w:tc>
          <w:tcPr>
            <w:tcW w:w="964"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widowControl/>
              <w:suppressAutoHyphens w:val="0"/>
              <w:rPr>
                <w:rFonts w:ascii="Calibri" w:hAnsi="Calibri" w:cs="Calibri"/>
                <w:sz w:val="22"/>
                <w:szCs w:val="22"/>
              </w:rPr>
            </w:pPr>
          </w:p>
          <w:p w:rsidR="005E03F7" w:rsidRDefault="005E03F7" w:rsidP="008812BC">
            <w:pPr>
              <w:rPr>
                <w:rFonts w:ascii="Calibri" w:hAnsi="Calibri" w:cs="Calibri"/>
                <w:sz w:val="22"/>
                <w:szCs w:val="22"/>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21</w:t>
            </w:r>
          </w:p>
        </w:tc>
        <w:tc>
          <w:tcPr>
            <w:tcW w:w="7114" w:type="dxa"/>
            <w:gridSpan w:val="2"/>
            <w:tcBorders>
              <w:top w:val="single" w:sz="4" w:space="0" w:color="000000"/>
              <w:left w:val="single" w:sz="2" w:space="0" w:color="000000"/>
              <w:bottom w:val="single" w:sz="2" w:space="0" w:color="000000"/>
            </w:tcBorders>
            <w:shd w:val="clear" w:color="auto" w:fill="auto"/>
          </w:tcPr>
          <w:p w:rsidR="005E03F7" w:rsidRDefault="005E03F7" w:rsidP="008812BC">
            <w:r>
              <w:t>Wkręt korowy blokowany, tytanowy, o średnicy Ø 5,0 mm</w:t>
            </w:r>
          </w:p>
          <w:p w:rsidR="005E03F7" w:rsidRDefault="005E03F7" w:rsidP="008812BC">
            <w:pPr>
              <w:rPr>
                <w:rFonts w:ascii="Calibri" w:hAnsi="Calibri" w:cs="Calibri"/>
                <w:sz w:val="22"/>
                <w:szCs w:val="22"/>
              </w:rPr>
            </w:pPr>
            <w:r>
              <w:t>w rozmiarach 16 - 95mm</w:t>
            </w:r>
          </w:p>
        </w:tc>
        <w:tc>
          <w:tcPr>
            <w:tcW w:w="1130"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rPr>
                <w:rFonts w:ascii="Calibri" w:hAnsi="Calibri" w:cs="Calibri"/>
                <w:sz w:val="22"/>
                <w:szCs w:val="22"/>
              </w:rPr>
            </w:pPr>
          </w:p>
        </w:tc>
        <w:tc>
          <w:tcPr>
            <w:tcW w:w="501"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szt.</w:t>
            </w:r>
          </w:p>
        </w:tc>
        <w:tc>
          <w:tcPr>
            <w:tcW w:w="1215"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jc w:val="center"/>
              <w:rPr>
                <w:rFonts w:ascii="Calibri" w:hAnsi="Calibri" w:cs="Calibri"/>
                <w:sz w:val="22"/>
                <w:szCs w:val="22"/>
              </w:rPr>
            </w:pPr>
            <w:r>
              <w:rPr>
                <w:rFonts w:ascii="Calibri" w:hAnsi="Calibri" w:cs="Calibri"/>
                <w:sz w:val="22"/>
                <w:szCs w:val="22"/>
              </w:rPr>
              <w:t>150</w:t>
            </w:r>
          </w:p>
        </w:tc>
        <w:tc>
          <w:tcPr>
            <w:tcW w:w="964"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rPr>
                <w:rFonts w:ascii="Calibri" w:hAnsi="Calibri" w:cs="Calibri"/>
                <w:sz w:val="22"/>
                <w:szCs w:val="22"/>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22</w:t>
            </w:r>
          </w:p>
        </w:tc>
        <w:tc>
          <w:tcPr>
            <w:tcW w:w="7114" w:type="dxa"/>
            <w:gridSpan w:val="2"/>
            <w:tcBorders>
              <w:top w:val="single" w:sz="4" w:space="0" w:color="000000"/>
              <w:left w:val="single" w:sz="2" w:space="0" w:color="000000"/>
              <w:bottom w:val="single" w:sz="2" w:space="0" w:color="000000"/>
            </w:tcBorders>
            <w:shd w:val="clear" w:color="auto" w:fill="auto"/>
          </w:tcPr>
          <w:p w:rsidR="005E03F7" w:rsidRDefault="005E03F7" w:rsidP="008812BC">
            <w:r>
              <w:t xml:space="preserve">Wkręt korowy tytanowy, o średnicy Ø 4,5mm w rozmiarach </w:t>
            </w:r>
          </w:p>
          <w:p w:rsidR="005E03F7" w:rsidRDefault="005E03F7" w:rsidP="008812BC">
            <w:pPr>
              <w:rPr>
                <w:rFonts w:ascii="Calibri" w:hAnsi="Calibri" w:cs="Calibri"/>
                <w:sz w:val="22"/>
                <w:szCs w:val="22"/>
              </w:rPr>
            </w:pPr>
            <w:r>
              <w:t>20- 95 mm</w:t>
            </w:r>
          </w:p>
        </w:tc>
        <w:tc>
          <w:tcPr>
            <w:tcW w:w="1130"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rPr>
                <w:rFonts w:ascii="Calibri" w:hAnsi="Calibri" w:cs="Calibri"/>
                <w:sz w:val="22"/>
                <w:szCs w:val="22"/>
              </w:rPr>
            </w:pPr>
          </w:p>
        </w:tc>
        <w:tc>
          <w:tcPr>
            <w:tcW w:w="501"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szt.</w:t>
            </w:r>
          </w:p>
        </w:tc>
        <w:tc>
          <w:tcPr>
            <w:tcW w:w="1215"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jc w:val="center"/>
              <w:rPr>
                <w:rFonts w:ascii="Calibri" w:hAnsi="Calibri" w:cs="Calibri"/>
                <w:sz w:val="22"/>
                <w:szCs w:val="22"/>
              </w:rPr>
            </w:pPr>
            <w:r>
              <w:rPr>
                <w:rFonts w:ascii="Calibri" w:hAnsi="Calibri" w:cs="Calibri"/>
                <w:sz w:val="22"/>
                <w:szCs w:val="22"/>
              </w:rPr>
              <w:t>40</w:t>
            </w:r>
          </w:p>
        </w:tc>
        <w:tc>
          <w:tcPr>
            <w:tcW w:w="964"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rPr>
                <w:rFonts w:ascii="Calibri" w:hAnsi="Calibri" w:cs="Calibri"/>
                <w:sz w:val="22"/>
                <w:szCs w:val="22"/>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23</w:t>
            </w:r>
          </w:p>
        </w:tc>
        <w:tc>
          <w:tcPr>
            <w:tcW w:w="7114" w:type="dxa"/>
            <w:gridSpan w:val="2"/>
            <w:tcBorders>
              <w:top w:val="single" w:sz="4" w:space="0" w:color="000000"/>
              <w:left w:val="single" w:sz="2" w:space="0" w:color="000000"/>
              <w:bottom w:val="single" w:sz="2" w:space="0" w:color="000000"/>
            </w:tcBorders>
            <w:shd w:val="clear" w:color="auto" w:fill="auto"/>
          </w:tcPr>
          <w:p w:rsidR="005E03F7" w:rsidRDefault="005E03F7" w:rsidP="008812BC">
            <w:r>
              <w:t xml:space="preserve">Wkręt blokowany </w:t>
            </w:r>
            <w:proofErr w:type="spellStart"/>
            <w:r>
              <w:t>kaniulowany</w:t>
            </w:r>
            <w:proofErr w:type="spellEnd"/>
            <w:r>
              <w:t>, tytanowy, o średnicy Ø 7,3mm</w:t>
            </w:r>
          </w:p>
          <w:p w:rsidR="005E03F7" w:rsidRDefault="005E03F7" w:rsidP="008812BC">
            <w:pPr>
              <w:rPr>
                <w:rFonts w:ascii="Calibri" w:hAnsi="Calibri" w:cs="Calibri"/>
                <w:sz w:val="22"/>
                <w:szCs w:val="22"/>
              </w:rPr>
            </w:pPr>
            <w:r>
              <w:t>w rozmiarach 30- 95mm</w:t>
            </w:r>
          </w:p>
        </w:tc>
        <w:tc>
          <w:tcPr>
            <w:tcW w:w="1130"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rPr>
                <w:rFonts w:ascii="Calibri" w:hAnsi="Calibri" w:cs="Calibri"/>
                <w:sz w:val="22"/>
                <w:szCs w:val="22"/>
              </w:rPr>
            </w:pPr>
          </w:p>
        </w:tc>
        <w:tc>
          <w:tcPr>
            <w:tcW w:w="501"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rPr>
                <w:rFonts w:ascii="Calibri" w:hAnsi="Calibri" w:cs="Calibri"/>
                <w:sz w:val="22"/>
                <w:szCs w:val="22"/>
              </w:rPr>
            </w:pPr>
            <w:r>
              <w:rPr>
                <w:rFonts w:ascii="Tahoma" w:hAnsi="Tahoma" w:cs="Tahoma"/>
                <w:color w:val="000000"/>
                <w:sz w:val="20"/>
                <w:szCs w:val="20"/>
              </w:rPr>
              <w:t>szt.</w:t>
            </w:r>
          </w:p>
        </w:tc>
        <w:tc>
          <w:tcPr>
            <w:tcW w:w="1215"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jc w:val="center"/>
              <w:rPr>
                <w:rFonts w:ascii="Calibri" w:hAnsi="Calibri" w:cs="Calibri"/>
                <w:sz w:val="22"/>
                <w:szCs w:val="22"/>
              </w:rPr>
            </w:pPr>
            <w:r>
              <w:rPr>
                <w:rFonts w:ascii="Calibri" w:hAnsi="Calibri" w:cs="Calibri"/>
                <w:sz w:val="22"/>
                <w:szCs w:val="22"/>
              </w:rPr>
              <w:t>4</w:t>
            </w:r>
          </w:p>
          <w:p w:rsidR="005E03F7" w:rsidRDefault="005E03F7" w:rsidP="008812BC">
            <w:pPr>
              <w:jc w:val="center"/>
              <w:rPr>
                <w:rFonts w:ascii="Calibri" w:hAnsi="Calibri" w:cs="Calibri"/>
                <w:sz w:val="22"/>
                <w:szCs w:val="22"/>
              </w:rPr>
            </w:pPr>
          </w:p>
        </w:tc>
        <w:tc>
          <w:tcPr>
            <w:tcW w:w="964"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rPr>
                <w:rFonts w:ascii="Calibri" w:hAnsi="Calibri" w:cs="Calibri"/>
                <w:sz w:val="22"/>
                <w:szCs w:val="22"/>
              </w:rPr>
            </w:pPr>
          </w:p>
          <w:p w:rsidR="005E03F7" w:rsidRDefault="005E03F7" w:rsidP="008812BC">
            <w:pPr>
              <w:rPr>
                <w:rFonts w:ascii="Calibri" w:hAnsi="Calibri" w:cs="Calibri"/>
                <w:sz w:val="22"/>
                <w:szCs w:val="22"/>
              </w:rPr>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24</w:t>
            </w:r>
          </w:p>
        </w:tc>
        <w:tc>
          <w:tcPr>
            <w:tcW w:w="7114" w:type="dxa"/>
            <w:gridSpan w:val="2"/>
            <w:tcBorders>
              <w:top w:val="single" w:sz="4" w:space="0" w:color="000000"/>
              <w:left w:val="single" w:sz="2" w:space="0" w:color="000000"/>
              <w:bottom w:val="single" w:sz="2" w:space="0" w:color="000000"/>
            </w:tcBorders>
            <w:shd w:val="clear" w:color="auto" w:fill="auto"/>
          </w:tcPr>
          <w:p w:rsidR="005E03F7" w:rsidRDefault="005E03F7" w:rsidP="008812BC">
            <w:r>
              <w:t xml:space="preserve">Płytka klinowa do osteotomii – bliższa piszczelowa </w:t>
            </w:r>
          </w:p>
          <w:p w:rsidR="005E03F7" w:rsidRDefault="005E03F7" w:rsidP="008812BC">
            <w:pPr>
              <w:rPr>
                <w:rFonts w:eastAsia="Times New Roman"/>
              </w:rPr>
            </w:pPr>
            <w:r>
              <w:t>Płytka dystansowa klinowa blokowana do otwartej osteotomii</w:t>
            </w:r>
          </w:p>
          <w:p w:rsidR="005E03F7" w:rsidRDefault="005E03F7" w:rsidP="008812BC">
            <w:r>
              <w:rPr>
                <w:rFonts w:eastAsia="Times New Roman"/>
              </w:rPr>
              <w:t xml:space="preserve"> </w:t>
            </w:r>
            <w:r>
              <w:t xml:space="preserve">korekcyjnej części bliższej kości piszczelowej. </w:t>
            </w:r>
          </w:p>
        </w:tc>
        <w:tc>
          <w:tcPr>
            <w:tcW w:w="1130"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pPr>
          </w:p>
          <w:p w:rsidR="005E03F7" w:rsidRDefault="005E03F7" w:rsidP="008812BC">
            <w:pPr>
              <w:widowControl/>
              <w:suppressAutoHyphens w:val="0"/>
            </w:pPr>
          </w:p>
          <w:p w:rsidR="005E03F7" w:rsidRDefault="005E03F7" w:rsidP="008812BC"/>
        </w:tc>
        <w:tc>
          <w:tcPr>
            <w:tcW w:w="501"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szt.</w:t>
            </w:r>
          </w:p>
        </w:tc>
        <w:tc>
          <w:tcPr>
            <w:tcW w:w="1215"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jc w:val="center"/>
            </w:pPr>
            <w:r>
              <w:t>10</w:t>
            </w:r>
          </w:p>
          <w:p w:rsidR="005E03F7" w:rsidRDefault="005E03F7" w:rsidP="008812BC">
            <w:pPr>
              <w:widowControl/>
              <w:suppressAutoHyphens w:val="0"/>
              <w:jc w:val="center"/>
            </w:pPr>
          </w:p>
          <w:p w:rsidR="005E03F7" w:rsidRDefault="005E03F7" w:rsidP="008812BC">
            <w:pPr>
              <w:jc w:val="center"/>
            </w:pPr>
          </w:p>
        </w:tc>
        <w:tc>
          <w:tcPr>
            <w:tcW w:w="964"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pPr>
          </w:p>
          <w:p w:rsidR="005E03F7" w:rsidRDefault="005E03F7" w:rsidP="008812BC">
            <w:pPr>
              <w:widowControl/>
              <w:suppressAutoHyphens w:val="0"/>
            </w:pPr>
          </w:p>
          <w:p w:rsidR="005E03F7" w:rsidRDefault="005E03F7" w:rsidP="008812BC"/>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25</w:t>
            </w:r>
          </w:p>
        </w:tc>
        <w:tc>
          <w:tcPr>
            <w:tcW w:w="7114" w:type="dxa"/>
            <w:gridSpan w:val="2"/>
            <w:tcBorders>
              <w:top w:val="single" w:sz="4" w:space="0" w:color="000000"/>
              <w:left w:val="single" w:sz="2" w:space="0" w:color="000000"/>
              <w:bottom w:val="single" w:sz="2" w:space="0" w:color="000000"/>
            </w:tcBorders>
            <w:shd w:val="clear" w:color="auto" w:fill="auto"/>
          </w:tcPr>
          <w:p w:rsidR="005E03F7" w:rsidRDefault="005E03F7" w:rsidP="008812BC">
            <w:r>
              <w:t>Płytka klinowa do osteotomii – dystansowa udowa T</w:t>
            </w:r>
          </w:p>
          <w:p w:rsidR="005E03F7" w:rsidRDefault="005E03F7" w:rsidP="008812BC">
            <w:r>
              <w:t xml:space="preserve">Płytka dystansowa klinowa T do otwartej osteotomii korekcyjnej </w:t>
            </w:r>
          </w:p>
          <w:p w:rsidR="005E03F7" w:rsidRDefault="005E03F7" w:rsidP="008812BC">
            <w:r>
              <w:t>części dalszej kości udowej.</w:t>
            </w:r>
          </w:p>
        </w:tc>
        <w:tc>
          <w:tcPr>
            <w:tcW w:w="1130"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pPr>
          </w:p>
          <w:p w:rsidR="005E03F7" w:rsidRDefault="005E03F7" w:rsidP="008812BC">
            <w:pPr>
              <w:widowControl/>
              <w:suppressAutoHyphens w:val="0"/>
            </w:pPr>
          </w:p>
          <w:p w:rsidR="005E03F7" w:rsidRDefault="005E03F7" w:rsidP="008812BC">
            <w:pPr>
              <w:widowControl/>
              <w:suppressAutoHyphens w:val="0"/>
            </w:pPr>
          </w:p>
          <w:p w:rsidR="005E03F7" w:rsidRDefault="005E03F7" w:rsidP="008812BC"/>
        </w:tc>
        <w:tc>
          <w:tcPr>
            <w:tcW w:w="501"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szt.</w:t>
            </w:r>
          </w:p>
        </w:tc>
        <w:tc>
          <w:tcPr>
            <w:tcW w:w="1215"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jc w:val="center"/>
            </w:pPr>
            <w:r>
              <w:t>3</w:t>
            </w:r>
          </w:p>
          <w:p w:rsidR="005E03F7" w:rsidRDefault="005E03F7" w:rsidP="008812BC">
            <w:pPr>
              <w:widowControl/>
              <w:suppressAutoHyphens w:val="0"/>
              <w:jc w:val="center"/>
            </w:pPr>
          </w:p>
          <w:p w:rsidR="005E03F7" w:rsidRDefault="005E03F7" w:rsidP="008812BC">
            <w:pPr>
              <w:jc w:val="center"/>
            </w:pPr>
          </w:p>
        </w:tc>
        <w:tc>
          <w:tcPr>
            <w:tcW w:w="964"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pPr>
          </w:p>
          <w:p w:rsidR="005E03F7" w:rsidRDefault="005E03F7" w:rsidP="008812BC">
            <w:pPr>
              <w:widowControl/>
              <w:suppressAutoHyphens w:val="0"/>
            </w:pPr>
          </w:p>
          <w:p w:rsidR="005E03F7" w:rsidRDefault="005E03F7" w:rsidP="008812BC">
            <w:pPr>
              <w:widowControl/>
              <w:suppressAutoHyphens w:val="0"/>
            </w:pPr>
          </w:p>
          <w:p w:rsidR="005E03F7" w:rsidRDefault="005E03F7" w:rsidP="008812BC"/>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26</w:t>
            </w:r>
          </w:p>
        </w:tc>
        <w:tc>
          <w:tcPr>
            <w:tcW w:w="7114" w:type="dxa"/>
            <w:gridSpan w:val="2"/>
            <w:tcBorders>
              <w:top w:val="single" w:sz="4" w:space="0" w:color="000000"/>
              <w:left w:val="single" w:sz="2" w:space="0" w:color="000000"/>
              <w:bottom w:val="single" w:sz="2" w:space="0" w:color="000000"/>
            </w:tcBorders>
            <w:shd w:val="clear" w:color="auto" w:fill="auto"/>
          </w:tcPr>
          <w:p w:rsidR="005E03F7" w:rsidRDefault="005E03F7" w:rsidP="008812BC">
            <w:r>
              <w:t xml:space="preserve">Wkręt korowy blokowany , tytanowy, o średnicy Ø5,0 mm </w:t>
            </w:r>
          </w:p>
          <w:p w:rsidR="005E03F7" w:rsidRDefault="005E03F7" w:rsidP="008812BC">
            <w:r>
              <w:t>w rozmiarach 16- 95 mm, gniazdo sześciokątne</w:t>
            </w:r>
          </w:p>
        </w:tc>
        <w:tc>
          <w:tcPr>
            <w:tcW w:w="1130"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pPr>
          </w:p>
          <w:p w:rsidR="005E03F7" w:rsidRDefault="005E03F7" w:rsidP="008812BC"/>
        </w:tc>
        <w:tc>
          <w:tcPr>
            <w:tcW w:w="501"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szt.</w:t>
            </w:r>
          </w:p>
        </w:tc>
        <w:tc>
          <w:tcPr>
            <w:tcW w:w="1215"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jc w:val="center"/>
            </w:pPr>
            <w:r>
              <w:t>35</w:t>
            </w:r>
          </w:p>
          <w:p w:rsidR="005E03F7" w:rsidRDefault="005E03F7" w:rsidP="008812BC">
            <w:pPr>
              <w:jc w:val="center"/>
            </w:pPr>
          </w:p>
        </w:tc>
        <w:tc>
          <w:tcPr>
            <w:tcW w:w="964"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pPr>
          </w:p>
          <w:p w:rsidR="005E03F7" w:rsidRDefault="005E03F7" w:rsidP="008812BC"/>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27</w:t>
            </w:r>
          </w:p>
        </w:tc>
        <w:tc>
          <w:tcPr>
            <w:tcW w:w="7114" w:type="dxa"/>
            <w:gridSpan w:val="2"/>
            <w:tcBorders>
              <w:top w:val="single" w:sz="4" w:space="0" w:color="000000"/>
              <w:left w:val="single" w:sz="2" w:space="0" w:color="000000"/>
              <w:bottom w:val="single" w:sz="2" w:space="0" w:color="000000"/>
            </w:tcBorders>
            <w:shd w:val="clear" w:color="auto" w:fill="auto"/>
          </w:tcPr>
          <w:p w:rsidR="005E03F7" w:rsidRDefault="005E03F7" w:rsidP="008812BC">
            <w:pPr>
              <w:rPr>
                <w:rFonts w:eastAsia="Times New Roman"/>
              </w:rPr>
            </w:pPr>
            <w:r>
              <w:t>Wkręt gąbczasty blokowany, tytanowy, o średnicy Ø 6,5 mm</w:t>
            </w:r>
          </w:p>
          <w:p w:rsidR="005E03F7" w:rsidRDefault="005E03F7" w:rsidP="008812BC">
            <w:r>
              <w:rPr>
                <w:rFonts w:eastAsia="Times New Roman"/>
              </w:rPr>
              <w:t xml:space="preserve"> </w:t>
            </w:r>
            <w:r>
              <w:t xml:space="preserve">w rozmiarach 30-95 mm, gniazdo sześciokątne </w:t>
            </w:r>
          </w:p>
        </w:tc>
        <w:tc>
          <w:tcPr>
            <w:tcW w:w="1130"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pPr>
          </w:p>
          <w:p w:rsidR="005E03F7" w:rsidRDefault="005E03F7" w:rsidP="008812BC"/>
        </w:tc>
        <w:tc>
          <w:tcPr>
            <w:tcW w:w="501"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autoSpaceDE w:val="0"/>
              <w:jc w:val="center"/>
            </w:pPr>
            <w:r>
              <w:rPr>
                <w:rFonts w:ascii="Tahoma" w:hAnsi="Tahoma" w:cs="Tahoma"/>
                <w:color w:val="000000"/>
                <w:sz w:val="20"/>
                <w:szCs w:val="20"/>
              </w:rPr>
              <w:t>szt.</w:t>
            </w:r>
          </w:p>
        </w:tc>
        <w:tc>
          <w:tcPr>
            <w:tcW w:w="1215" w:type="dxa"/>
            <w:gridSpan w:val="3"/>
            <w:tcBorders>
              <w:top w:val="single" w:sz="4" w:space="0" w:color="000000"/>
              <w:left w:val="single" w:sz="4" w:space="0" w:color="000000"/>
              <w:bottom w:val="single" w:sz="2" w:space="0" w:color="000000"/>
            </w:tcBorders>
            <w:shd w:val="clear" w:color="auto" w:fill="auto"/>
          </w:tcPr>
          <w:p w:rsidR="005E03F7" w:rsidRDefault="005E03F7" w:rsidP="008812BC">
            <w:pPr>
              <w:jc w:val="center"/>
            </w:pPr>
            <w:r>
              <w:t>30</w:t>
            </w:r>
          </w:p>
        </w:tc>
        <w:tc>
          <w:tcPr>
            <w:tcW w:w="964" w:type="dxa"/>
            <w:tcBorders>
              <w:top w:val="single" w:sz="4" w:space="0" w:color="000000"/>
              <w:left w:val="single" w:sz="4" w:space="0" w:color="000000"/>
              <w:bottom w:val="single" w:sz="2" w:space="0" w:color="000000"/>
            </w:tcBorders>
            <w:shd w:val="clear" w:color="auto" w:fill="auto"/>
          </w:tcPr>
          <w:p w:rsidR="005E03F7" w:rsidRDefault="005E03F7" w:rsidP="008812BC">
            <w:pPr>
              <w:widowControl/>
              <w:suppressAutoHyphens w:val="0"/>
              <w:snapToGrid w:val="0"/>
            </w:pPr>
          </w:p>
          <w:p w:rsidR="005E03F7" w:rsidRDefault="005E03F7" w:rsidP="008812BC"/>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r w:rsidR="005E03F7" w:rsidTr="008812BC">
        <w:trPr>
          <w:trHeight w:val="334"/>
        </w:trPr>
        <w:tc>
          <w:tcPr>
            <w:tcW w:w="716" w:type="dxa"/>
            <w:tcBorders>
              <w:top w:val="single" w:sz="4" w:space="0" w:color="000000"/>
              <w:left w:val="single" w:sz="2" w:space="0" w:color="000000"/>
              <w:bottom w:val="single" w:sz="4" w:space="0" w:color="000000"/>
            </w:tcBorders>
            <w:shd w:val="clear" w:color="auto" w:fill="auto"/>
          </w:tcPr>
          <w:p w:rsidR="005E03F7" w:rsidRDefault="005E03F7" w:rsidP="008812BC">
            <w:pPr>
              <w:autoSpaceDE w:val="0"/>
              <w:snapToGrid w:val="0"/>
              <w:jc w:val="center"/>
              <w:rPr>
                <w:rFonts w:ascii="Tahoma" w:hAnsi="Tahoma" w:cs="Tahoma"/>
                <w:color w:val="000000"/>
                <w:sz w:val="20"/>
                <w:szCs w:val="20"/>
              </w:rPr>
            </w:pPr>
          </w:p>
        </w:tc>
        <w:tc>
          <w:tcPr>
            <w:tcW w:w="7114" w:type="dxa"/>
            <w:gridSpan w:val="2"/>
            <w:tcBorders>
              <w:top w:val="single" w:sz="4" w:space="0" w:color="000000"/>
              <w:left w:val="single" w:sz="2" w:space="0" w:color="000000"/>
              <w:bottom w:val="single" w:sz="4" w:space="0" w:color="000000"/>
            </w:tcBorders>
            <w:shd w:val="clear" w:color="auto" w:fill="auto"/>
          </w:tcPr>
          <w:p w:rsidR="005E03F7" w:rsidRDefault="005E03F7" w:rsidP="008812BC">
            <w:r>
              <w:t xml:space="preserve">RAZEM </w:t>
            </w:r>
          </w:p>
        </w:tc>
        <w:tc>
          <w:tcPr>
            <w:tcW w:w="1130" w:type="dxa"/>
            <w:tcBorders>
              <w:top w:val="single" w:sz="4" w:space="0" w:color="000000"/>
              <w:left w:val="single" w:sz="4" w:space="0" w:color="000000"/>
              <w:bottom w:val="single" w:sz="4" w:space="0" w:color="000000"/>
            </w:tcBorders>
            <w:shd w:val="clear" w:color="auto" w:fill="auto"/>
          </w:tcPr>
          <w:p w:rsidR="005E03F7" w:rsidRDefault="005E03F7" w:rsidP="008812BC">
            <w:pPr>
              <w:widowControl/>
              <w:suppressAutoHyphens w:val="0"/>
              <w:snapToGrid w:val="0"/>
            </w:pPr>
          </w:p>
        </w:tc>
        <w:tc>
          <w:tcPr>
            <w:tcW w:w="501" w:type="dxa"/>
            <w:gridSpan w:val="3"/>
            <w:tcBorders>
              <w:top w:val="single" w:sz="4" w:space="0" w:color="000000"/>
              <w:left w:val="single" w:sz="4" w:space="0" w:color="000000"/>
              <w:bottom w:val="single" w:sz="4" w:space="0" w:color="000000"/>
            </w:tcBorders>
            <w:shd w:val="clear" w:color="auto" w:fill="auto"/>
          </w:tcPr>
          <w:p w:rsidR="005E03F7" w:rsidRDefault="005E03F7" w:rsidP="008812BC">
            <w:pPr>
              <w:autoSpaceDE w:val="0"/>
              <w:snapToGrid w:val="0"/>
              <w:jc w:val="center"/>
              <w:rPr>
                <w:rFonts w:ascii="Tahoma" w:hAnsi="Tahoma" w:cs="Tahoma"/>
                <w:color w:val="000000"/>
                <w:sz w:val="20"/>
                <w:szCs w:val="20"/>
              </w:rPr>
            </w:pPr>
          </w:p>
        </w:tc>
        <w:tc>
          <w:tcPr>
            <w:tcW w:w="1215" w:type="dxa"/>
            <w:gridSpan w:val="3"/>
            <w:tcBorders>
              <w:top w:val="single" w:sz="4" w:space="0" w:color="000000"/>
              <w:left w:val="single" w:sz="4" w:space="0" w:color="000000"/>
              <w:bottom w:val="single" w:sz="4" w:space="0" w:color="000000"/>
            </w:tcBorders>
            <w:shd w:val="clear" w:color="auto" w:fill="auto"/>
          </w:tcPr>
          <w:p w:rsidR="005E03F7" w:rsidRDefault="005E03F7" w:rsidP="008812BC">
            <w:pPr>
              <w:widowControl/>
              <w:suppressAutoHyphens w:val="0"/>
              <w:snapToGrid w:val="0"/>
              <w:jc w:val="center"/>
            </w:pPr>
          </w:p>
        </w:tc>
        <w:tc>
          <w:tcPr>
            <w:tcW w:w="964" w:type="dxa"/>
            <w:tcBorders>
              <w:top w:val="single" w:sz="4" w:space="0" w:color="000000"/>
              <w:left w:val="single" w:sz="4" w:space="0" w:color="000000"/>
              <w:bottom w:val="single" w:sz="4" w:space="0" w:color="000000"/>
            </w:tcBorders>
            <w:shd w:val="clear" w:color="auto" w:fill="auto"/>
          </w:tcPr>
          <w:p w:rsidR="005E03F7" w:rsidRDefault="005E03F7" w:rsidP="008812BC">
            <w:pPr>
              <w:widowControl/>
              <w:suppressAutoHyphens w:val="0"/>
              <w:snapToGrid w:val="0"/>
            </w:pPr>
          </w:p>
        </w:tc>
        <w:tc>
          <w:tcPr>
            <w:tcW w:w="945"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871"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1244" w:type="dxa"/>
            <w:tcBorders>
              <w:top w:val="single" w:sz="2" w:space="0" w:color="000000"/>
              <w:left w:val="single" w:sz="2" w:space="0" w:color="000000"/>
              <w:bottom w:val="single" w:sz="2" w:space="0" w:color="000000"/>
            </w:tcBorders>
            <w:shd w:val="clear" w:color="auto" w:fill="auto"/>
          </w:tcPr>
          <w:p w:rsidR="005E03F7" w:rsidRDefault="005E03F7" w:rsidP="008812BC">
            <w:pPr>
              <w:autoSpaceDE w:val="0"/>
              <w:snapToGrid w:val="0"/>
              <w:jc w:val="right"/>
              <w:rPr>
                <w:rFonts w:ascii="Tahoma" w:hAnsi="Tahoma" w:cs="Tahoma"/>
                <w:color w:val="000000"/>
                <w:sz w:val="20"/>
                <w:szCs w:val="20"/>
              </w:rPr>
            </w:pPr>
          </w:p>
        </w:tc>
        <w:tc>
          <w:tcPr>
            <w:tcW w:w="76" w:type="dxa"/>
            <w:tcBorders>
              <w:left w:val="single" w:sz="2" w:space="0" w:color="000000"/>
            </w:tcBorders>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c>
          <w:tcPr>
            <w:tcW w:w="45" w:type="dxa"/>
            <w:shd w:val="clear" w:color="auto" w:fill="auto"/>
          </w:tcPr>
          <w:p w:rsidR="005E03F7" w:rsidRDefault="005E03F7" w:rsidP="008812BC">
            <w:pPr>
              <w:snapToGrid w:val="0"/>
              <w:rPr>
                <w:rFonts w:ascii="Tahoma" w:hAnsi="Tahoma" w:cs="Tahoma"/>
                <w:color w:val="000000"/>
                <w:sz w:val="20"/>
                <w:szCs w:val="20"/>
              </w:rPr>
            </w:pPr>
          </w:p>
        </w:tc>
      </w:tr>
    </w:tbl>
    <w:p w:rsidR="005E03F7" w:rsidRDefault="005E03F7" w:rsidP="005E03F7">
      <w:pPr>
        <w:rPr>
          <w:b/>
        </w:rPr>
      </w:pPr>
      <w:r>
        <w:rPr>
          <w:rFonts w:eastAsia="Times New Roman"/>
          <w:b/>
          <w:sz w:val="20"/>
          <w:szCs w:val="20"/>
        </w:rPr>
        <w:t xml:space="preserve">                                                                                                                    </w:t>
      </w:r>
    </w:p>
    <w:p w:rsidR="005E03F7" w:rsidRDefault="005E03F7" w:rsidP="005E03F7">
      <w:pPr>
        <w:rPr>
          <w:b/>
        </w:rPr>
      </w:pPr>
      <w:r>
        <w:rPr>
          <w:b/>
        </w:rPr>
        <w:t xml:space="preserve">Wartość z pozycji końcowej należy przenieść  do formularza ofertowego  </w:t>
      </w:r>
    </w:p>
    <w:p w:rsidR="005E03F7" w:rsidRDefault="005E03F7" w:rsidP="005E03F7">
      <w:pPr>
        <w:rPr>
          <w:rFonts w:eastAsia="Times New Roman"/>
          <w:b/>
        </w:rPr>
      </w:pPr>
      <w:r>
        <w:rPr>
          <w:b/>
        </w:rPr>
        <w:t xml:space="preserve">Oferowane  wyroby spełniają wymagania techniczne określone  w załączniku nr 1 do SIWZ                                                                                                                                                                                                                                                                                                                                                          </w:t>
      </w:r>
    </w:p>
    <w:p w:rsidR="005E03F7" w:rsidRDefault="005E03F7" w:rsidP="005E03F7">
      <w:pPr>
        <w:rPr>
          <w:rFonts w:eastAsia="Times New Roman"/>
          <w:b/>
        </w:rPr>
      </w:pPr>
      <w:r>
        <w:rPr>
          <w:rFonts w:eastAsia="Times New Roman"/>
          <w:b/>
        </w:rPr>
        <w:t xml:space="preserve">Wykonawca udostępni instrumentarium do zakładania implantów, określone w załączniku nr 1 do SIWZ.                                                                                                                                                                  </w:t>
      </w:r>
    </w:p>
    <w:p w:rsidR="005E03F7" w:rsidRDefault="005E03F7" w:rsidP="005E03F7">
      <w:pPr>
        <w:rPr>
          <w:rFonts w:eastAsia="Times New Roman"/>
          <w:b/>
        </w:rPr>
      </w:pPr>
      <w:r>
        <w:rPr>
          <w:rFonts w:eastAsia="Times New Roman"/>
          <w:b/>
        </w:rPr>
        <w:t xml:space="preserve">                                                                                                                                                                                                 </w:t>
      </w: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rFonts w:eastAsia="Times New Roman"/>
          <w:b/>
        </w:rPr>
      </w:pPr>
      <w:r>
        <w:rPr>
          <w:rFonts w:eastAsia="Times New Roman"/>
          <w:b/>
        </w:rPr>
        <w:t xml:space="preserve">            </w:t>
      </w:r>
    </w:p>
    <w:p w:rsidR="005E03F7" w:rsidRDefault="005E03F7" w:rsidP="005E03F7">
      <w:pPr>
        <w:rPr>
          <w:b/>
        </w:rPr>
      </w:pPr>
      <w:r>
        <w:rPr>
          <w:rFonts w:eastAsia="Times New Roman"/>
          <w:b/>
        </w:rPr>
        <w:t xml:space="preserve">                                                                                                                                                                      </w:t>
      </w:r>
      <w:r>
        <w:rPr>
          <w:b/>
        </w:rPr>
        <w:t xml:space="preserve">podpis osoby reprezentującej Wykonawcę  </w:t>
      </w: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pPr>
        <w:rPr>
          <w:b/>
        </w:rPr>
      </w:pPr>
    </w:p>
    <w:p w:rsidR="005E03F7" w:rsidRDefault="005E03F7" w:rsidP="005E03F7">
      <w:r>
        <w:t>Nazwa Wykonawcy ...........................................................................................                                                                                       Załącznik nr 2a</w:t>
      </w:r>
    </w:p>
    <w:p w:rsidR="005E03F7" w:rsidRDefault="005E03F7" w:rsidP="005E03F7">
      <w:pPr>
        <w:rPr>
          <w:rFonts w:eastAsia="Times New Roman"/>
        </w:rPr>
      </w:pPr>
      <w:r>
        <w:t>Adres Wykonawcy ............................................................................................</w:t>
      </w:r>
    </w:p>
    <w:p w:rsidR="005E03F7" w:rsidRDefault="005E03F7" w:rsidP="005E03F7">
      <w:pPr>
        <w:jc w:val="center"/>
        <w:rPr>
          <w:b/>
          <w:sz w:val="20"/>
          <w:szCs w:val="20"/>
        </w:rPr>
      </w:pPr>
      <w:r>
        <w:rPr>
          <w:rFonts w:eastAsia="Times New Roman"/>
        </w:rPr>
        <w:t xml:space="preserve">                                   </w:t>
      </w:r>
      <w:r>
        <w:rPr>
          <w:b/>
        </w:rPr>
        <w:t xml:space="preserve">Formularz cenowy  dla zadania nr  XII </w:t>
      </w:r>
    </w:p>
    <w:p w:rsidR="005E03F7" w:rsidRDefault="005E03F7" w:rsidP="005E03F7">
      <w:pPr>
        <w:jc w:val="center"/>
        <w:rPr>
          <w:b/>
          <w:sz w:val="20"/>
          <w:szCs w:val="20"/>
        </w:rPr>
      </w:pPr>
    </w:p>
    <w:p w:rsidR="005E03F7" w:rsidRDefault="005E03F7" w:rsidP="005E03F7">
      <w:pPr>
        <w:jc w:val="center"/>
        <w:rPr>
          <w:b/>
          <w:sz w:val="20"/>
          <w:szCs w:val="20"/>
        </w:rPr>
      </w:pPr>
      <w:r>
        <w:rPr>
          <w:b/>
          <w:sz w:val="20"/>
          <w:szCs w:val="20"/>
        </w:rPr>
        <w:t>Producent oferowanych wyrobów: ....................................................</w:t>
      </w:r>
    </w:p>
    <w:p w:rsidR="005E03F7" w:rsidRDefault="005E03F7" w:rsidP="005E03F7">
      <w:pPr>
        <w:rPr>
          <w:b/>
          <w:sz w:val="20"/>
          <w:szCs w:val="20"/>
        </w:rPr>
      </w:pPr>
    </w:p>
    <w:tbl>
      <w:tblPr>
        <w:tblW w:w="0" w:type="auto"/>
        <w:tblInd w:w="-263" w:type="dxa"/>
        <w:tblLayout w:type="fixed"/>
        <w:tblCellMar>
          <w:left w:w="70" w:type="dxa"/>
          <w:right w:w="70" w:type="dxa"/>
        </w:tblCellMar>
        <w:tblLook w:val="0000"/>
      </w:tblPr>
      <w:tblGrid>
        <w:gridCol w:w="560"/>
        <w:gridCol w:w="5185"/>
        <w:gridCol w:w="1335"/>
        <w:gridCol w:w="1005"/>
        <w:gridCol w:w="855"/>
        <w:gridCol w:w="1575"/>
        <w:gridCol w:w="1515"/>
        <w:gridCol w:w="1140"/>
        <w:gridCol w:w="2170"/>
      </w:tblGrid>
      <w:tr w:rsidR="005E03F7" w:rsidTr="008812BC">
        <w:trPr>
          <w:trHeight w:val="844"/>
        </w:trPr>
        <w:tc>
          <w:tcPr>
            <w:tcW w:w="56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L.p.</w:t>
            </w:r>
          </w:p>
        </w:tc>
        <w:tc>
          <w:tcPr>
            <w:tcW w:w="518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240"/>
              <w:jc w:val="center"/>
              <w:rPr>
                <w:rFonts w:ascii="Tahoma" w:eastAsia="Tahoma" w:hAnsi="Tahoma" w:cs="Tahoma"/>
                <w:b/>
                <w:bCs/>
                <w:sz w:val="18"/>
                <w:szCs w:val="18"/>
              </w:rPr>
            </w:pPr>
            <w:r>
              <w:rPr>
                <w:rFonts w:ascii="Tahoma" w:hAnsi="Tahoma" w:cs="Tahoma"/>
                <w:b/>
                <w:bCs/>
                <w:sz w:val="18"/>
                <w:szCs w:val="18"/>
              </w:rPr>
              <w:t>Asortyment</w:t>
            </w:r>
          </w:p>
        </w:tc>
        <w:tc>
          <w:tcPr>
            <w:tcW w:w="1335" w:type="dxa"/>
            <w:tcBorders>
              <w:top w:val="single" w:sz="4" w:space="0" w:color="000000"/>
              <w:left w:val="single" w:sz="4" w:space="0" w:color="000000"/>
              <w:bottom w:val="single" w:sz="4" w:space="0" w:color="000000"/>
            </w:tcBorders>
            <w:shd w:val="clear" w:color="auto" w:fill="FFFF00"/>
          </w:tcPr>
          <w:p w:rsidR="005E03F7" w:rsidRDefault="005E03F7" w:rsidP="008812BC">
            <w:pPr>
              <w:ind w:left="-688"/>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Nazwa</w:t>
            </w:r>
          </w:p>
          <w:p w:rsidR="005E03F7" w:rsidRDefault="005E03F7" w:rsidP="008812BC">
            <w:pPr>
              <w:tabs>
                <w:tab w:val="left" w:pos="5865"/>
              </w:tabs>
              <w:ind w:left="125" w:right="5"/>
              <w:jc w:val="center"/>
              <w:rPr>
                <w:rFonts w:ascii="Tahoma" w:hAnsi="Tahoma" w:cs="Tahoma"/>
                <w:b/>
                <w:bCs/>
                <w:sz w:val="18"/>
                <w:szCs w:val="18"/>
              </w:rPr>
            </w:pPr>
            <w:r>
              <w:rPr>
                <w:rFonts w:ascii="Tahoma" w:hAnsi="Tahoma" w:cs="Tahoma"/>
                <w:b/>
                <w:bCs/>
                <w:sz w:val="18"/>
                <w:szCs w:val="18"/>
              </w:rPr>
              <w:t>handlowa</w:t>
            </w:r>
          </w:p>
        </w:tc>
        <w:tc>
          <w:tcPr>
            <w:tcW w:w="100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685" w:right="5" w:firstLine="810"/>
              <w:jc w:val="center"/>
              <w:rPr>
                <w:rFonts w:ascii="Tahoma" w:eastAsia="Tahoma" w:hAnsi="Tahoma" w:cs="Tahoma"/>
                <w:b/>
                <w:bCs/>
                <w:sz w:val="18"/>
                <w:szCs w:val="18"/>
              </w:rPr>
            </w:pPr>
            <w:r>
              <w:rPr>
                <w:rFonts w:ascii="Tahoma" w:hAnsi="Tahoma" w:cs="Tahoma"/>
                <w:b/>
                <w:bCs/>
                <w:sz w:val="18"/>
                <w:szCs w:val="18"/>
              </w:rPr>
              <w:t>J.m.</w:t>
            </w:r>
          </w:p>
        </w:tc>
        <w:tc>
          <w:tcPr>
            <w:tcW w:w="85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Ilość</w:t>
            </w:r>
          </w:p>
        </w:tc>
        <w:tc>
          <w:tcPr>
            <w:tcW w:w="157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 xml:space="preserve">Cena  </w:t>
            </w:r>
            <w:proofErr w:type="spellStart"/>
            <w:r>
              <w:rPr>
                <w:rFonts w:ascii="Tahoma" w:hAnsi="Tahoma" w:cs="Tahoma"/>
                <w:b/>
                <w:bCs/>
                <w:sz w:val="18"/>
                <w:szCs w:val="18"/>
              </w:rPr>
              <w:t>jednost</w:t>
            </w:r>
            <w:proofErr w:type="spellEnd"/>
            <w:r>
              <w:rPr>
                <w:rFonts w:ascii="Tahoma" w:hAnsi="Tahoma" w:cs="Tahoma"/>
                <w:b/>
                <w:bCs/>
                <w:sz w:val="18"/>
                <w:szCs w:val="18"/>
              </w:rPr>
              <w:t xml:space="preserve">. netto         </w:t>
            </w:r>
          </w:p>
        </w:tc>
        <w:tc>
          <w:tcPr>
            <w:tcW w:w="151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Wartość netto</w:t>
            </w:r>
          </w:p>
          <w:p w:rsidR="005E03F7" w:rsidRDefault="005E03F7" w:rsidP="008812BC">
            <w:pPr>
              <w:jc w:val="center"/>
              <w:rPr>
                <w:rFonts w:ascii="Tahoma" w:hAnsi="Tahoma" w:cs="Tahoma"/>
                <w:b/>
                <w:bCs/>
                <w:sz w:val="18"/>
                <w:szCs w:val="18"/>
              </w:rPr>
            </w:pPr>
            <w:r>
              <w:rPr>
                <w:rFonts w:ascii="Tahoma" w:hAnsi="Tahoma" w:cs="Tahoma"/>
                <w:b/>
                <w:bCs/>
                <w:sz w:val="18"/>
                <w:szCs w:val="18"/>
              </w:rPr>
              <w:t>(kol.5 x 6)</w:t>
            </w:r>
          </w:p>
        </w:tc>
        <w:tc>
          <w:tcPr>
            <w:tcW w:w="11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proofErr w:type="spellStart"/>
            <w:r>
              <w:rPr>
                <w:rFonts w:ascii="Tahoma" w:hAnsi="Tahoma" w:cs="Tahoma"/>
                <w:b/>
                <w:bCs/>
                <w:sz w:val="18"/>
                <w:szCs w:val="18"/>
              </w:rPr>
              <w:t>Vat</w:t>
            </w:r>
            <w:proofErr w:type="spellEnd"/>
            <w:r>
              <w:rPr>
                <w:rFonts w:ascii="Tahoma" w:hAnsi="Tahoma" w:cs="Tahoma"/>
                <w:b/>
                <w:bCs/>
                <w:sz w:val="18"/>
                <w:szCs w:val="18"/>
              </w:rP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FFFF00"/>
          </w:tcPr>
          <w:p w:rsidR="005E03F7" w:rsidRDefault="005E03F7" w:rsidP="008812BC">
            <w:pPr>
              <w:snapToGrid w:val="0"/>
              <w:jc w:val="center"/>
              <w:rPr>
                <w:rFonts w:ascii="Tahoma" w:hAnsi="Tahoma" w:cs="Tahoma"/>
                <w:b/>
                <w:bCs/>
                <w:sz w:val="18"/>
                <w:szCs w:val="18"/>
              </w:rPr>
            </w:pPr>
          </w:p>
          <w:p w:rsidR="005E03F7" w:rsidRDefault="005E03F7" w:rsidP="008812BC">
            <w:pPr>
              <w:jc w:val="center"/>
              <w:rPr>
                <w:rFonts w:ascii="Tahoma" w:hAnsi="Tahoma" w:cs="Tahoma"/>
                <w:b/>
                <w:bCs/>
                <w:sz w:val="18"/>
                <w:szCs w:val="18"/>
              </w:rPr>
            </w:pPr>
            <w:r>
              <w:rPr>
                <w:rFonts w:ascii="Tahoma" w:hAnsi="Tahoma" w:cs="Tahoma"/>
                <w:b/>
                <w:bCs/>
                <w:sz w:val="18"/>
                <w:szCs w:val="18"/>
              </w:rPr>
              <w:t>Wartość</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Brutto </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 kol. 7 + </w:t>
            </w:r>
            <w:proofErr w:type="spellStart"/>
            <w:r>
              <w:rPr>
                <w:rFonts w:ascii="Tahoma" w:hAnsi="Tahoma" w:cs="Tahoma"/>
                <w:b/>
                <w:bCs/>
                <w:sz w:val="18"/>
                <w:szCs w:val="18"/>
              </w:rPr>
              <w:t>Vat</w:t>
            </w:r>
            <w:proofErr w:type="spellEnd"/>
            <w:r>
              <w:rPr>
                <w:rFonts w:ascii="Tahoma" w:hAnsi="Tahoma" w:cs="Tahoma"/>
                <w:b/>
                <w:bCs/>
                <w:sz w:val="18"/>
                <w:szCs w:val="18"/>
              </w:rPr>
              <w:t>)</w:t>
            </w:r>
          </w:p>
          <w:p w:rsidR="005E03F7" w:rsidRDefault="005E03F7" w:rsidP="008812BC">
            <w:pPr>
              <w:jc w:val="center"/>
              <w:rPr>
                <w:rFonts w:ascii="Tahoma" w:hAnsi="Tahoma" w:cs="Tahoma"/>
                <w:b/>
                <w:bCs/>
                <w:sz w:val="18"/>
                <w:szCs w:val="18"/>
              </w:rPr>
            </w:pPr>
          </w:p>
        </w:tc>
      </w:tr>
      <w:tr w:rsidR="005E03F7" w:rsidTr="008812BC">
        <w:trPr>
          <w:trHeight w:val="251"/>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1</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2</w:t>
            </w:r>
          </w:p>
        </w:tc>
        <w:tc>
          <w:tcPr>
            <w:tcW w:w="133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3</w:t>
            </w: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4</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6</w:t>
            </w:r>
          </w:p>
        </w:tc>
        <w:tc>
          <w:tcPr>
            <w:tcW w:w="151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7</w:t>
            </w:r>
          </w:p>
        </w:tc>
        <w:tc>
          <w:tcPr>
            <w:tcW w:w="114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8</w:t>
            </w: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jc w:val="center"/>
            </w:pPr>
            <w:r>
              <w:rPr>
                <w:rFonts w:ascii="Tahoma" w:hAnsi="Tahoma" w:cs="Tahoma"/>
                <w:sz w:val="20"/>
                <w:szCs w:val="20"/>
              </w:rPr>
              <w:t>9</w:t>
            </w: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22"/>
                <w:szCs w:val="22"/>
              </w:rPr>
            </w:pPr>
            <w:r>
              <w:t>1</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r>
              <w:rPr>
                <w:sz w:val="22"/>
                <w:szCs w:val="22"/>
              </w:rPr>
              <w:t>Implanty do szycia łękotki</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ind w:left="170" w:right="5" w:hanging="30"/>
              <w:jc w:val="center"/>
              <w:rPr>
                <w:sz w:val="18"/>
                <w:szCs w:val="18"/>
              </w:rPr>
            </w:pPr>
            <w:proofErr w:type="spellStart"/>
            <w:r>
              <w:rPr>
                <w:sz w:val="22"/>
                <w:szCs w:val="22"/>
              </w:rPr>
              <w:t>kpl</w:t>
            </w:r>
            <w:proofErr w:type="spellEnd"/>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18"/>
                <w:szCs w:val="18"/>
              </w:rPr>
            </w:pPr>
            <w:r>
              <w:rPr>
                <w:sz w:val="18"/>
                <w:szCs w:val="18"/>
              </w:rPr>
              <w:t>40</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r>
              <w:t>2.</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rPr>
                <w:lang w:eastAsia="pl-PL"/>
              </w:rPr>
            </w:pPr>
          </w:p>
          <w:p w:rsidR="005E03F7" w:rsidRPr="000467A6" w:rsidRDefault="005E03F7" w:rsidP="008812BC">
            <w:pPr>
              <w:rPr>
                <w:lang w:eastAsia="pl-PL"/>
              </w:rPr>
            </w:pPr>
            <w:r>
              <w:rPr>
                <w:lang w:eastAsia="pl-PL"/>
              </w:rPr>
              <w:t>2a)</w:t>
            </w:r>
            <w:r w:rsidRPr="002970C6">
              <w:rPr>
                <w:lang w:eastAsia="pl-PL"/>
              </w:rPr>
              <w:t xml:space="preserve">Wielorazowa dwururka do szycia łękotki wygięta góra- prawo techniką </w:t>
            </w:r>
            <w:proofErr w:type="spellStart"/>
            <w:r w:rsidRPr="002970C6">
              <w:rPr>
                <w:lang w:eastAsia="pl-PL"/>
              </w:rPr>
              <w:t>inside</w:t>
            </w:r>
            <w:proofErr w:type="spellEnd"/>
            <w:r w:rsidRPr="002970C6">
              <w:rPr>
                <w:lang w:eastAsia="pl-PL"/>
              </w:rPr>
              <w:t>- out</w:t>
            </w:r>
          </w:p>
          <w:p w:rsidR="005E03F7" w:rsidRDefault="005E03F7" w:rsidP="008812BC">
            <w:pPr>
              <w:rPr>
                <w:sz w:val="22"/>
                <w:szCs w:val="22"/>
              </w:rPr>
            </w:pP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ind w:left="170" w:right="5" w:hanging="30"/>
              <w:jc w:val="center"/>
              <w:rPr>
                <w:sz w:val="22"/>
                <w:szCs w:val="22"/>
              </w:rPr>
            </w:pPr>
            <w:r>
              <w:rPr>
                <w:sz w:val="22"/>
                <w:szCs w:val="22"/>
              </w:rP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18"/>
                <w:szCs w:val="18"/>
              </w:rPr>
            </w:pPr>
            <w:r>
              <w:rPr>
                <w:sz w:val="18"/>
                <w:szCs w:val="18"/>
              </w:rPr>
              <w:t>1</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p>
        </w:tc>
        <w:tc>
          <w:tcPr>
            <w:tcW w:w="5185" w:type="dxa"/>
            <w:tcBorders>
              <w:top w:val="single" w:sz="4" w:space="0" w:color="000000"/>
              <w:left w:val="single" w:sz="4" w:space="0" w:color="000000"/>
              <w:bottom w:val="single" w:sz="4" w:space="0" w:color="000000"/>
            </w:tcBorders>
            <w:shd w:val="clear" w:color="auto" w:fill="auto"/>
            <w:vAlign w:val="center"/>
          </w:tcPr>
          <w:p w:rsidR="005E03F7" w:rsidRPr="000467A6" w:rsidRDefault="005E03F7" w:rsidP="008812BC">
            <w:pPr>
              <w:rPr>
                <w:lang w:eastAsia="pl-PL"/>
              </w:rPr>
            </w:pPr>
            <w:r>
              <w:rPr>
                <w:lang w:eastAsia="pl-PL"/>
              </w:rPr>
              <w:t>2b)</w:t>
            </w:r>
            <w:r w:rsidRPr="002970C6">
              <w:rPr>
                <w:lang w:eastAsia="pl-PL"/>
              </w:rPr>
              <w:t xml:space="preserve">Wielorazowa dwururka do szycia łękotki </w:t>
            </w:r>
            <w:r w:rsidRPr="000467A6">
              <w:rPr>
                <w:lang w:eastAsia="pl-PL"/>
              </w:rPr>
              <w:t xml:space="preserve">- </w:t>
            </w:r>
            <w:r w:rsidRPr="002970C6">
              <w:rPr>
                <w:lang w:eastAsia="pl-PL"/>
              </w:rPr>
              <w:t xml:space="preserve">wygięta góra- lewo techniką </w:t>
            </w:r>
            <w:proofErr w:type="spellStart"/>
            <w:r w:rsidRPr="002970C6">
              <w:rPr>
                <w:lang w:eastAsia="pl-PL"/>
              </w:rPr>
              <w:t>inside</w:t>
            </w:r>
            <w:proofErr w:type="spellEnd"/>
            <w:r w:rsidRPr="002970C6">
              <w:rPr>
                <w:lang w:eastAsia="pl-PL"/>
              </w:rPr>
              <w:t>- out</w:t>
            </w:r>
            <w:r>
              <w:rPr>
                <w:lang w:eastAsia="pl-PL"/>
              </w:rPr>
              <w:t xml:space="preserve"> </w:t>
            </w:r>
          </w:p>
          <w:p w:rsidR="005E03F7" w:rsidRDefault="005E03F7" w:rsidP="008812BC">
            <w:pPr>
              <w:rPr>
                <w:lang w:eastAsia="pl-PL"/>
              </w:rPr>
            </w:pP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ind w:left="170" w:right="5" w:hanging="30"/>
              <w:jc w:val="center"/>
              <w:rPr>
                <w:sz w:val="22"/>
                <w:szCs w:val="22"/>
              </w:rPr>
            </w:pPr>
            <w:r>
              <w:rPr>
                <w:sz w:val="22"/>
                <w:szCs w:val="22"/>
              </w:rP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18"/>
                <w:szCs w:val="18"/>
              </w:rPr>
            </w:pPr>
            <w:r>
              <w:rPr>
                <w:sz w:val="18"/>
                <w:szCs w:val="18"/>
              </w:rPr>
              <w:t>2</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r>
              <w:t>2c)</w:t>
            </w:r>
            <w:r w:rsidRPr="000467A6">
              <w:t>Wielorazowa dwururka do szycia łękotki wygięta pr</w:t>
            </w:r>
            <w:r>
              <w:t xml:space="preserve">awo- lewo techniką </w:t>
            </w:r>
            <w:proofErr w:type="spellStart"/>
            <w:r>
              <w:t>inside</w:t>
            </w:r>
            <w:proofErr w:type="spellEnd"/>
            <w:r>
              <w:t xml:space="preserve">- out </w:t>
            </w:r>
          </w:p>
          <w:p w:rsidR="005E03F7" w:rsidRDefault="005E03F7" w:rsidP="008812BC">
            <w:pPr>
              <w:rPr>
                <w:lang w:eastAsia="pl-PL"/>
              </w:rPr>
            </w:pP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ind w:left="170" w:right="5" w:hanging="30"/>
              <w:jc w:val="center"/>
              <w:rPr>
                <w:sz w:val="22"/>
                <w:szCs w:val="22"/>
              </w:rPr>
            </w:pPr>
            <w:r>
              <w:rPr>
                <w:sz w:val="22"/>
                <w:szCs w:val="22"/>
              </w:rP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18"/>
                <w:szCs w:val="18"/>
              </w:rPr>
            </w:pPr>
            <w:r>
              <w:rPr>
                <w:sz w:val="18"/>
                <w:szCs w:val="18"/>
              </w:rPr>
              <w:t>1</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rPr>
                <w:lang w:eastAsia="pl-PL"/>
              </w:rPr>
            </w:pPr>
            <w:r>
              <w:t>2d)</w:t>
            </w:r>
            <w:r w:rsidRPr="000467A6">
              <w:t xml:space="preserve">Igła sterylna z oczkiem do szycia łękotki systemem dwururek techniką </w:t>
            </w:r>
            <w:proofErr w:type="spellStart"/>
            <w:r w:rsidRPr="000467A6">
              <w:t>inside</w:t>
            </w:r>
            <w:proofErr w:type="spellEnd"/>
            <w:r w:rsidRPr="000467A6">
              <w:t>- out  niezbędne dwie szt.  do jednej dwururki</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ind w:left="170" w:right="5" w:hanging="30"/>
              <w:jc w:val="center"/>
              <w:rPr>
                <w:sz w:val="22"/>
                <w:szCs w:val="22"/>
              </w:rPr>
            </w:pPr>
            <w:r>
              <w:rPr>
                <w:sz w:val="22"/>
                <w:szCs w:val="22"/>
              </w:rP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18"/>
                <w:szCs w:val="18"/>
              </w:rPr>
            </w:pPr>
            <w:r>
              <w:rPr>
                <w:sz w:val="18"/>
                <w:szCs w:val="18"/>
              </w:rPr>
              <w:t>10</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rPr>
                <w:lang w:eastAsia="pl-PL"/>
              </w:rPr>
            </w:pPr>
            <w:r>
              <w:rPr>
                <w:lang w:eastAsia="pl-PL"/>
              </w:rPr>
              <w:t>RAZEM:</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ind w:left="170" w:right="5" w:hanging="30"/>
              <w:jc w:val="center"/>
              <w:rPr>
                <w:sz w:val="22"/>
                <w:szCs w:val="22"/>
              </w:rPr>
            </w:pP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18"/>
                <w:szCs w:val="18"/>
              </w:rPr>
            </w:pP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bl>
    <w:p w:rsidR="005E03F7" w:rsidRDefault="005E03F7" w:rsidP="005E03F7"/>
    <w:p w:rsidR="005E03F7" w:rsidRDefault="005E03F7" w:rsidP="005E03F7">
      <w:pPr>
        <w:rPr>
          <w:b/>
        </w:rPr>
      </w:pPr>
      <w:r>
        <w:rPr>
          <w:b/>
        </w:rPr>
        <w:t xml:space="preserve">Wartość z pozycji końcowej należy przenieść  do formularza ofertowego  </w:t>
      </w:r>
    </w:p>
    <w:p w:rsidR="005E03F7" w:rsidRDefault="005E03F7" w:rsidP="005E03F7">
      <w:pPr>
        <w:rPr>
          <w:rFonts w:eastAsia="Times New Roman"/>
          <w:b/>
        </w:rPr>
      </w:pPr>
      <w:r>
        <w:rPr>
          <w:b/>
        </w:rPr>
        <w:t xml:space="preserve">Oferowane  wyroby spełniają wymagania techniczne określone  w załączniku nr 1 do SIWZ                                                                                                                                                                            </w:t>
      </w:r>
    </w:p>
    <w:p w:rsidR="005E03F7" w:rsidRDefault="005E03F7" w:rsidP="005E03F7">
      <w:pPr>
        <w:rPr>
          <w:b/>
        </w:rPr>
      </w:pPr>
      <w:r>
        <w:rPr>
          <w:rFonts w:eastAsia="Times New Roman"/>
          <w:b/>
        </w:rPr>
        <w:t xml:space="preserve">Wykonawca udostępni instrumentarium do zakładania implantów, określone w załączniku nr 1 do SIWZ.                                                                                                </w:t>
      </w:r>
    </w:p>
    <w:p w:rsidR="005E03F7" w:rsidRDefault="005E03F7" w:rsidP="005E03F7">
      <w:pPr>
        <w:rPr>
          <w:b/>
        </w:rPr>
      </w:pP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b/>
          <w:sz w:val="22"/>
          <w:szCs w:val="22"/>
        </w:rPr>
      </w:pPr>
      <w:r>
        <w:rPr>
          <w:rFonts w:eastAsia="Times New Roman"/>
          <w:b/>
        </w:rPr>
        <w:t xml:space="preserve">                                                                                                                                                                  </w:t>
      </w:r>
      <w:r>
        <w:rPr>
          <w:b/>
        </w:rPr>
        <w:t xml:space="preserve">podpis osoby reprezentującej Wykonawcę </w:t>
      </w:r>
    </w:p>
    <w:p w:rsidR="005E03F7" w:rsidRDefault="005E03F7" w:rsidP="005E03F7">
      <w:pPr>
        <w:rPr>
          <w:b/>
          <w:sz w:val="22"/>
          <w:szCs w:val="22"/>
        </w:rPr>
      </w:pPr>
    </w:p>
    <w:p w:rsidR="005E03F7" w:rsidRDefault="005E03F7" w:rsidP="005E03F7">
      <w:r>
        <w:t>Nazwa Wykonawcy ...........................................................................................                                                                                       Załącznik nr 2a</w:t>
      </w:r>
    </w:p>
    <w:p w:rsidR="005E03F7" w:rsidRDefault="005E03F7" w:rsidP="005E03F7">
      <w:pPr>
        <w:rPr>
          <w:rFonts w:eastAsia="Times New Roman"/>
        </w:rPr>
      </w:pPr>
      <w:r>
        <w:t>Adres Wykonawcy ............................................................................................</w:t>
      </w:r>
    </w:p>
    <w:p w:rsidR="005E03F7" w:rsidRDefault="005E03F7" w:rsidP="005E03F7">
      <w:pPr>
        <w:jc w:val="center"/>
        <w:rPr>
          <w:b/>
          <w:sz w:val="20"/>
          <w:szCs w:val="20"/>
        </w:rPr>
      </w:pPr>
      <w:r>
        <w:rPr>
          <w:rFonts w:eastAsia="Times New Roman"/>
        </w:rPr>
        <w:t xml:space="preserve">                                   </w:t>
      </w:r>
      <w:r>
        <w:rPr>
          <w:b/>
        </w:rPr>
        <w:t>Formularz cenowy  dla zadania nr  XIII</w:t>
      </w:r>
    </w:p>
    <w:p w:rsidR="005E03F7" w:rsidRDefault="005E03F7" w:rsidP="005E03F7">
      <w:pPr>
        <w:jc w:val="center"/>
        <w:rPr>
          <w:b/>
          <w:sz w:val="20"/>
          <w:szCs w:val="20"/>
        </w:rPr>
      </w:pPr>
    </w:p>
    <w:p w:rsidR="005E03F7" w:rsidRDefault="005E03F7" w:rsidP="005E03F7">
      <w:pPr>
        <w:jc w:val="center"/>
        <w:rPr>
          <w:b/>
          <w:sz w:val="20"/>
          <w:szCs w:val="20"/>
        </w:rPr>
      </w:pPr>
      <w:r>
        <w:rPr>
          <w:b/>
          <w:sz w:val="20"/>
          <w:szCs w:val="20"/>
        </w:rPr>
        <w:t>Producent oferowanych wyrobów: ....................................................</w:t>
      </w:r>
    </w:p>
    <w:p w:rsidR="005E03F7" w:rsidRDefault="005E03F7" w:rsidP="005E03F7">
      <w:pPr>
        <w:rPr>
          <w:b/>
          <w:sz w:val="20"/>
          <w:szCs w:val="20"/>
        </w:rPr>
      </w:pPr>
    </w:p>
    <w:p w:rsidR="005E03F7" w:rsidRDefault="005E03F7" w:rsidP="005E03F7">
      <w:pPr>
        <w:rPr>
          <w:b/>
          <w:sz w:val="20"/>
          <w:szCs w:val="20"/>
        </w:rPr>
      </w:pPr>
    </w:p>
    <w:tbl>
      <w:tblPr>
        <w:tblW w:w="0" w:type="auto"/>
        <w:tblInd w:w="-263" w:type="dxa"/>
        <w:tblLayout w:type="fixed"/>
        <w:tblCellMar>
          <w:left w:w="70" w:type="dxa"/>
          <w:right w:w="70" w:type="dxa"/>
        </w:tblCellMar>
        <w:tblLook w:val="0000"/>
      </w:tblPr>
      <w:tblGrid>
        <w:gridCol w:w="560"/>
        <w:gridCol w:w="5185"/>
        <w:gridCol w:w="1335"/>
        <w:gridCol w:w="1005"/>
        <w:gridCol w:w="855"/>
        <w:gridCol w:w="1575"/>
        <w:gridCol w:w="1515"/>
        <w:gridCol w:w="1140"/>
        <w:gridCol w:w="2170"/>
      </w:tblGrid>
      <w:tr w:rsidR="005E03F7" w:rsidTr="008812BC">
        <w:trPr>
          <w:trHeight w:val="844"/>
        </w:trPr>
        <w:tc>
          <w:tcPr>
            <w:tcW w:w="56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L.p.</w:t>
            </w:r>
          </w:p>
        </w:tc>
        <w:tc>
          <w:tcPr>
            <w:tcW w:w="518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240"/>
              <w:jc w:val="center"/>
              <w:rPr>
                <w:rFonts w:ascii="Tahoma" w:eastAsia="Tahoma" w:hAnsi="Tahoma" w:cs="Tahoma"/>
                <w:b/>
                <w:bCs/>
                <w:sz w:val="18"/>
                <w:szCs w:val="18"/>
              </w:rPr>
            </w:pPr>
            <w:r>
              <w:rPr>
                <w:rFonts w:ascii="Tahoma" w:hAnsi="Tahoma" w:cs="Tahoma"/>
                <w:b/>
                <w:bCs/>
                <w:sz w:val="18"/>
                <w:szCs w:val="18"/>
              </w:rPr>
              <w:t>Asortyment</w:t>
            </w:r>
          </w:p>
        </w:tc>
        <w:tc>
          <w:tcPr>
            <w:tcW w:w="1335" w:type="dxa"/>
            <w:tcBorders>
              <w:top w:val="single" w:sz="4" w:space="0" w:color="000000"/>
              <w:left w:val="single" w:sz="4" w:space="0" w:color="000000"/>
              <w:bottom w:val="single" w:sz="4" w:space="0" w:color="000000"/>
            </w:tcBorders>
            <w:shd w:val="clear" w:color="auto" w:fill="FFFF00"/>
          </w:tcPr>
          <w:p w:rsidR="005E03F7" w:rsidRDefault="005E03F7" w:rsidP="008812BC">
            <w:pPr>
              <w:ind w:left="-688"/>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Nazwa</w:t>
            </w:r>
          </w:p>
          <w:p w:rsidR="005E03F7" w:rsidRDefault="005E03F7" w:rsidP="008812BC">
            <w:pPr>
              <w:tabs>
                <w:tab w:val="left" w:pos="5865"/>
              </w:tabs>
              <w:ind w:left="125" w:right="5"/>
              <w:jc w:val="center"/>
              <w:rPr>
                <w:rFonts w:ascii="Tahoma" w:hAnsi="Tahoma" w:cs="Tahoma"/>
                <w:b/>
                <w:bCs/>
                <w:sz w:val="18"/>
                <w:szCs w:val="18"/>
              </w:rPr>
            </w:pPr>
            <w:r>
              <w:rPr>
                <w:rFonts w:ascii="Tahoma" w:hAnsi="Tahoma" w:cs="Tahoma"/>
                <w:b/>
                <w:bCs/>
                <w:sz w:val="18"/>
                <w:szCs w:val="18"/>
              </w:rPr>
              <w:t>handlowa</w:t>
            </w:r>
          </w:p>
        </w:tc>
        <w:tc>
          <w:tcPr>
            <w:tcW w:w="100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685" w:right="5" w:firstLine="810"/>
              <w:jc w:val="center"/>
              <w:rPr>
                <w:rFonts w:ascii="Tahoma" w:eastAsia="Tahoma" w:hAnsi="Tahoma" w:cs="Tahoma"/>
                <w:b/>
                <w:bCs/>
                <w:sz w:val="18"/>
                <w:szCs w:val="18"/>
              </w:rPr>
            </w:pPr>
            <w:r>
              <w:rPr>
                <w:rFonts w:ascii="Tahoma" w:hAnsi="Tahoma" w:cs="Tahoma"/>
                <w:b/>
                <w:bCs/>
                <w:sz w:val="18"/>
                <w:szCs w:val="18"/>
              </w:rPr>
              <w:t>J.m.</w:t>
            </w:r>
          </w:p>
        </w:tc>
        <w:tc>
          <w:tcPr>
            <w:tcW w:w="85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Ilość</w:t>
            </w:r>
          </w:p>
        </w:tc>
        <w:tc>
          <w:tcPr>
            <w:tcW w:w="157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 xml:space="preserve">Cena  </w:t>
            </w:r>
            <w:proofErr w:type="spellStart"/>
            <w:r>
              <w:rPr>
                <w:rFonts w:ascii="Tahoma" w:hAnsi="Tahoma" w:cs="Tahoma"/>
                <w:b/>
                <w:bCs/>
                <w:sz w:val="18"/>
                <w:szCs w:val="18"/>
              </w:rPr>
              <w:t>jednost</w:t>
            </w:r>
            <w:proofErr w:type="spellEnd"/>
            <w:r>
              <w:rPr>
                <w:rFonts w:ascii="Tahoma" w:hAnsi="Tahoma" w:cs="Tahoma"/>
                <w:b/>
                <w:bCs/>
                <w:sz w:val="18"/>
                <w:szCs w:val="18"/>
              </w:rPr>
              <w:t xml:space="preserve">. netto         </w:t>
            </w:r>
          </w:p>
        </w:tc>
        <w:tc>
          <w:tcPr>
            <w:tcW w:w="151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Wartość netto</w:t>
            </w:r>
          </w:p>
          <w:p w:rsidR="005E03F7" w:rsidRDefault="005E03F7" w:rsidP="008812BC">
            <w:pPr>
              <w:jc w:val="center"/>
              <w:rPr>
                <w:rFonts w:ascii="Tahoma" w:hAnsi="Tahoma" w:cs="Tahoma"/>
                <w:b/>
                <w:bCs/>
                <w:sz w:val="18"/>
                <w:szCs w:val="18"/>
              </w:rPr>
            </w:pPr>
            <w:r>
              <w:rPr>
                <w:rFonts w:ascii="Tahoma" w:hAnsi="Tahoma" w:cs="Tahoma"/>
                <w:b/>
                <w:bCs/>
                <w:sz w:val="18"/>
                <w:szCs w:val="18"/>
              </w:rPr>
              <w:t>(kol.5 x 6)</w:t>
            </w:r>
          </w:p>
        </w:tc>
        <w:tc>
          <w:tcPr>
            <w:tcW w:w="11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proofErr w:type="spellStart"/>
            <w:r>
              <w:rPr>
                <w:rFonts w:ascii="Tahoma" w:hAnsi="Tahoma" w:cs="Tahoma"/>
                <w:b/>
                <w:bCs/>
                <w:sz w:val="18"/>
                <w:szCs w:val="18"/>
              </w:rPr>
              <w:t>Vat</w:t>
            </w:r>
            <w:proofErr w:type="spellEnd"/>
            <w:r>
              <w:rPr>
                <w:rFonts w:ascii="Tahoma" w:hAnsi="Tahoma" w:cs="Tahoma"/>
                <w:b/>
                <w:bCs/>
                <w:sz w:val="18"/>
                <w:szCs w:val="18"/>
              </w:rP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FFFF00"/>
          </w:tcPr>
          <w:p w:rsidR="005E03F7" w:rsidRDefault="005E03F7" w:rsidP="008812BC">
            <w:pPr>
              <w:snapToGrid w:val="0"/>
              <w:jc w:val="center"/>
              <w:rPr>
                <w:rFonts w:ascii="Tahoma" w:hAnsi="Tahoma" w:cs="Tahoma"/>
                <w:b/>
                <w:bCs/>
                <w:sz w:val="18"/>
                <w:szCs w:val="18"/>
              </w:rPr>
            </w:pPr>
          </w:p>
          <w:p w:rsidR="005E03F7" w:rsidRDefault="005E03F7" w:rsidP="008812BC">
            <w:pPr>
              <w:jc w:val="center"/>
              <w:rPr>
                <w:rFonts w:ascii="Tahoma" w:hAnsi="Tahoma" w:cs="Tahoma"/>
                <w:b/>
                <w:bCs/>
                <w:sz w:val="18"/>
                <w:szCs w:val="18"/>
              </w:rPr>
            </w:pPr>
            <w:r>
              <w:rPr>
                <w:rFonts w:ascii="Tahoma" w:hAnsi="Tahoma" w:cs="Tahoma"/>
                <w:b/>
                <w:bCs/>
                <w:sz w:val="18"/>
                <w:szCs w:val="18"/>
              </w:rPr>
              <w:t>Wartość</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Brutto </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 kol. 7 + </w:t>
            </w:r>
            <w:proofErr w:type="spellStart"/>
            <w:r>
              <w:rPr>
                <w:rFonts w:ascii="Tahoma" w:hAnsi="Tahoma" w:cs="Tahoma"/>
                <w:b/>
                <w:bCs/>
                <w:sz w:val="18"/>
                <w:szCs w:val="18"/>
              </w:rPr>
              <w:t>Vat</w:t>
            </w:r>
            <w:proofErr w:type="spellEnd"/>
            <w:r>
              <w:rPr>
                <w:rFonts w:ascii="Tahoma" w:hAnsi="Tahoma" w:cs="Tahoma"/>
                <w:b/>
                <w:bCs/>
                <w:sz w:val="18"/>
                <w:szCs w:val="18"/>
              </w:rPr>
              <w:t>)</w:t>
            </w:r>
          </w:p>
          <w:p w:rsidR="005E03F7" w:rsidRDefault="005E03F7" w:rsidP="008812BC">
            <w:pPr>
              <w:jc w:val="center"/>
              <w:rPr>
                <w:rFonts w:ascii="Tahoma" w:hAnsi="Tahoma" w:cs="Tahoma"/>
                <w:b/>
                <w:bCs/>
                <w:sz w:val="18"/>
                <w:szCs w:val="18"/>
              </w:rPr>
            </w:pPr>
          </w:p>
        </w:tc>
      </w:tr>
      <w:tr w:rsidR="005E03F7" w:rsidTr="008812BC">
        <w:trPr>
          <w:trHeight w:val="251"/>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1</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2</w:t>
            </w:r>
          </w:p>
        </w:tc>
        <w:tc>
          <w:tcPr>
            <w:tcW w:w="133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3</w:t>
            </w: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4</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6</w:t>
            </w:r>
          </w:p>
        </w:tc>
        <w:tc>
          <w:tcPr>
            <w:tcW w:w="151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7</w:t>
            </w:r>
          </w:p>
        </w:tc>
        <w:tc>
          <w:tcPr>
            <w:tcW w:w="114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8</w:t>
            </w: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jc w:val="center"/>
            </w:pPr>
            <w:r>
              <w:rPr>
                <w:rFonts w:ascii="Tahoma" w:hAnsi="Tahoma" w:cs="Tahoma"/>
                <w:sz w:val="20"/>
                <w:szCs w:val="20"/>
              </w:rPr>
              <w:t>9</w:t>
            </w: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b/>
                <w:bCs/>
                <w:sz w:val="22"/>
                <w:szCs w:val="22"/>
              </w:rPr>
            </w:pPr>
            <w:r>
              <w:t>1</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r w:rsidRPr="0087255B">
              <w:rPr>
                <w:color w:val="000000"/>
                <w:lang w:eastAsia="pl-PL"/>
              </w:rPr>
              <w:t xml:space="preserve">Tytanowe śruby </w:t>
            </w:r>
            <w:proofErr w:type="spellStart"/>
            <w:r w:rsidRPr="0087255B">
              <w:rPr>
                <w:color w:val="000000"/>
                <w:lang w:eastAsia="pl-PL"/>
              </w:rPr>
              <w:t>kompresyjne,samotnące</w:t>
            </w:r>
            <w:proofErr w:type="spellEnd"/>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ind w:left="170" w:right="5" w:hanging="30"/>
              <w:jc w:val="center"/>
            </w:pPr>
            <w: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18"/>
                <w:szCs w:val="18"/>
              </w:rPr>
            </w:pPr>
            <w:r>
              <w:rPr>
                <w:sz w:val="18"/>
                <w:szCs w:val="18"/>
              </w:rPr>
              <w:t>30</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r>
              <w:t>2.</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r w:rsidRPr="0087255B">
              <w:rPr>
                <w:color w:val="000000"/>
                <w:lang w:eastAsia="pl-PL"/>
              </w:rPr>
              <w:t>Tytanowe śruby kompresyjne do Osteotomii Weila</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ind w:left="170" w:right="5" w:hanging="30"/>
              <w:jc w:val="center"/>
            </w:pPr>
            <w: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18"/>
                <w:szCs w:val="18"/>
              </w:rPr>
            </w:pPr>
            <w:r>
              <w:rPr>
                <w:sz w:val="18"/>
                <w:szCs w:val="18"/>
              </w:rPr>
              <w:t>15</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r>
              <w:t>3.</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r w:rsidRPr="0087255B">
              <w:rPr>
                <w:color w:val="000000"/>
                <w:lang w:eastAsia="pl-PL"/>
              </w:rPr>
              <w:t>Tytanowe śruby kompresyjne typu Herberta</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ind w:left="170" w:right="5" w:hanging="30"/>
              <w:jc w:val="center"/>
            </w:pPr>
            <w: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18"/>
                <w:szCs w:val="18"/>
              </w:rPr>
            </w:pPr>
            <w:r>
              <w:rPr>
                <w:sz w:val="18"/>
                <w:szCs w:val="18"/>
              </w:rPr>
              <w:t>20</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r>
              <w:t>4.</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Pr="00D074CD" w:rsidRDefault="005E03F7" w:rsidP="008812BC">
            <w:r w:rsidRPr="00D074CD">
              <w:rPr>
                <w:lang w:eastAsia="pl-PL"/>
              </w:rPr>
              <w:t>Tytanowe śruby kompresyjne typu Herberta</w:t>
            </w:r>
          </w:p>
        </w:tc>
        <w:tc>
          <w:tcPr>
            <w:tcW w:w="1335" w:type="dxa"/>
            <w:tcBorders>
              <w:top w:val="single" w:sz="4" w:space="0" w:color="000000"/>
              <w:left w:val="single" w:sz="4" w:space="0" w:color="000000"/>
              <w:bottom w:val="single" w:sz="4" w:space="0" w:color="000000"/>
            </w:tcBorders>
            <w:shd w:val="clear" w:color="auto" w:fill="auto"/>
          </w:tcPr>
          <w:p w:rsidR="005E03F7" w:rsidRPr="00D074CD"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Pr="00D074CD" w:rsidRDefault="005E03F7" w:rsidP="008812BC">
            <w:pPr>
              <w:ind w:left="170" w:right="5" w:hanging="30"/>
              <w:jc w:val="center"/>
            </w:pPr>
            <w:r w:rsidRPr="00D074CD">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18"/>
                <w:szCs w:val="18"/>
              </w:rPr>
            </w:pPr>
            <w:r>
              <w:rPr>
                <w:sz w:val="18"/>
                <w:szCs w:val="18"/>
              </w:rPr>
              <w:t>20</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r>
              <w:t>5.</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Pr="00D074CD" w:rsidRDefault="005E03F7" w:rsidP="008812BC">
            <w:pPr>
              <w:rPr>
                <w:lang w:eastAsia="pl-PL"/>
              </w:rPr>
            </w:pPr>
            <w:r w:rsidRPr="0087255B">
              <w:rPr>
                <w:color w:val="000000"/>
                <w:lang w:eastAsia="pl-PL"/>
              </w:rPr>
              <w:t>Silikonowa, jednoczęściowa proteza</w:t>
            </w:r>
          </w:p>
        </w:tc>
        <w:tc>
          <w:tcPr>
            <w:tcW w:w="1335" w:type="dxa"/>
            <w:tcBorders>
              <w:top w:val="single" w:sz="4" w:space="0" w:color="000000"/>
              <w:left w:val="single" w:sz="4" w:space="0" w:color="000000"/>
              <w:bottom w:val="single" w:sz="4" w:space="0" w:color="000000"/>
            </w:tcBorders>
            <w:shd w:val="clear" w:color="auto" w:fill="auto"/>
          </w:tcPr>
          <w:p w:rsidR="005E03F7" w:rsidRPr="00D074CD"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Pr="00D074CD" w:rsidRDefault="005E03F7" w:rsidP="008812BC">
            <w:pPr>
              <w:ind w:left="170" w:right="5" w:hanging="30"/>
              <w:jc w:val="center"/>
            </w:pPr>
            <w: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18"/>
                <w:szCs w:val="18"/>
              </w:rPr>
            </w:pPr>
            <w:r>
              <w:rPr>
                <w:sz w:val="18"/>
                <w:szCs w:val="18"/>
              </w:rPr>
              <w:t>5</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pPr>
          </w:p>
        </w:tc>
        <w:tc>
          <w:tcPr>
            <w:tcW w:w="5185" w:type="dxa"/>
            <w:tcBorders>
              <w:top w:val="single" w:sz="4" w:space="0" w:color="000000"/>
              <w:left w:val="single" w:sz="4" w:space="0" w:color="000000"/>
              <w:bottom w:val="single" w:sz="4" w:space="0" w:color="000000"/>
            </w:tcBorders>
            <w:shd w:val="clear" w:color="auto" w:fill="auto"/>
            <w:vAlign w:val="center"/>
          </w:tcPr>
          <w:p w:rsidR="005E03F7" w:rsidRPr="0087255B" w:rsidRDefault="005E03F7" w:rsidP="008812BC">
            <w:pPr>
              <w:rPr>
                <w:color w:val="000000"/>
                <w:lang w:eastAsia="pl-PL"/>
              </w:rPr>
            </w:pPr>
            <w:r>
              <w:rPr>
                <w:color w:val="000000"/>
                <w:lang w:eastAsia="pl-PL"/>
              </w:rPr>
              <w:t>RAZEM:</w:t>
            </w:r>
          </w:p>
        </w:tc>
        <w:tc>
          <w:tcPr>
            <w:tcW w:w="1335" w:type="dxa"/>
            <w:tcBorders>
              <w:top w:val="single" w:sz="4" w:space="0" w:color="000000"/>
              <w:left w:val="single" w:sz="4" w:space="0" w:color="000000"/>
              <w:bottom w:val="single" w:sz="4" w:space="0" w:color="000000"/>
            </w:tcBorders>
            <w:shd w:val="clear" w:color="auto" w:fill="auto"/>
          </w:tcPr>
          <w:p w:rsidR="005E03F7" w:rsidRPr="00D074CD"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ind w:left="170" w:right="5" w:hanging="30"/>
              <w:jc w:val="center"/>
            </w:pP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18"/>
                <w:szCs w:val="18"/>
              </w:rPr>
            </w:pP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bl>
    <w:p w:rsidR="005E03F7" w:rsidRDefault="005E03F7" w:rsidP="005E03F7"/>
    <w:p w:rsidR="005E03F7" w:rsidRDefault="005E03F7" w:rsidP="005E03F7">
      <w:pPr>
        <w:rPr>
          <w:b/>
        </w:rPr>
      </w:pPr>
      <w:r>
        <w:rPr>
          <w:b/>
        </w:rPr>
        <w:t xml:space="preserve">Wartość z pozycji końcowej należy przenieść  do formularza ofertowego  </w:t>
      </w:r>
    </w:p>
    <w:p w:rsidR="005E03F7" w:rsidRDefault="005E03F7" w:rsidP="005E03F7">
      <w:pPr>
        <w:rPr>
          <w:rFonts w:eastAsia="Times New Roman"/>
          <w:b/>
        </w:rPr>
      </w:pPr>
      <w:r>
        <w:rPr>
          <w:b/>
        </w:rPr>
        <w:t xml:space="preserve">Oferowane  wyroby spełniają wymagania techniczne określone  w załączniku nr 1 do SIWZ                                                                                                                                                                            </w:t>
      </w:r>
    </w:p>
    <w:p w:rsidR="005E03F7" w:rsidRDefault="005E03F7" w:rsidP="005E03F7">
      <w:pPr>
        <w:rPr>
          <w:b/>
        </w:rPr>
      </w:pPr>
      <w:r>
        <w:rPr>
          <w:rFonts w:eastAsia="Times New Roman"/>
          <w:b/>
        </w:rPr>
        <w:t xml:space="preserve">Wykonawca udostępni instrumentarium do zakładania implantów, określone w załączniku nr 1 do SIWZ.                                                                                                </w:t>
      </w:r>
    </w:p>
    <w:p w:rsidR="005E03F7" w:rsidRDefault="005E03F7" w:rsidP="005E03F7">
      <w:pPr>
        <w:rPr>
          <w:b/>
        </w:rPr>
      </w:pP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b/>
          <w:sz w:val="22"/>
          <w:szCs w:val="22"/>
        </w:rPr>
      </w:pPr>
      <w:r>
        <w:rPr>
          <w:rFonts w:eastAsia="Times New Roman"/>
          <w:b/>
        </w:rPr>
        <w:t xml:space="preserve">                                                                                                                                                                  </w:t>
      </w:r>
      <w:r>
        <w:rPr>
          <w:b/>
        </w:rPr>
        <w:t xml:space="preserve">podpis osoby reprezentującej Wykonawcę </w:t>
      </w:r>
    </w:p>
    <w:p w:rsidR="005E03F7" w:rsidRDefault="005E03F7" w:rsidP="005E03F7">
      <w:pPr>
        <w:rPr>
          <w:b/>
          <w:sz w:val="22"/>
          <w:szCs w:val="22"/>
        </w:rPr>
      </w:pPr>
    </w:p>
    <w:p w:rsidR="005E03F7" w:rsidRDefault="005E03F7" w:rsidP="005E03F7"/>
    <w:p w:rsidR="005E03F7" w:rsidRDefault="005E03F7" w:rsidP="005E03F7"/>
    <w:p w:rsidR="005E03F7" w:rsidRDefault="005E03F7" w:rsidP="005E03F7"/>
    <w:p w:rsidR="005E03F7" w:rsidRDefault="005E03F7" w:rsidP="005E03F7">
      <w:r>
        <w:t>Nazwa Wykonawcy ...........................................................................................                                                                                       Załącznik nr 2a</w:t>
      </w:r>
    </w:p>
    <w:p w:rsidR="005E03F7" w:rsidRDefault="005E03F7" w:rsidP="005E03F7">
      <w:pPr>
        <w:rPr>
          <w:rFonts w:eastAsia="Times New Roman"/>
        </w:rPr>
      </w:pPr>
      <w:r>
        <w:t>Adres Wykonawcy ............................................................................................</w:t>
      </w:r>
    </w:p>
    <w:p w:rsidR="005E03F7" w:rsidRDefault="005E03F7" w:rsidP="005E03F7">
      <w:pPr>
        <w:jc w:val="center"/>
        <w:rPr>
          <w:b/>
          <w:sz w:val="20"/>
          <w:szCs w:val="20"/>
        </w:rPr>
      </w:pPr>
      <w:r>
        <w:rPr>
          <w:rFonts w:eastAsia="Times New Roman"/>
        </w:rPr>
        <w:t xml:space="preserve">                                   </w:t>
      </w:r>
      <w:r>
        <w:rPr>
          <w:b/>
        </w:rPr>
        <w:t>Formularz cenowy  dla zadania nr  XIV</w:t>
      </w:r>
    </w:p>
    <w:p w:rsidR="005E03F7" w:rsidRDefault="005E03F7" w:rsidP="005E03F7">
      <w:pPr>
        <w:jc w:val="center"/>
        <w:rPr>
          <w:b/>
          <w:sz w:val="20"/>
          <w:szCs w:val="20"/>
        </w:rPr>
      </w:pPr>
    </w:p>
    <w:p w:rsidR="005E03F7" w:rsidRDefault="005E03F7" w:rsidP="005E03F7">
      <w:pPr>
        <w:jc w:val="center"/>
        <w:rPr>
          <w:b/>
          <w:sz w:val="20"/>
          <w:szCs w:val="20"/>
        </w:rPr>
      </w:pPr>
      <w:r>
        <w:rPr>
          <w:b/>
          <w:sz w:val="20"/>
          <w:szCs w:val="20"/>
        </w:rPr>
        <w:t>Producent oferowanych wyrobów: ....................................................</w:t>
      </w:r>
    </w:p>
    <w:p w:rsidR="005E03F7" w:rsidRDefault="005E03F7" w:rsidP="005E03F7">
      <w:pPr>
        <w:rPr>
          <w:b/>
          <w:sz w:val="20"/>
          <w:szCs w:val="20"/>
        </w:rPr>
      </w:pPr>
    </w:p>
    <w:p w:rsidR="005E03F7" w:rsidRDefault="005E03F7" w:rsidP="005E03F7">
      <w:pPr>
        <w:rPr>
          <w:b/>
          <w:sz w:val="20"/>
          <w:szCs w:val="20"/>
        </w:rPr>
      </w:pPr>
      <w:r>
        <w:rPr>
          <w:rFonts w:eastAsia="Times New Roman"/>
          <w:b/>
          <w:sz w:val="20"/>
          <w:szCs w:val="20"/>
        </w:rPr>
        <w:t xml:space="preserve"> </w:t>
      </w:r>
    </w:p>
    <w:p w:rsidR="005E03F7" w:rsidRDefault="005E03F7" w:rsidP="005E03F7">
      <w:pPr>
        <w:rPr>
          <w:b/>
          <w:sz w:val="20"/>
          <w:szCs w:val="20"/>
        </w:rPr>
      </w:pPr>
    </w:p>
    <w:tbl>
      <w:tblPr>
        <w:tblW w:w="0" w:type="auto"/>
        <w:tblInd w:w="-263" w:type="dxa"/>
        <w:tblLayout w:type="fixed"/>
        <w:tblCellMar>
          <w:left w:w="70" w:type="dxa"/>
          <w:right w:w="70" w:type="dxa"/>
        </w:tblCellMar>
        <w:tblLook w:val="0000"/>
      </w:tblPr>
      <w:tblGrid>
        <w:gridCol w:w="560"/>
        <w:gridCol w:w="5185"/>
        <w:gridCol w:w="1335"/>
        <w:gridCol w:w="1005"/>
        <w:gridCol w:w="855"/>
        <w:gridCol w:w="1575"/>
        <w:gridCol w:w="1515"/>
        <w:gridCol w:w="1140"/>
        <w:gridCol w:w="2170"/>
      </w:tblGrid>
      <w:tr w:rsidR="005E03F7" w:rsidTr="008812BC">
        <w:trPr>
          <w:trHeight w:val="844"/>
        </w:trPr>
        <w:tc>
          <w:tcPr>
            <w:tcW w:w="56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L.p.</w:t>
            </w:r>
          </w:p>
        </w:tc>
        <w:tc>
          <w:tcPr>
            <w:tcW w:w="518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240"/>
              <w:jc w:val="center"/>
              <w:rPr>
                <w:rFonts w:ascii="Tahoma" w:eastAsia="Tahoma" w:hAnsi="Tahoma" w:cs="Tahoma"/>
                <w:b/>
                <w:bCs/>
                <w:sz w:val="18"/>
                <w:szCs w:val="18"/>
              </w:rPr>
            </w:pPr>
            <w:r>
              <w:rPr>
                <w:rFonts w:ascii="Tahoma" w:hAnsi="Tahoma" w:cs="Tahoma"/>
                <w:b/>
                <w:bCs/>
                <w:sz w:val="18"/>
                <w:szCs w:val="18"/>
              </w:rPr>
              <w:t>Asortyment</w:t>
            </w:r>
          </w:p>
        </w:tc>
        <w:tc>
          <w:tcPr>
            <w:tcW w:w="1335" w:type="dxa"/>
            <w:tcBorders>
              <w:top w:val="single" w:sz="4" w:space="0" w:color="000000"/>
              <w:left w:val="single" w:sz="4" w:space="0" w:color="000000"/>
              <w:bottom w:val="single" w:sz="4" w:space="0" w:color="000000"/>
            </w:tcBorders>
            <w:shd w:val="clear" w:color="auto" w:fill="FFFF00"/>
          </w:tcPr>
          <w:p w:rsidR="005E03F7" w:rsidRDefault="005E03F7" w:rsidP="008812BC">
            <w:pPr>
              <w:ind w:left="-688"/>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Nazwa</w:t>
            </w:r>
          </w:p>
          <w:p w:rsidR="005E03F7" w:rsidRDefault="005E03F7" w:rsidP="008812BC">
            <w:pPr>
              <w:tabs>
                <w:tab w:val="left" w:pos="5865"/>
              </w:tabs>
              <w:ind w:left="125" w:right="5"/>
              <w:jc w:val="center"/>
              <w:rPr>
                <w:rFonts w:ascii="Tahoma" w:hAnsi="Tahoma" w:cs="Tahoma"/>
                <w:b/>
                <w:bCs/>
                <w:sz w:val="18"/>
                <w:szCs w:val="18"/>
              </w:rPr>
            </w:pPr>
            <w:r>
              <w:rPr>
                <w:rFonts w:ascii="Tahoma" w:hAnsi="Tahoma" w:cs="Tahoma"/>
                <w:b/>
                <w:bCs/>
                <w:sz w:val="18"/>
                <w:szCs w:val="18"/>
              </w:rPr>
              <w:t>handlowa</w:t>
            </w:r>
          </w:p>
        </w:tc>
        <w:tc>
          <w:tcPr>
            <w:tcW w:w="100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ind w:left="-685" w:right="5" w:firstLine="810"/>
              <w:jc w:val="center"/>
              <w:rPr>
                <w:rFonts w:ascii="Tahoma" w:eastAsia="Tahoma" w:hAnsi="Tahoma" w:cs="Tahoma"/>
                <w:b/>
                <w:bCs/>
                <w:sz w:val="18"/>
                <w:szCs w:val="18"/>
              </w:rPr>
            </w:pPr>
            <w:r>
              <w:rPr>
                <w:rFonts w:ascii="Tahoma" w:hAnsi="Tahoma" w:cs="Tahoma"/>
                <w:b/>
                <w:bCs/>
                <w:sz w:val="18"/>
                <w:szCs w:val="18"/>
              </w:rPr>
              <w:t>J.m.</w:t>
            </w:r>
          </w:p>
        </w:tc>
        <w:tc>
          <w:tcPr>
            <w:tcW w:w="85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eastAsia="Tahoma" w:hAnsi="Tahoma" w:cs="Tahoma"/>
                <w:b/>
                <w:bCs/>
                <w:sz w:val="18"/>
                <w:szCs w:val="18"/>
              </w:rPr>
              <w:t xml:space="preserve"> </w:t>
            </w:r>
            <w:r>
              <w:rPr>
                <w:rFonts w:ascii="Tahoma" w:hAnsi="Tahoma" w:cs="Tahoma"/>
                <w:b/>
                <w:bCs/>
                <w:sz w:val="18"/>
                <w:szCs w:val="18"/>
              </w:rPr>
              <w:t>Ilość</w:t>
            </w:r>
          </w:p>
        </w:tc>
        <w:tc>
          <w:tcPr>
            <w:tcW w:w="157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 xml:space="preserve">Cena  </w:t>
            </w:r>
            <w:proofErr w:type="spellStart"/>
            <w:r>
              <w:rPr>
                <w:rFonts w:ascii="Tahoma" w:hAnsi="Tahoma" w:cs="Tahoma"/>
                <w:b/>
                <w:bCs/>
                <w:sz w:val="18"/>
                <w:szCs w:val="18"/>
              </w:rPr>
              <w:t>jednost</w:t>
            </w:r>
            <w:proofErr w:type="spellEnd"/>
            <w:r>
              <w:rPr>
                <w:rFonts w:ascii="Tahoma" w:hAnsi="Tahoma" w:cs="Tahoma"/>
                <w:b/>
                <w:bCs/>
                <w:sz w:val="18"/>
                <w:szCs w:val="18"/>
              </w:rPr>
              <w:t xml:space="preserve">. netto         </w:t>
            </w:r>
          </w:p>
        </w:tc>
        <w:tc>
          <w:tcPr>
            <w:tcW w:w="1515"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r>
              <w:rPr>
                <w:rFonts w:ascii="Tahoma" w:hAnsi="Tahoma" w:cs="Tahoma"/>
                <w:b/>
                <w:bCs/>
                <w:sz w:val="18"/>
                <w:szCs w:val="18"/>
              </w:rPr>
              <w:t>Wartość netto</w:t>
            </w:r>
          </w:p>
          <w:p w:rsidR="005E03F7" w:rsidRDefault="005E03F7" w:rsidP="008812BC">
            <w:pPr>
              <w:jc w:val="center"/>
              <w:rPr>
                <w:rFonts w:ascii="Tahoma" w:hAnsi="Tahoma" w:cs="Tahoma"/>
                <w:b/>
                <w:bCs/>
                <w:sz w:val="18"/>
                <w:szCs w:val="18"/>
              </w:rPr>
            </w:pPr>
            <w:r>
              <w:rPr>
                <w:rFonts w:ascii="Tahoma" w:hAnsi="Tahoma" w:cs="Tahoma"/>
                <w:b/>
                <w:bCs/>
                <w:sz w:val="18"/>
                <w:szCs w:val="18"/>
              </w:rPr>
              <w:t>(kol.5 x 6)</w:t>
            </w:r>
          </w:p>
        </w:tc>
        <w:tc>
          <w:tcPr>
            <w:tcW w:w="1140" w:type="dxa"/>
            <w:tcBorders>
              <w:top w:val="single" w:sz="4" w:space="0" w:color="000000"/>
              <w:left w:val="single" w:sz="4" w:space="0" w:color="000000"/>
              <w:bottom w:val="single" w:sz="4" w:space="0" w:color="000000"/>
            </w:tcBorders>
            <w:shd w:val="clear" w:color="auto" w:fill="FFFF00"/>
            <w:vAlign w:val="center"/>
          </w:tcPr>
          <w:p w:rsidR="005E03F7" w:rsidRDefault="005E03F7" w:rsidP="008812BC">
            <w:pPr>
              <w:jc w:val="center"/>
              <w:rPr>
                <w:rFonts w:ascii="Tahoma" w:hAnsi="Tahoma" w:cs="Tahoma"/>
                <w:b/>
                <w:bCs/>
                <w:sz w:val="18"/>
                <w:szCs w:val="18"/>
              </w:rPr>
            </w:pPr>
            <w:proofErr w:type="spellStart"/>
            <w:r>
              <w:rPr>
                <w:rFonts w:ascii="Tahoma" w:hAnsi="Tahoma" w:cs="Tahoma"/>
                <w:b/>
                <w:bCs/>
                <w:sz w:val="18"/>
                <w:szCs w:val="18"/>
              </w:rPr>
              <w:t>Vat</w:t>
            </w:r>
            <w:proofErr w:type="spellEnd"/>
            <w:r>
              <w:rPr>
                <w:rFonts w:ascii="Tahoma" w:hAnsi="Tahoma" w:cs="Tahoma"/>
                <w:b/>
                <w:bCs/>
                <w:sz w:val="18"/>
                <w:szCs w:val="18"/>
              </w:rP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FFFF00"/>
          </w:tcPr>
          <w:p w:rsidR="005E03F7" w:rsidRDefault="005E03F7" w:rsidP="008812BC">
            <w:pPr>
              <w:snapToGrid w:val="0"/>
              <w:jc w:val="center"/>
              <w:rPr>
                <w:rFonts w:ascii="Tahoma" w:hAnsi="Tahoma" w:cs="Tahoma"/>
                <w:b/>
                <w:bCs/>
                <w:sz w:val="18"/>
                <w:szCs w:val="18"/>
              </w:rPr>
            </w:pPr>
          </w:p>
          <w:p w:rsidR="005E03F7" w:rsidRDefault="005E03F7" w:rsidP="008812BC">
            <w:pPr>
              <w:jc w:val="center"/>
              <w:rPr>
                <w:rFonts w:ascii="Tahoma" w:hAnsi="Tahoma" w:cs="Tahoma"/>
                <w:b/>
                <w:bCs/>
                <w:sz w:val="18"/>
                <w:szCs w:val="18"/>
              </w:rPr>
            </w:pPr>
            <w:r>
              <w:rPr>
                <w:rFonts w:ascii="Tahoma" w:hAnsi="Tahoma" w:cs="Tahoma"/>
                <w:b/>
                <w:bCs/>
                <w:sz w:val="18"/>
                <w:szCs w:val="18"/>
              </w:rPr>
              <w:t>Wartość</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Brutto </w:t>
            </w:r>
          </w:p>
          <w:p w:rsidR="005E03F7" w:rsidRDefault="005E03F7" w:rsidP="008812BC">
            <w:pPr>
              <w:jc w:val="center"/>
              <w:rPr>
                <w:rFonts w:ascii="Tahoma" w:hAnsi="Tahoma" w:cs="Tahoma"/>
                <w:b/>
                <w:bCs/>
                <w:sz w:val="18"/>
                <w:szCs w:val="18"/>
              </w:rPr>
            </w:pPr>
            <w:r>
              <w:rPr>
                <w:rFonts w:ascii="Tahoma" w:hAnsi="Tahoma" w:cs="Tahoma"/>
                <w:b/>
                <w:bCs/>
                <w:sz w:val="18"/>
                <w:szCs w:val="18"/>
              </w:rPr>
              <w:t xml:space="preserve">( kol. 7 + </w:t>
            </w:r>
            <w:proofErr w:type="spellStart"/>
            <w:r>
              <w:rPr>
                <w:rFonts w:ascii="Tahoma" w:hAnsi="Tahoma" w:cs="Tahoma"/>
                <w:b/>
                <w:bCs/>
                <w:sz w:val="18"/>
                <w:szCs w:val="18"/>
              </w:rPr>
              <w:t>Vat</w:t>
            </w:r>
            <w:proofErr w:type="spellEnd"/>
            <w:r>
              <w:rPr>
                <w:rFonts w:ascii="Tahoma" w:hAnsi="Tahoma" w:cs="Tahoma"/>
                <w:b/>
                <w:bCs/>
                <w:sz w:val="18"/>
                <w:szCs w:val="18"/>
              </w:rPr>
              <w:t>)</w:t>
            </w:r>
          </w:p>
          <w:p w:rsidR="005E03F7" w:rsidRDefault="005E03F7" w:rsidP="008812BC">
            <w:pPr>
              <w:jc w:val="center"/>
              <w:rPr>
                <w:rFonts w:ascii="Tahoma" w:hAnsi="Tahoma" w:cs="Tahoma"/>
                <w:b/>
                <w:bCs/>
                <w:sz w:val="18"/>
                <w:szCs w:val="18"/>
              </w:rPr>
            </w:pPr>
          </w:p>
        </w:tc>
      </w:tr>
      <w:tr w:rsidR="005E03F7" w:rsidTr="008812BC">
        <w:trPr>
          <w:trHeight w:val="251"/>
        </w:trPr>
        <w:tc>
          <w:tcPr>
            <w:tcW w:w="560"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1</w:t>
            </w:r>
          </w:p>
        </w:tc>
        <w:tc>
          <w:tcPr>
            <w:tcW w:w="518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2</w:t>
            </w:r>
          </w:p>
        </w:tc>
        <w:tc>
          <w:tcPr>
            <w:tcW w:w="133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3</w:t>
            </w:r>
          </w:p>
        </w:tc>
        <w:tc>
          <w:tcPr>
            <w:tcW w:w="100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4</w:t>
            </w:r>
          </w:p>
        </w:tc>
        <w:tc>
          <w:tcPr>
            <w:tcW w:w="85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5</w:t>
            </w:r>
          </w:p>
        </w:tc>
        <w:tc>
          <w:tcPr>
            <w:tcW w:w="157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6</w:t>
            </w:r>
          </w:p>
        </w:tc>
        <w:tc>
          <w:tcPr>
            <w:tcW w:w="1515" w:type="dxa"/>
            <w:tcBorders>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7</w:t>
            </w:r>
          </w:p>
        </w:tc>
        <w:tc>
          <w:tcPr>
            <w:tcW w:w="114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rFonts w:ascii="Tahoma" w:hAnsi="Tahoma" w:cs="Tahoma"/>
                <w:sz w:val="20"/>
                <w:szCs w:val="20"/>
              </w:rPr>
            </w:pPr>
            <w:r>
              <w:rPr>
                <w:rFonts w:ascii="Tahoma" w:hAnsi="Tahoma" w:cs="Tahoma"/>
                <w:sz w:val="20"/>
                <w:szCs w:val="20"/>
              </w:rPr>
              <w:t>8</w:t>
            </w:r>
          </w:p>
        </w:tc>
        <w:tc>
          <w:tcPr>
            <w:tcW w:w="2170" w:type="dxa"/>
            <w:tcBorders>
              <w:left w:val="single" w:sz="4" w:space="0" w:color="000000"/>
              <w:bottom w:val="single" w:sz="4" w:space="0" w:color="000000"/>
              <w:right w:val="single" w:sz="4" w:space="0" w:color="000000"/>
            </w:tcBorders>
            <w:shd w:val="clear" w:color="auto" w:fill="auto"/>
          </w:tcPr>
          <w:p w:rsidR="005E03F7" w:rsidRDefault="005E03F7" w:rsidP="008812BC">
            <w:pPr>
              <w:jc w:val="center"/>
            </w:pPr>
            <w:r>
              <w:rPr>
                <w:rFonts w:ascii="Tahoma" w:hAnsi="Tahoma" w:cs="Tahoma"/>
                <w:sz w:val="20"/>
                <w:szCs w:val="20"/>
              </w:rPr>
              <w:t>9</w:t>
            </w:r>
          </w:p>
        </w:tc>
      </w:tr>
      <w:tr w:rsidR="005E03F7" w:rsidTr="008812BC">
        <w:trPr>
          <w:trHeight w:val="837"/>
        </w:trPr>
        <w:tc>
          <w:tcPr>
            <w:tcW w:w="560"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b/>
                <w:bCs/>
                <w:sz w:val="22"/>
                <w:szCs w:val="22"/>
              </w:rPr>
            </w:pPr>
            <w:r>
              <w:t>1</w:t>
            </w:r>
          </w:p>
        </w:tc>
        <w:tc>
          <w:tcPr>
            <w:tcW w:w="518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r>
              <w:rPr>
                <w:b/>
                <w:bCs/>
                <w:sz w:val="22"/>
                <w:szCs w:val="22"/>
              </w:rPr>
              <w:t xml:space="preserve">Endoproteza stawu  </w:t>
            </w:r>
            <w:proofErr w:type="spellStart"/>
            <w:r>
              <w:rPr>
                <w:b/>
                <w:bCs/>
                <w:sz w:val="22"/>
                <w:szCs w:val="22"/>
              </w:rPr>
              <w:t>śródstopno-paliatywnego</w:t>
            </w:r>
            <w:proofErr w:type="spellEnd"/>
            <w:r>
              <w:rPr>
                <w:b/>
                <w:bCs/>
                <w:sz w:val="22"/>
                <w:szCs w:val="22"/>
              </w:rPr>
              <w:t xml:space="preserve"> stopy </w:t>
            </w:r>
          </w:p>
        </w:tc>
        <w:tc>
          <w:tcPr>
            <w:tcW w:w="1335"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center"/>
            </w:pPr>
          </w:p>
        </w:tc>
        <w:tc>
          <w:tcPr>
            <w:tcW w:w="100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ind w:left="170" w:right="5" w:hanging="30"/>
              <w:jc w:val="center"/>
            </w:pPr>
            <w:r>
              <w:t>Szt.</w:t>
            </w:r>
          </w:p>
        </w:tc>
        <w:tc>
          <w:tcPr>
            <w:tcW w:w="85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jc w:val="center"/>
              <w:rPr>
                <w:sz w:val="18"/>
                <w:szCs w:val="18"/>
              </w:rPr>
            </w:pPr>
            <w:r>
              <w:t>10</w:t>
            </w:r>
          </w:p>
        </w:tc>
        <w:tc>
          <w:tcPr>
            <w:tcW w:w="157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5E03F7" w:rsidRDefault="005E03F7" w:rsidP="008812BC">
            <w:pPr>
              <w:snapToGrid w:val="0"/>
              <w:jc w:val="right"/>
              <w:rPr>
                <w:sz w:val="18"/>
                <w:szCs w:val="18"/>
              </w:rPr>
            </w:pPr>
          </w:p>
        </w:tc>
        <w:tc>
          <w:tcPr>
            <w:tcW w:w="1140"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jc w:val="right"/>
              <w:rPr>
                <w:sz w:val="18"/>
                <w:szCs w:val="18"/>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jc w:val="right"/>
              <w:rPr>
                <w:sz w:val="18"/>
                <w:szCs w:val="18"/>
              </w:rPr>
            </w:pPr>
          </w:p>
        </w:tc>
      </w:tr>
    </w:tbl>
    <w:p w:rsidR="005E03F7" w:rsidRDefault="005E03F7" w:rsidP="005E03F7"/>
    <w:p w:rsidR="005E03F7" w:rsidRDefault="005E03F7" w:rsidP="005E03F7">
      <w:pPr>
        <w:rPr>
          <w:b/>
        </w:rPr>
      </w:pPr>
      <w:r>
        <w:rPr>
          <w:b/>
        </w:rPr>
        <w:t xml:space="preserve">Wartość z pozycji końcowej należy przenieść  do formularza ofertowego  </w:t>
      </w:r>
    </w:p>
    <w:p w:rsidR="005E03F7" w:rsidRDefault="005E03F7" w:rsidP="005E03F7">
      <w:pPr>
        <w:rPr>
          <w:rFonts w:eastAsia="Times New Roman"/>
          <w:b/>
        </w:rPr>
      </w:pPr>
      <w:r>
        <w:rPr>
          <w:b/>
        </w:rPr>
        <w:t xml:space="preserve">Oferowane  wyroby spełniają wymagania techniczne określone  w załączniku nr 1 do SIWZ                                                                                                                                                                            </w:t>
      </w:r>
    </w:p>
    <w:p w:rsidR="005E03F7" w:rsidRDefault="005E03F7" w:rsidP="005E03F7">
      <w:pPr>
        <w:rPr>
          <w:b/>
        </w:rPr>
      </w:pPr>
      <w:r>
        <w:rPr>
          <w:rFonts w:eastAsia="Times New Roman"/>
          <w:b/>
        </w:rPr>
        <w:t xml:space="preserve">Wykonawca udostępni instrumentarium do zakładania implantów, określone w załączniku nr 1 do SIWZ.                                                                                                </w:t>
      </w:r>
    </w:p>
    <w:p w:rsidR="005E03F7" w:rsidRDefault="005E03F7" w:rsidP="005E03F7">
      <w:pPr>
        <w:rPr>
          <w:b/>
        </w:rPr>
      </w:pPr>
    </w:p>
    <w:p w:rsidR="005E03F7" w:rsidRDefault="005E03F7" w:rsidP="005E03F7">
      <w:pPr>
        <w:rPr>
          <w:rFonts w:eastAsia="Times New Roman"/>
          <w:b/>
        </w:rPr>
      </w:pPr>
      <w:r>
        <w:rPr>
          <w:rFonts w:eastAsia="Times New Roman"/>
          <w:b/>
        </w:rPr>
        <w:t xml:space="preserve">                                                                                                                                                               </w:t>
      </w:r>
      <w:r>
        <w:rPr>
          <w:b/>
        </w:rPr>
        <w:t>........................................................................</w:t>
      </w:r>
    </w:p>
    <w:p w:rsidR="005E03F7" w:rsidRDefault="005E03F7" w:rsidP="005E03F7">
      <w:pPr>
        <w:rPr>
          <w:b/>
          <w:sz w:val="22"/>
          <w:szCs w:val="22"/>
        </w:rPr>
      </w:pPr>
      <w:r>
        <w:rPr>
          <w:rFonts w:eastAsia="Times New Roman"/>
          <w:b/>
        </w:rPr>
        <w:t xml:space="preserve">                                                                                                                                                                  </w:t>
      </w:r>
      <w:r>
        <w:rPr>
          <w:b/>
        </w:rPr>
        <w:t xml:space="preserve">podpis osoby reprezentującej Wykonawcę </w:t>
      </w:r>
    </w:p>
    <w:p w:rsidR="005E03F7" w:rsidRDefault="005E03F7" w:rsidP="005E03F7">
      <w:pPr>
        <w:rPr>
          <w:b/>
          <w:sz w:val="22"/>
          <w:szCs w:val="22"/>
        </w:rPr>
      </w:pPr>
    </w:p>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 w:rsidR="005E03F7" w:rsidRDefault="005E03F7" w:rsidP="005E03F7">
      <w:pPr>
        <w:sectPr w:rsidR="005E03F7">
          <w:pgSz w:w="16838" w:h="11906" w:orient="landscape"/>
          <w:pgMar w:top="720" w:right="720" w:bottom="720" w:left="720" w:header="708" w:footer="708" w:gutter="0"/>
          <w:cols w:space="708"/>
          <w:docGrid w:linePitch="360"/>
        </w:sectPr>
      </w:pPr>
    </w:p>
    <w:p w:rsidR="005E03F7" w:rsidRDefault="005E03F7" w:rsidP="005E03F7">
      <w:pPr>
        <w:ind w:left="708"/>
        <w:jc w:val="right"/>
        <w:rPr>
          <w:rFonts w:eastAsia="Times New Roman"/>
          <w:b/>
        </w:rPr>
      </w:pPr>
      <w:r>
        <w:rPr>
          <w:rFonts w:eastAsia="Times New Roman"/>
          <w:b/>
        </w:rPr>
        <w:lastRenderedPageBreak/>
        <w:t xml:space="preserve">         </w:t>
      </w:r>
      <w:r>
        <w:rPr>
          <w:b/>
          <w:i/>
        </w:rPr>
        <w:t>Załącznik Nr 3 do SIWZ</w:t>
      </w:r>
    </w:p>
    <w:p w:rsidR="005E03F7" w:rsidRDefault="005E03F7" w:rsidP="005E03F7">
      <w:pPr>
        <w:rPr>
          <w:b/>
        </w:rPr>
      </w:pPr>
      <w:r>
        <w:rPr>
          <w:rFonts w:eastAsia="Times New Roman"/>
          <w:b/>
        </w:rPr>
        <w:t xml:space="preserve">                                                                                                                 </w:t>
      </w:r>
    </w:p>
    <w:p w:rsidR="005E03F7" w:rsidRDefault="005E03F7" w:rsidP="005E03F7">
      <w:pPr>
        <w:rPr>
          <w:b/>
        </w:rPr>
      </w:pPr>
    </w:p>
    <w:p w:rsidR="005E03F7" w:rsidRDefault="005E03F7" w:rsidP="005E03F7">
      <w:pPr>
        <w:rPr>
          <w:b/>
        </w:rPr>
      </w:pPr>
    </w:p>
    <w:p w:rsidR="005E03F7" w:rsidRDefault="005E03F7" w:rsidP="005E03F7">
      <w:pPr>
        <w:rPr>
          <w:b/>
        </w:rPr>
      </w:pPr>
      <w:r>
        <w:rPr>
          <w:rFonts w:eastAsia="Times New Roman"/>
          <w:b/>
        </w:rPr>
        <w:t xml:space="preserve">                                                                                                                                        </w:t>
      </w:r>
    </w:p>
    <w:p w:rsidR="005E03F7" w:rsidRDefault="005E03F7" w:rsidP="005E03F7">
      <w:pPr>
        <w:rPr>
          <w:b/>
        </w:rPr>
      </w:pPr>
    </w:p>
    <w:p w:rsidR="005E03F7" w:rsidRDefault="005E03F7" w:rsidP="005E03F7">
      <w:pPr>
        <w:pStyle w:val="Nagwek1"/>
        <w:jc w:val="center"/>
      </w:pPr>
      <w:r>
        <w:rPr>
          <w:rFonts w:ascii="Tahoma" w:hAnsi="Tahoma" w:cs="Tahoma"/>
          <w:b w:val="0"/>
          <w:i/>
          <w:caps/>
          <w:sz w:val="20"/>
        </w:rPr>
        <w:t>Oświadczenie</w:t>
      </w:r>
    </w:p>
    <w:p w:rsidR="005E03F7" w:rsidRDefault="005E03F7" w:rsidP="005E03F7">
      <w:pPr>
        <w:jc w:val="both"/>
      </w:pPr>
    </w:p>
    <w:p w:rsidR="005E03F7" w:rsidRDefault="005E03F7" w:rsidP="005E03F7">
      <w:pPr>
        <w:tabs>
          <w:tab w:val="left" w:pos="2694"/>
        </w:tabs>
        <w:rPr>
          <w:sz w:val="28"/>
          <w:szCs w:val="28"/>
        </w:rPr>
      </w:pPr>
      <w:r>
        <w:rPr>
          <w:b/>
        </w:rPr>
        <w:t xml:space="preserve">Składając ofertę w postępowaniu o udzielenie zamówienia publicznego, którego przedmiotem jest: „Dostawa </w:t>
      </w:r>
      <w:proofErr w:type="spellStart"/>
      <w:r>
        <w:rPr>
          <w:b/>
        </w:rPr>
        <w:t>endoprotez,implantów</w:t>
      </w:r>
      <w:proofErr w:type="spellEnd"/>
      <w:r>
        <w:rPr>
          <w:b/>
        </w:rPr>
        <w:t xml:space="preserve"> ortopedycznych, materiałów do ich zakładania  oraz wyrobów używanych w przypadku złamań ( gwoździe, śruby i płytki) dla Szpitala Powiatowego w Zawierciu –  </w:t>
      </w:r>
      <w:r>
        <w:rPr>
          <w:b/>
          <w:color w:val="800000"/>
        </w:rPr>
        <w:t>14 zadań (pakietów).</w:t>
      </w:r>
    </w:p>
    <w:p w:rsidR="005E03F7" w:rsidRDefault="005E03F7" w:rsidP="005E03F7">
      <w:pPr>
        <w:rPr>
          <w:sz w:val="28"/>
          <w:szCs w:val="28"/>
        </w:rPr>
      </w:pPr>
    </w:p>
    <w:p w:rsidR="005E03F7" w:rsidRDefault="005E03F7" w:rsidP="005E03F7">
      <w:pPr>
        <w:pStyle w:val="Tekstpodstawowy"/>
      </w:pPr>
    </w:p>
    <w:p w:rsidR="005E03F7" w:rsidRDefault="005E03F7" w:rsidP="005E03F7">
      <w:pPr>
        <w:rPr>
          <w:rFonts w:ascii="Tahoma" w:hAnsi="Tahoma" w:cs="Tahoma"/>
        </w:rPr>
      </w:pPr>
    </w:p>
    <w:p w:rsidR="005E03F7" w:rsidRDefault="005E03F7" w:rsidP="005E03F7">
      <w:pPr>
        <w:rPr>
          <w:rFonts w:ascii="Tahoma" w:hAnsi="Tahoma" w:cs="Tahoma"/>
          <w:sz w:val="20"/>
        </w:rPr>
      </w:pPr>
      <w:r>
        <w:rPr>
          <w:rFonts w:ascii="Tahoma" w:hAnsi="Tahoma" w:cs="Tahoma"/>
          <w:sz w:val="20"/>
        </w:rPr>
        <w:t xml:space="preserve">Ja/My, niżej podpisani </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 xml:space="preserve">działając w imieniu i na rzecz  (nazwa /firma/ i adres Wykonawcy) </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w:t>
      </w:r>
    </w:p>
    <w:p w:rsidR="005E03F7" w:rsidRDefault="005E03F7" w:rsidP="005E03F7">
      <w:pPr>
        <w:rPr>
          <w:rFonts w:ascii="Tahoma" w:hAnsi="Tahoma" w:cs="Tahoma"/>
          <w:sz w:val="20"/>
        </w:rPr>
      </w:pPr>
    </w:p>
    <w:p w:rsidR="005E03F7" w:rsidRDefault="005E03F7" w:rsidP="005E03F7">
      <w:pPr>
        <w:rPr>
          <w:rFonts w:ascii="Tahoma" w:hAnsi="Tahoma" w:cs="Tahoma"/>
        </w:rPr>
      </w:pPr>
      <w:r>
        <w:rPr>
          <w:rFonts w:ascii="Tahoma" w:hAnsi="Tahoma" w:cs="Tahoma"/>
          <w:sz w:val="20"/>
        </w:rPr>
        <w:t>.....................................................................................................................................................</w:t>
      </w:r>
    </w:p>
    <w:p w:rsidR="005E03F7" w:rsidRDefault="005E03F7" w:rsidP="005E03F7">
      <w:pPr>
        <w:rPr>
          <w:rFonts w:ascii="Tahoma" w:hAnsi="Tahoma" w:cs="Tahoma"/>
        </w:rPr>
      </w:pPr>
    </w:p>
    <w:p w:rsidR="005E03F7" w:rsidRDefault="005E03F7" w:rsidP="005E03F7">
      <w:pPr>
        <w:tabs>
          <w:tab w:val="left" w:pos="1065"/>
        </w:tabs>
        <w:spacing w:line="360" w:lineRule="auto"/>
        <w:jc w:val="both"/>
        <w:rPr>
          <w:rFonts w:ascii="Tahoma" w:hAnsi="Tahoma" w:cs="Tahoma"/>
          <w:sz w:val="20"/>
        </w:rPr>
      </w:pPr>
    </w:p>
    <w:p w:rsidR="005E03F7" w:rsidRDefault="005E03F7" w:rsidP="005E03F7">
      <w:pPr>
        <w:tabs>
          <w:tab w:val="left" w:pos="4032"/>
        </w:tabs>
        <w:spacing w:line="360" w:lineRule="atLeast"/>
        <w:jc w:val="both"/>
        <w:rPr>
          <w:i/>
          <w:iCs/>
        </w:rPr>
      </w:pPr>
      <w:r>
        <w:t xml:space="preserve">oświadczam/y, iż spełniam/y warunki udziału w postępowaniu, o których mowa w art. 22 ust. 1 ustawy Prawo zamówień publicznych, </w:t>
      </w:r>
      <w:r>
        <w:rPr>
          <w:i/>
          <w:iCs/>
        </w:rPr>
        <w:t xml:space="preserve"> dotyczące: </w:t>
      </w:r>
    </w:p>
    <w:p w:rsidR="005E03F7" w:rsidRDefault="005E03F7" w:rsidP="005E03F7">
      <w:pPr>
        <w:pStyle w:val="LO-Normal"/>
        <w:rPr>
          <w:i/>
          <w:iCs/>
        </w:rPr>
      </w:pPr>
    </w:p>
    <w:p w:rsidR="005E03F7" w:rsidRDefault="005E03F7" w:rsidP="005E03F7">
      <w:pPr>
        <w:pStyle w:val="LO-Normal"/>
      </w:pPr>
      <w:r>
        <w:rPr>
          <w:i/>
          <w:iCs/>
        </w:rPr>
        <w:t xml:space="preserve">        </w:t>
      </w:r>
      <w:r>
        <w:t xml:space="preserve">  1) posiadania uprawnień do wykonywania określonej działalności lub czynności, jeżeli </w:t>
      </w:r>
    </w:p>
    <w:p w:rsidR="005E03F7" w:rsidRDefault="005E03F7" w:rsidP="005E03F7">
      <w:pPr>
        <w:pStyle w:val="LO-Normal"/>
      </w:pPr>
      <w:r>
        <w:t xml:space="preserve">                przepisy prawa nakładają obowiązek ich posiadania; </w:t>
      </w:r>
    </w:p>
    <w:p w:rsidR="005E03F7" w:rsidRDefault="005E03F7" w:rsidP="005E03F7">
      <w:pPr>
        <w:pStyle w:val="LO-Normal"/>
      </w:pPr>
      <w:r>
        <w:t xml:space="preserve">          2) posiadania wiedzy i doświadczenia; </w:t>
      </w:r>
    </w:p>
    <w:p w:rsidR="005E03F7" w:rsidRDefault="005E03F7" w:rsidP="005E03F7">
      <w:pPr>
        <w:pStyle w:val="LO-Normal"/>
      </w:pPr>
      <w:r>
        <w:t xml:space="preserve">          3) dysponowania odpowiednim potencjałem technicznym oraz osobami zdolnymi do   </w:t>
      </w:r>
    </w:p>
    <w:p w:rsidR="005E03F7" w:rsidRDefault="005E03F7" w:rsidP="005E03F7">
      <w:pPr>
        <w:pStyle w:val="LO-Normal"/>
      </w:pPr>
      <w:r>
        <w:t xml:space="preserve">              wykonania zamówienia; </w:t>
      </w:r>
    </w:p>
    <w:p w:rsidR="005E03F7" w:rsidRDefault="005E03F7" w:rsidP="005E03F7">
      <w:pPr>
        <w:pStyle w:val="LO-Normal"/>
        <w:rPr>
          <w:rFonts w:ascii="Tahoma" w:hAnsi="Tahoma" w:cs="Tahoma"/>
          <w:sz w:val="20"/>
        </w:rPr>
      </w:pPr>
      <w:r>
        <w:t xml:space="preserve">          4) sytuacji ekonomicznej i finansowej. </w:t>
      </w:r>
    </w:p>
    <w:p w:rsidR="005E03F7" w:rsidRDefault="005E03F7" w:rsidP="005E03F7">
      <w:pPr>
        <w:tabs>
          <w:tab w:val="left" w:pos="4032"/>
        </w:tabs>
        <w:spacing w:line="360" w:lineRule="atLeast"/>
        <w:jc w:val="both"/>
        <w:rPr>
          <w:rFonts w:ascii="Tahoma" w:hAnsi="Tahoma" w:cs="Tahoma"/>
          <w:sz w:val="20"/>
        </w:rPr>
      </w:pPr>
    </w:p>
    <w:p w:rsidR="005E03F7" w:rsidRDefault="005E03F7" w:rsidP="005E03F7">
      <w:pPr>
        <w:pStyle w:val="Tekstpodstawowy22"/>
        <w:rPr>
          <w:rFonts w:ascii="Tahoma" w:hAnsi="Tahoma" w:cs="Tahoma"/>
          <w:b w:val="0"/>
          <w:sz w:val="20"/>
        </w:rPr>
      </w:pPr>
    </w:p>
    <w:p w:rsidR="005E03F7" w:rsidRDefault="005E03F7" w:rsidP="005E03F7">
      <w:pPr>
        <w:pStyle w:val="Tekstpodstawowy22"/>
        <w:rPr>
          <w:rFonts w:ascii="Tahoma" w:hAnsi="Tahoma" w:cs="Tahoma"/>
          <w:sz w:val="20"/>
        </w:rPr>
      </w:pPr>
    </w:p>
    <w:p w:rsidR="005E03F7" w:rsidRDefault="005E03F7" w:rsidP="005E03F7">
      <w:pPr>
        <w:jc w:val="both"/>
        <w:rPr>
          <w:rFonts w:ascii="Tahoma" w:hAnsi="Tahoma" w:cs="Tahoma"/>
          <w:b/>
          <w:sz w:val="20"/>
        </w:rPr>
      </w:pPr>
    </w:p>
    <w:p w:rsidR="005E03F7" w:rsidRDefault="005E03F7" w:rsidP="005E03F7">
      <w:pPr>
        <w:jc w:val="both"/>
        <w:rPr>
          <w:rFonts w:ascii="Tahoma" w:hAnsi="Tahoma" w:cs="Tahoma"/>
          <w:b/>
          <w:sz w:val="20"/>
        </w:rPr>
      </w:pPr>
    </w:p>
    <w:p w:rsidR="005E03F7" w:rsidRDefault="005E03F7" w:rsidP="005E03F7">
      <w:pPr>
        <w:jc w:val="both"/>
        <w:rPr>
          <w:rFonts w:ascii="Tahoma" w:hAnsi="Tahoma" w:cs="Tahoma"/>
          <w:b/>
          <w:sz w:val="20"/>
        </w:rPr>
      </w:pPr>
    </w:p>
    <w:p w:rsidR="005E03F7" w:rsidRDefault="005E03F7" w:rsidP="005E03F7">
      <w:pPr>
        <w:jc w:val="both"/>
        <w:rPr>
          <w:rFonts w:ascii="Tahoma" w:hAnsi="Tahoma" w:cs="Tahoma"/>
          <w:b/>
          <w:sz w:val="20"/>
        </w:rPr>
      </w:pPr>
    </w:p>
    <w:p w:rsidR="005E03F7" w:rsidRDefault="005E03F7" w:rsidP="005E03F7">
      <w:pPr>
        <w:jc w:val="both"/>
        <w:rPr>
          <w:rFonts w:ascii="Tahoma" w:hAnsi="Tahoma" w:cs="Tahoma"/>
          <w:sz w:val="20"/>
        </w:rPr>
      </w:pPr>
      <w:r>
        <w:rPr>
          <w:rFonts w:ascii="Tahoma" w:hAnsi="Tahoma" w:cs="Tahoma"/>
          <w:sz w:val="20"/>
        </w:rPr>
        <w:t>______________, dnia ____________2016 r.</w:t>
      </w:r>
    </w:p>
    <w:p w:rsidR="005E03F7" w:rsidRDefault="005E03F7" w:rsidP="005E03F7">
      <w:pPr>
        <w:jc w:val="both"/>
        <w:rPr>
          <w:rFonts w:ascii="Tahoma" w:hAnsi="Tahoma" w:cs="Tahoma"/>
          <w:sz w:val="20"/>
        </w:rPr>
      </w:pPr>
    </w:p>
    <w:p w:rsidR="005E03F7" w:rsidRDefault="005E03F7" w:rsidP="005E03F7">
      <w:pPr>
        <w:jc w:val="both"/>
        <w:rPr>
          <w:rFonts w:ascii="Tahoma" w:hAnsi="Tahoma" w:cs="Tahoma"/>
          <w:sz w:val="20"/>
        </w:rPr>
      </w:pPr>
    </w:p>
    <w:p w:rsidR="005E03F7" w:rsidRDefault="005E03F7" w:rsidP="005E03F7">
      <w:pPr>
        <w:pStyle w:val="Tekstpodstawowy"/>
        <w:ind w:left="4956"/>
        <w:rPr>
          <w:rFonts w:ascii="Tahoma" w:eastAsia="Tahoma" w:hAnsi="Tahoma" w:cs="Tahoma"/>
          <w:sz w:val="20"/>
        </w:rPr>
      </w:pPr>
      <w:r>
        <w:rPr>
          <w:rFonts w:ascii="Tahoma" w:eastAsia="Tahoma" w:hAnsi="Tahoma" w:cs="Tahoma"/>
          <w:sz w:val="20"/>
        </w:rPr>
        <w:t xml:space="preserve">                                                                               </w:t>
      </w:r>
      <w:r>
        <w:rPr>
          <w:rFonts w:ascii="Tahoma" w:hAnsi="Tahoma" w:cs="Tahoma"/>
          <w:sz w:val="20"/>
        </w:rPr>
        <w:t>_______________________________</w:t>
      </w:r>
    </w:p>
    <w:p w:rsidR="005E03F7" w:rsidRDefault="005E03F7" w:rsidP="005E03F7">
      <w:pPr>
        <w:pStyle w:val="Tekstpodstawowy"/>
        <w:rPr>
          <w:rFonts w:ascii="Tahoma" w:eastAsia="Tahoma" w:hAnsi="Tahoma" w:cs="Tahoma"/>
        </w:rPr>
      </w:pPr>
      <w:r>
        <w:rPr>
          <w:rFonts w:ascii="Tahoma" w:eastAsia="Tahoma" w:hAnsi="Tahoma" w:cs="Tahoma"/>
          <w:sz w:val="20"/>
        </w:rPr>
        <w:t xml:space="preserve">                                                                  </w:t>
      </w:r>
      <w:r>
        <w:rPr>
          <w:rFonts w:ascii="Tahoma" w:hAnsi="Tahoma" w:cs="Tahoma"/>
          <w:sz w:val="20"/>
        </w:rPr>
        <w:tab/>
      </w:r>
      <w:r>
        <w:rPr>
          <w:rFonts w:ascii="Tahoma" w:hAnsi="Tahoma" w:cs="Tahoma"/>
          <w:sz w:val="20"/>
        </w:rPr>
        <w:tab/>
        <w:t xml:space="preserve">   </w:t>
      </w:r>
      <w:r>
        <w:rPr>
          <w:rFonts w:ascii="Tahoma" w:hAnsi="Tahoma" w:cs="Tahoma"/>
          <w:b/>
          <w:sz w:val="20"/>
        </w:rPr>
        <w:t>podpis osoby(osób) uprawnionej(</w:t>
      </w:r>
      <w:proofErr w:type="spellStart"/>
      <w:r>
        <w:rPr>
          <w:rFonts w:ascii="Tahoma" w:hAnsi="Tahoma" w:cs="Tahoma"/>
          <w:b/>
          <w:sz w:val="20"/>
        </w:rPr>
        <w:t>ych</w:t>
      </w:r>
      <w:proofErr w:type="spellEnd"/>
      <w:r>
        <w:rPr>
          <w:rFonts w:ascii="Tahoma" w:hAnsi="Tahoma" w:cs="Tahoma"/>
          <w:b/>
          <w:sz w:val="20"/>
        </w:rPr>
        <w:t>)</w:t>
      </w:r>
    </w:p>
    <w:p w:rsidR="005E03F7" w:rsidRDefault="005E03F7" w:rsidP="005E03F7">
      <w:pPr>
        <w:pStyle w:val="Tekstprzypisudolnego"/>
        <w:widowControl w:val="0"/>
        <w:tabs>
          <w:tab w:val="left" w:pos="5812"/>
        </w:tabs>
        <w:jc w:val="both"/>
        <w:rPr>
          <w:rFonts w:cs="Arial"/>
        </w:rPr>
      </w:pPr>
      <w:r>
        <w:rPr>
          <w:rFonts w:ascii="Tahoma" w:eastAsia="Tahoma" w:hAnsi="Tahoma" w:cs="Tahoma"/>
        </w:rPr>
        <w:t xml:space="preserve">                                                                                        </w:t>
      </w:r>
      <w:r>
        <w:rPr>
          <w:rFonts w:ascii="Tahoma" w:hAnsi="Tahoma" w:cs="Tahoma"/>
        </w:rPr>
        <w:t>do reprezentowania Wykonawcy</w:t>
      </w:r>
    </w:p>
    <w:p w:rsidR="005E03F7" w:rsidRDefault="005E03F7" w:rsidP="005E03F7">
      <w:pPr>
        <w:pStyle w:val="Tekstpodstawowy22"/>
        <w:rPr>
          <w:rFonts w:cs="Arial"/>
          <w:sz w:val="20"/>
        </w:rPr>
      </w:pPr>
    </w:p>
    <w:p w:rsidR="005E03F7" w:rsidRDefault="005E03F7" w:rsidP="005E03F7">
      <w:pPr>
        <w:rPr>
          <w:b/>
          <w:i/>
        </w:rPr>
      </w:pPr>
      <w:r>
        <w:rPr>
          <w:rFonts w:eastAsia="Times New Roman"/>
        </w:rPr>
        <w:t xml:space="preserve">         </w:t>
      </w:r>
      <w:r>
        <w:rPr>
          <w:rFonts w:eastAsia="Times New Roman"/>
          <w:b/>
          <w:bCs/>
        </w:rPr>
        <w:t xml:space="preserve">                                                                                                                                       </w:t>
      </w:r>
    </w:p>
    <w:p w:rsidR="005E03F7" w:rsidRDefault="005E03F7" w:rsidP="005E03F7">
      <w:pPr>
        <w:ind w:left="708"/>
        <w:jc w:val="right"/>
        <w:rPr>
          <w:b/>
          <w:i/>
        </w:rPr>
      </w:pPr>
    </w:p>
    <w:p w:rsidR="005E03F7" w:rsidRDefault="005E03F7" w:rsidP="005E03F7">
      <w:pPr>
        <w:ind w:left="708"/>
        <w:jc w:val="right"/>
        <w:rPr>
          <w:b/>
          <w:bCs/>
        </w:rPr>
      </w:pPr>
      <w:r>
        <w:rPr>
          <w:b/>
          <w:i/>
        </w:rPr>
        <w:t>Załącznik Nr 4 do SIWZ</w:t>
      </w:r>
    </w:p>
    <w:p w:rsidR="005E03F7" w:rsidRDefault="005E03F7" w:rsidP="005E03F7">
      <w:pPr>
        <w:jc w:val="both"/>
        <w:rPr>
          <w:b/>
          <w:bCs/>
        </w:rPr>
      </w:pPr>
    </w:p>
    <w:p w:rsidR="005E03F7" w:rsidRDefault="005E03F7" w:rsidP="005E03F7">
      <w:pPr>
        <w:jc w:val="both"/>
        <w:rPr>
          <w:b/>
          <w:bCs/>
        </w:rPr>
      </w:pPr>
    </w:p>
    <w:p w:rsidR="005E03F7" w:rsidRDefault="005E03F7" w:rsidP="005E03F7">
      <w:pPr>
        <w:pStyle w:val="Nagwek1"/>
        <w:jc w:val="center"/>
      </w:pPr>
      <w:r>
        <w:rPr>
          <w:rFonts w:ascii="Tahoma" w:hAnsi="Tahoma" w:cs="Tahoma"/>
          <w:b w:val="0"/>
          <w:i/>
          <w:caps/>
          <w:sz w:val="20"/>
        </w:rPr>
        <w:t>Oświadczenie</w:t>
      </w:r>
    </w:p>
    <w:p w:rsidR="005E03F7" w:rsidRDefault="005E03F7" w:rsidP="005E03F7"/>
    <w:p w:rsidR="005E03F7" w:rsidRDefault="005E03F7" w:rsidP="005E03F7">
      <w:pPr>
        <w:jc w:val="both"/>
      </w:pPr>
    </w:p>
    <w:p w:rsidR="005E03F7" w:rsidRDefault="005E03F7" w:rsidP="005E03F7">
      <w:pPr>
        <w:tabs>
          <w:tab w:val="left" w:pos="2694"/>
        </w:tabs>
        <w:rPr>
          <w:sz w:val="28"/>
          <w:szCs w:val="28"/>
        </w:rPr>
      </w:pPr>
      <w:r>
        <w:rPr>
          <w:b/>
        </w:rPr>
        <w:t>Składając ofertę w postępowaniu o udzielenie zamówienia publicznego, którego przedmiotem jest: „Dostawa endoprotez, implantów ortopedycznych, materiałów do ich zakładania  oraz wyrobów używanych w przypadku złamań ( gwoździe, śruby i płytki) dla Szpitala Powiatowego w Zawierciu –</w:t>
      </w:r>
      <w:r>
        <w:rPr>
          <w:b/>
          <w:color w:val="DC2300"/>
        </w:rPr>
        <w:t xml:space="preserve">  14 zadań (pakietów).</w:t>
      </w:r>
    </w:p>
    <w:p w:rsidR="005E03F7" w:rsidRDefault="005E03F7" w:rsidP="005E03F7">
      <w:pPr>
        <w:rPr>
          <w:sz w:val="28"/>
          <w:szCs w:val="28"/>
        </w:rPr>
      </w:pPr>
    </w:p>
    <w:p w:rsidR="005E03F7" w:rsidRDefault="005E03F7" w:rsidP="005E03F7">
      <w:pPr>
        <w:pStyle w:val="Tekstpodstawowy"/>
        <w:rPr>
          <w:b/>
        </w:rPr>
      </w:pPr>
    </w:p>
    <w:p w:rsidR="005E03F7" w:rsidRDefault="005E03F7" w:rsidP="005E03F7">
      <w:pPr>
        <w:jc w:val="both"/>
      </w:pPr>
    </w:p>
    <w:p w:rsidR="005E03F7" w:rsidRDefault="005E03F7" w:rsidP="005E03F7">
      <w:pPr>
        <w:jc w:val="both"/>
      </w:pPr>
    </w:p>
    <w:p w:rsidR="005E03F7" w:rsidRDefault="005E03F7" w:rsidP="005E03F7">
      <w:pPr>
        <w:rPr>
          <w:rFonts w:ascii="Tahoma" w:hAnsi="Tahoma" w:cs="Tahoma"/>
        </w:rPr>
      </w:pPr>
    </w:p>
    <w:p w:rsidR="005E03F7" w:rsidRDefault="005E03F7" w:rsidP="005E03F7">
      <w:pPr>
        <w:rPr>
          <w:rFonts w:ascii="Tahoma" w:hAnsi="Tahoma" w:cs="Tahoma"/>
          <w:sz w:val="20"/>
        </w:rPr>
      </w:pPr>
      <w:r>
        <w:rPr>
          <w:rFonts w:ascii="Tahoma" w:hAnsi="Tahoma" w:cs="Tahoma"/>
          <w:sz w:val="20"/>
        </w:rPr>
        <w:t xml:space="preserve">Ja/My, niżej podpisani </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 xml:space="preserve">działając w imieniu i na rzecz  (nazwa /firma/ i adres Wykonawcy) </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w:t>
      </w:r>
    </w:p>
    <w:p w:rsidR="005E03F7" w:rsidRDefault="005E03F7" w:rsidP="005E03F7">
      <w:pPr>
        <w:rPr>
          <w:rFonts w:ascii="Tahoma" w:hAnsi="Tahoma" w:cs="Tahoma"/>
          <w:sz w:val="20"/>
        </w:rPr>
      </w:pPr>
    </w:p>
    <w:p w:rsidR="005E03F7" w:rsidRDefault="005E03F7" w:rsidP="005E03F7">
      <w:pPr>
        <w:rPr>
          <w:rFonts w:ascii="Tahoma" w:hAnsi="Tahoma" w:cs="Tahoma"/>
          <w:sz w:val="20"/>
        </w:rPr>
      </w:pPr>
      <w:r>
        <w:rPr>
          <w:rFonts w:ascii="Tahoma" w:hAnsi="Tahoma" w:cs="Tahoma"/>
          <w:sz w:val="20"/>
        </w:rPr>
        <w:t>.....................................................................................................................................................</w:t>
      </w:r>
    </w:p>
    <w:p w:rsidR="005E03F7" w:rsidRDefault="005E03F7" w:rsidP="005E03F7">
      <w:pPr>
        <w:rPr>
          <w:rFonts w:ascii="Tahoma" w:hAnsi="Tahoma" w:cs="Tahoma"/>
          <w:sz w:val="20"/>
        </w:rPr>
      </w:pPr>
    </w:p>
    <w:p w:rsidR="005E03F7" w:rsidRDefault="005E03F7" w:rsidP="005E03F7">
      <w:pPr>
        <w:rPr>
          <w:rFonts w:ascii="Tahoma" w:hAnsi="Tahoma" w:cs="Tahoma"/>
        </w:rPr>
      </w:pPr>
      <w:r>
        <w:rPr>
          <w:rFonts w:ascii="Tahoma" w:hAnsi="Tahoma" w:cs="Tahoma"/>
          <w:sz w:val="20"/>
        </w:rPr>
        <w:t>.....................................................................................................................................................</w:t>
      </w:r>
    </w:p>
    <w:p w:rsidR="005E03F7" w:rsidRDefault="005E03F7" w:rsidP="005E03F7">
      <w:pPr>
        <w:rPr>
          <w:rFonts w:ascii="Tahoma" w:hAnsi="Tahoma" w:cs="Tahoma"/>
        </w:rPr>
      </w:pPr>
    </w:p>
    <w:p w:rsidR="005E03F7" w:rsidRDefault="005E03F7" w:rsidP="005E03F7">
      <w:pPr>
        <w:tabs>
          <w:tab w:val="left" w:pos="1065"/>
        </w:tabs>
        <w:spacing w:line="360" w:lineRule="auto"/>
        <w:jc w:val="both"/>
        <w:rPr>
          <w:rFonts w:ascii="Tahoma" w:hAnsi="Tahoma" w:cs="Tahoma"/>
          <w:sz w:val="20"/>
        </w:rPr>
      </w:pPr>
    </w:p>
    <w:p w:rsidR="005E03F7" w:rsidRDefault="005E03F7" w:rsidP="005E03F7">
      <w:pPr>
        <w:tabs>
          <w:tab w:val="left" w:pos="4032"/>
        </w:tabs>
        <w:spacing w:line="360" w:lineRule="atLeast"/>
        <w:jc w:val="both"/>
        <w:rPr>
          <w:b/>
          <w:bCs/>
        </w:rPr>
      </w:pPr>
      <w:r>
        <w:t>oświadczam/y, iż nie występują okoliczności skutkujące wykluczeniem z postępowania w oparciu o art. 24 ust. 1 i 2 ustawy Prawo zamówień publicznych.</w:t>
      </w:r>
      <w:r>
        <w:rPr>
          <w:i/>
          <w:iCs/>
        </w:rPr>
        <w:t xml:space="preserve"> </w:t>
      </w:r>
    </w:p>
    <w:p w:rsidR="005E03F7" w:rsidRDefault="005E03F7" w:rsidP="005E03F7">
      <w:pPr>
        <w:jc w:val="center"/>
        <w:rPr>
          <w:b/>
          <w:bCs/>
        </w:rPr>
      </w:pPr>
    </w:p>
    <w:p w:rsidR="005E03F7" w:rsidRDefault="005E03F7" w:rsidP="005E03F7">
      <w:pPr>
        <w:autoSpaceDE w:val="0"/>
        <w:ind w:left="180"/>
        <w:jc w:val="both"/>
      </w:pPr>
    </w:p>
    <w:p w:rsidR="005E03F7" w:rsidRDefault="005E03F7" w:rsidP="005E03F7">
      <w:pPr>
        <w:jc w:val="both"/>
        <w:rPr>
          <w:rFonts w:ascii="Tahoma" w:hAnsi="Tahoma" w:cs="Tahoma"/>
          <w:sz w:val="20"/>
        </w:rPr>
      </w:pPr>
    </w:p>
    <w:p w:rsidR="005E03F7" w:rsidRDefault="005E03F7" w:rsidP="005E03F7">
      <w:pPr>
        <w:jc w:val="both"/>
        <w:rPr>
          <w:rFonts w:ascii="Tahoma" w:hAnsi="Tahoma" w:cs="Tahoma"/>
          <w:sz w:val="20"/>
        </w:rPr>
      </w:pPr>
    </w:p>
    <w:p w:rsidR="005E03F7" w:rsidRDefault="005E03F7" w:rsidP="005E03F7">
      <w:pPr>
        <w:jc w:val="both"/>
        <w:rPr>
          <w:rFonts w:ascii="Tahoma" w:hAnsi="Tahoma" w:cs="Tahoma"/>
          <w:sz w:val="20"/>
        </w:rPr>
      </w:pPr>
    </w:p>
    <w:p w:rsidR="005E03F7" w:rsidRDefault="005E03F7" w:rsidP="005E03F7">
      <w:pPr>
        <w:jc w:val="both"/>
        <w:rPr>
          <w:rFonts w:ascii="Tahoma" w:hAnsi="Tahoma" w:cs="Tahoma"/>
          <w:sz w:val="20"/>
        </w:rPr>
      </w:pPr>
      <w:r>
        <w:rPr>
          <w:rFonts w:ascii="Tahoma" w:hAnsi="Tahoma" w:cs="Tahoma"/>
          <w:sz w:val="20"/>
        </w:rPr>
        <w:t>______________, dnia ____________2016 r.</w:t>
      </w:r>
    </w:p>
    <w:p w:rsidR="005E03F7" w:rsidRDefault="005E03F7" w:rsidP="005E03F7">
      <w:pPr>
        <w:jc w:val="both"/>
        <w:rPr>
          <w:rFonts w:ascii="Tahoma" w:hAnsi="Tahoma" w:cs="Tahoma"/>
          <w:sz w:val="20"/>
        </w:rPr>
      </w:pPr>
    </w:p>
    <w:p w:rsidR="005E03F7" w:rsidRDefault="005E03F7" w:rsidP="005E03F7">
      <w:pPr>
        <w:pStyle w:val="Tekstpodstawowy"/>
        <w:ind w:left="4956"/>
        <w:rPr>
          <w:rFonts w:ascii="Tahoma" w:eastAsia="Tahoma" w:hAnsi="Tahoma" w:cs="Tahoma"/>
          <w:b/>
          <w:sz w:val="20"/>
        </w:rPr>
      </w:pPr>
      <w:r>
        <w:rPr>
          <w:rFonts w:ascii="Tahoma" w:eastAsia="Tahoma" w:hAnsi="Tahoma" w:cs="Tahoma"/>
          <w:sz w:val="20"/>
        </w:rPr>
        <w:t xml:space="preserve">                                                                               </w:t>
      </w:r>
      <w:r>
        <w:rPr>
          <w:rFonts w:ascii="Tahoma" w:hAnsi="Tahoma" w:cs="Tahoma"/>
          <w:b/>
          <w:sz w:val="20"/>
        </w:rPr>
        <w:t>_______________________________</w:t>
      </w:r>
    </w:p>
    <w:p w:rsidR="005E03F7" w:rsidRDefault="005E03F7" w:rsidP="005E03F7">
      <w:pPr>
        <w:pStyle w:val="Tekstpodstawowy"/>
        <w:rPr>
          <w:rFonts w:ascii="Tahoma" w:eastAsia="Tahoma" w:hAnsi="Tahoma" w:cs="Tahoma"/>
        </w:rPr>
      </w:pPr>
      <w:r>
        <w:rPr>
          <w:rFonts w:ascii="Tahoma" w:eastAsia="Tahoma" w:hAnsi="Tahoma" w:cs="Tahoma"/>
          <w:b/>
          <w:sz w:val="20"/>
        </w:rPr>
        <w:t xml:space="preserve">                                                                  </w:t>
      </w:r>
      <w:r>
        <w:rPr>
          <w:rFonts w:ascii="Tahoma" w:hAnsi="Tahoma" w:cs="Tahoma"/>
          <w:b/>
          <w:sz w:val="20"/>
        </w:rPr>
        <w:tab/>
      </w:r>
      <w:r>
        <w:rPr>
          <w:rFonts w:ascii="Tahoma" w:hAnsi="Tahoma" w:cs="Tahoma"/>
          <w:b/>
          <w:sz w:val="20"/>
        </w:rPr>
        <w:tab/>
        <w:t xml:space="preserve">   podpis osoby(osób) uprawnionej(</w:t>
      </w:r>
      <w:proofErr w:type="spellStart"/>
      <w:r>
        <w:rPr>
          <w:rFonts w:ascii="Tahoma" w:hAnsi="Tahoma" w:cs="Tahoma"/>
          <w:b/>
          <w:sz w:val="20"/>
        </w:rPr>
        <w:t>ych</w:t>
      </w:r>
      <w:proofErr w:type="spellEnd"/>
      <w:r>
        <w:rPr>
          <w:rFonts w:ascii="Tahoma" w:hAnsi="Tahoma" w:cs="Tahoma"/>
          <w:b/>
          <w:sz w:val="20"/>
        </w:rPr>
        <w:t>)</w:t>
      </w:r>
    </w:p>
    <w:p w:rsidR="005E03F7" w:rsidRDefault="005E03F7" w:rsidP="005E03F7">
      <w:pPr>
        <w:pStyle w:val="Tekstprzypisudolnego"/>
        <w:widowControl w:val="0"/>
        <w:tabs>
          <w:tab w:val="left" w:pos="5812"/>
        </w:tabs>
        <w:jc w:val="both"/>
        <w:rPr>
          <w:b/>
          <w:bCs/>
        </w:rPr>
      </w:pPr>
      <w:r>
        <w:rPr>
          <w:rFonts w:ascii="Tahoma" w:eastAsia="Tahoma" w:hAnsi="Tahoma" w:cs="Tahoma"/>
        </w:rPr>
        <w:t xml:space="preserve">                                                                                         </w:t>
      </w:r>
      <w:r>
        <w:rPr>
          <w:rFonts w:ascii="Tahoma" w:hAnsi="Tahoma" w:cs="Tahoma"/>
        </w:rPr>
        <w:t>do reprezentowania Wykonawcy</w:t>
      </w:r>
    </w:p>
    <w:p w:rsidR="005E03F7" w:rsidRDefault="005E03F7" w:rsidP="005E03F7">
      <w:pPr>
        <w:jc w:val="center"/>
        <w:rPr>
          <w:b/>
          <w:bCs/>
        </w:rPr>
      </w:pPr>
    </w:p>
    <w:p w:rsidR="005E03F7" w:rsidRDefault="005E03F7" w:rsidP="005E03F7">
      <w:pPr>
        <w:jc w:val="center"/>
        <w:rPr>
          <w:b/>
          <w:bCs/>
        </w:rPr>
      </w:pPr>
    </w:p>
    <w:p w:rsidR="005E03F7" w:rsidRDefault="005E03F7" w:rsidP="005E03F7">
      <w:pPr>
        <w:jc w:val="center"/>
        <w:rPr>
          <w:b/>
          <w:bCs/>
        </w:rPr>
      </w:pPr>
    </w:p>
    <w:p w:rsidR="005E03F7" w:rsidRDefault="005E03F7" w:rsidP="005E03F7">
      <w:pPr>
        <w:jc w:val="center"/>
        <w:rPr>
          <w:b/>
          <w:bCs/>
        </w:rPr>
      </w:pPr>
    </w:p>
    <w:p w:rsidR="005E03F7" w:rsidRDefault="005E03F7" w:rsidP="005E03F7">
      <w:pPr>
        <w:jc w:val="center"/>
        <w:rPr>
          <w:b/>
          <w:bCs/>
        </w:rPr>
      </w:pPr>
    </w:p>
    <w:p w:rsidR="005E03F7" w:rsidRDefault="005E03F7" w:rsidP="005E03F7">
      <w:pPr>
        <w:jc w:val="center"/>
        <w:rPr>
          <w:b/>
          <w:bCs/>
        </w:rPr>
      </w:pPr>
    </w:p>
    <w:p w:rsidR="005E03F7" w:rsidRDefault="005E03F7" w:rsidP="005E03F7">
      <w:pPr>
        <w:jc w:val="center"/>
        <w:rPr>
          <w:b/>
          <w:bCs/>
        </w:rPr>
      </w:pPr>
    </w:p>
    <w:p w:rsidR="005E03F7" w:rsidRDefault="005E03F7" w:rsidP="005E03F7">
      <w:pPr>
        <w:jc w:val="center"/>
        <w:rPr>
          <w:b/>
          <w:bCs/>
        </w:rPr>
      </w:pPr>
    </w:p>
    <w:p w:rsidR="005E03F7" w:rsidRDefault="005E03F7" w:rsidP="005E03F7">
      <w:pPr>
        <w:autoSpaceDE w:val="0"/>
        <w:rPr>
          <w:rFonts w:ascii="Arial" w:hAnsi="Arial" w:cs="Arial"/>
          <w:color w:val="000000"/>
          <w:sz w:val="22"/>
          <w:szCs w:val="22"/>
          <w:shd w:val="clear" w:color="auto" w:fill="FFFFFF"/>
        </w:rPr>
      </w:pPr>
    </w:p>
    <w:p w:rsidR="005E03F7" w:rsidRDefault="005E03F7" w:rsidP="005E03F7">
      <w:pPr>
        <w:jc w:val="center"/>
        <w:rPr>
          <w:b/>
          <w:bCs/>
        </w:rPr>
      </w:pPr>
      <w:r>
        <w:rPr>
          <w:rFonts w:eastAsia="Times New Roman"/>
          <w:b/>
          <w:bCs/>
        </w:rPr>
        <w:t xml:space="preserve">                                                                                                                 </w:t>
      </w:r>
      <w:r>
        <w:rPr>
          <w:b/>
          <w:bCs/>
        </w:rPr>
        <w:t>Załącznik nr 5</w:t>
      </w:r>
    </w:p>
    <w:p w:rsidR="005E03F7" w:rsidRDefault="005E03F7" w:rsidP="005E03F7">
      <w:pPr>
        <w:jc w:val="center"/>
        <w:rPr>
          <w:b/>
          <w:bCs/>
        </w:rPr>
      </w:pPr>
    </w:p>
    <w:p w:rsidR="005E03F7" w:rsidRDefault="005E03F7" w:rsidP="005E03F7">
      <w:pPr>
        <w:pStyle w:val="Nagwek10"/>
      </w:pPr>
      <w:r>
        <w:t>UMOWA DOSTAWY NR  ..../2016</w:t>
      </w:r>
    </w:p>
    <w:p w:rsidR="005E03F7" w:rsidRDefault="005E03F7" w:rsidP="005E03F7">
      <w:pPr>
        <w:rPr>
          <w:b/>
        </w:rPr>
      </w:pPr>
    </w:p>
    <w:p w:rsidR="005E03F7" w:rsidRDefault="005E03F7" w:rsidP="005E03F7">
      <w:pPr>
        <w:jc w:val="both"/>
        <w:rPr>
          <w:b/>
        </w:rPr>
      </w:pPr>
      <w:r>
        <w:t>Zawarta w dniu ................... w Zawierciu, w wyniku przeprowadzonego przetargu nieograniczonego pomiędzy:</w:t>
      </w:r>
    </w:p>
    <w:p w:rsidR="005E03F7" w:rsidRDefault="005E03F7" w:rsidP="005E03F7">
      <w:pPr>
        <w:pStyle w:val="Tekstpodstawowy"/>
        <w:jc w:val="both"/>
        <w:rPr>
          <w:b/>
        </w:rPr>
      </w:pPr>
      <w:r>
        <w:rPr>
          <w:b/>
        </w:rPr>
        <w:t xml:space="preserve">Szpitalem Powiatowym w Zawierciu, z siedzibą 42-400 Zawiercie ul. Miodowa 14,    wpisanym do Rejestru Stowarzyszeń, Innych Organizacji Społecznych i Zawodowych, Fundacji, Publicznych Zakładów Opieki Zdrowotnej pod numerem KRS 0000126179, </w:t>
      </w:r>
    </w:p>
    <w:p w:rsidR="005E03F7" w:rsidRDefault="005E03F7" w:rsidP="005E03F7">
      <w:pPr>
        <w:pStyle w:val="Tekstpodstawowy"/>
        <w:jc w:val="both"/>
        <w:rPr>
          <w:rFonts w:eastAsia="Times New Roman"/>
          <w:b/>
        </w:rPr>
      </w:pPr>
      <w:r>
        <w:rPr>
          <w:b/>
        </w:rPr>
        <w:t xml:space="preserve">NIP 649-19-18-293, Regon </w:t>
      </w:r>
      <w:r>
        <w:rPr>
          <w:rFonts w:ascii="Arial" w:hAnsi="Arial" w:cs="Arial"/>
          <w:b/>
          <w:sz w:val="22"/>
          <w:szCs w:val="22"/>
        </w:rPr>
        <w:t xml:space="preserve"> </w:t>
      </w:r>
      <w:r>
        <w:rPr>
          <w:b/>
        </w:rPr>
        <w:t>276271110</w:t>
      </w:r>
    </w:p>
    <w:p w:rsidR="005E03F7" w:rsidRDefault="005E03F7" w:rsidP="005E03F7">
      <w:pPr>
        <w:jc w:val="both"/>
        <w:rPr>
          <w:b/>
        </w:rPr>
      </w:pPr>
      <w:r>
        <w:rPr>
          <w:rFonts w:eastAsia="Times New Roman"/>
          <w:b/>
        </w:rPr>
        <w:t xml:space="preserve"> </w:t>
      </w:r>
      <w:r>
        <w:t>reprezentowanym przez:</w:t>
      </w:r>
    </w:p>
    <w:p w:rsidR="005E03F7" w:rsidRDefault="005E03F7" w:rsidP="005E03F7">
      <w:pPr>
        <w:jc w:val="both"/>
        <w:rPr>
          <w:b/>
        </w:rPr>
      </w:pPr>
    </w:p>
    <w:p w:rsidR="005E03F7" w:rsidRDefault="005E03F7" w:rsidP="005E03F7">
      <w:pPr>
        <w:jc w:val="both"/>
        <w:rPr>
          <w:b/>
        </w:rPr>
      </w:pPr>
      <w:r>
        <w:rPr>
          <w:rFonts w:eastAsia="Times New Roman"/>
          <w:b/>
        </w:rPr>
        <w:t xml:space="preserve"> </w:t>
      </w:r>
      <w:r>
        <w:rPr>
          <w:b/>
        </w:rPr>
        <w:t xml:space="preserve">Dyrektora Szpitala Powiatowego w Zawierciu     -   Anna Pilarczyk - </w:t>
      </w:r>
      <w:proofErr w:type="spellStart"/>
      <w:r>
        <w:rPr>
          <w:b/>
        </w:rPr>
        <w:t>Sprycha</w:t>
      </w:r>
      <w:proofErr w:type="spellEnd"/>
    </w:p>
    <w:p w:rsidR="005E03F7" w:rsidRDefault="005E03F7" w:rsidP="005E03F7">
      <w:pPr>
        <w:jc w:val="both"/>
      </w:pPr>
      <w:r>
        <w:t>zwanym w dalszej treści umowy „Zamawiającym”</w:t>
      </w:r>
    </w:p>
    <w:p w:rsidR="005E03F7" w:rsidRDefault="005E03F7" w:rsidP="005E03F7">
      <w:pPr>
        <w:jc w:val="both"/>
      </w:pPr>
      <w:r>
        <w:t>a</w:t>
      </w:r>
    </w:p>
    <w:p w:rsidR="005E03F7" w:rsidRDefault="005E03F7" w:rsidP="005E03F7">
      <w:pPr>
        <w:jc w:val="both"/>
      </w:pPr>
    </w:p>
    <w:p w:rsidR="005E03F7" w:rsidRDefault="005E03F7" w:rsidP="005E03F7">
      <w:pPr>
        <w:jc w:val="both"/>
      </w:pPr>
      <w:r>
        <w:rPr>
          <w:b/>
        </w:rPr>
        <w:t>.........................................................................................................................................</w:t>
      </w:r>
    </w:p>
    <w:p w:rsidR="005E03F7" w:rsidRDefault="005E03F7" w:rsidP="005E03F7">
      <w:pPr>
        <w:jc w:val="both"/>
      </w:pPr>
      <w:r>
        <w:t>reprezentowanym przez:</w:t>
      </w:r>
    </w:p>
    <w:p w:rsidR="005E03F7" w:rsidRDefault="005E03F7" w:rsidP="005E03F7">
      <w:pPr>
        <w:jc w:val="both"/>
      </w:pPr>
      <w:r>
        <w:t>..........................................................................................................................................</w:t>
      </w:r>
    </w:p>
    <w:p w:rsidR="005E03F7" w:rsidRDefault="005E03F7" w:rsidP="005E03F7">
      <w:pPr>
        <w:jc w:val="both"/>
      </w:pPr>
      <w:r>
        <w:t>..........................................................................................................................................</w:t>
      </w:r>
    </w:p>
    <w:p w:rsidR="005E03F7" w:rsidRDefault="005E03F7" w:rsidP="005E03F7">
      <w:pPr>
        <w:jc w:val="both"/>
      </w:pPr>
    </w:p>
    <w:p w:rsidR="005E03F7" w:rsidRDefault="005E03F7" w:rsidP="005E03F7">
      <w:pPr>
        <w:jc w:val="both"/>
      </w:pPr>
      <w:r>
        <w:t>zwanym w dalszej treści umowy „ Wykonawcą ” została zawarta umowa treści następującej:</w:t>
      </w:r>
    </w:p>
    <w:p w:rsidR="005E03F7" w:rsidRDefault="005E03F7" w:rsidP="005E03F7">
      <w:pPr>
        <w:jc w:val="both"/>
      </w:pPr>
    </w:p>
    <w:p w:rsidR="005E03F7" w:rsidRDefault="005E03F7" w:rsidP="005E03F7">
      <w:pPr>
        <w:jc w:val="both"/>
      </w:pPr>
    </w:p>
    <w:p w:rsidR="005E03F7" w:rsidRDefault="005E03F7" w:rsidP="005E03F7">
      <w:pPr>
        <w:jc w:val="center"/>
        <w:rPr>
          <w:b/>
        </w:rPr>
      </w:pPr>
      <w:r>
        <w:rPr>
          <w:b/>
        </w:rPr>
        <w:t>§  1</w:t>
      </w:r>
    </w:p>
    <w:p w:rsidR="005E03F7" w:rsidRDefault="005E03F7" w:rsidP="005E03F7">
      <w:pPr>
        <w:widowControl/>
        <w:suppressAutoHyphens w:val="0"/>
        <w:jc w:val="both"/>
      </w:pPr>
      <w:r>
        <w:rPr>
          <w:b/>
        </w:rPr>
        <w:t>Przedmiot umowy</w:t>
      </w:r>
    </w:p>
    <w:p w:rsidR="005E03F7" w:rsidRDefault="005E03F7" w:rsidP="005E03F7">
      <w:pPr>
        <w:widowControl/>
        <w:numPr>
          <w:ilvl w:val="0"/>
          <w:numId w:val="41"/>
        </w:numPr>
        <w:suppressAutoHyphens w:val="0"/>
        <w:jc w:val="both"/>
      </w:pPr>
      <w:r>
        <w:t>Wykonawca zobowiązuje się do  sukcesywnej dostawy  Zamawiającemu implantów szczegółowo określonych w zał. nr 1,  zaś Zamawiający zobowiązuje się do odbioru zamówionych implantów  oraz do zapłaty uzgodnionej ceny.</w:t>
      </w:r>
    </w:p>
    <w:p w:rsidR="005E03F7" w:rsidRDefault="005E03F7" w:rsidP="005E03F7">
      <w:pPr>
        <w:widowControl/>
        <w:numPr>
          <w:ilvl w:val="0"/>
          <w:numId w:val="41"/>
        </w:numPr>
        <w:suppressAutoHyphens w:val="0"/>
        <w:jc w:val="both"/>
      </w:pPr>
      <w:r>
        <w:t>Wykonawca oświadcza, że przedmiot umowy – oferowane wyroby medyczne posiadają dopuszczenie do obrotu i używania oraz są oznakowane znakiem CE zgodnie z ustawą  o wyrobach medycznych i przez cały okres realizacji umowy oferowane będą tylko takie wyroby.</w:t>
      </w:r>
    </w:p>
    <w:p w:rsidR="005E03F7" w:rsidRDefault="005E03F7" w:rsidP="005E03F7">
      <w:pPr>
        <w:widowControl/>
        <w:numPr>
          <w:ilvl w:val="0"/>
          <w:numId w:val="41"/>
        </w:numPr>
        <w:suppressAutoHyphens w:val="0"/>
        <w:jc w:val="both"/>
      </w:pPr>
      <w:r>
        <w:t>Wykonawca zobowiązuje się dostarczyć przedmiot umowy na własny koszt do Bloku Operacyjnego  Szpitala Powiatowego w Zawierciu .</w:t>
      </w:r>
    </w:p>
    <w:p w:rsidR="005E03F7" w:rsidRDefault="005E03F7" w:rsidP="005E03F7">
      <w:pPr>
        <w:pStyle w:val="Akapitzlist"/>
        <w:numPr>
          <w:ilvl w:val="0"/>
          <w:numId w:val="41"/>
        </w:numPr>
        <w:spacing w:after="0" w:line="240" w:lineRule="auto"/>
        <w:ind w:left="357" w:hanging="357"/>
        <w:jc w:val="both"/>
      </w:pPr>
      <w:proofErr w:type="spellStart"/>
      <w:r w:rsidRPr="005720A7">
        <w:rPr>
          <w:rFonts w:ascii="Times New Roman" w:hAnsi="Times New Roman" w:cs="Times New Roman"/>
          <w:sz w:val="24"/>
          <w:szCs w:val="24"/>
        </w:rPr>
        <w:t>Zamawiający</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zastrzega</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sobie</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prawo</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zmniejszenia</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ilości</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zamawianych</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implantów</w:t>
      </w:r>
      <w:proofErr w:type="spellEnd"/>
      <w:r w:rsidRPr="005720A7">
        <w:rPr>
          <w:rFonts w:ascii="Times New Roman" w:hAnsi="Times New Roman" w:cs="Times New Roman"/>
          <w:sz w:val="24"/>
          <w:szCs w:val="24"/>
        </w:rPr>
        <w:t xml:space="preserve"> do 40 % </w:t>
      </w:r>
      <w:proofErr w:type="spellStart"/>
      <w:r w:rsidRPr="005720A7">
        <w:rPr>
          <w:rFonts w:ascii="Times New Roman" w:hAnsi="Times New Roman" w:cs="Times New Roman"/>
          <w:sz w:val="24"/>
          <w:szCs w:val="24"/>
        </w:rPr>
        <w:t>wartości</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umowy</w:t>
      </w:r>
      <w:proofErr w:type="spellEnd"/>
      <w:r w:rsidRPr="005720A7">
        <w:rPr>
          <w:rFonts w:ascii="Times New Roman" w:hAnsi="Times New Roman" w:cs="Times New Roman"/>
          <w:sz w:val="24"/>
          <w:szCs w:val="24"/>
        </w:rPr>
        <w:t xml:space="preserve"> z </w:t>
      </w:r>
      <w:proofErr w:type="spellStart"/>
      <w:r w:rsidRPr="005720A7">
        <w:rPr>
          <w:rFonts w:ascii="Times New Roman" w:hAnsi="Times New Roman" w:cs="Times New Roman"/>
          <w:sz w:val="24"/>
          <w:szCs w:val="24"/>
        </w:rPr>
        <w:t>prawem</w:t>
      </w:r>
      <w:proofErr w:type="spellEnd"/>
      <w:r w:rsidRPr="005720A7">
        <w:rPr>
          <w:rFonts w:ascii="Times New Roman" w:hAnsi="Times New Roman" w:cs="Times New Roman"/>
          <w:sz w:val="24"/>
          <w:szCs w:val="24"/>
        </w:rPr>
        <w:t xml:space="preserve"> do </w:t>
      </w:r>
      <w:proofErr w:type="spellStart"/>
      <w:r w:rsidRPr="005720A7">
        <w:rPr>
          <w:rFonts w:ascii="Times New Roman" w:hAnsi="Times New Roman" w:cs="Times New Roman"/>
          <w:sz w:val="24"/>
          <w:szCs w:val="24"/>
        </w:rPr>
        <w:t>proporcjonalnego</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zmniejszenia</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wartości</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zamówienia</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Zmniejszenie</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ilości</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zamawianych</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implantów</w:t>
      </w:r>
      <w:proofErr w:type="spellEnd"/>
      <w:r w:rsidRPr="005720A7">
        <w:rPr>
          <w:rFonts w:ascii="Times New Roman" w:hAnsi="Times New Roman" w:cs="Times New Roman"/>
          <w:sz w:val="24"/>
          <w:szCs w:val="24"/>
        </w:rPr>
        <w:t xml:space="preserve"> nie </w:t>
      </w:r>
      <w:proofErr w:type="spellStart"/>
      <w:r w:rsidRPr="005720A7">
        <w:rPr>
          <w:rFonts w:ascii="Times New Roman" w:hAnsi="Times New Roman" w:cs="Times New Roman"/>
          <w:sz w:val="24"/>
          <w:szCs w:val="24"/>
        </w:rPr>
        <w:t>spowoduje</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dla</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Zamawiającego</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żadnych</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ujemnych</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konsekwencji</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prawnych.W</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przypadku</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braku</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możliwości</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realizacji</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zamówienia</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ze</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strony</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Wykonawcy</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zgodnie</w:t>
      </w:r>
      <w:proofErr w:type="spellEnd"/>
      <w:r w:rsidRPr="005720A7">
        <w:rPr>
          <w:rFonts w:ascii="Times New Roman" w:hAnsi="Times New Roman" w:cs="Times New Roman"/>
          <w:sz w:val="24"/>
          <w:szCs w:val="24"/>
        </w:rPr>
        <w:t xml:space="preserve"> z </w:t>
      </w:r>
      <w:proofErr w:type="spellStart"/>
      <w:r w:rsidRPr="005720A7">
        <w:rPr>
          <w:rFonts w:ascii="Times New Roman" w:hAnsi="Times New Roman" w:cs="Times New Roman"/>
          <w:sz w:val="24"/>
          <w:szCs w:val="24"/>
        </w:rPr>
        <w:t>umową</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Zamawiający</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zastrzega</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sobie</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prawo</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zakupu</w:t>
      </w:r>
      <w:proofErr w:type="spellEnd"/>
      <w:r w:rsidRPr="005720A7">
        <w:rPr>
          <w:rFonts w:ascii="Times New Roman" w:hAnsi="Times New Roman" w:cs="Times New Roman"/>
          <w:sz w:val="24"/>
          <w:szCs w:val="24"/>
        </w:rPr>
        <w:t xml:space="preserve"> u </w:t>
      </w:r>
      <w:proofErr w:type="spellStart"/>
      <w:r w:rsidRPr="005720A7">
        <w:rPr>
          <w:rFonts w:ascii="Times New Roman" w:hAnsi="Times New Roman" w:cs="Times New Roman"/>
          <w:sz w:val="24"/>
          <w:szCs w:val="24"/>
        </w:rPr>
        <w:t>innego</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dostawcy</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natomiast</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dodatnią</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różnicę</w:t>
      </w:r>
      <w:proofErr w:type="spellEnd"/>
      <w:r w:rsidRPr="005720A7">
        <w:rPr>
          <w:rFonts w:ascii="Times New Roman" w:hAnsi="Times New Roman" w:cs="Times New Roman"/>
          <w:sz w:val="24"/>
          <w:szCs w:val="24"/>
        </w:rPr>
        <w:t xml:space="preserve"> w </w:t>
      </w:r>
      <w:proofErr w:type="spellStart"/>
      <w:r w:rsidRPr="005720A7">
        <w:rPr>
          <w:rFonts w:ascii="Times New Roman" w:hAnsi="Times New Roman" w:cs="Times New Roman"/>
          <w:sz w:val="24"/>
          <w:szCs w:val="24"/>
        </w:rPr>
        <w:t>cenie</w:t>
      </w:r>
      <w:proofErr w:type="spellEnd"/>
      <w:r w:rsidRPr="005720A7">
        <w:rPr>
          <w:rFonts w:ascii="Times New Roman" w:hAnsi="Times New Roman" w:cs="Times New Roman"/>
          <w:sz w:val="24"/>
          <w:szCs w:val="24"/>
        </w:rPr>
        <w:t xml:space="preserve">  i </w:t>
      </w:r>
      <w:proofErr w:type="spellStart"/>
      <w:r w:rsidRPr="005720A7">
        <w:rPr>
          <w:rFonts w:ascii="Times New Roman" w:hAnsi="Times New Roman" w:cs="Times New Roman"/>
          <w:sz w:val="24"/>
          <w:szCs w:val="24"/>
        </w:rPr>
        <w:t>wszelkie</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koszty</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związane</w:t>
      </w:r>
      <w:proofErr w:type="spellEnd"/>
      <w:r w:rsidRPr="005720A7">
        <w:rPr>
          <w:rFonts w:ascii="Times New Roman" w:hAnsi="Times New Roman" w:cs="Times New Roman"/>
          <w:sz w:val="24"/>
          <w:szCs w:val="24"/>
        </w:rPr>
        <w:t xml:space="preserve"> z </w:t>
      </w:r>
      <w:proofErr w:type="spellStart"/>
      <w:r w:rsidRPr="005720A7">
        <w:rPr>
          <w:rFonts w:ascii="Times New Roman" w:hAnsi="Times New Roman" w:cs="Times New Roman"/>
          <w:sz w:val="24"/>
          <w:szCs w:val="24"/>
        </w:rPr>
        <w:t>realizacją</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zamówienia</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obciąży</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wykonawcę</w:t>
      </w:r>
      <w:proofErr w:type="spellEnd"/>
      <w:r w:rsidRPr="005720A7">
        <w:rPr>
          <w:rFonts w:ascii="Times New Roman" w:hAnsi="Times New Roman" w:cs="Times New Roman"/>
          <w:sz w:val="24"/>
          <w:szCs w:val="24"/>
        </w:rPr>
        <w:t xml:space="preserve"> w </w:t>
      </w:r>
      <w:proofErr w:type="spellStart"/>
      <w:r w:rsidRPr="005720A7">
        <w:rPr>
          <w:rFonts w:ascii="Times New Roman" w:hAnsi="Times New Roman" w:cs="Times New Roman"/>
          <w:sz w:val="24"/>
          <w:szCs w:val="24"/>
        </w:rPr>
        <w:t>formie</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noty</w:t>
      </w:r>
      <w:proofErr w:type="spellEnd"/>
      <w:r w:rsidRPr="005720A7">
        <w:rPr>
          <w:rFonts w:ascii="Times New Roman" w:hAnsi="Times New Roman" w:cs="Times New Roman"/>
          <w:sz w:val="24"/>
          <w:szCs w:val="24"/>
        </w:rPr>
        <w:t xml:space="preserve"> </w:t>
      </w:r>
      <w:proofErr w:type="spellStart"/>
      <w:r w:rsidRPr="005720A7">
        <w:rPr>
          <w:rFonts w:ascii="Times New Roman" w:hAnsi="Times New Roman" w:cs="Times New Roman"/>
          <w:sz w:val="24"/>
          <w:szCs w:val="24"/>
        </w:rPr>
        <w:t>obciążeniowej</w:t>
      </w:r>
      <w:proofErr w:type="spellEnd"/>
      <w:r w:rsidRPr="005720A7">
        <w:rPr>
          <w:rFonts w:ascii="Times New Roman" w:hAnsi="Times New Roman" w:cs="Times New Roman"/>
          <w:sz w:val="24"/>
          <w:szCs w:val="24"/>
        </w:rPr>
        <w:t xml:space="preserve">  i </w:t>
      </w:r>
      <w:proofErr w:type="spellStart"/>
      <w:r w:rsidRPr="005720A7">
        <w:rPr>
          <w:rFonts w:ascii="Times New Roman" w:hAnsi="Times New Roman" w:cs="Times New Roman"/>
          <w:sz w:val="24"/>
          <w:szCs w:val="24"/>
        </w:rPr>
        <w:t>faktury</w:t>
      </w:r>
      <w:proofErr w:type="spellEnd"/>
      <w:r w:rsidRPr="005720A7">
        <w:rPr>
          <w:rFonts w:ascii="Times New Roman" w:hAnsi="Times New Roman" w:cs="Times New Roman"/>
          <w:sz w:val="24"/>
          <w:szCs w:val="24"/>
        </w:rPr>
        <w:t xml:space="preserve"> VAT.</w:t>
      </w:r>
    </w:p>
    <w:p w:rsidR="005E03F7" w:rsidRPr="005720A7" w:rsidRDefault="005E03F7" w:rsidP="005E03F7">
      <w:pPr>
        <w:widowControl/>
        <w:numPr>
          <w:ilvl w:val="0"/>
          <w:numId w:val="41"/>
        </w:numPr>
        <w:suppressAutoHyphens w:val="0"/>
        <w:jc w:val="both"/>
      </w:pPr>
      <w:r w:rsidRPr="005720A7">
        <w:t xml:space="preserve">Zamawiający zastrzega sobie możliwość dokonywania zmiany ilości w poszczególnych pozycjach asortymentowych zamawianych wyrobów w zależności od potrzeb, w granicach wartości określonej w  § </w:t>
      </w:r>
      <w:r>
        <w:t>3</w:t>
      </w:r>
      <w:r w:rsidRPr="005720A7">
        <w:t xml:space="preserve"> ust. </w:t>
      </w:r>
      <w:r>
        <w:t>1</w:t>
      </w:r>
      <w:r w:rsidRPr="005720A7">
        <w:t>.</w:t>
      </w:r>
      <w:r w:rsidRPr="005720A7">
        <w:rPr>
          <w:rFonts w:eastAsia="Times New Roman"/>
        </w:rPr>
        <w:t xml:space="preserve">                                  </w:t>
      </w:r>
    </w:p>
    <w:p w:rsidR="005E03F7" w:rsidRDefault="005E03F7" w:rsidP="005E03F7">
      <w:pPr>
        <w:jc w:val="both"/>
        <w:rPr>
          <w:rFonts w:eastAsia="Times New Roman"/>
        </w:rPr>
      </w:pPr>
      <w:r>
        <w:rPr>
          <w:rFonts w:eastAsia="Times New Roman"/>
        </w:rPr>
        <w:t>6.   Wykonawca zobowiązuje się do przeszkolenia personelu szpitala w zakresie działania i</w:t>
      </w:r>
    </w:p>
    <w:p w:rsidR="005E03F7" w:rsidRDefault="005E03F7" w:rsidP="005E03F7">
      <w:pPr>
        <w:jc w:val="both"/>
        <w:rPr>
          <w:rFonts w:eastAsia="Times New Roman"/>
        </w:rPr>
      </w:pPr>
      <w:r>
        <w:rPr>
          <w:rFonts w:eastAsia="Times New Roman"/>
        </w:rPr>
        <w:t xml:space="preserve">      obsługi każdego asortymentu dostarczanego w ramach zakresu umowy bez dodatkowych </w:t>
      </w:r>
    </w:p>
    <w:p w:rsidR="005E03F7" w:rsidRDefault="005E03F7" w:rsidP="005E03F7">
      <w:pPr>
        <w:jc w:val="both"/>
        <w:rPr>
          <w:rFonts w:eastAsia="Times New Roman"/>
        </w:rPr>
      </w:pPr>
      <w:r>
        <w:rPr>
          <w:rFonts w:eastAsia="Times New Roman"/>
        </w:rPr>
        <w:t xml:space="preserve">       kosztów ze strony Zamawiającego.</w:t>
      </w:r>
    </w:p>
    <w:p w:rsidR="005E03F7" w:rsidRDefault="005E03F7" w:rsidP="005E03F7">
      <w:pPr>
        <w:jc w:val="both"/>
        <w:rPr>
          <w:rFonts w:eastAsia="Times New Roman"/>
        </w:rPr>
      </w:pPr>
      <w:r>
        <w:rPr>
          <w:rFonts w:eastAsia="Times New Roman"/>
        </w:rPr>
        <w:t>7.    Szkolenia obejmować będą wyłącznie zakres wiedzy merytorycznej związanej z użyciem</w:t>
      </w:r>
    </w:p>
    <w:p w:rsidR="005E03F7" w:rsidRDefault="005E03F7" w:rsidP="005E03F7">
      <w:pPr>
        <w:jc w:val="both"/>
        <w:rPr>
          <w:rFonts w:eastAsia="Times New Roman"/>
        </w:rPr>
      </w:pPr>
      <w:r>
        <w:rPr>
          <w:rFonts w:eastAsia="Times New Roman"/>
        </w:rPr>
        <w:t xml:space="preserve">       produktów, które Wykonawca dostarcza w ramach niniejszej umowy.</w:t>
      </w:r>
    </w:p>
    <w:p w:rsidR="005E03F7" w:rsidRDefault="005E03F7" w:rsidP="005E03F7">
      <w:pPr>
        <w:jc w:val="both"/>
        <w:rPr>
          <w:rFonts w:eastAsia="Times New Roman"/>
          <w:lang w:eastAsia="pl-PL"/>
        </w:rPr>
      </w:pPr>
      <w:r>
        <w:rPr>
          <w:rFonts w:eastAsia="Times New Roman"/>
        </w:rPr>
        <w:t xml:space="preserve">8.   </w:t>
      </w:r>
      <w:r>
        <w:rPr>
          <w:lang w:eastAsia="pl-PL"/>
        </w:rPr>
        <w:t xml:space="preserve">Harmonogram szkoleń oraz ich zakres opracuje i przedstawi Wykonawca. Wykonawca w  </w:t>
      </w:r>
    </w:p>
    <w:p w:rsidR="005E03F7" w:rsidRDefault="005E03F7" w:rsidP="005E03F7">
      <w:pPr>
        <w:jc w:val="both"/>
        <w:rPr>
          <w:rFonts w:eastAsia="Times New Roman"/>
          <w:lang w:eastAsia="pl-PL"/>
        </w:rPr>
      </w:pPr>
      <w:r>
        <w:rPr>
          <w:rFonts w:eastAsia="Times New Roman"/>
          <w:lang w:eastAsia="pl-PL"/>
        </w:rPr>
        <w:lastRenderedPageBreak/>
        <w:t xml:space="preserve">      </w:t>
      </w:r>
      <w:r>
        <w:rPr>
          <w:lang w:eastAsia="pl-PL"/>
        </w:rPr>
        <w:t xml:space="preserve">porozumieniu z Zamawiającym określi maksymalną liczbę uczestników, którzy będą  </w:t>
      </w:r>
    </w:p>
    <w:p w:rsidR="005E03F7" w:rsidRDefault="005E03F7" w:rsidP="005E03F7">
      <w:pPr>
        <w:jc w:val="both"/>
        <w:rPr>
          <w:lang w:eastAsia="pl-PL"/>
        </w:rPr>
      </w:pPr>
      <w:r>
        <w:rPr>
          <w:rFonts w:eastAsia="Times New Roman"/>
          <w:lang w:eastAsia="pl-PL"/>
        </w:rPr>
        <w:t xml:space="preserve">      </w:t>
      </w:r>
      <w:r>
        <w:rPr>
          <w:lang w:eastAsia="pl-PL"/>
        </w:rPr>
        <w:t>uczestniczyć w szkoleniu.</w:t>
      </w:r>
    </w:p>
    <w:p w:rsidR="005E03F7" w:rsidRDefault="005E03F7" w:rsidP="005E03F7">
      <w:pPr>
        <w:ind w:left="390" w:hanging="360"/>
        <w:jc w:val="both"/>
        <w:rPr>
          <w:rFonts w:eastAsia="Times New Roman"/>
          <w:lang w:eastAsia="pl-PL"/>
        </w:rPr>
      </w:pPr>
      <w:r>
        <w:rPr>
          <w:lang w:eastAsia="pl-PL"/>
        </w:rPr>
        <w:t xml:space="preserve">9.   Zamawiający dokona wyboru uczestników spośród swego personelu. Uczestnicy to </w:t>
      </w:r>
    </w:p>
    <w:p w:rsidR="005E03F7" w:rsidRDefault="005E03F7" w:rsidP="005E03F7">
      <w:pPr>
        <w:ind w:left="390" w:hanging="360"/>
        <w:jc w:val="both"/>
        <w:rPr>
          <w:rFonts w:eastAsia="Times New Roman"/>
          <w:lang w:eastAsia="pl-PL"/>
        </w:rPr>
      </w:pPr>
      <w:r>
        <w:rPr>
          <w:rFonts w:eastAsia="Times New Roman"/>
          <w:lang w:eastAsia="pl-PL"/>
        </w:rPr>
        <w:t xml:space="preserve">      </w:t>
      </w:r>
      <w:r>
        <w:rPr>
          <w:lang w:eastAsia="pl-PL"/>
        </w:rPr>
        <w:t xml:space="preserve">personel z doświadczeniem w obszarze ortopedycznym, a zdobyte doświadczenie będą </w:t>
      </w:r>
    </w:p>
    <w:p w:rsidR="005E03F7" w:rsidRDefault="005E03F7" w:rsidP="005E03F7">
      <w:pPr>
        <w:ind w:left="390" w:hanging="360"/>
        <w:jc w:val="both"/>
        <w:rPr>
          <w:lang w:eastAsia="pl-PL"/>
        </w:rPr>
      </w:pPr>
      <w:r>
        <w:rPr>
          <w:rFonts w:eastAsia="Times New Roman"/>
          <w:lang w:eastAsia="pl-PL"/>
        </w:rPr>
        <w:t xml:space="preserve">      </w:t>
      </w:r>
      <w:r>
        <w:rPr>
          <w:lang w:eastAsia="pl-PL"/>
        </w:rPr>
        <w:t>wykorzystywać w zabiegach z użyciem produktów dostarczanych przez Wykonawcę.</w:t>
      </w:r>
    </w:p>
    <w:p w:rsidR="005E03F7" w:rsidRDefault="005E03F7" w:rsidP="005E03F7">
      <w:pPr>
        <w:ind w:left="390" w:hanging="360"/>
        <w:jc w:val="both"/>
        <w:rPr>
          <w:rFonts w:eastAsia="Times New Roman"/>
          <w:lang w:eastAsia="pl-PL"/>
        </w:rPr>
      </w:pPr>
      <w:r>
        <w:rPr>
          <w:lang w:eastAsia="pl-PL"/>
        </w:rPr>
        <w:t xml:space="preserve">10. Wszystkie szkolenia Wykonawca przeprowadzi w języku polskim, zapewniając na swój </w:t>
      </w:r>
    </w:p>
    <w:p w:rsidR="005E03F7" w:rsidRDefault="005E03F7" w:rsidP="005E03F7">
      <w:pPr>
        <w:ind w:left="390" w:hanging="360"/>
        <w:jc w:val="both"/>
        <w:rPr>
          <w:rFonts w:eastAsia="Times New Roman"/>
          <w:lang w:eastAsia="pl-PL"/>
        </w:rPr>
      </w:pPr>
      <w:r>
        <w:rPr>
          <w:rFonts w:eastAsia="Times New Roman"/>
          <w:lang w:eastAsia="pl-PL"/>
        </w:rPr>
        <w:t xml:space="preserve">      </w:t>
      </w:r>
      <w:r>
        <w:rPr>
          <w:lang w:eastAsia="pl-PL"/>
        </w:rPr>
        <w:t xml:space="preserve">koszt wszystkie niezbędne do realizacji szkolenia w tym również materiały szkoleniowe, </w:t>
      </w:r>
    </w:p>
    <w:p w:rsidR="005E03F7" w:rsidRDefault="005E03F7" w:rsidP="005E03F7">
      <w:pPr>
        <w:ind w:left="390" w:hanging="360"/>
        <w:jc w:val="both"/>
        <w:rPr>
          <w:lang w:eastAsia="pl-PL"/>
        </w:rPr>
      </w:pPr>
      <w:r>
        <w:rPr>
          <w:rFonts w:eastAsia="Times New Roman"/>
          <w:lang w:eastAsia="pl-PL"/>
        </w:rPr>
        <w:t xml:space="preserve">      </w:t>
      </w:r>
      <w:r>
        <w:rPr>
          <w:lang w:eastAsia="pl-PL"/>
        </w:rPr>
        <w:t>dojazd i przyjazd na miejsce szkolenia oraz zakwaterowanie uczestników szkolenia.</w:t>
      </w:r>
    </w:p>
    <w:p w:rsidR="005E03F7" w:rsidRDefault="005E03F7" w:rsidP="005E03F7">
      <w:pPr>
        <w:ind w:left="390" w:hanging="360"/>
        <w:jc w:val="both"/>
        <w:rPr>
          <w:rFonts w:eastAsia="Times New Roman"/>
        </w:rPr>
      </w:pPr>
      <w:r>
        <w:rPr>
          <w:lang w:eastAsia="pl-PL"/>
        </w:rPr>
        <w:t>11.Wykonawca zapewni prowadzenie szkoleń przez wykwalifikowaną kadrę.</w:t>
      </w:r>
      <w:r>
        <w:rPr>
          <w:lang w:eastAsia="pl-PL"/>
        </w:rPr>
        <w:br/>
        <w:t>Szkolenia zostaną przeprowadzone w siedzibie Zamawiającego lub w innym miejscu zaproponowanym przez Wykonawcę.</w:t>
      </w:r>
    </w:p>
    <w:p w:rsidR="005E03F7" w:rsidRDefault="005E03F7" w:rsidP="005E03F7">
      <w:pPr>
        <w:jc w:val="both"/>
        <w:rPr>
          <w:rFonts w:eastAsia="Times New Roman"/>
        </w:rPr>
      </w:pPr>
    </w:p>
    <w:p w:rsidR="005E03F7" w:rsidRDefault="005E03F7" w:rsidP="005E03F7">
      <w:pPr>
        <w:jc w:val="center"/>
        <w:rPr>
          <w:b/>
        </w:rPr>
      </w:pPr>
      <w:r>
        <w:rPr>
          <w:b/>
        </w:rPr>
        <w:t>§  2</w:t>
      </w:r>
    </w:p>
    <w:p w:rsidR="005E03F7" w:rsidRDefault="005E03F7" w:rsidP="005E03F7">
      <w:pPr>
        <w:jc w:val="center"/>
        <w:rPr>
          <w:b/>
        </w:rPr>
      </w:pPr>
    </w:p>
    <w:p w:rsidR="005E03F7" w:rsidRDefault="005E03F7" w:rsidP="005E03F7">
      <w:pPr>
        <w:rPr>
          <w:rFonts w:eastAsia="Cambria"/>
        </w:rPr>
      </w:pPr>
      <w:r>
        <w:rPr>
          <w:b/>
        </w:rPr>
        <w:t xml:space="preserve">Depozyt  </w:t>
      </w:r>
      <w:r>
        <w:rPr>
          <w:i/>
          <w:iCs/>
        </w:rPr>
        <w:t xml:space="preserve">(§ ten nie dotyczy zadania nr 9 i 10 poz. 1-38 ) </w:t>
      </w:r>
    </w:p>
    <w:p w:rsidR="005E03F7" w:rsidRDefault="005E03F7" w:rsidP="005E03F7">
      <w:pPr>
        <w:ind w:left="330" w:hanging="285"/>
        <w:rPr>
          <w:rFonts w:eastAsia="Cambria"/>
        </w:rPr>
      </w:pPr>
      <w:r>
        <w:rPr>
          <w:rFonts w:eastAsia="Cambria"/>
        </w:rPr>
        <w:t>1. Na czas realizacji umowy, Wykonawca złoży w depozyt w siedzibie Zamawiającego podstawowy asortyment implantów,  w ilościach ustalonych pomiędzy stronami  w załączniku Nr 1 do umowy, z wyłącznym    przeznaczeniem do użytku przez Zamawiającego. Wykonawca zobowiązuje się dostar</w:t>
      </w:r>
      <w:r w:rsidR="00FD1199">
        <w:rPr>
          <w:rFonts w:eastAsia="Cambria"/>
        </w:rPr>
        <w:t>czyć do siedziby Zamawiającego t</w:t>
      </w:r>
      <w:r>
        <w:rPr>
          <w:rFonts w:eastAsia="Cambria"/>
        </w:rPr>
        <w:t>owar oraz przen</w:t>
      </w:r>
      <w:r w:rsidR="00FD1199">
        <w:rPr>
          <w:rFonts w:eastAsia="Cambria"/>
        </w:rPr>
        <w:t>ieść na Zamawiającego własność t</w:t>
      </w:r>
      <w:r>
        <w:rPr>
          <w:rFonts w:eastAsia="Cambria"/>
        </w:rPr>
        <w:t>owaru z chwilą jego pobrania z depozytu przez Zamawiającego ( założenia u pacjenta), a Zamaw</w:t>
      </w:r>
      <w:r w:rsidR="00FD1199">
        <w:rPr>
          <w:rFonts w:eastAsia="Cambria"/>
        </w:rPr>
        <w:t>iający zobowiązuje się odebrać t</w:t>
      </w:r>
      <w:r>
        <w:rPr>
          <w:rFonts w:eastAsia="Cambria"/>
        </w:rPr>
        <w:t>owar i zapłacić umówioną cenę (wynagr</w:t>
      </w:r>
      <w:r w:rsidR="00FD1199">
        <w:rPr>
          <w:rFonts w:eastAsia="Cambria"/>
        </w:rPr>
        <w:t>odzenie) za pobrany z depozytu t</w:t>
      </w:r>
      <w:r>
        <w:rPr>
          <w:rFonts w:eastAsia="Cambria"/>
        </w:rPr>
        <w:t>owar.</w:t>
      </w:r>
    </w:p>
    <w:p w:rsidR="005E03F7" w:rsidRDefault="00FD1199" w:rsidP="005E03F7">
      <w:pPr>
        <w:ind w:left="330" w:hanging="285"/>
        <w:rPr>
          <w:rFonts w:eastAsia="Times New Roman"/>
        </w:rPr>
      </w:pPr>
      <w:r>
        <w:rPr>
          <w:rFonts w:eastAsia="Cambria"/>
        </w:rPr>
        <w:t>2. Szczegółowy opis t</w:t>
      </w:r>
      <w:r w:rsidR="005E03F7">
        <w:rPr>
          <w:rFonts w:eastAsia="Cambria"/>
        </w:rPr>
        <w:t>owaru określony został w ofercie Wykonawcy (pod względem</w:t>
      </w:r>
    </w:p>
    <w:p w:rsidR="005E03F7" w:rsidRDefault="005E03F7" w:rsidP="005E03F7">
      <w:pPr>
        <w:ind w:left="330" w:hanging="285"/>
        <w:rPr>
          <w:rFonts w:eastAsia="Cambria"/>
        </w:rPr>
      </w:pPr>
      <w:r>
        <w:rPr>
          <w:rFonts w:eastAsia="Times New Roman"/>
        </w:rPr>
        <w:t xml:space="preserve">     </w:t>
      </w:r>
      <w:r>
        <w:rPr>
          <w:rFonts w:eastAsia="Cambria"/>
        </w:rPr>
        <w:t>asortymentowym ), stanowiącej integralną cześć umowy.</w:t>
      </w:r>
    </w:p>
    <w:p w:rsidR="005E03F7" w:rsidRDefault="005E03F7" w:rsidP="005E03F7">
      <w:pPr>
        <w:ind w:left="330" w:hanging="285"/>
        <w:rPr>
          <w:rFonts w:eastAsia="Times New Roman"/>
        </w:rPr>
      </w:pPr>
      <w:r>
        <w:rPr>
          <w:rFonts w:eastAsia="Cambria"/>
        </w:rPr>
        <w:t>3.   Wykonawcy zobowiązuje się  do utworzenia banku depozytowego w terminie  7 dni roboczych od daty zawarcia umowy. Zamawiający  jako miejsce depozytu wskazuje Blok Operacyjny, znajdujący się w Szpitalu Powiatowym w Zawierciu, ul. Miodowa 14.</w:t>
      </w:r>
    </w:p>
    <w:p w:rsidR="005E03F7" w:rsidRDefault="005E03F7" w:rsidP="005E03F7">
      <w:pPr>
        <w:ind w:left="330" w:hanging="285"/>
        <w:rPr>
          <w:rFonts w:eastAsia="Cambria"/>
        </w:rPr>
      </w:pPr>
      <w:r>
        <w:rPr>
          <w:rFonts w:eastAsia="Times New Roman"/>
        </w:rPr>
        <w:t xml:space="preserve">     </w:t>
      </w:r>
      <w:r>
        <w:rPr>
          <w:rFonts w:eastAsia="Cambria"/>
        </w:rPr>
        <w:t>Przyjęcie przedmiotów do depozytu  dokonane zostanie na podstawie protokołu przyjęcia, podpisanego przez upoważnionych pisemnie  przedstawicieli.</w:t>
      </w:r>
    </w:p>
    <w:p w:rsidR="005E03F7" w:rsidRDefault="005E03F7" w:rsidP="005E03F7">
      <w:pPr>
        <w:ind w:left="330" w:hanging="285"/>
      </w:pPr>
      <w:r>
        <w:rPr>
          <w:rFonts w:eastAsia="Cambria"/>
        </w:rPr>
        <w:t xml:space="preserve">4.  Wykonawca </w:t>
      </w:r>
      <w:r>
        <w:t xml:space="preserve">zobowiązuje się do utrzymania podstawowego  asortymentu implantów przez cały okres obowiązywania umowy, w ilości ustalonej pomiędzy stronami umowy, poprzez ich uzupełnienie w terminie ......... dni roboczych od zgłoszenia wykorzystania. </w:t>
      </w:r>
    </w:p>
    <w:p w:rsidR="005E03F7" w:rsidRDefault="005E03F7" w:rsidP="005E03F7">
      <w:pPr>
        <w:ind w:left="330" w:hanging="285"/>
        <w:rPr>
          <w:rFonts w:eastAsia="Cambria"/>
        </w:rPr>
      </w:pPr>
      <w:r>
        <w:t xml:space="preserve">5.  Wykonawca </w:t>
      </w:r>
      <w:r>
        <w:rPr>
          <w:rFonts w:eastAsia="Cambria"/>
        </w:rPr>
        <w:t xml:space="preserve"> zastrzega sobie prawo do wstrzymania uzupełnienia w sytuacji niedostarczenia przez Zamawiającego informacji o pobraniu przedmiotu przechowania.</w:t>
      </w:r>
    </w:p>
    <w:p w:rsidR="005E03F7" w:rsidRDefault="005E03F7" w:rsidP="005E03F7">
      <w:pPr>
        <w:autoSpaceDE w:val="0"/>
        <w:ind w:left="330" w:hanging="285"/>
        <w:rPr>
          <w:rFonts w:eastAsia="Cambria"/>
        </w:rPr>
      </w:pPr>
      <w:r>
        <w:rPr>
          <w:rFonts w:eastAsia="Cambria"/>
        </w:rPr>
        <w:t>6.  Transport</w:t>
      </w:r>
      <w:r w:rsidR="00FD1199">
        <w:rPr>
          <w:rFonts w:eastAsia="Cambria"/>
        </w:rPr>
        <w:t xml:space="preserve"> </w:t>
      </w:r>
      <w:r>
        <w:rPr>
          <w:rFonts w:eastAsia="Cambria"/>
        </w:rPr>
        <w:t xml:space="preserve"> </w:t>
      </w:r>
      <w:r w:rsidR="00FD1199">
        <w:rPr>
          <w:rFonts w:eastAsia="Cambria"/>
        </w:rPr>
        <w:t>t</w:t>
      </w:r>
      <w:r>
        <w:rPr>
          <w:rFonts w:eastAsia="Cambria"/>
        </w:rPr>
        <w:t>owaru do siedziby Zamawiającego oraz jego wniesienie i rozładunek w miejscu    wskazanym przez Zamawiającego, Wykonawca wykona na własny koszt i ryzyko.</w:t>
      </w:r>
    </w:p>
    <w:p w:rsidR="005E03F7" w:rsidRDefault="00FD1199" w:rsidP="005E03F7">
      <w:pPr>
        <w:autoSpaceDE w:val="0"/>
        <w:ind w:left="330" w:hanging="285"/>
        <w:rPr>
          <w:rFonts w:eastAsia="Cambria"/>
        </w:rPr>
      </w:pPr>
      <w:r>
        <w:rPr>
          <w:rFonts w:eastAsia="Cambria"/>
        </w:rPr>
        <w:t>7.   O fakcie pobrania t</w:t>
      </w:r>
      <w:r w:rsidR="005E03F7">
        <w:rPr>
          <w:rFonts w:eastAsia="Cambria"/>
        </w:rPr>
        <w:t>owaru z depozytu Zamawiający zobowiązany jest zawiadomić Wykonawcę w terminie 3 dni roboczych, przesyłając mu faksem na nr … lub za pośrednictwem poczty elektronicznej na adres … protokół zużycia, określ</w:t>
      </w:r>
      <w:r>
        <w:rPr>
          <w:rFonts w:eastAsia="Cambria"/>
        </w:rPr>
        <w:t>ający ilość i rodzaj pobranego t</w:t>
      </w:r>
      <w:r w:rsidR="005E03F7">
        <w:rPr>
          <w:rFonts w:eastAsia="Cambria"/>
        </w:rPr>
        <w:t>owaru.</w:t>
      </w:r>
    </w:p>
    <w:p w:rsidR="005E03F7" w:rsidRDefault="005E03F7" w:rsidP="005E03F7">
      <w:pPr>
        <w:autoSpaceDE w:val="0"/>
        <w:ind w:left="330" w:hanging="285"/>
        <w:rPr>
          <w:rFonts w:eastAsia="Cambria"/>
        </w:rPr>
      </w:pPr>
      <w:r>
        <w:rPr>
          <w:rFonts w:eastAsia="Cambria"/>
        </w:rPr>
        <w:t xml:space="preserve">8. Załącznik do protokołu zużycia stanowi zamówienie odpowiedniego uzupełnienia depozytu przez Wykonawcę do ilości i asortymentu </w:t>
      </w:r>
      <w:r w:rsidR="00FD1199">
        <w:rPr>
          <w:rFonts w:eastAsia="Cambria"/>
        </w:rPr>
        <w:t>t</w:t>
      </w:r>
      <w:r>
        <w:rPr>
          <w:rFonts w:eastAsia="Cambria"/>
        </w:rPr>
        <w:t xml:space="preserve">owaru. </w:t>
      </w:r>
    </w:p>
    <w:p w:rsidR="005E03F7" w:rsidRDefault="005E03F7" w:rsidP="005E03F7">
      <w:pPr>
        <w:autoSpaceDE w:val="0"/>
        <w:ind w:left="330" w:hanging="285"/>
        <w:rPr>
          <w:rFonts w:eastAsia="Cambria"/>
        </w:rPr>
      </w:pPr>
      <w:r>
        <w:rPr>
          <w:rFonts w:eastAsia="Cambria"/>
        </w:rPr>
        <w:t>9</w:t>
      </w:r>
      <w:r w:rsidR="00FD1199">
        <w:rPr>
          <w:rFonts w:eastAsia="Cambria"/>
        </w:rPr>
        <w:t>.  Wykonawca uzupełniać będzie t</w:t>
      </w:r>
      <w:r>
        <w:rPr>
          <w:rFonts w:eastAsia="Cambria"/>
        </w:rPr>
        <w:t>owar objęty depozytem do stanu określonego w załączniku nr 1, w terminie do ..........dni roboczych od złożenia protokołu zużycia wraz z zamówieniem.</w:t>
      </w:r>
    </w:p>
    <w:p w:rsidR="005E03F7" w:rsidRDefault="005E03F7" w:rsidP="005E03F7">
      <w:pPr>
        <w:autoSpaceDE w:val="0"/>
        <w:ind w:left="330" w:hanging="285"/>
        <w:rPr>
          <w:rFonts w:eastAsia="Cambria"/>
        </w:rPr>
      </w:pPr>
      <w:r>
        <w:rPr>
          <w:rFonts w:eastAsia="Cambria"/>
        </w:rPr>
        <w:t>10. Zamawiający wymaga, aby Wykonawca każdorazowo faksem zwrotnym bądź odpowiednio za pośrednictwem poczty elektronicznej na adres: …………….. potwierdził otrzymanie zamówienia.</w:t>
      </w:r>
    </w:p>
    <w:p w:rsidR="005E03F7" w:rsidRDefault="005E03F7" w:rsidP="005E03F7">
      <w:pPr>
        <w:autoSpaceDE w:val="0"/>
        <w:ind w:left="330" w:hanging="285"/>
        <w:rPr>
          <w:rFonts w:eastAsia="Times New Roman"/>
        </w:rPr>
      </w:pPr>
      <w:r>
        <w:rPr>
          <w:rFonts w:eastAsia="Cambria"/>
        </w:rPr>
        <w:t>11. Zamówienie dla swej ważności każdorazowo musi być opatrzone podpisem i pieczęcią</w:t>
      </w:r>
    </w:p>
    <w:p w:rsidR="005E03F7" w:rsidRDefault="005E03F7" w:rsidP="005E03F7">
      <w:pPr>
        <w:autoSpaceDE w:val="0"/>
        <w:ind w:left="330" w:hanging="285"/>
        <w:rPr>
          <w:rFonts w:eastAsia="Cambria"/>
        </w:rPr>
      </w:pPr>
      <w:r>
        <w:rPr>
          <w:rFonts w:eastAsia="Times New Roman"/>
        </w:rPr>
        <w:t xml:space="preserve">      </w:t>
      </w:r>
      <w:r>
        <w:rPr>
          <w:rFonts w:eastAsia="Cambria"/>
        </w:rPr>
        <w:t>Dyrektora lub uprawnionego pracownika Zamawiającego.</w:t>
      </w:r>
    </w:p>
    <w:p w:rsidR="005E03F7" w:rsidRDefault="005E03F7" w:rsidP="005E03F7">
      <w:pPr>
        <w:autoSpaceDE w:val="0"/>
        <w:ind w:left="330" w:hanging="285"/>
        <w:rPr>
          <w:rFonts w:eastAsia="Cambria"/>
        </w:rPr>
      </w:pPr>
      <w:r>
        <w:rPr>
          <w:rFonts w:eastAsia="Cambria"/>
        </w:rPr>
        <w:t>12. Wykonawca oświadcza, i</w:t>
      </w:r>
      <w:r w:rsidR="00FD1199">
        <w:rPr>
          <w:rFonts w:eastAsia="Cambria"/>
        </w:rPr>
        <w:t>ż wynagrodzenie tytułem dostaw t</w:t>
      </w:r>
      <w:r>
        <w:rPr>
          <w:rFonts w:eastAsia="Cambria"/>
        </w:rPr>
        <w:t>owaru do depozytu zostało ujęte w cenie określonej w § 3 ust. 1. umowy.</w:t>
      </w:r>
    </w:p>
    <w:p w:rsidR="005E03F7" w:rsidRDefault="005E03F7" w:rsidP="005E03F7">
      <w:pPr>
        <w:autoSpaceDE w:val="0"/>
        <w:ind w:left="330" w:hanging="285"/>
        <w:rPr>
          <w:rFonts w:eastAsia="Times New Roman"/>
        </w:rPr>
      </w:pPr>
      <w:r>
        <w:rPr>
          <w:rFonts w:eastAsia="Cambria"/>
        </w:rPr>
        <w:lastRenderedPageBreak/>
        <w:t>13. Wykonaw</w:t>
      </w:r>
      <w:r w:rsidR="00FD1199">
        <w:rPr>
          <w:rFonts w:eastAsia="Cambria"/>
        </w:rPr>
        <w:t>ca zobowiązany jest dostarczać t</w:t>
      </w:r>
      <w:r>
        <w:rPr>
          <w:rFonts w:eastAsia="Cambria"/>
        </w:rPr>
        <w:t xml:space="preserve">owar posiadający wszelkie wymagane  </w:t>
      </w:r>
    </w:p>
    <w:p w:rsidR="005E03F7" w:rsidRDefault="005E03F7" w:rsidP="005E03F7">
      <w:pPr>
        <w:autoSpaceDE w:val="0"/>
        <w:ind w:left="330" w:hanging="285"/>
        <w:rPr>
          <w:rFonts w:eastAsia="Times New Roman"/>
        </w:rPr>
      </w:pPr>
      <w:r>
        <w:rPr>
          <w:rFonts w:eastAsia="Times New Roman"/>
        </w:rPr>
        <w:t xml:space="preserve">       </w:t>
      </w:r>
      <w:r>
        <w:rPr>
          <w:rFonts w:eastAsia="Cambria"/>
        </w:rPr>
        <w:t>przepisami prawa certyfikaty i atesty, zgodny z zamówieniami Zamawiającego.</w:t>
      </w:r>
    </w:p>
    <w:p w:rsidR="005E03F7" w:rsidRDefault="005E03F7" w:rsidP="005E03F7">
      <w:pPr>
        <w:autoSpaceDE w:val="0"/>
        <w:ind w:left="330" w:hanging="285"/>
        <w:rPr>
          <w:rFonts w:eastAsia="Cambria"/>
        </w:rPr>
      </w:pPr>
      <w:r>
        <w:rPr>
          <w:rFonts w:eastAsia="Times New Roman"/>
        </w:rPr>
        <w:t xml:space="preserve">14. </w:t>
      </w:r>
      <w:r>
        <w:rPr>
          <w:rFonts w:eastAsia="Cambria"/>
        </w:rPr>
        <w:t xml:space="preserve"> Zamawiający zobowiązuje się </w:t>
      </w:r>
      <w:r w:rsidR="00FD1199">
        <w:rPr>
          <w:rFonts w:eastAsia="Cambria"/>
        </w:rPr>
        <w:t>do prawidłowego przechowywania t</w:t>
      </w:r>
      <w:r>
        <w:rPr>
          <w:rFonts w:eastAsia="Cambria"/>
        </w:rPr>
        <w:t>owaru w depozycie,     tak by zachować go w stanie niepogorszonym i ponosi odpowiedzialność wyłącznie z tytułu zawinionej i udowodnionej szkody powstałej w cza</w:t>
      </w:r>
      <w:r w:rsidR="00FD1199">
        <w:rPr>
          <w:rFonts w:eastAsia="Cambria"/>
        </w:rPr>
        <w:t>sie trwania niniejszej umowy w t</w:t>
      </w:r>
      <w:r>
        <w:rPr>
          <w:rFonts w:eastAsia="Cambria"/>
        </w:rPr>
        <w:t>owarze przyjętym do depozytu.</w:t>
      </w:r>
    </w:p>
    <w:p w:rsidR="005E03F7" w:rsidRDefault="005E03F7" w:rsidP="005E03F7">
      <w:pPr>
        <w:autoSpaceDE w:val="0"/>
        <w:ind w:left="330" w:hanging="285"/>
        <w:rPr>
          <w:rFonts w:eastAsia="Times New Roman"/>
        </w:rPr>
      </w:pPr>
      <w:r>
        <w:rPr>
          <w:rFonts w:eastAsia="Cambria"/>
        </w:rPr>
        <w:t>15. W przypadku, gdy p</w:t>
      </w:r>
      <w:r w:rsidR="00FD1199">
        <w:rPr>
          <w:rFonts w:eastAsia="Cambria"/>
        </w:rPr>
        <w:t>o otwarciu, ale przed użyciem, t</w:t>
      </w:r>
      <w:r>
        <w:rPr>
          <w:rFonts w:eastAsia="Cambria"/>
        </w:rPr>
        <w:t>owar okaże się wadliwy lub źle</w:t>
      </w:r>
    </w:p>
    <w:p w:rsidR="005E03F7" w:rsidRDefault="005E03F7" w:rsidP="005E03F7">
      <w:pPr>
        <w:autoSpaceDE w:val="0"/>
        <w:ind w:left="330" w:hanging="285"/>
        <w:rPr>
          <w:rFonts w:eastAsia="Cambria"/>
        </w:rPr>
      </w:pPr>
      <w:r>
        <w:rPr>
          <w:rFonts w:eastAsia="Times New Roman"/>
        </w:rPr>
        <w:t xml:space="preserve">      </w:t>
      </w:r>
      <w:r>
        <w:rPr>
          <w:rFonts w:eastAsia="Cambria"/>
        </w:rPr>
        <w:t>zabezpieczony przez Wykonawcę lub producenta, Zamawiający w każdym takim   przypadku jest zobowiązany niezwłocznie – w terminie do 3 dni kalendarzowych – powiadomić Wykonawcę .</w:t>
      </w:r>
    </w:p>
    <w:p w:rsidR="005E03F7" w:rsidRDefault="005E03F7" w:rsidP="005E03F7">
      <w:pPr>
        <w:autoSpaceDE w:val="0"/>
        <w:ind w:left="330" w:hanging="285"/>
        <w:rPr>
          <w:rFonts w:eastAsia="Times New Roman"/>
        </w:rPr>
      </w:pPr>
      <w:r>
        <w:rPr>
          <w:rFonts w:eastAsia="Cambria"/>
        </w:rPr>
        <w:t>16. Wykonawca rozpatrzy reklamację Zamawiające</w:t>
      </w:r>
      <w:r w:rsidR="00FD1199">
        <w:rPr>
          <w:rFonts w:eastAsia="Cambria"/>
        </w:rPr>
        <w:t>go co do jakości dostarczonego t</w:t>
      </w:r>
      <w:r>
        <w:rPr>
          <w:rFonts w:eastAsia="Cambria"/>
        </w:rPr>
        <w:t>owaru w</w:t>
      </w:r>
    </w:p>
    <w:p w:rsidR="005E03F7" w:rsidRDefault="005E03F7" w:rsidP="005E03F7">
      <w:pPr>
        <w:autoSpaceDE w:val="0"/>
        <w:rPr>
          <w:rFonts w:eastAsia="Times New Roman"/>
        </w:rPr>
      </w:pPr>
      <w:r>
        <w:rPr>
          <w:rFonts w:eastAsia="Times New Roman"/>
        </w:rPr>
        <w:t xml:space="preserve">       </w:t>
      </w:r>
      <w:r>
        <w:rPr>
          <w:rFonts w:eastAsia="Cambria"/>
        </w:rPr>
        <w:t xml:space="preserve">terminie 2 dni roboczych , licząc od dnia przesłania pisma reklamacyjnego wraz z  </w:t>
      </w:r>
    </w:p>
    <w:p w:rsidR="005E03F7" w:rsidRDefault="005E03F7" w:rsidP="005E03F7">
      <w:pPr>
        <w:autoSpaceDE w:val="0"/>
        <w:rPr>
          <w:rFonts w:eastAsia="Cambria"/>
        </w:rPr>
      </w:pPr>
      <w:r>
        <w:rPr>
          <w:rFonts w:eastAsia="Times New Roman"/>
        </w:rPr>
        <w:t xml:space="preserve">       </w:t>
      </w:r>
      <w:r>
        <w:rPr>
          <w:rFonts w:eastAsia="Cambria"/>
        </w:rPr>
        <w:t>reklamowanym towarem.</w:t>
      </w:r>
      <w:r>
        <w:rPr>
          <w:rFonts w:eastAsia="Times New Roman"/>
        </w:rPr>
        <w:t xml:space="preserve">       </w:t>
      </w:r>
    </w:p>
    <w:p w:rsidR="005E03F7" w:rsidRDefault="005E03F7" w:rsidP="005E03F7">
      <w:pPr>
        <w:autoSpaceDE w:val="0"/>
        <w:rPr>
          <w:rFonts w:eastAsia="Times New Roman"/>
        </w:rPr>
      </w:pPr>
      <w:r>
        <w:rPr>
          <w:rFonts w:eastAsia="Cambria"/>
        </w:rPr>
        <w:t xml:space="preserve">17. </w:t>
      </w:r>
      <w:r>
        <w:rPr>
          <w:rFonts w:eastAsia="Cambria"/>
          <w:b/>
          <w:bCs/>
        </w:rPr>
        <w:t xml:space="preserve"> </w:t>
      </w:r>
      <w:r>
        <w:rPr>
          <w:rFonts w:eastAsia="Cambria"/>
        </w:rPr>
        <w:t xml:space="preserve">Wykonawca w ciągu 2 dni roboczych od uznania reklamacji jest </w:t>
      </w:r>
      <w:r>
        <w:rPr>
          <w:rFonts w:eastAsia="Times New Roman"/>
        </w:rPr>
        <w:t xml:space="preserve">  </w:t>
      </w:r>
      <w:r>
        <w:rPr>
          <w:rFonts w:eastAsia="Cambria"/>
        </w:rPr>
        <w:t xml:space="preserve">zobowiązany do   </w:t>
      </w:r>
    </w:p>
    <w:p w:rsidR="005E03F7" w:rsidRDefault="005E03F7" w:rsidP="005E03F7">
      <w:pPr>
        <w:autoSpaceDE w:val="0"/>
        <w:rPr>
          <w:rFonts w:eastAsia="Cambria"/>
        </w:rPr>
      </w:pPr>
      <w:r>
        <w:rPr>
          <w:rFonts w:eastAsia="Times New Roman"/>
        </w:rPr>
        <w:t xml:space="preserve">        </w:t>
      </w:r>
      <w:r w:rsidR="00FD1199">
        <w:rPr>
          <w:rFonts w:eastAsia="Cambria"/>
        </w:rPr>
        <w:t>wymiany wadliwego towaru na t</w:t>
      </w:r>
      <w:r>
        <w:rPr>
          <w:rFonts w:eastAsia="Cambria"/>
        </w:rPr>
        <w:t>owar zgodny z umową.</w:t>
      </w:r>
    </w:p>
    <w:p w:rsidR="005E03F7" w:rsidRDefault="005E03F7" w:rsidP="005E03F7">
      <w:pPr>
        <w:autoSpaceDE w:val="0"/>
        <w:rPr>
          <w:rFonts w:eastAsia="Times New Roman"/>
        </w:rPr>
      </w:pPr>
      <w:r>
        <w:rPr>
          <w:rFonts w:eastAsia="Cambria"/>
        </w:rPr>
        <w:t>18. Jeżeli Wykonawca opóźnia się z uzupełnieniem depozytu w terminie określonym w ust. 4,</w:t>
      </w:r>
    </w:p>
    <w:p w:rsidR="005E03F7" w:rsidRDefault="005E03F7" w:rsidP="005E03F7">
      <w:pPr>
        <w:autoSpaceDE w:val="0"/>
        <w:ind w:left="330" w:hanging="285"/>
        <w:rPr>
          <w:rFonts w:eastAsia="Times New Roman"/>
        </w:rPr>
      </w:pPr>
      <w:r>
        <w:rPr>
          <w:rFonts w:eastAsia="Times New Roman"/>
        </w:rPr>
        <w:t xml:space="preserve">     </w:t>
      </w:r>
      <w:r>
        <w:rPr>
          <w:rFonts w:eastAsia="Cambria"/>
        </w:rPr>
        <w:t>Zamawiający może bez uprzedniego wezwania, mając na uwadze cel umowy, powierzyć</w:t>
      </w:r>
    </w:p>
    <w:p w:rsidR="005E03F7" w:rsidRDefault="005E03F7" w:rsidP="005E03F7">
      <w:pPr>
        <w:autoSpaceDE w:val="0"/>
        <w:ind w:left="330" w:hanging="285"/>
        <w:rPr>
          <w:rFonts w:eastAsia="Cambria"/>
        </w:rPr>
      </w:pPr>
      <w:r>
        <w:rPr>
          <w:rFonts w:eastAsia="Times New Roman"/>
        </w:rPr>
        <w:t xml:space="preserve">     </w:t>
      </w:r>
      <w:r>
        <w:rPr>
          <w:rFonts w:eastAsia="Cambria"/>
        </w:rPr>
        <w:t xml:space="preserve">wykonanie dostawy </w:t>
      </w:r>
      <w:r w:rsidR="00FD1199">
        <w:rPr>
          <w:rFonts w:eastAsia="Cambria"/>
        </w:rPr>
        <w:t>t</w:t>
      </w:r>
      <w:r>
        <w:rPr>
          <w:rFonts w:eastAsia="Cambria"/>
        </w:rPr>
        <w:t>owaru podmiotom trzecim na koszt wykonawcy (wykonanie zastępcze).</w:t>
      </w:r>
    </w:p>
    <w:p w:rsidR="005E03F7" w:rsidRDefault="005E03F7" w:rsidP="005E03F7">
      <w:pPr>
        <w:autoSpaceDE w:val="0"/>
        <w:ind w:left="330" w:hanging="285"/>
        <w:rPr>
          <w:rFonts w:eastAsia="Times New Roman"/>
        </w:rPr>
      </w:pPr>
      <w:r>
        <w:rPr>
          <w:rFonts w:eastAsia="Cambria"/>
        </w:rPr>
        <w:t xml:space="preserve">19. W przypadku zastępczego wykonania dostawy </w:t>
      </w:r>
      <w:r w:rsidR="00FD1199">
        <w:rPr>
          <w:rFonts w:eastAsia="Cambria"/>
        </w:rPr>
        <w:t>t</w:t>
      </w:r>
      <w:r>
        <w:rPr>
          <w:rFonts w:eastAsia="Cambria"/>
        </w:rPr>
        <w:t xml:space="preserve">owaru, zgodnie z ust. </w:t>
      </w:r>
      <w:r w:rsidR="00BD7907">
        <w:rPr>
          <w:rFonts w:eastAsia="Cambria"/>
        </w:rPr>
        <w:t>18</w:t>
      </w:r>
      <w:r>
        <w:rPr>
          <w:rFonts w:eastAsia="Cambria"/>
        </w:rPr>
        <w:t>,</w:t>
      </w:r>
    </w:p>
    <w:p w:rsidR="005E03F7" w:rsidRDefault="005E03F7" w:rsidP="005E03F7">
      <w:pPr>
        <w:autoSpaceDE w:val="0"/>
        <w:ind w:left="330" w:hanging="285"/>
        <w:rPr>
          <w:rFonts w:eastAsia="Cambria"/>
        </w:rPr>
      </w:pPr>
      <w:r>
        <w:rPr>
          <w:rFonts w:eastAsia="Times New Roman"/>
        </w:rPr>
        <w:t xml:space="preserve">      </w:t>
      </w:r>
      <w:r>
        <w:rPr>
          <w:rFonts w:eastAsia="Cambria"/>
        </w:rPr>
        <w:t xml:space="preserve">Wykonawca nie będzie obciążany </w:t>
      </w:r>
      <w:r w:rsidR="00BD7907">
        <w:rPr>
          <w:rFonts w:eastAsia="Cambria"/>
        </w:rPr>
        <w:t xml:space="preserve">karą umowną, o której mowa w § 7 ust. 1 </w:t>
      </w:r>
      <w:r>
        <w:rPr>
          <w:rFonts w:eastAsia="Cambria"/>
        </w:rPr>
        <w:t>umowy,  z tytułu opóźnienia w re</w:t>
      </w:r>
      <w:r w:rsidR="00FD1199">
        <w:rPr>
          <w:rFonts w:eastAsia="Cambria"/>
        </w:rPr>
        <w:t>alizacji przedmiotowej dostawy t</w:t>
      </w:r>
      <w:r>
        <w:rPr>
          <w:rFonts w:eastAsia="Cambria"/>
        </w:rPr>
        <w:t>owaru, począwszy od dnia  zlecenia przez Zamawiającego wykonania zastępczego podmiotowi trzeciemu.</w:t>
      </w:r>
    </w:p>
    <w:p w:rsidR="005E03F7" w:rsidRDefault="005E03F7" w:rsidP="005E03F7">
      <w:pPr>
        <w:autoSpaceDE w:val="0"/>
        <w:ind w:left="330" w:hanging="285"/>
        <w:rPr>
          <w:rFonts w:eastAsia="Times New Roman"/>
        </w:rPr>
      </w:pPr>
      <w:r>
        <w:rPr>
          <w:rFonts w:eastAsia="Cambria"/>
        </w:rPr>
        <w:t>20. Zamawiający zezwoli przedstawicielom Wykonawcy na dostęp do depozytu w celu</w:t>
      </w:r>
    </w:p>
    <w:p w:rsidR="005E03F7" w:rsidRDefault="005E03F7" w:rsidP="005E03F7">
      <w:pPr>
        <w:autoSpaceDE w:val="0"/>
        <w:ind w:left="330" w:hanging="285"/>
        <w:rPr>
          <w:rFonts w:eastAsia="Cambria"/>
        </w:rPr>
      </w:pPr>
      <w:r>
        <w:rPr>
          <w:rFonts w:eastAsia="Times New Roman"/>
        </w:rPr>
        <w:t xml:space="preserve">     </w:t>
      </w:r>
      <w:r>
        <w:rPr>
          <w:rFonts w:eastAsia="Cambria"/>
        </w:rPr>
        <w:t>sprawdzenia jego ilości i stanu. Wykonawca może kontrolować ilość i stan depozytu do 4 razy w roku, jednakże w sposób nieutrudniający prawidłowego funkcjonowania Zamawiającego. W każdym czasie dopuszcza się dodatkową kontrolę Wykonawcy za pisemną zgodą Zamawiającego.</w:t>
      </w:r>
    </w:p>
    <w:p w:rsidR="005E03F7" w:rsidRDefault="005E03F7" w:rsidP="005E03F7">
      <w:pPr>
        <w:autoSpaceDE w:val="0"/>
        <w:ind w:left="330" w:hanging="285"/>
        <w:rPr>
          <w:rFonts w:eastAsia="Times New Roman"/>
        </w:rPr>
      </w:pPr>
      <w:r>
        <w:rPr>
          <w:rFonts w:eastAsia="Cambria"/>
        </w:rPr>
        <w:t>21. Zamawiający zwróci niewykorzystany Towar w terminie do 30 dni od daty zakończenia</w:t>
      </w:r>
    </w:p>
    <w:p w:rsidR="005E03F7" w:rsidRDefault="005E03F7" w:rsidP="005E03F7">
      <w:pPr>
        <w:autoSpaceDE w:val="0"/>
        <w:ind w:left="330" w:hanging="285"/>
      </w:pPr>
      <w:r>
        <w:rPr>
          <w:rFonts w:eastAsia="Times New Roman"/>
        </w:rPr>
        <w:t xml:space="preserve">      </w:t>
      </w:r>
      <w:r>
        <w:rPr>
          <w:rFonts w:eastAsia="Cambria"/>
        </w:rPr>
        <w:t>umowy. Podstawą rozliczenia będzie protokół zdawczo-odbiorczy podpisany przez upoważnionych przedstawicieli stron.</w:t>
      </w:r>
    </w:p>
    <w:p w:rsidR="005E03F7" w:rsidRDefault="005E03F7" w:rsidP="005E03F7">
      <w:pPr>
        <w:jc w:val="both"/>
      </w:pPr>
    </w:p>
    <w:p w:rsidR="005E03F7" w:rsidRDefault="005E03F7" w:rsidP="005E03F7">
      <w:pPr>
        <w:ind w:left="360"/>
        <w:jc w:val="both"/>
        <w:rPr>
          <w:rFonts w:eastAsia="Cambria"/>
        </w:rPr>
      </w:pPr>
    </w:p>
    <w:p w:rsidR="005E03F7" w:rsidRDefault="005E03F7" w:rsidP="005E03F7">
      <w:pPr>
        <w:ind w:left="330" w:hanging="285"/>
        <w:jc w:val="center"/>
        <w:rPr>
          <w:b/>
          <w:sz w:val="21"/>
          <w:szCs w:val="21"/>
        </w:rPr>
      </w:pPr>
      <w:r>
        <w:rPr>
          <w:b/>
          <w:bCs/>
        </w:rPr>
        <w:t>§  3</w:t>
      </w:r>
    </w:p>
    <w:p w:rsidR="005E03F7" w:rsidRDefault="005E03F7" w:rsidP="005E03F7">
      <w:pPr>
        <w:rPr>
          <w:b/>
          <w:sz w:val="21"/>
          <w:szCs w:val="21"/>
        </w:rPr>
      </w:pPr>
      <w:r>
        <w:rPr>
          <w:b/>
          <w:sz w:val="21"/>
          <w:szCs w:val="21"/>
        </w:rPr>
        <w:t>Wynagrodzenie i warunki płatności</w:t>
      </w:r>
    </w:p>
    <w:p w:rsidR="005E03F7" w:rsidRDefault="005E03F7" w:rsidP="005E03F7">
      <w:pPr>
        <w:rPr>
          <w:b/>
          <w:sz w:val="21"/>
          <w:szCs w:val="21"/>
        </w:rPr>
      </w:pPr>
    </w:p>
    <w:p w:rsidR="005E03F7" w:rsidRDefault="005E03F7" w:rsidP="005E03F7">
      <w:pPr>
        <w:widowControl/>
        <w:numPr>
          <w:ilvl w:val="0"/>
          <w:numId w:val="35"/>
        </w:numPr>
        <w:suppressAutoHyphens w:val="0"/>
        <w:jc w:val="both"/>
      </w:pPr>
      <w:r>
        <w:t xml:space="preserve">Zamawiający zobowiązuje się zapłacić cenę określoną w ofercie Dostawy </w:t>
      </w:r>
      <w:proofErr w:type="spellStart"/>
      <w:r>
        <w:rPr>
          <w:b/>
        </w:rPr>
        <w:t>tj</w:t>
      </w:r>
      <w:proofErr w:type="spellEnd"/>
      <w:r>
        <w:rPr>
          <w:b/>
        </w:rPr>
        <w:t>:</w:t>
      </w:r>
    </w:p>
    <w:p w:rsidR="005E03F7" w:rsidRDefault="005E03F7" w:rsidP="005E03F7">
      <w:pPr>
        <w:ind w:left="405"/>
        <w:jc w:val="both"/>
        <w:rPr>
          <w:rFonts w:eastAsia="Times New Roman"/>
        </w:rPr>
      </w:pPr>
      <w:r>
        <w:t>........................................ brutto,  słownie :....................................................................</w:t>
      </w:r>
    </w:p>
    <w:p w:rsidR="005E03F7" w:rsidRDefault="005E03F7" w:rsidP="005E03F7">
      <w:pPr>
        <w:jc w:val="both"/>
        <w:rPr>
          <w:rFonts w:eastAsia="Times New Roman"/>
        </w:rPr>
      </w:pPr>
      <w:r>
        <w:rPr>
          <w:rFonts w:eastAsia="Times New Roman"/>
        </w:rPr>
        <w:t xml:space="preserve">      w tym: .......................... netto , ................................ podatek </w:t>
      </w:r>
      <w:proofErr w:type="spellStart"/>
      <w:r>
        <w:rPr>
          <w:rFonts w:eastAsia="Times New Roman"/>
        </w:rPr>
        <w:t>Vat</w:t>
      </w:r>
      <w:proofErr w:type="spellEnd"/>
      <w:r>
        <w:rPr>
          <w:rFonts w:eastAsia="Times New Roman"/>
        </w:rPr>
        <w:t xml:space="preserve">  w wysokości 8 %,</w:t>
      </w:r>
    </w:p>
    <w:p w:rsidR="005E03F7" w:rsidRDefault="005E03F7" w:rsidP="005E03F7">
      <w:pPr>
        <w:jc w:val="both"/>
      </w:pPr>
      <w:r>
        <w:rPr>
          <w:rFonts w:eastAsia="Times New Roman"/>
        </w:rPr>
        <w:t xml:space="preserve">       </w:t>
      </w:r>
      <w:r>
        <w:t xml:space="preserve">za dostawy planowane do realizacji w okresie  12 miesięcy. </w:t>
      </w:r>
    </w:p>
    <w:p w:rsidR="005E03F7" w:rsidRDefault="005E03F7" w:rsidP="005E03F7">
      <w:pPr>
        <w:numPr>
          <w:ilvl w:val="0"/>
          <w:numId w:val="35"/>
        </w:numPr>
        <w:jc w:val="both"/>
        <w:rPr>
          <w:rFonts w:eastAsia="Times New Roman"/>
        </w:rPr>
      </w:pPr>
      <w:r>
        <w:t xml:space="preserve">W przypadku zmiany stawki podatku VAT, w ramach niniejszej umowy zmiana ta    </w:t>
      </w:r>
    </w:p>
    <w:p w:rsidR="005E03F7" w:rsidRDefault="005E03F7" w:rsidP="005E03F7">
      <w:pPr>
        <w:jc w:val="both"/>
      </w:pPr>
      <w:r>
        <w:rPr>
          <w:rFonts w:eastAsia="Times New Roman"/>
        </w:rPr>
        <w:t xml:space="preserve">      </w:t>
      </w:r>
      <w:r>
        <w:t>następuje z dniem wejścia w życie aktu prawnego zmieniającego stawkę.</w:t>
      </w:r>
      <w:r>
        <w:rPr>
          <w:rFonts w:eastAsia="Times New Roman"/>
        </w:rPr>
        <w:t xml:space="preserve"> </w:t>
      </w:r>
    </w:p>
    <w:p w:rsidR="005E03F7" w:rsidRDefault="005E03F7" w:rsidP="005E03F7">
      <w:pPr>
        <w:widowControl/>
        <w:numPr>
          <w:ilvl w:val="0"/>
          <w:numId w:val="35"/>
        </w:numPr>
        <w:suppressAutoHyphens w:val="0"/>
        <w:jc w:val="both"/>
      </w:pPr>
      <w:r>
        <w:t>Wartość przedmiotu umowy może ulec zmianie stosownie do postanowień, o których mowa w § 1 ust. 4 i 5 niniejszej umowy.</w:t>
      </w:r>
    </w:p>
    <w:p w:rsidR="005E03F7" w:rsidRDefault="005E03F7" w:rsidP="005E03F7">
      <w:pPr>
        <w:widowControl/>
        <w:numPr>
          <w:ilvl w:val="0"/>
          <w:numId w:val="35"/>
        </w:numPr>
        <w:suppressAutoHyphens w:val="0"/>
        <w:jc w:val="both"/>
      </w:pPr>
      <w:r>
        <w:t xml:space="preserve">Płatność za zakupione implanty będzie regulowana w terminie 60  dni od daty dostarczenia Zamawiającemu prawidłowo wystawionej faktury </w:t>
      </w:r>
      <w:proofErr w:type="spellStart"/>
      <w:r>
        <w:t>Vat</w:t>
      </w:r>
      <w:proofErr w:type="spellEnd"/>
      <w:r>
        <w:t>, po sporządzeniu protokołu zużycia lub zrealizowanej dostawie częściowej na podstawie zamówienia - określających ilość, rodzaj i wartość implantu.</w:t>
      </w:r>
    </w:p>
    <w:p w:rsidR="005E03F7" w:rsidRDefault="005E03F7" w:rsidP="005E03F7">
      <w:pPr>
        <w:widowControl/>
        <w:numPr>
          <w:ilvl w:val="0"/>
          <w:numId w:val="35"/>
        </w:numPr>
        <w:suppressAutoHyphens w:val="0"/>
        <w:jc w:val="both"/>
      </w:pPr>
      <w:r>
        <w:t>W razie opóźnienia zapłaty za przedmiot poszczególnej dostawy Zamawiający zobowiązany jes</w:t>
      </w:r>
      <w:r w:rsidR="00BD7907">
        <w:t>t do zapłaty odsetek  za opóźnienie</w:t>
      </w:r>
      <w:r w:rsidR="007D0B00">
        <w:t xml:space="preserve"> </w:t>
      </w:r>
      <w:r w:rsidR="00BD7907">
        <w:t xml:space="preserve"> </w:t>
      </w:r>
    </w:p>
    <w:p w:rsidR="005E03F7" w:rsidRDefault="005E03F7" w:rsidP="005E03F7">
      <w:pPr>
        <w:widowControl/>
        <w:numPr>
          <w:ilvl w:val="0"/>
          <w:numId w:val="35"/>
        </w:numPr>
        <w:suppressAutoHyphens w:val="0"/>
        <w:jc w:val="both"/>
        <w:rPr>
          <w:rFonts w:eastAsia="Cambria"/>
        </w:rPr>
      </w:pPr>
      <w:r>
        <w:t>Określona w ustępie 1 cena ustalona jest loco punkt odbioru wskazany przez Zamawiającego</w:t>
      </w:r>
    </w:p>
    <w:p w:rsidR="005E03F7" w:rsidRDefault="005E03F7" w:rsidP="005E03F7">
      <w:pPr>
        <w:numPr>
          <w:ilvl w:val="0"/>
          <w:numId w:val="35"/>
        </w:numPr>
        <w:autoSpaceDE w:val="0"/>
        <w:rPr>
          <w:rFonts w:eastAsia="Cambria"/>
        </w:rPr>
      </w:pPr>
      <w:r>
        <w:rPr>
          <w:rFonts w:eastAsia="Cambria"/>
        </w:rPr>
        <w:t xml:space="preserve">Zamawiający dokona zapłaty należnego Wykonawcy wynagrodzenia przelewem, na wskazany w fakturze VAT rachunek Wykonawcy. Za termin zapłaty przyjmuje się datę </w:t>
      </w:r>
      <w:r>
        <w:rPr>
          <w:rFonts w:eastAsia="Cambria"/>
        </w:rPr>
        <w:lastRenderedPageBreak/>
        <w:t>obciążenia rachunku bankowego Zamawiającego.</w:t>
      </w:r>
    </w:p>
    <w:p w:rsidR="005E03F7" w:rsidRDefault="005E03F7" w:rsidP="005E03F7">
      <w:pPr>
        <w:numPr>
          <w:ilvl w:val="0"/>
          <w:numId w:val="35"/>
        </w:numPr>
        <w:autoSpaceDE w:val="0"/>
        <w:rPr>
          <w:rFonts w:eastAsia="Times New Roman"/>
        </w:rPr>
      </w:pPr>
      <w:r>
        <w:rPr>
          <w:rFonts w:eastAsia="Cambria"/>
        </w:rPr>
        <w:t>Towar wyszczególniony na fakturach VAT wraz z kodami, będzie zgodny z nazewnictwem określonym w załączniku nr 1 do niniejszej umowy.</w:t>
      </w:r>
    </w:p>
    <w:p w:rsidR="005E03F7" w:rsidRDefault="005E03F7" w:rsidP="005E03F7">
      <w:pPr>
        <w:numPr>
          <w:ilvl w:val="0"/>
          <w:numId w:val="35"/>
        </w:numPr>
        <w:autoSpaceDE w:val="0"/>
        <w:rPr>
          <w:rFonts w:eastAsia="Cambria"/>
        </w:rPr>
      </w:pPr>
      <w:r>
        <w:rPr>
          <w:rFonts w:eastAsia="Times New Roman"/>
        </w:rPr>
        <w:t xml:space="preserve"> </w:t>
      </w:r>
      <w:r>
        <w:rPr>
          <w:rFonts w:eastAsia="Cambria"/>
        </w:rPr>
        <w:t>Wykonawca wystawi faktury VAT wyłącznie za  towar pobrany przez zamawiającego z depozytu lub dostarczony na podstawie zamówienia częściowego, zgodnie z cenami określonymi w załączniku nr 1 do umowy.</w:t>
      </w:r>
    </w:p>
    <w:p w:rsidR="005E03F7" w:rsidRDefault="005E03F7" w:rsidP="005E03F7">
      <w:pPr>
        <w:autoSpaceDE w:val="0"/>
        <w:rPr>
          <w:rFonts w:eastAsia="Times New Roman"/>
        </w:rPr>
      </w:pPr>
      <w:r>
        <w:rPr>
          <w:rFonts w:eastAsia="Cambria"/>
        </w:rPr>
        <w:t xml:space="preserve">11. </w:t>
      </w:r>
      <w:r>
        <w:rPr>
          <w:rFonts w:eastAsia="Cambria"/>
          <w:b/>
          <w:bCs/>
        </w:rPr>
        <w:t xml:space="preserve"> </w:t>
      </w:r>
      <w:r w:rsidR="007D0B00">
        <w:rPr>
          <w:rFonts w:eastAsia="Cambria"/>
        </w:rPr>
        <w:t>Wystawienie faktur VAT za t</w:t>
      </w:r>
      <w:r>
        <w:rPr>
          <w:rFonts w:eastAsia="Cambria"/>
        </w:rPr>
        <w:t xml:space="preserve">owar pobrany przez Zamawiającego z depozytu, ale      </w:t>
      </w:r>
    </w:p>
    <w:p w:rsidR="005E03F7" w:rsidRDefault="005E03F7" w:rsidP="005E03F7">
      <w:pPr>
        <w:autoSpaceDE w:val="0"/>
        <w:rPr>
          <w:rFonts w:eastAsia="Times New Roman"/>
        </w:rPr>
      </w:pPr>
      <w:r>
        <w:rPr>
          <w:rFonts w:eastAsia="Times New Roman"/>
        </w:rPr>
        <w:t xml:space="preserve">       </w:t>
      </w:r>
      <w:r>
        <w:rPr>
          <w:rFonts w:eastAsia="Cambria"/>
        </w:rPr>
        <w:t xml:space="preserve">nierozliczony zgodnie z </w:t>
      </w:r>
      <w:r w:rsidR="007D0B00">
        <w:rPr>
          <w:rFonts w:eastAsia="Cambria"/>
        </w:rPr>
        <w:t xml:space="preserve"> § </w:t>
      </w:r>
      <w:r>
        <w:rPr>
          <w:rFonts w:eastAsia="Cambria"/>
        </w:rPr>
        <w:t xml:space="preserve">2 ust. 7, nastąpi na podstawie podpisanego przez upoważnionych   </w:t>
      </w:r>
    </w:p>
    <w:p w:rsidR="005E03F7" w:rsidRDefault="005E03F7" w:rsidP="005E03F7">
      <w:pPr>
        <w:autoSpaceDE w:val="0"/>
        <w:rPr>
          <w:rFonts w:eastAsia="Times New Roman"/>
        </w:rPr>
      </w:pPr>
      <w:r>
        <w:rPr>
          <w:rFonts w:eastAsia="Times New Roman"/>
        </w:rPr>
        <w:t xml:space="preserve">       </w:t>
      </w:r>
      <w:r>
        <w:rPr>
          <w:rFonts w:eastAsia="Cambria"/>
        </w:rPr>
        <w:t xml:space="preserve">przedstawicieli obu Stron protokołu inwentaryzacji sporządzanego nie częściej niż raz na  </w:t>
      </w:r>
    </w:p>
    <w:p w:rsidR="005E03F7" w:rsidRDefault="005E03F7" w:rsidP="005E03F7">
      <w:pPr>
        <w:autoSpaceDE w:val="0"/>
        <w:rPr>
          <w:rFonts w:eastAsia="Cambria"/>
          <w:sz w:val="21"/>
          <w:szCs w:val="21"/>
        </w:rPr>
      </w:pPr>
      <w:r>
        <w:rPr>
          <w:rFonts w:eastAsia="Times New Roman"/>
        </w:rPr>
        <w:t xml:space="preserve">       </w:t>
      </w:r>
      <w:r>
        <w:rPr>
          <w:rFonts w:eastAsia="Cambria"/>
        </w:rPr>
        <w:t>6 miesięcy.</w:t>
      </w:r>
    </w:p>
    <w:p w:rsidR="005E03F7" w:rsidRDefault="005E03F7" w:rsidP="005E03F7">
      <w:pPr>
        <w:autoSpaceDE w:val="0"/>
        <w:rPr>
          <w:rFonts w:eastAsia="Cambria"/>
          <w:sz w:val="21"/>
          <w:szCs w:val="21"/>
        </w:rPr>
      </w:pPr>
    </w:p>
    <w:p w:rsidR="005E03F7" w:rsidRDefault="005E03F7" w:rsidP="005E03F7">
      <w:pPr>
        <w:autoSpaceDE w:val="0"/>
      </w:pPr>
      <w:r>
        <w:rPr>
          <w:i/>
          <w:iCs/>
        </w:rPr>
        <w:t>pkt. 9 - 11 - nie dotyczy zadania nr 9 i 10 poz. 1-38</w:t>
      </w:r>
    </w:p>
    <w:p w:rsidR="005E03F7" w:rsidRDefault="005E03F7" w:rsidP="005E03F7">
      <w:pPr>
        <w:autoSpaceDE w:val="0"/>
      </w:pPr>
    </w:p>
    <w:p w:rsidR="005E03F7" w:rsidRDefault="005E03F7" w:rsidP="005E03F7">
      <w:pPr>
        <w:ind w:left="405"/>
        <w:jc w:val="center"/>
        <w:rPr>
          <w:b/>
        </w:rPr>
      </w:pPr>
      <w:r>
        <w:rPr>
          <w:b/>
        </w:rPr>
        <w:t>§  4</w:t>
      </w:r>
    </w:p>
    <w:p w:rsidR="005E03F7" w:rsidRDefault="005E03F7" w:rsidP="005E03F7">
      <w:r>
        <w:rPr>
          <w:b/>
        </w:rPr>
        <w:t>Termin realizacji umowy</w:t>
      </w:r>
    </w:p>
    <w:p w:rsidR="005E03F7" w:rsidRDefault="005E03F7" w:rsidP="005E03F7">
      <w:pPr>
        <w:jc w:val="both"/>
        <w:rPr>
          <w:rFonts w:eastAsia="Times New Roman"/>
        </w:rPr>
      </w:pPr>
      <w:r>
        <w:t xml:space="preserve">1.Niniejszą umowę zawiera się  od dnia ............. do dnia ........   lub do wyczerpania łącznej </w:t>
      </w:r>
    </w:p>
    <w:p w:rsidR="005E03F7" w:rsidRDefault="005E03F7" w:rsidP="005E03F7">
      <w:pPr>
        <w:jc w:val="both"/>
      </w:pPr>
      <w:r>
        <w:rPr>
          <w:rFonts w:eastAsia="Times New Roman"/>
        </w:rPr>
        <w:t xml:space="preserve">   </w:t>
      </w:r>
      <w:r>
        <w:t>maksymalnej kwoty określonej w § 3, pkt.1.</w:t>
      </w:r>
    </w:p>
    <w:p w:rsidR="005E03F7" w:rsidRDefault="005E03F7" w:rsidP="005E03F7">
      <w:pPr>
        <w:jc w:val="both"/>
      </w:pPr>
      <w:r>
        <w:t>2. Umowa wygasa samoistnie z chwilą zaistnienia jednej z w/w. okoliczności.</w:t>
      </w:r>
    </w:p>
    <w:p w:rsidR="005E03F7" w:rsidRDefault="005E03F7" w:rsidP="005E03F7">
      <w:pPr>
        <w:jc w:val="both"/>
      </w:pPr>
    </w:p>
    <w:p w:rsidR="005E03F7" w:rsidRDefault="005E03F7" w:rsidP="005E03F7">
      <w:pPr>
        <w:jc w:val="both"/>
      </w:pPr>
    </w:p>
    <w:p w:rsidR="005E03F7" w:rsidRDefault="005E03F7" w:rsidP="005E03F7">
      <w:pPr>
        <w:jc w:val="center"/>
        <w:rPr>
          <w:b/>
        </w:rPr>
      </w:pPr>
      <w:r>
        <w:rPr>
          <w:rFonts w:eastAsia="Times New Roman"/>
          <w:b/>
        </w:rPr>
        <w:t xml:space="preserve">  </w:t>
      </w:r>
      <w:r>
        <w:rPr>
          <w:b/>
        </w:rPr>
        <w:t>§ 5</w:t>
      </w:r>
    </w:p>
    <w:p w:rsidR="005E03F7" w:rsidRDefault="005E03F7" w:rsidP="005E03F7">
      <w:r>
        <w:rPr>
          <w:b/>
        </w:rPr>
        <w:t>Gwarancja jakości</w:t>
      </w:r>
    </w:p>
    <w:p w:rsidR="005E03F7" w:rsidRDefault="005E03F7" w:rsidP="005E03F7">
      <w:pPr>
        <w:rPr>
          <w:rFonts w:eastAsia="Times New Roman"/>
        </w:rPr>
      </w:pPr>
      <w:r>
        <w:t xml:space="preserve">1. Wykonawca udziela Zamawiającemu gwarancji na wykorzystany ( założony u pacjenta ) </w:t>
      </w:r>
    </w:p>
    <w:p w:rsidR="005E03F7" w:rsidRDefault="005E03F7" w:rsidP="005E03F7">
      <w:r>
        <w:rPr>
          <w:rFonts w:eastAsia="Times New Roman"/>
        </w:rPr>
        <w:t xml:space="preserve">    </w:t>
      </w:r>
      <w:r>
        <w:t>przedmiot zamówienia na okres ………….. miesięcy.</w:t>
      </w:r>
    </w:p>
    <w:p w:rsidR="005E03F7" w:rsidRDefault="005E03F7" w:rsidP="005E03F7"/>
    <w:p w:rsidR="005E03F7" w:rsidRDefault="005E03F7" w:rsidP="005E03F7">
      <w:pPr>
        <w:rPr>
          <w:rFonts w:eastAsia="Times New Roman"/>
        </w:rPr>
      </w:pPr>
      <w:r>
        <w:t xml:space="preserve">2. Zamawiający może wykonywać uprawnienia z tytułu rękojmi, niezależnie od uprawnień z </w:t>
      </w:r>
    </w:p>
    <w:p w:rsidR="005E03F7" w:rsidRDefault="005E03F7" w:rsidP="005E03F7">
      <w:r>
        <w:rPr>
          <w:rFonts w:eastAsia="Times New Roman"/>
        </w:rPr>
        <w:t xml:space="preserve">    </w:t>
      </w:r>
      <w:r>
        <w:t>tytułu gwarancji.</w:t>
      </w:r>
    </w:p>
    <w:p w:rsidR="005E03F7" w:rsidRDefault="005E03F7" w:rsidP="005E03F7"/>
    <w:p w:rsidR="005E03F7" w:rsidRDefault="005E03F7" w:rsidP="005E03F7">
      <w:r>
        <w:t xml:space="preserve">3. Do odpowiedzialności z tytułu rękojmi stosuje się przepisy ustawy kodeks cywilny. </w:t>
      </w:r>
    </w:p>
    <w:p w:rsidR="005E03F7" w:rsidRDefault="005E03F7" w:rsidP="005E03F7">
      <w:pPr>
        <w:jc w:val="center"/>
      </w:pPr>
    </w:p>
    <w:p w:rsidR="005E03F7" w:rsidRDefault="005E03F7" w:rsidP="005E03F7">
      <w:pPr>
        <w:jc w:val="center"/>
      </w:pPr>
    </w:p>
    <w:p w:rsidR="005E03F7" w:rsidRDefault="005E03F7" w:rsidP="005E03F7">
      <w:pPr>
        <w:jc w:val="center"/>
        <w:rPr>
          <w:b/>
        </w:rPr>
      </w:pPr>
      <w:r>
        <w:rPr>
          <w:rFonts w:eastAsia="Times New Roman"/>
          <w:b/>
        </w:rPr>
        <w:t xml:space="preserve">      </w:t>
      </w:r>
      <w:r>
        <w:rPr>
          <w:b/>
        </w:rPr>
        <w:t>§  6</w:t>
      </w:r>
    </w:p>
    <w:p w:rsidR="005E03F7" w:rsidRDefault="005E03F7" w:rsidP="005E03F7">
      <w:pPr>
        <w:jc w:val="both"/>
      </w:pPr>
      <w:r>
        <w:rPr>
          <w:b/>
        </w:rPr>
        <w:t>Osoby odpowiedzialne za realizację umowy:</w:t>
      </w:r>
    </w:p>
    <w:p w:rsidR="005E03F7" w:rsidRDefault="005E03F7" w:rsidP="005E03F7">
      <w:pPr>
        <w:jc w:val="both"/>
      </w:pPr>
      <w:r>
        <w:t xml:space="preserve"> Nadzór nad  realizacją umowy  powierza się Kierownikowi  Oddziału Chirurgii Urazowo-Ortopedycznej  dr n. med.  Sławkowi – Milka  reprezentującym Zamawiającego oraz    ................................................................................. reprezentującego Wykonawcę.</w:t>
      </w:r>
    </w:p>
    <w:p w:rsidR="005E03F7" w:rsidRDefault="005E03F7" w:rsidP="005E03F7">
      <w:pPr>
        <w:jc w:val="both"/>
      </w:pPr>
    </w:p>
    <w:p w:rsidR="005E03F7" w:rsidRDefault="005E03F7" w:rsidP="005E03F7">
      <w:pPr>
        <w:jc w:val="center"/>
        <w:rPr>
          <w:rFonts w:eastAsia="Times New Roman"/>
          <w:b/>
        </w:rPr>
      </w:pPr>
      <w:r>
        <w:rPr>
          <w:rFonts w:eastAsia="Times New Roman"/>
          <w:b/>
        </w:rPr>
        <w:t xml:space="preserve">  </w:t>
      </w:r>
    </w:p>
    <w:p w:rsidR="005E03F7" w:rsidRDefault="005E03F7" w:rsidP="005E03F7">
      <w:pPr>
        <w:jc w:val="center"/>
        <w:rPr>
          <w:b/>
        </w:rPr>
      </w:pPr>
      <w:r>
        <w:rPr>
          <w:rFonts w:eastAsia="Times New Roman"/>
          <w:b/>
        </w:rPr>
        <w:t xml:space="preserve">  </w:t>
      </w:r>
      <w:r>
        <w:rPr>
          <w:b/>
        </w:rPr>
        <w:t>§  7</w:t>
      </w:r>
    </w:p>
    <w:p w:rsidR="005E03F7" w:rsidRDefault="005E03F7" w:rsidP="005E03F7">
      <w:pPr>
        <w:jc w:val="both"/>
        <w:rPr>
          <w:b/>
        </w:rPr>
      </w:pPr>
    </w:p>
    <w:p w:rsidR="005E03F7" w:rsidRDefault="005E03F7" w:rsidP="005E03F7">
      <w:pPr>
        <w:jc w:val="both"/>
      </w:pPr>
      <w:r>
        <w:rPr>
          <w:b/>
          <w:bCs/>
        </w:rPr>
        <w:t xml:space="preserve"> Zamawiający ma możliwość naliczenia kar umownych:</w:t>
      </w:r>
    </w:p>
    <w:p w:rsidR="005E03F7" w:rsidRDefault="005E03F7" w:rsidP="005E03F7">
      <w:pPr>
        <w:jc w:val="both"/>
      </w:pPr>
    </w:p>
    <w:p w:rsidR="005E03F7" w:rsidRDefault="005E03F7" w:rsidP="005E03F7">
      <w:pPr>
        <w:widowControl/>
        <w:numPr>
          <w:ilvl w:val="0"/>
          <w:numId w:val="39"/>
        </w:numPr>
        <w:suppressAutoHyphens w:val="0"/>
        <w:jc w:val="both"/>
      </w:pPr>
      <w:r>
        <w:t>Jeżeli Wykonawca nie dotrzyma uzgodnionych terminów dostaw, Zamawiający ma prawo żądać od Wykonawcy zapłaty kary umownej w wys. 1 % wartości niewykonanej zamówionej do realizacji części dostawy za każdy dzień opóźnienia.</w:t>
      </w:r>
    </w:p>
    <w:p w:rsidR="005E03F7" w:rsidRDefault="005E03F7" w:rsidP="005E03F7">
      <w:pPr>
        <w:widowControl/>
        <w:numPr>
          <w:ilvl w:val="0"/>
          <w:numId w:val="39"/>
        </w:numPr>
        <w:suppressAutoHyphens w:val="0"/>
        <w:jc w:val="both"/>
      </w:pPr>
      <w:r>
        <w:t xml:space="preserve">W przypadku odstąpienia od umowy przez Wykonawcę  z winy Wykonawcy, Wykonawca wpłaci Zamawiającemu karę umowną w wysokości 5 % wartości  przedmiotu umowy.  </w:t>
      </w:r>
    </w:p>
    <w:p w:rsidR="005E03F7" w:rsidRDefault="005E03F7" w:rsidP="005E03F7">
      <w:pPr>
        <w:widowControl/>
        <w:numPr>
          <w:ilvl w:val="0"/>
          <w:numId w:val="39"/>
        </w:numPr>
        <w:suppressAutoHyphens w:val="0"/>
        <w:jc w:val="both"/>
      </w:pPr>
      <w:r>
        <w:t>W przypadku , gdy szkoda powstała z przyczyn, o których mowa w ust. 1 i 2 przewyższa wysokość zastrzeżonych kar umownych, Zamawiający ma prawo żądać odszkodowania uzupełniającego na zasadach ogólnych.</w:t>
      </w:r>
    </w:p>
    <w:p w:rsidR="005E03F7" w:rsidRPr="00987450" w:rsidRDefault="005E03F7" w:rsidP="005E03F7">
      <w:pPr>
        <w:widowControl/>
        <w:numPr>
          <w:ilvl w:val="0"/>
          <w:numId w:val="39"/>
        </w:numPr>
        <w:suppressAutoHyphens w:val="0"/>
        <w:jc w:val="both"/>
        <w:rPr>
          <w:b/>
        </w:rPr>
      </w:pPr>
      <w:r>
        <w:lastRenderedPageBreak/>
        <w:t xml:space="preserve">W przypadku zwłoki w regulowaniu przez Zamawiającego płatności, w terminach określonych w § </w:t>
      </w:r>
      <w:r w:rsidR="007D0B00">
        <w:t>3</w:t>
      </w:r>
      <w:r>
        <w:t xml:space="preserve"> ust. 4 , Wykonawcy przysługuje prawo żądania  </w:t>
      </w:r>
      <w:r w:rsidR="007D0B00">
        <w:t>odsetek  za opóźnienie,</w:t>
      </w:r>
      <w:r>
        <w:t xml:space="preserve"> zgodnie z art. 481 K.C.                    </w:t>
      </w:r>
    </w:p>
    <w:p w:rsidR="005E03F7" w:rsidRDefault="005E03F7" w:rsidP="005E03F7">
      <w:pPr>
        <w:jc w:val="center"/>
        <w:rPr>
          <w:b/>
        </w:rPr>
      </w:pPr>
      <w:r>
        <w:rPr>
          <w:b/>
        </w:rPr>
        <w:t>§  8</w:t>
      </w:r>
    </w:p>
    <w:p w:rsidR="005E03F7" w:rsidRDefault="005E03F7" w:rsidP="005E03F7">
      <w:pPr>
        <w:jc w:val="both"/>
        <w:rPr>
          <w:b/>
        </w:rPr>
      </w:pPr>
    </w:p>
    <w:p w:rsidR="005E03F7" w:rsidRDefault="005E03F7" w:rsidP="005E03F7">
      <w:r>
        <w:rPr>
          <w:b/>
          <w:bCs/>
        </w:rPr>
        <w:t>Zmiana umowy</w:t>
      </w:r>
    </w:p>
    <w:p w:rsidR="005E03F7" w:rsidRDefault="005E03F7" w:rsidP="005E03F7">
      <w:r>
        <w:t xml:space="preserve">Zmiany niniejszej umowy wymagają formy pisemnej pod rygorem nieważności i będą  </w:t>
      </w:r>
    </w:p>
    <w:p w:rsidR="005E03F7" w:rsidRDefault="005E03F7" w:rsidP="005E03F7">
      <w:pPr>
        <w:rPr>
          <w:rFonts w:eastAsia="Times New Roman"/>
        </w:rPr>
      </w:pPr>
      <w:r>
        <w:t xml:space="preserve">dopuszczalne w granicach unormowania art. 144 ustawy prawo zamówień publicznych.                                                         </w:t>
      </w:r>
    </w:p>
    <w:p w:rsidR="005E03F7" w:rsidRDefault="005E03F7" w:rsidP="005E03F7">
      <w:pPr>
        <w:autoSpaceDE w:val="0"/>
        <w:ind w:left="540" w:hanging="510"/>
        <w:jc w:val="both"/>
        <w:rPr>
          <w:bCs/>
          <w:color w:val="000000"/>
        </w:rPr>
      </w:pPr>
      <w:r>
        <w:rPr>
          <w:rFonts w:eastAsia="Times New Roman"/>
        </w:rPr>
        <w:t xml:space="preserve">  </w:t>
      </w:r>
      <w:r>
        <w:rPr>
          <w:rFonts w:eastAsia="Times New Roman"/>
          <w:bCs/>
          <w:color w:val="000000"/>
        </w:rPr>
        <w:t>Zamawiający dopuszcza możliwość zmiany umowy:</w:t>
      </w:r>
    </w:p>
    <w:p w:rsidR="005E03F7" w:rsidRDefault="005E03F7" w:rsidP="005E03F7">
      <w:pPr>
        <w:tabs>
          <w:tab w:val="left" w:pos="225"/>
        </w:tabs>
        <w:autoSpaceDE w:val="0"/>
        <w:ind w:left="113" w:firstLine="113"/>
        <w:jc w:val="both"/>
        <w:rPr>
          <w:rFonts w:eastAsia="Times New Roman"/>
          <w:bCs/>
          <w:color w:val="000000"/>
        </w:rPr>
      </w:pPr>
      <w:r>
        <w:rPr>
          <w:bCs/>
          <w:color w:val="000000"/>
        </w:rPr>
        <w:t xml:space="preserve">a) w zakresie zmiany handlowej produktu, numeru katalogowego, sposobu  </w:t>
      </w:r>
    </w:p>
    <w:p w:rsidR="005E03F7" w:rsidRDefault="005E03F7" w:rsidP="005E03F7">
      <w:pPr>
        <w:tabs>
          <w:tab w:val="left" w:pos="225"/>
        </w:tabs>
        <w:autoSpaceDE w:val="0"/>
        <w:ind w:left="113" w:firstLine="113"/>
        <w:jc w:val="both"/>
        <w:rPr>
          <w:rFonts w:eastAsia="Times New Roman"/>
          <w:bCs/>
          <w:color w:val="000000"/>
        </w:rPr>
      </w:pPr>
      <w:r>
        <w:rPr>
          <w:rFonts w:eastAsia="Times New Roman"/>
          <w:bCs/>
          <w:color w:val="000000"/>
        </w:rPr>
        <w:t xml:space="preserve">   </w:t>
      </w:r>
      <w:r>
        <w:rPr>
          <w:bCs/>
          <w:color w:val="000000"/>
        </w:rPr>
        <w:t xml:space="preserve">konfekcjonowania lub ilości sztuk w opakowaniu o ile zmiany te zostały dokonane przez   </w:t>
      </w:r>
    </w:p>
    <w:p w:rsidR="005E03F7" w:rsidRDefault="005E03F7" w:rsidP="005E03F7">
      <w:pPr>
        <w:tabs>
          <w:tab w:val="left" w:pos="225"/>
        </w:tabs>
        <w:autoSpaceDE w:val="0"/>
        <w:ind w:left="113" w:firstLine="113"/>
        <w:jc w:val="both"/>
        <w:rPr>
          <w:rFonts w:eastAsia="Times New Roman"/>
          <w:bCs/>
          <w:color w:val="000000"/>
        </w:rPr>
      </w:pPr>
      <w:r>
        <w:rPr>
          <w:rFonts w:eastAsia="Times New Roman"/>
          <w:bCs/>
          <w:color w:val="000000"/>
        </w:rPr>
        <w:t xml:space="preserve">    </w:t>
      </w:r>
      <w:r>
        <w:rPr>
          <w:bCs/>
          <w:color w:val="000000"/>
        </w:rPr>
        <w:t>producenta i potwierdzone</w:t>
      </w:r>
      <w:r>
        <w:rPr>
          <w:rFonts w:eastAsia="Times New Roman"/>
          <w:bCs/>
          <w:color w:val="000000"/>
        </w:rPr>
        <w:t xml:space="preserve">    </w:t>
      </w:r>
      <w:r>
        <w:rPr>
          <w:bCs/>
          <w:color w:val="000000"/>
        </w:rPr>
        <w:t>stosownym dokumentem,</w:t>
      </w:r>
    </w:p>
    <w:p w:rsidR="005E03F7" w:rsidRDefault="005E03F7" w:rsidP="005E03F7">
      <w:pPr>
        <w:autoSpaceDE w:val="0"/>
        <w:ind w:left="720" w:hanging="675"/>
        <w:jc w:val="both"/>
        <w:rPr>
          <w:rFonts w:eastAsia="Times New Roman"/>
          <w:bCs/>
          <w:color w:val="000000"/>
        </w:rPr>
      </w:pPr>
      <w:r>
        <w:rPr>
          <w:rFonts w:eastAsia="Times New Roman"/>
          <w:bCs/>
          <w:color w:val="000000"/>
        </w:rPr>
        <w:t xml:space="preserve">  b)</w:t>
      </w:r>
      <w:r>
        <w:rPr>
          <w:bCs/>
          <w:color w:val="000000"/>
        </w:rPr>
        <w:t xml:space="preserve">  zmiana stawki </w:t>
      </w:r>
      <w:proofErr w:type="spellStart"/>
      <w:r>
        <w:rPr>
          <w:bCs/>
          <w:color w:val="000000"/>
        </w:rPr>
        <w:t>Vat</w:t>
      </w:r>
      <w:proofErr w:type="spellEnd"/>
      <w:r>
        <w:rPr>
          <w:bCs/>
          <w:color w:val="000000"/>
        </w:rPr>
        <w:t>, w stopniu odpowiadającym tej zmianie, przy czym zmianie ulegnie</w:t>
      </w:r>
    </w:p>
    <w:p w:rsidR="005E03F7" w:rsidRDefault="005E03F7" w:rsidP="005E03F7">
      <w:pPr>
        <w:autoSpaceDE w:val="0"/>
        <w:ind w:left="720" w:hanging="675"/>
        <w:jc w:val="both"/>
        <w:rPr>
          <w:rFonts w:eastAsia="Times New Roman"/>
          <w:bCs/>
          <w:color w:val="000000"/>
        </w:rPr>
      </w:pPr>
      <w:r>
        <w:rPr>
          <w:rFonts w:eastAsia="Times New Roman"/>
          <w:bCs/>
          <w:color w:val="000000"/>
        </w:rPr>
        <w:t xml:space="preserve">        </w:t>
      </w:r>
      <w:r>
        <w:rPr>
          <w:bCs/>
          <w:color w:val="000000"/>
        </w:rPr>
        <w:t>wyłącznie cena brutto,</w:t>
      </w:r>
    </w:p>
    <w:p w:rsidR="005E03F7" w:rsidRDefault="005E03F7" w:rsidP="005E03F7">
      <w:pPr>
        <w:autoSpaceDE w:val="0"/>
        <w:ind w:left="720" w:hanging="675"/>
        <w:jc w:val="both"/>
        <w:rPr>
          <w:rFonts w:eastAsia="Times New Roman"/>
          <w:bCs/>
          <w:color w:val="000000"/>
        </w:rPr>
      </w:pPr>
      <w:r>
        <w:rPr>
          <w:rFonts w:eastAsia="Times New Roman"/>
          <w:bCs/>
          <w:color w:val="000000"/>
        </w:rPr>
        <w:t xml:space="preserve">  c</w:t>
      </w:r>
      <w:r>
        <w:rPr>
          <w:bCs/>
          <w:color w:val="000000"/>
        </w:rPr>
        <w:t>) w przypadku zaistnienia incydentu medycznego lub wprowadzenia na rynek nowych produktów – możliwość wprowadzenia produktu</w:t>
      </w:r>
      <w:r>
        <w:rPr>
          <w:rFonts w:eastAsia="Times New Roman"/>
          <w:bCs/>
          <w:color w:val="000000"/>
        </w:rPr>
        <w:t xml:space="preserve"> </w:t>
      </w:r>
      <w:r>
        <w:rPr>
          <w:bCs/>
          <w:color w:val="000000"/>
        </w:rPr>
        <w:t>równoważnego o tych samych parametrach i zastosowaniu,</w:t>
      </w:r>
    </w:p>
    <w:p w:rsidR="005E03F7" w:rsidRDefault="005E03F7" w:rsidP="005E03F7">
      <w:pPr>
        <w:autoSpaceDE w:val="0"/>
        <w:ind w:left="720" w:hanging="675"/>
        <w:jc w:val="both"/>
        <w:rPr>
          <w:rFonts w:eastAsia="Times New Roman"/>
        </w:rPr>
      </w:pPr>
      <w:r>
        <w:rPr>
          <w:rFonts w:eastAsia="Times New Roman"/>
          <w:bCs/>
          <w:color w:val="000000"/>
        </w:rPr>
        <w:t xml:space="preserve"> d)</w:t>
      </w:r>
      <w:r>
        <w:rPr>
          <w:bCs/>
          <w:color w:val="000000"/>
        </w:rPr>
        <w:t xml:space="preserve">  zmiany cen urzędowych,</w:t>
      </w:r>
      <w:r>
        <w:t xml:space="preserve"> wprowadzonych rozporządzeniem lub obwieszczeniem Ministra  Zdrowia, przy czym zmiany te mogą dotyczyć podwyższenia jak i obniżenia cen   ( maksymalna wartość pakietu pozostaje bez zmian),   </w:t>
      </w:r>
    </w:p>
    <w:p w:rsidR="005E03F7" w:rsidRDefault="005E03F7" w:rsidP="005E03F7">
      <w:pPr>
        <w:autoSpaceDE w:val="0"/>
        <w:ind w:left="720" w:hanging="675"/>
        <w:jc w:val="both"/>
        <w:rPr>
          <w:rFonts w:eastAsia="Times New Roman"/>
          <w:bCs/>
          <w:color w:val="000000"/>
        </w:rPr>
      </w:pPr>
      <w:r>
        <w:rPr>
          <w:rFonts w:eastAsia="Times New Roman"/>
        </w:rPr>
        <w:t xml:space="preserve"> e)</w:t>
      </w:r>
      <w:r>
        <w:t xml:space="preserve">  zmian stawek opłat celnych wprowadzonych decyzjami odnośnych władz; </w:t>
      </w:r>
    </w:p>
    <w:p w:rsidR="005E03F7" w:rsidRDefault="005E03F7" w:rsidP="005E03F7">
      <w:pPr>
        <w:autoSpaceDE w:val="0"/>
        <w:ind w:left="720" w:hanging="675"/>
        <w:jc w:val="both"/>
        <w:rPr>
          <w:rFonts w:eastAsia="Times New Roman"/>
          <w:bCs/>
          <w:color w:val="000000"/>
        </w:rPr>
      </w:pPr>
      <w:r>
        <w:rPr>
          <w:rFonts w:eastAsia="Times New Roman"/>
          <w:bCs/>
          <w:color w:val="000000"/>
        </w:rPr>
        <w:t xml:space="preserve"> f) </w:t>
      </w:r>
      <w:r>
        <w:rPr>
          <w:bCs/>
          <w:color w:val="000000"/>
        </w:rPr>
        <w:t xml:space="preserve"> w zakresie ceny jednostkowej, jeżeli zmiana będzie korzystna dla Zamawiającego,</w:t>
      </w:r>
    </w:p>
    <w:p w:rsidR="005E03F7" w:rsidRDefault="005E03F7" w:rsidP="005E03F7">
      <w:pPr>
        <w:autoSpaceDE w:val="0"/>
        <w:ind w:left="720" w:hanging="675"/>
        <w:jc w:val="both"/>
        <w:rPr>
          <w:sz w:val="20"/>
          <w:szCs w:val="20"/>
        </w:rPr>
      </w:pPr>
      <w:r>
        <w:rPr>
          <w:rFonts w:eastAsia="Times New Roman"/>
          <w:bCs/>
          <w:color w:val="000000"/>
        </w:rPr>
        <w:t xml:space="preserve">      </w:t>
      </w:r>
    </w:p>
    <w:p w:rsidR="005E03F7" w:rsidRDefault="005E03F7" w:rsidP="005E03F7">
      <w:pPr>
        <w:pStyle w:val="LO-Normal"/>
        <w:jc w:val="center"/>
        <w:rPr>
          <w:b/>
        </w:rPr>
      </w:pPr>
      <w:r>
        <w:rPr>
          <w:sz w:val="20"/>
          <w:szCs w:val="20"/>
        </w:rPr>
        <w:t xml:space="preserve">     </w:t>
      </w:r>
      <w:r>
        <w:rPr>
          <w:b/>
        </w:rPr>
        <w:t>§ 9</w:t>
      </w:r>
    </w:p>
    <w:p w:rsidR="005E03F7" w:rsidRDefault="005E03F7" w:rsidP="005E03F7">
      <w:pPr>
        <w:jc w:val="both"/>
      </w:pPr>
      <w:r>
        <w:rPr>
          <w:b/>
        </w:rPr>
        <w:t>Odstąpienie od umowy</w:t>
      </w:r>
    </w:p>
    <w:p w:rsidR="005E03F7" w:rsidRDefault="005E03F7" w:rsidP="005E03F7">
      <w:pPr>
        <w:widowControl/>
        <w:numPr>
          <w:ilvl w:val="0"/>
          <w:numId w:val="40"/>
        </w:numPr>
        <w:suppressAutoHyphens w:val="0"/>
        <w:jc w:val="both"/>
      </w:pPr>
      <w:r>
        <w:t xml:space="preserve">Oprócz przypadków określonych w Kodeksie Cywilnym Zamawiający może odstąpić od umowy w razie wystąpienia istotnej zmiany okoliczności powodującej, że wykonanie umowy nie leży w interesie publicznym.       </w:t>
      </w:r>
    </w:p>
    <w:p w:rsidR="005E03F7" w:rsidRDefault="005E03F7" w:rsidP="005E03F7">
      <w:pPr>
        <w:widowControl/>
        <w:numPr>
          <w:ilvl w:val="0"/>
          <w:numId w:val="40"/>
        </w:numPr>
        <w:suppressAutoHyphens w:val="0"/>
        <w:jc w:val="both"/>
      </w:pPr>
      <w:r>
        <w:t xml:space="preserve">Zamawiający może odstąpić od umowy w przypadku jej nie wykonywania lub nienależytego wykonywania umowy. Odstąpienie od umowy przez Zamawiającego w przypadku nienależytego wykonania umowy, będzie poprzedzone wezwaniem Wykonawcy do zrealizowania umowy zgodnie z zawartymi w umowie postanowieniami.                                             </w:t>
      </w:r>
    </w:p>
    <w:p w:rsidR="005E03F7" w:rsidRDefault="005E03F7" w:rsidP="005E03F7">
      <w:pPr>
        <w:widowControl/>
        <w:numPr>
          <w:ilvl w:val="0"/>
          <w:numId w:val="40"/>
        </w:numPr>
        <w:suppressAutoHyphens w:val="0"/>
        <w:jc w:val="both"/>
      </w:pPr>
      <w:r>
        <w:t xml:space="preserve">Odstąpienie od umowy  powinno nastąpić w terminie miesiąca od powzięcia wiadomości o powyższych okolicznościach. W takim wypadku dostawca może żądać jedynie wynagrodzenia należnego mu z tytułu wykonania części umowy.    </w:t>
      </w:r>
    </w:p>
    <w:p w:rsidR="005E03F7" w:rsidRDefault="005E03F7" w:rsidP="005E03F7">
      <w:pPr>
        <w:jc w:val="both"/>
        <w:rPr>
          <w:rFonts w:eastAsia="Times New Roman"/>
        </w:rPr>
      </w:pPr>
      <w:r>
        <w:t>4.  Zamawiający  zastrzega sobie</w:t>
      </w:r>
      <w:r w:rsidR="007D0B00">
        <w:t>,</w:t>
      </w:r>
      <w:r>
        <w:t xml:space="preserve"> brak możliwości odmowy dostaw  przez Wykonawcę w   </w:t>
      </w:r>
    </w:p>
    <w:p w:rsidR="005E03F7" w:rsidRDefault="005E03F7" w:rsidP="005E03F7">
      <w:pPr>
        <w:jc w:val="both"/>
        <w:rPr>
          <w:rFonts w:eastAsia="Times New Roman"/>
        </w:rPr>
      </w:pPr>
      <w:r>
        <w:rPr>
          <w:rFonts w:eastAsia="Times New Roman"/>
        </w:rPr>
        <w:t xml:space="preserve">     </w:t>
      </w:r>
      <w:r>
        <w:t xml:space="preserve">przypadku przekroczenia przez Zamawiającego do 60 dni terminu płatności,  o którym  </w:t>
      </w:r>
    </w:p>
    <w:p w:rsidR="005E03F7" w:rsidRPr="007F65FB" w:rsidRDefault="005E03F7" w:rsidP="005E03F7">
      <w:pPr>
        <w:jc w:val="both"/>
        <w:rPr>
          <w:rFonts w:eastAsia="Times New Roman"/>
          <w:b/>
        </w:rPr>
      </w:pPr>
      <w:r>
        <w:rPr>
          <w:rFonts w:eastAsia="Times New Roman"/>
        </w:rPr>
        <w:t xml:space="preserve">      </w:t>
      </w:r>
      <w:r w:rsidR="007D0B00">
        <w:t>mowa w § 3</w:t>
      </w:r>
      <w:r>
        <w:rPr>
          <w:rFonts w:eastAsia="Times New Roman"/>
        </w:rPr>
        <w:t xml:space="preserve">  ust.4 .</w:t>
      </w:r>
    </w:p>
    <w:p w:rsidR="005E03F7" w:rsidRDefault="005E03F7" w:rsidP="005E03F7">
      <w:pPr>
        <w:jc w:val="center"/>
        <w:rPr>
          <w:b/>
        </w:rPr>
      </w:pPr>
      <w:r>
        <w:rPr>
          <w:b/>
        </w:rPr>
        <w:t>§ 10</w:t>
      </w:r>
    </w:p>
    <w:p w:rsidR="005E03F7" w:rsidRDefault="005E03F7" w:rsidP="005E03F7">
      <w:pPr>
        <w:jc w:val="both"/>
      </w:pPr>
      <w:r>
        <w:rPr>
          <w:b/>
        </w:rPr>
        <w:t>Postanowienia końcowe</w:t>
      </w:r>
    </w:p>
    <w:p w:rsidR="005E03F7" w:rsidRDefault="005E03F7" w:rsidP="005E03F7">
      <w:pPr>
        <w:ind w:left="300" w:hanging="300"/>
        <w:jc w:val="both"/>
        <w:rPr>
          <w:rFonts w:eastAsia="Times New Roman"/>
        </w:rPr>
      </w:pPr>
      <w:r>
        <w:t xml:space="preserve">1. Przelew wierzytelności wynikłych z niniejszej umowy nie może nastąpić bez zgody </w:t>
      </w:r>
    </w:p>
    <w:p w:rsidR="005E03F7" w:rsidRDefault="005E03F7" w:rsidP="005E03F7">
      <w:pPr>
        <w:ind w:left="300" w:hanging="300"/>
        <w:jc w:val="both"/>
      </w:pPr>
      <w:r>
        <w:rPr>
          <w:rFonts w:eastAsia="Times New Roman"/>
        </w:rPr>
        <w:t xml:space="preserve">    </w:t>
      </w:r>
      <w:r>
        <w:t>dłużnika wyrażonej w formie pisemnej.</w:t>
      </w:r>
    </w:p>
    <w:p w:rsidR="005E03F7" w:rsidRDefault="005E03F7" w:rsidP="005E03F7">
      <w:pPr>
        <w:ind w:left="300" w:hanging="300"/>
        <w:jc w:val="both"/>
      </w:pPr>
      <w:r>
        <w:t>2. W sprawach nie uregulowanych niniejszą umową znajdują zastosowanie odpowiednie przepisy Kodeksu Cywilnego oraz przepisy ustawy prawo zamówień publicznych.</w:t>
      </w:r>
    </w:p>
    <w:p w:rsidR="005E03F7" w:rsidRDefault="005E03F7" w:rsidP="005E03F7">
      <w:pPr>
        <w:ind w:left="300" w:hanging="300"/>
        <w:jc w:val="both"/>
      </w:pPr>
      <w:r>
        <w:t>3.  Spory mogące wyniknąć na tle realizacji niniejszej umowy będą rozpatrywane przez właściwy Sąd Gospodarczy.</w:t>
      </w:r>
    </w:p>
    <w:p w:rsidR="005E03F7" w:rsidRDefault="005E03F7" w:rsidP="005E03F7">
      <w:pPr>
        <w:ind w:left="300" w:hanging="300"/>
        <w:jc w:val="both"/>
      </w:pPr>
      <w:r>
        <w:t>4. Umowa została sporządzona w dwóch jednobrzmiących egzemplarzach po jednym dla każdej ze stron.</w:t>
      </w:r>
    </w:p>
    <w:p w:rsidR="005E03F7" w:rsidRDefault="005E03F7" w:rsidP="005E03F7">
      <w:pPr>
        <w:jc w:val="both"/>
        <w:rPr>
          <w:rFonts w:eastAsia="Times New Roman"/>
        </w:rPr>
      </w:pPr>
      <w:r>
        <w:t>Załączniki: 1) protokół przekazania do depozytu podstawowego asortymentu implantów</w:t>
      </w:r>
    </w:p>
    <w:p w:rsidR="005E03F7" w:rsidRDefault="005E03F7" w:rsidP="005E03F7">
      <w:pPr>
        <w:pStyle w:val="Tekstpodstawowy"/>
        <w:spacing w:after="0"/>
        <w:rPr>
          <w:rFonts w:eastAsia="Times New Roman"/>
        </w:rPr>
      </w:pPr>
      <w:r>
        <w:rPr>
          <w:rFonts w:eastAsia="Times New Roman"/>
        </w:rPr>
        <w:t xml:space="preserve">                   </w:t>
      </w:r>
      <w:r>
        <w:t xml:space="preserve">2) wzór protokołu zużycia </w:t>
      </w:r>
    </w:p>
    <w:p w:rsidR="005E03F7" w:rsidRDefault="005E03F7" w:rsidP="005E03F7">
      <w:pPr>
        <w:pStyle w:val="Tekstpodstawowy"/>
        <w:spacing w:after="0"/>
        <w:rPr>
          <w:i/>
          <w:iCs/>
        </w:rPr>
      </w:pPr>
      <w:r>
        <w:rPr>
          <w:rFonts w:eastAsia="Times New Roman"/>
        </w:rPr>
        <w:t xml:space="preserve">                   </w:t>
      </w:r>
      <w:r>
        <w:t>3) zamówienie na uzupełnienie depozytu</w:t>
      </w:r>
    </w:p>
    <w:p w:rsidR="005E03F7" w:rsidRDefault="005E03F7" w:rsidP="005E03F7">
      <w:pPr>
        <w:jc w:val="both"/>
      </w:pPr>
      <w:r>
        <w:rPr>
          <w:i/>
          <w:iCs/>
        </w:rPr>
        <w:t>Wzory załączników zostaną uzgodnione pomiędzy stronami po podpisaniu umowy</w:t>
      </w:r>
    </w:p>
    <w:p w:rsidR="005E03F7" w:rsidRDefault="005E03F7" w:rsidP="005E03F7">
      <w:pPr>
        <w:jc w:val="both"/>
      </w:pPr>
    </w:p>
    <w:p w:rsidR="005E03F7" w:rsidRDefault="005E03F7" w:rsidP="005E03F7">
      <w:pPr>
        <w:jc w:val="both"/>
        <w:rPr>
          <w:b/>
        </w:rPr>
      </w:pPr>
      <w:r>
        <w:rPr>
          <w:b/>
        </w:rPr>
        <w:t>WYKONAWCA :                                                                                ZAMAWIAJĄCY:</w:t>
      </w:r>
    </w:p>
    <w:p w:rsidR="005E03F7" w:rsidRDefault="005E03F7" w:rsidP="005E03F7">
      <w:pPr>
        <w:jc w:val="both"/>
        <w:rPr>
          <w:rFonts w:eastAsia="Times New Roman"/>
        </w:rPr>
      </w:pPr>
    </w:p>
    <w:p w:rsidR="005E03F7" w:rsidRDefault="005E03F7" w:rsidP="005E03F7">
      <w:pPr>
        <w:ind w:left="405"/>
        <w:jc w:val="both"/>
        <w:rPr>
          <w:rFonts w:eastAsia="Times New Roman"/>
        </w:rPr>
      </w:pPr>
      <w:r>
        <w:rPr>
          <w:rFonts w:eastAsia="Times New Roman"/>
        </w:rPr>
        <w:t xml:space="preserve">                          </w:t>
      </w:r>
    </w:p>
    <w:p w:rsidR="005E03F7" w:rsidRDefault="005E03F7" w:rsidP="005E03F7">
      <w:pPr>
        <w:ind w:left="405"/>
        <w:jc w:val="both"/>
        <w:rPr>
          <w:rFonts w:eastAsia="Times New Roman"/>
        </w:rPr>
      </w:pPr>
    </w:p>
    <w:p w:rsidR="005E03F7" w:rsidRDefault="005E03F7" w:rsidP="005E03F7">
      <w:pPr>
        <w:ind w:left="405"/>
        <w:jc w:val="both"/>
        <w:rPr>
          <w:rFonts w:eastAsia="Times New Roman"/>
        </w:rPr>
      </w:pPr>
    </w:p>
    <w:p w:rsidR="005E03F7" w:rsidRDefault="005E03F7" w:rsidP="005E03F7">
      <w:pPr>
        <w:ind w:left="405"/>
        <w:jc w:val="both"/>
        <w:rPr>
          <w:b/>
        </w:rPr>
      </w:pPr>
    </w:p>
    <w:p w:rsidR="005E03F7" w:rsidRDefault="005E03F7" w:rsidP="005E03F7">
      <w:pPr>
        <w:autoSpaceDE w:val="0"/>
        <w:jc w:val="center"/>
        <w:rPr>
          <w:rFonts w:ascii="Arial" w:hAnsi="Arial" w:cs="Arial"/>
          <w:i/>
          <w:iCs/>
          <w:color w:val="000000"/>
          <w:sz w:val="22"/>
          <w:szCs w:val="22"/>
        </w:rPr>
      </w:pPr>
      <w:r>
        <w:rPr>
          <w:rFonts w:ascii="Arial" w:eastAsia="Arial" w:hAnsi="Arial" w:cs="Arial"/>
          <w:b/>
          <w:bCs/>
          <w:i/>
          <w:iCs/>
          <w:color w:val="000000"/>
          <w:sz w:val="22"/>
          <w:szCs w:val="22"/>
        </w:rPr>
        <w:t xml:space="preserve">                                                                                                          </w:t>
      </w:r>
      <w:r>
        <w:rPr>
          <w:rFonts w:ascii="Arial" w:hAnsi="Arial" w:cs="Arial"/>
          <w:b/>
          <w:bCs/>
          <w:i/>
          <w:iCs/>
          <w:color w:val="000000"/>
          <w:sz w:val="22"/>
          <w:szCs w:val="22"/>
        </w:rPr>
        <w:t xml:space="preserve">Załącznik nr 6                    </w:t>
      </w:r>
    </w:p>
    <w:p w:rsidR="005E03F7" w:rsidRDefault="005E03F7" w:rsidP="005E03F7">
      <w:pPr>
        <w:autoSpaceDE w:val="0"/>
        <w:rPr>
          <w:rFonts w:ascii="Arial" w:hAnsi="Arial" w:cs="Arial"/>
          <w:i/>
          <w:iCs/>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Nazwa wykonawcy</w:t>
      </w:r>
      <w:r>
        <w:rPr>
          <w:rFonts w:ascii="Arial" w:hAnsi="Arial" w:cs="Arial"/>
          <w:b/>
          <w:bCs/>
          <w:color w:val="000000"/>
          <w:sz w:val="22"/>
          <w:szCs w:val="22"/>
        </w:rPr>
        <w:tab/>
      </w:r>
      <w:r>
        <w:rPr>
          <w:rFonts w:ascii="Arial" w:hAnsi="Arial" w:cs="Arial"/>
          <w:color w:val="000000"/>
          <w:sz w:val="22"/>
          <w:szCs w:val="22"/>
        </w:rPr>
        <w:t>...............................................................................................................</w:t>
      </w:r>
    </w:p>
    <w:p w:rsidR="005E03F7" w:rsidRDefault="005E03F7" w:rsidP="005E03F7">
      <w:pPr>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Adres wykonawcy</w:t>
      </w:r>
      <w:r>
        <w:rPr>
          <w:rFonts w:ascii="Arial" w:hAnsi="Arial" w:cs="Arial"/>
          <w:b/>
          <w:bCs/>
          <w:color w:val="000000"/>
          <w:sz w:val="22"/>
          <w:szCs w:val="22"/>
        </w:rPr>
        <w:tab/>
      </w:r>
      <w:r>
        <w:rPr>
          <w:rFonts w:ascii="Arial" w:hAnsi="Arial" w:cs="Arial"/>
          <w:color w:val="000000"/>
          <w:sz w:val="22"/>
          <w:szCs w:val="22"/>
        </w:rPr>
        <w:t>...............................................................................................................</w:t>
      </w:r>
    </w:p>
    <w:p w:rsidR="005E03F7" w:rsidRDefault="005E03F7" w:rsidP="005E03F7">
      <w:pPr>
        <w:tabs>
          <w:tab w:val="left" w:pos="9356"/>
        </w:tabs>
        <w:autoSpaceDE w:val="0"/>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r>
        <w:rPr>
          <w:rFonts w:ascii="Arial" w:hAnsi="Arial" w:cs="Arial"/>
          <w:color w:val="000000"/>
          <w:sz w:val="22"/>
          <w:szCs w:val="22"/>
        </w:rPr>
        <w:t>Miejscowość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Data .........................</w:t>
      </w:r>
    </w:p>
    <w:p w:rsidR="005E03F7" w:rsidRDefault="005E03F7" w:rsidP="005E03F7">
      <w:pPr>
        <w:autoSpaceDE w:val="0"/>
        <w:rPr>
          <w:rFonts w:ascii="Arial" w:hAnsi="Arial" w:cs="Arial"/>
          <w:color w:val="000000"/>
          <w:sz w:val="22"/>
          <w:szCs w:val="22"/>
        </w:rPr>
      </w:pPr>
    </w:p>
    <w:p w:rsidR="005E03F7" w:rsidRDefault="005E03F7" w:rsidP="005E03F7">
      <w:pPr>
        <w:autoSpaceDE w:val="0"/>
        <w:jc w:val="center"/>
        <w:rPr>
          <w:rFonts w:ascii="Arial" w:hAnsi="Arial" w:cs="Arial"/>
          <w:b/>
          <w:bCs/>
          <w:color w:val="000000"/>
          <w:sz w:val="22"/>
          <w:szCs w:val="22"/>
        </w:rPr>
      </w:pPr>
    </w:p>
    <w:p w:rsidR="005E03F7" w:rsidRDefault="005E03F7" w:rsidP="005E03F7">
      <w:pPr>
        <w:autoSpaceDE w:val="0"/>
        <w:jc w:val="center"/>
        <w:rPr>
          <w:rFonts w:ascii="Arial" w:hAnsi="Arial" w:cs="Arial"/>
          <w:b/>
          <w:bCs/>
          <w:color w:val="000000"/>
          <w:sz w:val="22"/>
          <w:szCs w:val="22"/>
        </w:rPr>
      </w:pPr>
      <w:r>
        <w:rPr>
          <w:rFonts w:ascii="Arial" w:hAnsi="Arial" w:cs="Arial"/>
          <w:b/>
          <w:bCs/>
          <w:color w:val="000000"/>
          <w:sz w:val="22"/>
          <w:szCs w:val="22"/>
        </w:rPr>
        <w:t>WYKAZ  DOSTAW WYKONANYCH W OKRESIE OSTATNICH</w:t>
      </w:r>
    </w:p>
    <w:p w:rsidR="005E03F7" w:rsidRDefault="005E03F7" w:rsidP="005E03F7">
      <w:pPr>
        <w:autoSpaceDE w:val="0"/>
        <w:jc w:val="center"/>
        <w:rPr>
          <w:rFonts w:ascii="Arial" w:hAnsi="Arial" w:cs="Arial"/>
          <w:b/>
          <w:bCs/>
          <w:color w:val="000000"/>
          <w:sz w:val="22"/>
          <w:szCs w:val="22"/>
        </w:rPr>
      </w:pPr>
      <w:r>
        <w:rPr>
          <w:rFonts w:ascii="Arial" w:hAnsi="Arial" w:cs="Arial"/>
          <w:b/>
          <w:bCs/>
          <w:color w:val="000000"/>
          <w:sz w:val="22"/>
          <w:szCs w:val="22"/>
        </w:rPr>
        <w:t>3 LAT</w:t>
      </w:r>
    </w:p>
    <w:p w:rsidR="005E03F7" w:rsidRDefault="005E03F7" w:rsidP="005E03F7">
      <w:pPr>
        <w:autoSpaceDE w:val="0"/>
        <w:jc w:val="center"/>
        <w:rPr>
          <w:rFonts w:ascii="Arial" w:hAnsi="Arial" w:cs="Arial"/>
          <w:b/>
          <w:bCs/>
          <w:color w:val="000000"/>
          <w:sz w:val="22"/>
          <w:szCs w:val="22"/>
        </w:rPr>
      </w:pPr>
    </w:p>
    <w:p w:rsidR="005E03F7" w:rsidRDefault="005E03F7" w:rsidP="005E03F7">
      <w:pPr>
        <w:autoSpaceDE w:val="0"/>
        <w:jc w:val="center"/>
        <w:rPr>
          <w:rFonts w:ascii="Arial" w:hAnsi="Arial" w:cs="Arial"/>
          <w:sz w:val="22"/>
          <w:szCs w:val="22"/>
        </w:rPr>
      </w:pPr>
      <w:r>
        <w:rPr>
          <w:rFonts w:ascii="Arial" w:hAnsi="Arial" w:cs="Arial"/>
          <w:color w:val="000000"/>
          <w:sz w:val="22"/>
          <w:szCs w:val="22"/>
        </w:rPr>
        <w:t>Wykaz  wykonanych a w przypadku ś</w:t>
      </w:r>
      <w:r>
        <w:rPr>
          <w:rFonts w:ascii="Arial" w:hAnsi="Arial" w:cs="Arial"/>
          <w:sz w:val="22"/>
          <w:szCs w:val="22"/>
        </w:rPr>
        <w:t>wiadczeń okresowych lub ciągłych również wykonywanych głównych dostaw w okresie ostatnich trzech lat przed upływem terminu składania ofert, a jeżeli okres prowadzenia działalności jest krótszy – w tym okresie</w:t>
      </w:r>
      <w:r>
        <w:rPr>
          <w:rFonts w:ascii="Arial" w:hAnsi="Arial" w:cs="Arial"/>
          <w:color w:val="000000"/>
          <w:sz w:val="22"/>
          <w:szCs w:val="22"/>
        </w:rPr>
        <w:t>, wymagany jest w celu potwierdzenia, że wykonawca posiada niezbędną wiedzę oraz doświadczenie</w:t>
      </w:r>
    </w:p>
    <w:p w:rsidR="005E03F7" w:rsidRDefault="005E03F7" w:rsidP="005E03F7">
      <w:pPr>
        <w:autoSpaceDE w:val="0"/>
        <w:rPr>
          <w:rFonts w:ascii="Arial" w:hAnsi="Arial" w:cs="Arial"/>
          <w:sz w:val="22"/>
          <w:szCs w:val="22"/>
        </w:rPr>
      </w:pPr>
    </w:p>
    <w:tbl>
      <w:tblPr>
        <w:tblW w:w="0" w:type="auto"/>
        <w:tblInd w:w="-145" w:type="dxa"/>
        <w:tblLayout w:type="fixed"/>
        <w:tblCellMar>
          <w:left w:w="70" w:type="dxa"/>
          <w:right w:w="70" w:type="dxa"/>
        </w:tblCellMar>
        <w:tblLook w:val="0000"/>
      </w:tblPr>
      <w:tblGrid>
        <w:gridCol w:w="500"/>
        <w:gridCol w:w="2460"/>
        <w:gridCol w:w="1572"/>
        <w:gridCol w:w="2327"/>
        <w:gridCol w:w="3239"/>
      </w:tblGrid>
      <w:tr w:rsidR="005E03F7" w:rsidTr="008812BC">
        <w:tc>
          <w:tcPr>
            <w:tcW w:w="50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rPr>
                <w:rFonts w:ascii="Arial" w:hAnsi="Arial" w:cs="Arial"/>
                <w:color w:val="000000"/>
                <w:sz w:val="20"/>
                <w:szCs w:val="20"/>
              </w:rPr>
            </w:pPr>
            <w:r>
              <w:rPr>
                <w:rFonts w:ascii="Arial" w:hAnsi="Arial" w:cs="Arial"/>
                <w:color w:val="000000"/>
                <w:sz w:val="20"/>
                <w:szCs w:val="20"/>
              </w:rPr>
              <w:t>Lp.</w:t>
            </w:r>
          </w:p>
        </w:tc>
        <w:tc>
          <w:tcPr>
            <w:tcW w:w="246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jc w:val="center"/>
              <w:rPr>
                <w:rFonts w:ascii="Arial" w:hAnsi="Arial" w:cs="Arial"/>
                <w:color w:val="000000"/>
                <w:sz w:val="20"/>
                <w:szCs w:val="20"/>
              </w:rPr>
            </w:pPr>
            <w:r>
              <w:rPr>
                <w:rFonts w:ascii="Arial" w:hAnsi="Arial" w:cs="Arial"/>
                <w:color w:val="000000"/>
                <w:sz w:val="20"/>
                <w:szCs w:val="20"/>
              </w:rPr>
              <w:t>Zamawiający *</w:t>
            </w:r>
          </w:p>
        </w:tc>
        <w:tc>
          <w:tcPr>
            <w:tcW w:w="1572"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jc w:val="center"/>
              <w:rPr>
                <w:rFonts w:ascii="Arial" w:hAnsi="Arial" w:cs="Arial"/>
                <w:color w:val="000000"/>
                <w:sz w:val="20"/>
                <w:szCs w:val="20"/>
              </w:rPr>
            </w:pPr>
            <w:r>
              <w:rPr>
                <w:rFonts w:ascii="Arial" w:hAnsi="Arial" w:cs="Arial"/>
                <w:color w:val="000000"/>
                <w:sz w:val="20"/>
                <w:szCs w:val="20"/>
              </w:rPr>
              <w:t>Wartość dostaw</w:t>
            </w:r>
          </w:p>
        </w:tc>
        <w:tc>
          <w:tcPr>
            <w:tcW w:w="2327"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jc w:val="center"/>
              <w:rPr>
                <w:rFonts w:ascii="Arial" w:hAnsi="Arial" w:cs="Arial"/>
                <w:color w:val="000000"/>
                <w:sz w:val="20"/>
                <w:szCs w:val="20"/>
              </w:rPr>
            </w:pPr>
            <w:r>
              <w:rPr>
                <w:rFonts w:ascii="Arial" w:hAnsi="Arial" w:cs="Arial"/>
                <w:color w:val="000000"/>
                <w:sz w:val="20"/>
                <w:szCs w:val="20"/>
              </w:rPr>
              <w:t>Przedmiot  dostawy</w:t>
            </w:r>
          </w:p>
        </w:tc>
        <w:tc>
          <w:tcPr>
            <w:tcW w:w="3239" w:type="dxa"/>
            <w:tcBorders>
              <w:top w:val="single" w:sz="6" w:space="0" w:color="000000"/>
              <w:left w:val="single" w:sz="6" w:space="0" w:color="000000"/>
              <w:bottom w:val="single" w:sz="6" w:space="0" w:color="000000"/>
              <w:right w:val="single" w:sz="6" w:space="0" w:color="000000"/>
            </w:tcBorders>
            <w:shd w:val="clear" w:color="auto" w:fill="auto"/>
          </w:tcPr>
          <w:p w:rsidR="005E03F7" w:rsidRDefault="005E03F7" w:rsidP="008812BC">
            <w:pPr>
              <w:autoSpaceDE w:val="0"/>
              <w:jc w:val="center"/>
            </w:pPr>
            <w:r>
              <w:rPr>
                <w:rFonts w:ascii="Arial" w:hAnsi="Arial" w:cs="Arial"/>
                <w:color w:val="000000"/>
                <w:sz w:val="20"/>
                <w:szCs w:val="20"/>
              </w:rPr>
              <w:t>Data i miejsce wykonania</w:t>
            </w:r>
          </w:p>
        </w:tc>
      </w:tr>
      <w:tr w:rsidR="005E03F7" w:rsidTr="008812BC">
        <w:tc>
          <w:tcPr>
            <w:tcW w:w="50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p w:rsidR="005E03F7" w:rsidRDefault="005E03F7" w:rsidP="008812BC">
            <w:pPr>
              <w:autoSpaceDE w:val="0"/>
              <w:rPr>
                <w:rFonts w:ascii="Arial" w:hAnsi="Arial" w:cs="Arial"/>
                <w:color w:val="000000"/>
                <w:sz w:val="20"/>
                <w:szCs w:val="20"/>
              </w:rPr>
            </w:pPr>
          </w:p>
        </w:tc>
        <w:tc>
          <w:tcPr>
            <w:tcW w:w="246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1572"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2327"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3239" w:type="dxa"/>
            <w:tcBorders>
              <w:top w:val="single" w:sz="6" w:space="0" w:color="000000"/>
              <w:left w:val="single" w:sz="6" w:space="0" w:color="000000"/>
              <w:bottom w:val="single" w:sz="6" w:space="0" w:color="000000"/>
              <w:right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r>
      <w:tr w:rsidR="005E03F7" w:rsidTr="008812BC">
        <w:tc>
          <w:tcPr>
            <w:tcW w:w="50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p w:rsidR="005E03F7" w:rsidRDefault="005E03F7" w:rsidP="008812BC">
            <w:pPr>
              <w:autoSpaceDE w:val="0"/>
              <w:rPr>
                <w:rFonts w:ascii="Arial" w:hAnsi="Arial" w:cs="Arial"/>
                <w:color w:val="000000"/>
                <w:sz w:val="20"/>
                <w:szCs w:val="20"/>
              </w:rPr>
            </w:pPr>
          </w:p>
        </w:tc>
        <w:tc>
          <w:tcPr>
            <w:tcW w:w="246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1572"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2327"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3239" w:type="dxa"/>
            <w:tcBorders>
              <w:top w:val="single" w:sz="6" w:space="0" w:color="000000"/>
              <w:left w:val="single" w:sz="6" w:space="0" w:color="000000"/>
              <w:bottom w:val="single" w:sz="6" w:space="0" w:color="000000"/>
              <w:right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r>
      <w:tr w:rsidR="005E03F7" w:rsidTr="008812BC">
        <w:tc>
          <w:tcPr>
            <w:tcW w:w="50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p w:rsidR="005E03F7" w:rsidRDefault="005E03F7" w:rsidP="008812BC">
            <w:pPr>
              <w:autoSpaceDE w:val="0"/>
              <w:rPr>
                <w:rFonts w:ascii="Arial" w:hAnsi="Arial" w:cs="Arial"/>
                <w:color w:val="000000"/>
                <w:sz w:val="20"/>
                <w:szCs w:val="20"/>
              </w:rPr>
            </w:pPr>
          </w:p>
        </w:tc>
        <w:tc>
          <w:tcPr>
            <w:tcW w:w="246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1572"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2327"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3239" w:type="dxa"/>
            <w:tcBorders>
              <w:top w:val="single" w:sz="6" w:space="0" w:color="000000"/>
              <w:left w:val="single" w:sz="6" w:space="0" w:color="000000"/>
              <w:bottom w:val="single" w:sz="6" w:space="0" w:color="000000"/>
              <w:right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r>
      <w:tr w:rsidR="005E03F7" w:rsidTr="008812BC">
        <w:tc>
          <w:tcPr>
            <w:tcW w:w="50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p w:rsidR="005E03F7" w:rsidRDefault="005E03F7" w:rsidP="008812BC">
            <w:pPr>
              <w:autoSpaceDE w:val="0"/>
              <w:rPr>
                <w:rFonts w:ascii="Arial" w:hAnsi="Arial" w:cs="Arial"/>
                <w:color w:val="000000"/>
                <w:sz w:val="20"/>
                <w:szCs w:val="20"/>
              </w:rPr>
            </w:pPr>
          </w:p>
        </w:tc>
        <w:tc>
          <w:tcPr>
            <w:tcW w:w="2460"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1572"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2327" w:type="dxa"/>
            <w:tcBorders>
              <w:top w:val="single" w:sz="6" w:space="0" w:color="000000"/>
              <w:left w:val="single" w:sz="6" w:space="0" w:color="000000"/>
              <w:bottom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c>
          <w:tcPr>
            <w:tcW w:w="3239" w:type="dxa"/>
            <w:tcBorders>
              <w:top w:val="single" w:sz="6" w:space="0" w:color="000000"/>
              <w:left w:val="single" w:sz="6" w:space="0" w:color="000000"/>
              <w:bottom w:val="single" w:sz="6" w:space="0" w:color="000000"/>
              <w:right w:val="single" w:sz="6" w:space="0" w:color="000000"/>
            </w:tcBorders>
            <w:shd w:val="clear" w:color="auto" w:fill="auto"/>
          </w:tcPr>
          <w:p w:rsidR="005E03F7" w:rsidRDefault="005E03F7" w:rsidP="008812BC">
            <w:pPr>
              <w:autoSpaceDE w:val="0"/>
              <w:snapToGrid w:val="0"/>
              <w:rPr>
                <w:rFonts w:ascii="Arial" w:hAnsi="Arial" w:cs="Arial"/>
                <w:color w:val="000000"/>
                <w:sz w:val="20"/>
                <w:szCs w:val="20"/>
              </w:rPr>
            </w:pPr>
          </w:p>
        </w:tc>
      </w:tr>
    </w:tbl>
    <w:p w:rsidR="005E03F7" w:rsidRDefault="005E03F7" w:rsidP="005E03F7">
      <w:pPr>
        <w:autoSpaceDE w:val="0"/>
        <w:ind w:left="100" w:hanging="100"/>
      </w:pPr>
    </w:p>
    <w:p w:rsidR="005E03F7" w:rsidRDefault="005E03F7" w:rsidP="005E03F7">
      <w:pPr>
        <w:autoSpaceDE w:val="0"/>
        <w:ind w:left="100" w:hanging="100"/>
        <w:rPr>
          <w:rFonts w:ascii="Arial" w:hAnsi="Arial" w:cs="Arial"/>
          <w:color w:val="000000"/>
          <w:sz w:val="22"/>
          <w:szCs w:val="22"/>
        </w:rPr>
      </w:pPr>
      <w:r>
        <w:rPr>
          <w:rFonts w:ascii="Arial" w:hAnsi="Arial" w:cs="Arial"/>
          <w:b/>
          <w:bCs/>
          <w:color w:val="000000"/>
          <w:sz w:val="22"/>
          <w:szCs w:val="22"/>
        </w:rPr>
        <w:t xml:space="preserve">* Do wykazu należy dołączyć dowody (poświadczenia) potwierdzające, że w/w dostawy zostały wykonane należycie. </w:t>
      </w:r>
    </w:p>
    <w:p w:rsidR="005E03F7" w:rsidRDefault="005E03F7" w:rsidP="005E03F7">
      <w:pPr>
        <w:autoSpaceDE w:val="0"/>
        <w:rPr>
          <w:rFonts w:ascii="Arial" w:hAnsi="Arial" w:cs="Arial"/>
          <w:color w:val="000000"/>
          <w:sz w:val="22"/>
          <w:szCs w:val="22"/>
        </w:rPr>
      </w:pPr>
    </w:p>
    <w:p w:rsidR="005E03F7" w:rsidRDefault="005E03F7" w:rsidP="005E03F7">
      <w:pPr>
        <w:tabs>
          <w:tab w:val="left" w:pos="6480"/>
        </w:tabs>
        <w:autoSpaceDE w:val="0"/>
        <w:ind w:right="606"/>
        <w:rPr>
          <w:rFonts w:ascii="Arial" w:hAnsi="Arial" w:cs="Arial"/>
          <w:color w:val="000000"/>
          <w:sz w:val="22"/>
          <w:szCs w:val="22"/>
        </w:rPr>
      </w:pPr>
    </w:p>
    <w:p w:rsidR="005E03F7" w:rsidRDefault="005E03F7" w:rsidP="005E03F7">
      <w:pPr>
        <w:autoSpaceDE w:val="0"/>
        <w:rPr>
          <w:rFonts w:ascii="Arial" w:hAnsi="Arial" w:cs="Arial"/>
          <w:color w:val="000000"/>
          <w:sz w:val="22"/>
          <w:szCs w:val="22"/>
        </w:rPr>
      </w:pPr>
    </w:p>
    <w:p w:rsidR="005E03F7" w:rsidRDefault="005E03F7" w:rsidP="005E03F7">
      <w:pPr>
        <w:autoSpaceDE w:val="0"/>
        <w:ind w:left="18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ab/>
        <w:t xml:space="preserve">                               </w:t>
      </w:r>
    </w:p>
    <w:p w:rsidR="005E03F7" w:rsidRDefault="005E03F7" w:rsidP="005E03F7">
      <w:pPr>
        <w:autoSpaceDE w:val="0"/>
        <w:ind w:left="18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_________________________________</w:t>
      </w:r>
    </w:p>
    <w:p w:rsidR="005E03F7" w:rsidRDefault="005E03F7" w:rsidP="005E03F7">
      <w:pPr>
        <w:autoSpaceDE w:val="0"/>
        <w:ind w:left="272" w:hanging="272"/>
        <w:jc w:val="center"/>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w:t>
      </w:r>
    </w:p>
    <w:p w:rsidR="005E03F7" w:rsidRDefault="005E03F7" w:rsidP="005E03F7">
      <w:pPr>
        <w:autoSpaceDE w:val="0"/>
        <w:ind w:left="272" w:hanging="272"/>
        <w:jc w:val="center"/>
      </w:pPr>
      <w:r>
        <w:rPr>
          <w:rFonts w:ascii="Arial" w:hAnsi="Arial" w:cs="Arial"/>
          <w:color w:val="000000"/>
          <w:sz w:val="22"/>
          <w:szCs w:val="22"/>
        </w:rPr>
        <w:tab/>
      </w:r>
      <w:r>
        <w:rPr>
          <w:rFonts w:ascii="Arial" w:hAnsi="Arial" w:cs="Arial"/>
          <w:color w:val="000000"/>
          <w:sz w:val="22"/>
          <w:szCs w:val="22"/>
        </w:rPr>
        <w:tab/>
        <w:t xml:space="preserve">                                                        </w:t>
      </w:r>
      <w:r>
        <w:rPr>
          <w:rFonts w:ascii="Arial" w:hAnsi="Arial" w:cs="Arial"/>
          <w:color w:val="000000"/>
          <w:sz w:val="22"/>
          <w:szCs w:val="22"/>
        </w:rPr>
        <w:tab/>
        <w:t>reprezentowania wykonawcy</w:t>
      </w:r>
    </w:p>
    <w:p w:rsidR="005E03F7" w:rsidRDefault="005E03F7" w:rsidP="005E03F7"/>
    <w:p w:rsidR="005E03F7" w:rsidRDefault="005E03F7" w:rsidP="005E03F7">
      <w:pPr>
        <w:sectPr w:rsidR="005E03F7">
          <w:pgSz w:w="11906" w:h="16838"/>
          <w:pgMar w:top="902" w:right="1418" w:bottom="1077" w:left="1418" w:header="708" w:footer="708" w:gutter="0"/>
          <w:cols w:space="708"/>
          <w:docGrid w:linePitch="360"/>
        </w:sectPr>
      </w:pPr>
    </w:p>
    <w:p w:rsidR="005E03F7" w:rsidRDefault="005E03F7" w:rsidP="005E03F7">
      <w:pPr>
        <w:tabs>
          <w:tab w:val="left" w:pos="6096"/>
        </w:tabs>
        <w:jc w:val="right"/>
      </w:pPr>
      <w:r>
        <w:rPr>
          <w:b/>
          <w:bCs/>
        </w:rPr>
        <w:lastRenderedPageBreak/>
        <w:t>Załącznik nr 7 do SIWZ</w:t>
      </w:r>
    </w:p>
    <w:p w:rsidR="005E03F7" w:rsidRDefault="005E03F7" w:rsidP="005E03F7">
      <w:pPr>
        <w:tabs>
          <w:tab w:val="left" w:pos="360"/>
        </w:tabs>
        <w:rPr>
          <w:b/>
        </w:rPr>
      </w:pPr>
      <w:r>
        <w:tab/>
      </w:r>
    </w:p>
    <w:p w:rsidR="005E03F7" w:rsidRDefault="005E03F7" w:rsidP="005E03F7">
      <w:pPr>
        <w:jc w:val="center"/>
        <w:rPr>
          <w:sz w:val="22"/>
          <w:szCs w:val="22"/>
        </w:rPr>
      </w:pPr>
      <w:r>
        <w:rPr>
          <w:b/>
        </w:rPr>
        <w:t>Lista podmiotów należących do tej samej grupy kapitałowej/</w:t>
      </w:r>
      <w:r>
        <w:rPr>
          <w:b/>
        </w:rPr>
        <w:br/>
        <w:t>informacja o tym, że wykonawca nie należy do grupy kapitałowej</w:t>
      </w:r>
      <w:r>
        <w:rPr>
          <w:b/>
          <w:sz w:val="28"/>
          <w:szCs w:val="28"/>
        </w:rPr>
        <w:t>*</w:t>
      </w:r>
      <w:r>
        <w:rPr>
          <w:b/>
        </w:rPr>
        <w:t>.</w:t>
      </w:r>
    </w:p>
    <w:p w:rsidR="005E03F7" w:rsidRDefault="005E03F7" w:rsidP="005E03F7">
      <w:pPr>
        <w:rPr>
          <w:sz w:val="22"/>
          <w:szCs w:val="22"/>
        </w:rPr>
      </w:pPr>
    </w:p>
    <w:p w:rsidR="005E03F7" w:rsidRDefault="005E03F7" w:rsidP="005E03F7">
      <w:pPr>
        <w:rPr>
          <w:sz w:val="22"/>
          <w:szCs w:val="22"/>
        </w:rPr>
      </w:pPr>
      <w:r>
        <w:rPr>
          <w:sz w:val="22"/>
          <w:szCs w:val="22"/>
        </w:rPr>
        <w:t xml:space="preserve">Ja/my, niżej podpisany/i </w:t>
      </w:r>
    </w:p>
    <w:p w:rsidR="005E03F7" w:rsidRDefault="005E03F7" w:rsidP="005E03F7">
      <w:pPr>
        <w:rPr>
          <w:sz w:val="22"/>
          <w:szCs w:val="22"/>
        </w:rPr>
      </w:pPr>
    </w:p>
    <w:p w:rsidR="005E03F7" w:rsidRDefault="005E03F7" w:rsidP="005E03F7">
      <w:pPr>
        <w:rPr>
          <w:sz w:val="22"/>
          <w:szCs w:val="22"/>
        </w:rPr>
      </w:pPr>
      <w:r>
        <w:rPr>
          <w:sz w:val="22"/>
          <w:szCs w:val="22"/>
        </w:rPr>
        <w:t>.....................................................................................................................................................</w:t>
      </w:r>
    </w:p>
    <w:p w:rsidR="005E03F7" w:rsidRDefault="005E03F7" w:rsidP="005E03F7">
      <w:pPr>
        <w:rPr>
          <w:sz w:val="22"/>
          <w:szCs w:val="22"/>
        </w:rPr>
      </w:pPr>
    </w:p>
    <w:p w:rsidR="005E03F7" w:rsidRDefault="005E03F7" w:rsidP="005E03F7">
      <w:pPr>
        <w:rPr>
          <w:sz w:val="22"/>
          <w:szCs w:val="22"/>
        </w:rPr>
      </w:pPr>
      <w:r>
        <w:rPr>
          <w:sz w:val="22"/>
          <w:szCs w:val="22"/>
        </w:rPr>
        <w:t>.....................................................................................................................................................</w:t>
      </w:r>
    </w:p>
    <w:p w:rsidR="005E03F7" w:rsidRDefault="005E03F7" w:rsidP="005E03F7">
      <w:pPr>
        <w:rPr>
          <w:sz w:val="22"/>
          <w:szCs w:val="22"/>
        </w:rPr>
      </w:pPr>
    </w:p>
    <w:p w:rsidR="005E03F7" w:rsidRDefault="005E03F7" w:rsidP="005E03F7">
      <w:pPr>
        <w:rPr>
          <w:sz w:val="22"/>
          <w:szCs w:val="22"/>
        </w:rPr>
      </w:pPr>
      <w:r>
        <w:rPr>
          <w:sz w:val="22"/>
          <w:szCs w:val="22"/>
        </w:rPr>
        <w:t xml:space="preserve">działając w imieniu i na rzecz  (nazwa /firma/ i adres wykonawcy) </w:t>
      </w:r>
    </w:p>
    <w:p w:rsidR="005E03F7" w:rsidRDefault="005E03F7" w:rsidP="005E03F7">
      <w:pPr>
        <w:rPr>
          <w:sz w:val="22"/>
          <w:szCs w:val="22"/>
        </w:rPr>
      </w:pPr>
    </w:p>
    <w:p w:rsidR="005E03F7" w:rsidRDefault="005E03F7" w:rsidP="005E03F7">
      <w:pPr>
        <w:rPr>
          <w:sz w:val="22"/>
          <w:szCs w:val="22"/>
        </w:rPr>
      </w:pPr>
      <w:r>
        <w:rPr>
          <w:sz w:val="22"/>
          <w:szCs w:val="22"/>
        </w:rPr>
        <w:t>.....................................................................................................................................................</w:t>
      </w:r>
    </w:p>
    <w:p w:rsidR="005E03F7" w:rsidRDefault="005E03F7" w:rsidP="005E03F7">
      <w:pPr>
        <w:rPr>
          <w:sz w:val="22"/>
          <w:szCs w:val="22"/>
        </w:rPr>
      </w:pPr>
    </w:p>
    <w:p w:rsidR="005E03F7" w:rsidRDefault="005E03F7" w:rsidP="005E03F7">
      <w:r>
        <w:rPr>
          <w:sz w:val="22"/>
          <w:szCs w:val="22"/>
        </w:rPr>
        <w:t>.....................................................................................................................................................</w:t>
      </w:r>
    </w:p>
    <w:p w:rsidR="005E03F7" w:rsidRDefault="005E03F7" w:rsidP="005E03F7">
      <w:pPr>
        <w:tabs>
          <w:tab w:val="left" w:pos="720"/>
        </w:tabs>
      </w:pPr>
    </w:p>
    <w:p w:rsidR="005E03F7" w:rsidRDefault="005E03F7" w:rsidP="005E03F7">
      <w:pPr>
        <w:rPr>
          <w:sz w:val="22"/>
          <w:szCs w:val="22"/>
        </w:rPr>
      </w:pPr>
    </w:p>
    <w:p w:rsidR="005E03F7" w:rsidRDefault="005E03F7" w:rsidP="005E03F7">
      <w:pPr>
        <w:rPr>
          <w:sz w:val="22"/>
          <w:szCs w:val="22"/>
        </w:rPr>
      </w:pPr>
      <w:r>
        <w:rPr>
          <w:b/>
          <w:sz w:val="22"/>
          <w:szCs w:val="22"/>
          <w:u w:val="single"/>
        </w:rPr>
        <w:t>1. składamy listę podmiotów</w:t>
      </w:r>
      <w:r>
        <w:rPr>
          <w:sz w:val="22"/>
          <w:szCs w:val="22"/>
        </w:rPr>
        <w:t xml:space="preserve">, razem z którymi należymy do tej samej grupy kapitałowej w rozumieniu ustawy z dnia 16 lutego 2007 r. O ochronie konkurencji i konsumentów </w:t>
      </w:r>
      <w:r>
        <w:rPr>
          <w:sz w:val="22"/>
          <w:szCs w:val="22"/>
        </w:rPr>
        <w:br/>
        <w:t xml:space="preserve">(Dz. U. nr 50 poz. 331 z </w:t>
      </w:r>
      <w:proofErr w:type="spellStart"/>
      <w:r>
        <w:rPr>
          <w:sz w:val="22"/>
          <w:szCs w:val="22"/>
        </w:rPr>
        <w:t>późn</w:t>
      </w:r>
      <w:proofErr w:type="spellEnd"/>
      <w:r>
        <w:rPr>
          <w:sz w:val="22"/>
          <w:szCs w:val="22"/>
        </w:rPr>
        <w:t>. zm.).</w:t>
      </w:r>
    </w:p>
    <w:p w:rsidR="005E03F7" w:rsidRDefault="005E03F7" w:rsidP="005E03F7">
      <w:pPr>
        <w:ind w:left="426"/>
        <w:rPr>
          <w:sz w:val="22"/>
          <w:szCs w:val="22"/>
        </w:rPr>
      </w:pPr>
    </w:p>
    <w:tbl>
      <w:tblPr>
        <w:tblW w:w="0" w:type="auto"/>
        <w:tblInd w:w="-130" w:type="dxa"/>
        <w:tblLayout w:type="fixed"/>
        <w:tblLook w:val="0000"/>
      </w:tblPr>
      <w:tblGrid>
        <w:gridCol w:w="546"/>
        <w:gridCol w:w="2693"/>
        <w:gridCol w:w="6245"/>
      </w:tblGrid>
      <w:tr w:rsidR="005E03F7" w:rsidTr="008812BC">
        <w:tc>
          <w:tcPr>
            <w:tcW w:w="546" w:type="dxa"/>
            <w:tcBorders>
              <w:top w:val="single" w:sz="4" w:space="0" w:color="000000"/>
              <w:left w:val="single" w:sz="4" w:space="0" w:color="000000"/>
              <w:bottom w:val="single" w:sz="4" w:space="0" w:color="000000"/>
            </w:tcBorders>
            <w:shd w:val="clear" w:color="auto" w:fill="auto"/>
          </w:tcPr>
          <w:p w:rsidR="005E03F7" w:rsidRDefault="005E03F7" w:rsidP="008812BC">
            <w:pPr>
              <w:rPr>
                <w:sz w:val="22"/>
                <w:szCs w:val="22"/>
              </w:rPr>
            </w:pPr>
            <w:r>
              <w:rPr>
                <w:sz w:val="22"/>
                <w:szCs w:val="22"/>
              </w:rPr>
              <w:t>Lp.</w:t>
            </w:r>
          </w:p>
        </w:tc>
        <w:tc>
          <w:tcPr>
            <w:tcW w:w="2693" w:type="dxa"/>
            <w:tcBorders>
              <w:top w:val="single" w:sz="4" w:space="0" w:color="000000"/>
              <w:left w:val="single" w:sz="4" w:space="0" w:color="000000"/>
              <w:bottom w:val="single" w:sz="4" w:space="0" w:color="000000"/>
            </w:tcBorders>
            <w:shd w:val="clear" w:color="auto" w:fill="auto"/>
          </w:tcPr>
          <w:p w:rsidR="005E03F7" w:rsidRDefault="005E03F7" w:rsidP="008812BC">
            <w:pPr>
              <w:rPr>
                <w:sz w:val="22"/>
                <w:szCs w:val="22"/>
              </w:rPr>
            </w:pPr>
            <w:r>
              <w:rPr>
                <w:sz w:val="22"/>
                <w:szCs w:val="22"/>
              </w:rPr>
              <w:t>Nazwa podmiotu</w:t>
            </w:r>
          </w:p>
        </w:tc>
        <w:tc>
          <w:tcPr>
            <w:tcW w:w="6245"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r>
              <w:rPr>
                <w:sz w:val="22"/>
                <w:szCs w:val="22"/>
              </w:rPr>
              <w:t>Adres podmiotu</w:t>
            </w:r>
          </w:p>
        </w:tc>
      </w:tr>
      <w:tr w:rsidR="005E03F7" w:rsidTr="008812BC">
        <w:tc>
          <w:tcPr>
            <w:tcW w:w="546" w:type="dxa"/>
            <w:tcBorders>
              <w:top w:val="single" w:sz="4" w:space="0" w:color="000000"/>
              <w:left w:val="single" w:sz="4" w:space="0" w:color="000000"/>
              <w:bottom w:val="single" w:sz="4" w:space="0" w:color="000000"/>
            </w:tcBorders>
            <w:shd w:val="clear" w:color="auto" w:fill="auto"/>
          </w:tcPr>
          <w:p w:rsidR="005E03F7" w:rsidRDefault="005E03F7" w:rsidP="008812BC">
            <w:pPr>
              <w:rPr>
                <w:sz w:val="22"/>
                <w:szCs w:val="22"/>
              </w:rPr>
            </w:pPr>
            <w:r>
              <w:rPr>
                <w:sz w:val="22"/>
                <w:szCs w:val="22"/>
              </w:rPr>
              <w:t>1.</w:t>
            </w:r>
          </w:p>
        </w:tc>
        <w:tc>
          <w:tcPr>
            <w:tcW w:w="2693"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rPr>
                <w:sz w:val="22"/>
                <w:szCs w:val="22"/>
              </w:rPr>
            </w:pPr>
          </w:p>
        </w:tc>
        <w:tc>
          <w:tcPr>
            <w:tcW w:w="6245"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rPr>
                <w:sz w:val="22"/>
                <w:szCs w:val="22"/>
              </w:rPr>
            </w:pPr>
          </w:p>
        </w:tc>
      </w:tr>
      <w:tr w:rsidR="005E03F7" w:rsidTr="008812BC">
        <w:tc>
          <w:tcPr>
            <w:tcW w:w="546" w:type="dxa"/>
            <w:tcBorders>
              <w:top w:val="single" w:sz="4" w:space="0" w:color="000000"/>
              <w:left w:val="single" w:sz="4" w:space="0" w:color="000000"/>
              <w:bottom w:val="single" w:sz="4" w:space="0" w:color="000000"/>
            </w:tcBorders>
            <w:shd w:val="clear" w:color="auto" w:fill="auto"/>
          </w:tcPr>
          <w:p w:rsidR="005E03F7" w:rsidRDefault="005E03F7" w:rsidP="008812BC">
            <w:pPr>
              <w:rPr>
                <w:sz w:val="22"/>
                <w:szCs w:val="22"/>
              </w:rPr>
            </w:pPr>
            <w:r>
              <w:rPr>
                <w:sz w:val="22"/>
                <w:szCs w:val="22"/>
              </w:rPr>
              <w:t>2.</w:t>
            </w:r>
          </w:p>
        </w:tc>
        <w:tc>
          <w:tcPr>
            <w:tcW w:w="2693"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rPr>
                <w:sz w:val="22"/>
                <w:szCs w:val="22"/>
              </w:rPr>
            </w:pPr>
          </w:p>
        </w:tc>
        <w:tc>
          <w:tcPr>
            <w:tcW w:w="6245"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rPr>
                <w:sz w:val="22"/>
                <w:szCs w:val="22"/>
              </w:rPr>
            </w:pPr>
          </w:p>
        </w:tc>
      </w:tr>
      <w:tr w:rsidR="005E03F7" w:rsidTr="008812BC">
        <w:tc>
          <w:tcPr>
            <w:tcW w:w="546" w:type="dxa"/>
            <w:tcBorders>
              <w:top w:val="single" w:sz="4" w:space="0" w:color="000000"/>
              <w:left w:val="single" w:sz="4" w:space="0" w:color="000000"/>
              <w:bottom w:val="single" w:sz="4" w:space="0" w:color="000000"/>
            </w:tcBorders>
            <w:shd w:val="clear" w:color="auto" w:fill="auto"/>
          </w:tcPr>
          <w:p w:rsidR="005E03F7" w:rsidRDefault="005E03F7" w:rsidP="008812BC">
            <w:pPr>
              <w:rPr>
                <w:sz w:val="22"/>
                <w:szCs w:val="22"/>
              </w:rPr>
            </w:pPr>
            <w:r>
              <w:rPr>
                <w:rFonts w:eastAsia="Times New Roman"/>
                <w:sz w:val="22"/>
                <w:szCs w:val="22"/>
              </w:rPr>
              <w:t>…</w:t>
            </w:r>
          </w:p>
        </w:tc>
        <w:tc>
          <w:tcPr>
            <w:tcW w:w="2693" w:type="dxa"/>
            <w:tcBorders>
              <w:top w:val="single" w:sz="4" w:space="0" w:color="000000"/>
              <w:left w:val="single" w:sz="4" w:space="0" w:color="000000"/>
              <w:bottom w:val="single" w:sz="4" w:space="0" w:color="000000"/>
            </w:tcBorders>
            <w:shd w:val="clear" w:color="auto" w:fill="auto"/>
          </w:tcPr>
          <w:p w:rsidR="005E03F7" w:rsidRDefault="005E03F7" w:rsidP="008812BC">
            <w:pPr>
              <w:snapToGrid w:val="0"/>
              <w:rPr>
                <w:sz w:val="22"/>
                <w:szCs w:val="22"/>
              </w:rPr>
            </w:pPr>
          </w:p>
        </w:tc>
        <w:tc>
          <w:tcPr>
            <w:tcW w:w="6245" w:type="dxa"/>
            <w:tcBorders>
              <w:top w:val="single" w:sz="4" w:space="0" w:color="000000"/>
              <w:left w:val="single" w:sz="4" w:space="0" w:color="000000"/>
              <w:bottom w:val="single" w:sz="4" w:space="0" w:color="000000"/>
              <w:right w:val="single" w:sz="4" w:space="0" w:color="000000"/>
            </w:tcBorders>
            <w:shd w:val="clear" w:color="auto" w:fill="auto"/>
          </w:tcPr>
          <w:p w:rsidR="005E03F7" w:rsidRDefault="005E03F7" w:rsidP="008812BC">
            <w:pPr>
              <w:snapToGrid w:val="0"/>
              <w:rPr>
                <w:sz w:val="22"/>
                <w:szCs w:val="22"/>
              </w:rPr>
            </w:pPr>
          </w:p>
        </w:tc>
      </w:tr>
    </w:tbl>
    <w:p w:rsidR="005E03F7" w:rsidRDefault="005E03F7" w:rsidP="005E03F7"/>
    <w:p w:rsidR="005E03F7" w:rsidRDefault="005E03F7" w:rsidP="005E03F7">
      <w:pPr>
        <w:rPr>
          <w:i/>
        </w:rPr>
      </w:pPr>
      <w:r>
        <w:rPr>
          <w:i/>
        </w:rPr>
        <w:t>.......................................</w:t>
      </w:r>
    </w:p>
    <w:p w:rsidR="005E03F7" w:rsidRDefault="005E03F7" w:rsidP="005E03F7">
      <w:pPr>
        <w:rPr>
          <w:i/>
        </w:rPr>
      </w:pPr>
    </w:p>
    <w:p w:rsidR="005E03F7" w:rsidRDefault="005E03F7" w:rsidP="005E03F7">
      <w:pPr>
        <w:rPr>
          <w:i/>
        </w:rPr>
      </w:pPr>
      <w:r>
        <w:rPr>
          <w:rFonts w:eastAsia="Times New Roman"/>
          <w:i/>
          <w:vertAlign w:val="superscript"/>
        </w:rPr>
        <w:t xml:space="preserve">           </w:t>
      </w:r>
      <w:r>
        <w:rPr>
          <w:i/>
          <w:vertAlign w:val="superscript"/>
        </w:rPr>
        <w:t xml:space="preserve">(miejscowość, data)         </w:t>
      </w:r>
    </w:p>
    <w:p w:rsidR="005E03F7" w:rsidRDefault="005E03F7" w:rsidP="005E03F7">
      <w:pPr>
        <w:jc w:val="right"/>
        <w:rPr>
          <w:rFonts w:eastAsia="Times New Roman"/>
          <w:sz w:val="22"/>
          <w:szCs w:val="22"/>
        </w:rPr>
      </w:pPr>
      <w:r>
        <w:rPr>
          <w:i/>
        </w:rPr>
        <w:t>..................................................................</w:t>
      </w:r>
    </w:p>
    <w:p w:rsidR="005E03F7" w:rsidRDefault="005E03F7" w:rsidP="005E03F7">
      <w:pPr>
        <w:pStyle w:val="Tekstpodstawowy"/>
        <w:spacing w:after="0"/>
        <w:ind w:left="5812" w:hanging="856"/>
      </w:pPr>
      <w:r>
        <w:rPr>
          <w:rFonts w:eastAsia="Times New Roman"/>
          <w:sz w:val="22"/>
          <w:szCs w:val="22"/>
        </w:rPr>
        <w:t xml:space="preserve">                   </w:t>
      </w:r>
      <w:r>
        <w:rPr>
          <w:sz w:val="20"/>
          <w:szCs w:val="20"/>
        </w:rPr>
        <w:t>podpis osoby uprawnionej do     reprezentowania wykonawcy</w:t>
      </w:r>
      <w:r>
        <w:rPr>
          <w:b/>
          <w:bCs/>
          <w:sz w:val="20"/>
          <w:szCs w:val="20"/>
          <w:vertAlign w:val="superscript"/>
        </w:rPr>
        <w:t xml:space="preserve"> </w:t>
      </w:r>
    </w:p>
    <w:p w:rsidR="005E03F7" w:rsidRDefault="005E03F7" w:rsidP="005E03F7">
      <w:pPr>
        <w:pStyle w:val="Tekstpodstawowy"/>
        <w:spacing w:after="0"/>
        <w:ind w:left="5812" w:hanging="856"/>
      </w:pPr>
    </w:p>
    <w:p w:rsidR="005E03F7" w:rsidRDefault="00E34C53" w:rsidP="005E03F7">
      <w:pPr>
        <w:rPr>
          <w:sz w:val="22"/>
          <w:szCs w:val="22"/>
          <w:u w:val="single"/>
        </w:rPr>
      </w:pPr>
      <w:r w:rsidRPr="00E34C53">
        <w:pict>
          <v:rect id="_x0000_s1026" style="width:523.3pt;height:1.5pt;mso-wrap-style:none;mso-position-horizontal-relative:char;mso-position-vertical-relative:line;v-text-anchor:middle" fillcolor="#aca899" stroked="f" strokecolor="#3465a4">
            <v:fill color2="#535766"/>
            <v:stroke color2="#cb9a5b" joinstyle="round"/>
            <w10:wrap type="none"/>
            <w10:anchorlock/>
          </v:rect>
        </w:pict>
      </w:r>
      <w:r w:rsidR="005E03F7">
        <w:t xml:space="preserve">2. </w:t>
      </w:r>
      <w:r w:rsidR="005E03F7">
        <w:rPr>
          <w:b/>
          <w:sz w:val="22"/>
          <w:szCs w:val="22"/>
          <w:u w:val="single"/>
        </w:rPr>
        <w:t>informujemy, że nie należymy do grupy kapitałowej</w:t>
      </w:r>
      <w:r w:rsidR="005E03F7">
        <w:rPr>
          <w:sz w:val="22"/>
          <w:szCs w:val="22"/>
          <w:u w:val="single"/>
        </w:rPr>
        <w:t>,</w:t>
      </w:r>
      <w:r w:rsidR="005E03F7">
        <w:rPr>
          <w:sz w:val="22"/>
          <w:szCs w:val="22"/>
        </w:rPr>
        <w:t xml:space="preserve"> o której mowa w art. 24 ust. 2 pkt. 5 ustawy Prawo zamówień publicznych.</w:t>
      </w:r>
    </w:p>
    <w:p w:rsidR="005E03F7" w:rsidRDefault="005E03F7" w:rsidP="005E03F7">
      <w:pPr>
        <w:ind w:left="446"/>
        <w:rPr>
          <w:sz w:val="22"/>
          <w:szCs w:val="22"/>
          <w:u w:val="single"/>
        </w:rPr>
      </w:pPr>
    </w:p>
    <w:p w:rsidR="005E03F7" w:rsidRDefault="005E03F7" w:rsidP="005E03F7">
      <w:pPr>
        <w:ind w:left="446"/>
        <w:rPr>
          <w:sz w:val="22"/>
          <w:szCs w:val="22"/>
          <w:u w:val="single"/>
        </w:rPr>
      </w:pPr>
    </w:p>
    <w:p w:rsidR="005E03F7" w:rsidRDefault="005E03F7" w:rsidP="005E03F7">
      <w:pPr>
        <w:ind w:left="446"/>
        <w:rPr>
          <w:sz w:val="22"/>
          <w:szCs w:val="22"/>
          <w:u w:val="single"/>
        </w:rPr>
      </w:pPr>
    </w:p>
    <w:p w:rsidR="005E03F7" w:rsidRDefault="005E03F7" w:rsidP="005E03F7">
      <w:pPr>
        <w:rPr>
          <w:rFonts w:eastAsia="Times New Roman"/>
          <w:i/>
          <w:vertAlign w:val="superscript"/>
        </w:rPr>
      </w:pPr>
      <w:r>
        <w:rPr>
          <w:i/>
        </w:rPr>
        <w:t>.......................................</w:t>
      </w:r>
    </w:p>
    <w:p w:rsidR="005E03F7" w:rsidRDefault="005E03F7" w:rsidP="005E03F7">
      <w:pPr>
        <w:rPr>
          <w:rFonts w:eastAsia="Times New Roman"/>
          <w:sz w:val="22"/>
          <w:szCs w:val="22"/>
        </w:rPr>
      </w:pPr>
      <w:r>
        <w:rPr>
          <w:rFonts w:eastAsia="Times New Roman"/>
          <w:i/>
          <w:vertAlign w:val="superscript"/>
        </w:rPr>
        <w:t xml:space="preserve">           </w:t>
      </w:r>
      <w:r>
        <w:rPr>
          <w:i/>
          <w:vertAlign w:val="superscript"/>
        </w:rPr>
        <w:t xml:space="preserve">(miejscowość, data)         </w:t>
      </w:r>
      <w:r>
        <w:rPr>
          <w:i/>
        </w:rPr>
        <w:tab/>
      </w:r>
      <w:r>
        <w:rPr>
          <w:i/>
        </w:rPr>
        <w:tab/>
      </w:r>
      <w:r>
        <w:rPr>
          <w:i/>
        </w:rPr>
        <w:tab/>
      </w:r>
      <w:r>
        <w:rPr>
          <w:i/>
        </w:rPr>
        <w:tab/>
      </w:r>
      <w:r>
        <w:rPr>
          <w:i/>
        </w:rPr>
        <w:tab/>
        <w:t>..................................................................</w:t>
      </w:r>
    </w:p>
    <w:p w:rsidR="005E03F7" w:rsidRDefault="005E03F7" w:rsidP="005E03F7">
      <w:pPr>
        <w:pStyle w:val="Tekstpodstawowy"/>
        <w:spacing w:after="0"/>
        <w:ind w:left="5812" w:hanging="856"/>
        <w:rPr>
          <w:b/>
          <w:sz w:val="36"/>
          <w:szCs w:val="36"/>
          <w:vertAlign w:val="superscript"/>
        </w:rPr>
      </w:pPr>
      <w:r>
        <w:rPr>
          <w:rFonts w:eastAsia="Times New Roman"/>
          <w:sz w:val="22"/>
          <w:szCs w:val="22"/>
        </w:rPr>
        <w:t xml:space="preserve">                  </w:t>
      </w:r>
      <w:r>
        <w:rPr>
          <w:sz w:val="20"/>
          <w:szCs w:val="20"/>
        </w:rPr>
        <w:t>podpis osoby uprawnionej do    reprezentowania wykonawcy</w:t>
      </w:r>
      <w:r>
        <w:rPr>
          <w:b/>
          <w:bCs/>
          <w:sz w:val="20"/>
          <w:szCs w:val="20"/>
          <w:vertAlign w:val="superscript"/>
        </w:rPr>
        <w:t xml:space="preserve"> </w:t>
      </w:r>
    </w:p>
    <w:p w:rsidR="005E03F7" w:rsidRDefault="005E03F7" w:rsidP="005E03F7">
      <w:pPr>
        <w:pStyle w:val="Tekstpodstawowy"/>
        <w:spacing w:after="0"/>
      </w:pPr>
      <w:r>
        <w:rPr>
          <w:b/>
          <w:sz w:val="36"/>
          <w:szCs w:val="36"/>
          <w:vertAlign w:val="superscript"/>
        </w:rPr>
        <w:t xml:space="preserve">* - </w:t>
      </w:r>
      <w:r>
        <w:rPr>
          <w:b/>
          <w:sz w:val="28"/>
          <w:szCs w:val="28"/>
          <w:vertAlign w:val="superscript"/>
        </w:rPr>
        <w:t xml:space="preserve">należy wypełnić pkt. 1 </w:t>
      </w:r>
      <w:r>
        <w:rPr>
          <w:b/>
          <w:sz w:val="28"/>
          <w:szCs w:val="28"/>
          <w:u w:val="single"/>
          <w:vertAlign w:val="superscript"/>
        </w:rPr>
        <w:t>lub</w:t>
      </w:r>
      <w:r>
        <w:rPr>
          <w:b/>
          <w:sz w:val="28"/>
          <w:szCs w:val="28"/>
          <w:vertAlign w:val="superscript"/>
        </w:rPr>
        <w:t xml:space="preserve"> pkt. 2</w:t>
      </w:r>
    </w:p>
    <w:p w:rsidR="00217820" w:rsidRDefault="00217820">
      <w:pPr>
        <w:autoSpaceDE w:val="0"/>
        <w:jc w:val="center"/>
        <w:rPr>
          <w:rFonts w:ascii="Arial" w:hAnsi="Arial" w:cs="Arial"/>
          <w:color w:val="000000"/>
          <w:sz w:val="28"/>
          <w:szCs w:val="28"/>
        </w:rPr>
      </w:pPr>
    </w:p>
    <w:sectPr w:rsidR="00217820" w:rsidSect="00194CE3">
      <w:pgSz w:w="11906" w:h="16838"/>
      <w:pgMar w:top="902" w:right="1418" w:bottom="107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horndale">
    <w:altName w:val="Times New Roman"/>
    <w:charset w:val="00"/>
    <w:family w:val="roman"/>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LiberationSans">
    <w:altName w:val="Arial"/>
    <w:charset w:val="EE"/>
    <w:family w:val="swiss"/>
    <w:pitch w:val="default"/>
    <w:sig w:usb0="00000000" w:usb1="00000000" w:usb2="00000000" w:usb3="00000000" w:csb0="00000000" w:csb1="00000000"/>
  </w:font>
  <w:font w:name="TT72Co00">
    <w:charset w:val="EE"/>
    <w:family w:val="auto"/>
    <w:pitch w:val="default"/>
    <w:sig w:usb0="00000000" w:usb1="00000000" w:usb2="00000000" w:usb3="00000000" w:csb0="00000000" w:csb1="00000000"/>
  </w:font>
  <w:font w:name="TimesNewRoman">
    <w:altName w:val="Times New Roman"/>
    <w:charset w:val="EE"/>
    <w:family w:val="auto"/>
    <w:pitch w:val="default"/>
    <w:sig w:usb0="00000000" w:usb1="00000000" w:usb2="00000000" w:usb3="00000000" w:csb0="00000000" w:csb1="00000000"/>
  </w:font>
  <w:font w:name="Czcionka tekstu podstawowego">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4"/>
    <w:multiLevelType w:val="multilevel"/>
    <w:tmpl w:val="00000004"/>
    <w:name w:val="WW8Num4"/>
    <w:lvl w:ilvl="0">
      <w:start w:val="8"/>
      <w:numFmt w:val="upperRoman"/>
      <w:lvlText w:val="%1."/>
      <w:lvlJc w:val="left"/>
      <w:pPr>
        <w:tabs>
          <w:tab w:val="num" w:pos="283"/>
        </w:tabs>
        <w:ind w:left="283" w:hanging="283"/>
      </w:pPr>
      <w:rPr>
        <w:b/>
        <w:bCs/>
        <w:i w:val="0"/>
        <w:iCs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shd w:val="clear" w:color="auto" w:fill="auto"/>
      </w:rPr>
    </w:lvl>
    <w:lvl w:ilvl="1">
      <w:start w:val="1"/>
      <w:numFmt w:val="bullet"/>
      <w:lvlText w:val=""/>
      <w:lvlJc w:val="left"/>
      <w:pPr>
        <w:tabs>
          <w:tab w:val="num" w:pos="567"/>
        </w:tabs>
        <w:ind w:left="567" w:hanging="283"/>
      </w:pPr>
      <w:rPr>
        <w:rFonts w:ascii="Symbol" w:hAnsi="Symbol" w:cs="StarSymbol"/>
        <w:sz w:val="18"/>
        <w:szCs w:val="18"/>
        <w:shd w:val="clear" w:color="auto" w:fill="auto"/>
      </w:rPr>
    </w:lvl>
    <w:lvl w:ilvl="2">
      <w:start w:val="1"/>
      <w:numFmt w:val="bullet"/>
      <w:lvlText w:val=""/>
      <w:lvlJc w:val="left"/>
      <w:pPr>
        <w:tabs>
          <w:tab w:val="num" w:pos="850"/>
        </w:tabs>
        <w:ind w:left="850" w:hanging="283"/>
      </w:pPr>
      <w:rPr>
        <w:rFonts w:ascii="Symbol" w:hAnsi="Symbol" w:cs="StarSymbol"/>
        <w:sz w:val="18"/>
        <w:szCs w:val="18"/>
        <w:shd w:val="clear" w:color="auto" w:fill="auto"/>
      </w:rPr>
    </w:lvl>
    <w:lvl w:ilvl="3">
      <w:start w:val="1"/>
      <w:numFmt w:val="bullet"/>
      <w:lvlText w:val=""/>
      <w:lvlJc w:val="left"/>
      <w:pPr>
        <w:tabs>
          <w:tab w:val="num" w:pos="1134"/>
        </w:tabs>
        <w:ind w:left="1134" w:hanging="283"/>
      </w:pPr>
      <w:rPr>
        <w:rFonts w:ascii="Symbol" w:hAnsi="Symbol" w:cs="StarSymbol"/>
        <w:sz w:val="18"/>
        <w:szCs w:val="18"/>
        <w:shd w:val="clear" w:color="auto" w:fill="auto"/>
      </w:rPr>
    </w:lvl>
    <w:lvl w:ilvl="4">
      <w:start w:val="1"/>
      <w:numFmt w:val="bullet"/>
      <w:lvlText w:val=""/>
      <w:lvlJc w:val="left"/>
      <w:pPr>
        <w:tabs>
          <w:tab w:val="num" w:pos="1417"/>
        </w:tabs>
        <w:ind w:left="1417" w:hanging="283"/>
      </w:pPr>
      <w:rPr>
        <w:rFonts w:ascii="Symbol" w:hAnsi="Symbol" w:cs="StarSymbol"/>
        <w:sz w:val="18"/>
        <w:szCs w:val="18"/>
        <w:shd w:val="clear" w:color="auto" w:fill="auto"/>
      </w:rPr>
    </w:lvl>
    <w:lvl w:ilvl="5">
      <w:start w:val="1"/>
      <w:numFmt w:val="bullet"/>
      <w:lvlText w:val=""/>
      <w:lvlJc w:val="left"/>
      <w:pPr>
        <w:tabs>
          <w:tab w:val="num" w:pos="1701"/>
        </w:tabs>
        <w:ind w:left="1701" w:hanging="283"/>
      </w:pPr>
      <w:rPr>
        <w:rFonts w:ascii="Symbol" w:hAnsi="Symbol" w:cs="StarSymbol"/>
        <w:sz w:val="18"/>
        <w:szCs w:val="18"/>
        <w:shd w:val="clear" w:color="auto" w:fill="auto"/>
      </w:rPr>
    </w:lvl>
    <w:lvl w:ilvl="6">
      <w:start w:val="1"/>
      <w:numFmt w:val="bullet"/>
      <w:lvlText w:val=""/>
      <w:lvlJc w:val="left"/>
      <w:pPr>
        <w:tabs>
          <w:tab w:val="num" w:pos="1984"/>
        </w:tabs>
        <w:ind w:left="1984" w:hanging="283"/>
      </w:pPr>
      <w:rPr>
        <w:rFonts w:ascii="Symbol" w:hAnsi="Symbol" w:cs="StarSymbol"/>
        <w:sz w:val="18"/>
        <w:szCs w:val="18"/>
        <w:shd w:val="clear" w:color="auto" w:fill="auto"/>
      </w:rPr>
    </w:lvl>
    <w:lvl w:ilvl="7">
      <w:start w:val="1"/>
      <w:numFmt w:val="bullet"/>
      <w:lvlText w:val=""/>
      <w:lvlJc w:val="left"/>
      <w:pPr>
        <w:tabs>
          <w:tab w:val="num" w:pos="2268"/>
        </w:tabs>
        <w:ind w:left="2268" w:hanging="283"/>
      </w:pPr>
      <w:rPr>
        <w:rFonts w:ascii="Symbol" w:hAnsi="Symbol" w:cs="StarSymbol"/>
        <w:sz w:val="18"/>
        <w:szCs w:val="18"/>
        <w:shd w:val="clear" w:color="auto" w:fill="auto"/>
      </w:rPr>
    </w:lvl>
    <w:lvl w:ilvl="8">
      <w:start w:val="1"/>
      <w:numFmt w:val="bullet"/>
      <w:lvlText w:val=""/>
      <w:lvlJc w:val="left"/>
      <w:pPr>
        <w:tabs>
          <w:tab w:val="num" w:pos="2551"/>
        </w:tabs>
        <w:ind w:left="2551" w:hanging="283"/>
      </w:pPr>
      <w:rPr>
        <w:rFonts w:ascii="Symbol" w:hAnsi="Symbol" w:cs="StarSymbol"/>
        <w:sz w:val="18"/>
        <w:szCs w:val="18"/>
        <w:shd w:val="clear" w:color="auto" w:fill="auto"/>
      </w:rPr>
    </w:lvl>
  </w:abstractNum>
  <w:abstractNum w:abstractNumId="5">
    <w:nsid w:val="00000007"/>
    <w:multiLevelType w:val="multilevel"/>
    <w:tmpl w:val="00000007"/>
    <w:name w:val="WW8Num7"/>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nsid w:val="00000009"/>
    <w:multiLevelType w:val="multilevel"/>
    <w:tmpl w:val="00000009"/>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nsid w:val="0000000A"/>
    <w:multiLevelType w:val="multilevel"/>
    <w:tmpl w:val="0000000A"/>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nsid w:val="0000000B"/>
    <w:multiLevelType w:val="multilevel"/>
    <w:tmpl w:val="0000000B"/>
    <w:name w:val="WW8Num1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nsid w:val="0000000C"/>
    <w:multiLevelType w:val="multilevel"/>
    <w:tmpl w:val="0000000C"/>
    <w:name w:val="WW8Num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nsid w:val="0000000D"/>
    <w:multiLevelType w:val="multilevel"/>
    <w:tmpl w:val="0000000D"/>
    <w:name w:val="WW8Num1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2">
    <w:nsid w:val="0000000E"/>
    <w:multiLevelType w:val="multilevel"/>
    <w:tmpl w:val="0000000E"/>
    <w:name w:val="WW8Num1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nsid w:val="0000000F"/>
    <w:multiLevelType w:val="multilevel"/>
    <w:tmpl w:val="0000000F"/>
    <w:name w:val="WW8Num15"/>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bullet"/>
      <w:lvlText w:val=""/>
      <w:lvlJc w:val="left"/>
      <w:pPr>
        <w:tabs>
          <w:tab w:val="num" w:pos="283"/>
        </w:tabs>
        <w:ind w:left="283" w:hanging="283"/>
      </w:pPr>
      <w:rPr>
        <w:rFonts w:ascii="Symbol" w:hAnsi="Symbol" w:cs="StarSymbol"/>
        <w:color w:val="800000"/>
        <w:sz w:val="18"/>
        <w:szCs w:val="18"/>
      </w:rPr>
    </w:lvl>
    <w:lvl w:ilvl="1">
      <w:start w:val="1"/>
      <w:numFmt w:val="bullet"/>
      <w:lvlText w:val=""/>
      <w:lvlJc w:val="left"/>
      <w:pPr>
        <w:tabs>
          <w:tab w:val="num" w:pos="567"/>
        </w:tabs>
        <w:ind w:left="567" w:hanging="283"/>
      </w:pPr>
      <w:rPr>
        <w:rFonts w:ascii="Symbol" w:hAnsi="Symbol" w:cs="StarSymbol"/>
        <w:color w:val="800000"/>
        <w:sz w:val="18"/>
        <w:szCs w:val="18"/>
      </w:rPr>
    </w:lvl>
    <w:lvl w:ilvl="2">
      <w:start w:val="1"/>
      <w:numFmt w:val="bullet"/>
      <w:lvlText w:val=""/>
      <w:lvlJc w:val="left"/>
      <w:pPr>
        <w:tabs>
          <w:tab w:val="num" w:pos="850"/>
        </w:tabs>
        <w:ind w:left="850" w:hanging="283"/>
      </w:pPr>
      <w:rPr>
        <w:rFonts w:ascii="Symbol" w:hAnsi="Symbol" w:cs="StarSymbol"/>
        <w:color w:val="800000"/>
        <w:sz w:val="18"/>
        <w:szCs w:val="18"/>
      </w:rPr>
    </w:lvl>
    <w:lvl w:ilvl="3">
      <w:start w:val="1"/>
      <w:numFmt w:val="bullet"/>
      <w:lvlText w:val=""/>
      <w:lvlJc w:val="left"/>
      <w:pPr>
        <w:tabs>
          <w:tab w:val="num" w:pos="1134"/>
        </w:tabs>
        <w:ind w:left="1134" w:hanging="283"/>
      </w:pPr>
      <w:rPr>
        <w:rFonts w:ascii="Symbol" w:hAnsi="Symbol" w:cs="StarSymbol"/>
        <w:color w:val="800000"/>
        <w:sz w:val="18"/>
        <w:szCs w:val="18"/>
      </w:rPr>
    </w:lvl>
    <w:lvl w:ilvl="4">
      <w:start w:val="1"/>
      <w:numFmt w:val="bullet"/>
      <w:lvlText w:val=""/>
      <w:lvlJc w:val="left"/>
      <w:pPr>
        <w:tabs>
          <w:tab w:val="num" w:pos="1417"/>
        </w:tabs>
        <w:ind w:left="1417" w:hanging="283"/>
      </w:pPr>
      <w:rPr>
        <w:rFonts w:ascii="Symbol" w:hAnsi="Symbol" w:cs="StarSymbol"/>
        <w:color w:val="800000"/>
        <w:sz w:val="18"/>
        <w:szCs w:val="18"/>
      </w:rPr>
    </w:lvl>
    <w:lvl w:ilvl="5">
      <w:start w:val="1"/>
      <w:numFmt w:val="bullet"/>
      <w:lvlText w:val=""/>
      <w:lvlJc w:val="left"/>
      <w:pPr>
        <w:tabs>
          <w:tab w:val="num" w:pos="1701"/>
        </w:tabs>
        <w:ind w:left="1701" w:hanging="283"/>
      </w:pPr>
      <w:rPr>
        <w:rFonts w:ascii="Symbol" w:hAnsi="Symbol" w:cs="StarSymbol"/>
        <w:color w:val="800000"/>
        <w:sz w:val="18"/>
        <w:szCs w:val="18"/>
      </w:rPr>
    </w:lvl>
    <w:lvl w:ilvl="6">
      <w:start w:val="1"/>
      <w:numFmt w:val="bullet"/>
      <w:lvlText w:val=""/>
      <w:lvlJc w:val="left"/>
      <w:pPr>
        <w:tabs>
          <w:tab w:val="num" w:pos="1984"/>
        </w:tabs>
        <w:ind w:left="1984" w:hanging="283"/>
      </w:pPr>
      <w:rPr>
        <w:rFonts w:ascii="Symbol" w:hAnsi="Symbol" w:cs="StarSymbol"/>
        <w:color w:val="800000"/>
        <w:sz w:val="18"/>
        <w:szCs w:val="18"/>
      </w:rPr>
    </w:lvl>
    <w:lvl w:ilvl="7">
      <w:start w:val="1"/>
      <w:numFmt w:val="bullet"/>
      <w:lvlText w:val=""/>
      <w:lvlJc w:val="left"/>
      <w:pPr>
        <w:tabs>
          <w:tab w:val="num" w:pos="2268"/>
        </w:tabs>
        <w:ind w:left="2268" w:hanging="283"/>
      </w:pPr>
      <w:rPr>
        <w:rFonts w:ascii="Symbol" w:hAnsi="Symbol" w:cs="StarSymbol"/>
        <w:color w:val="800000"/>
        <w:sz w:val="18"/>
        <w:szCs w:val="18"/>
      </w:rPr>
    </w:lvl>
    <w:lvl w:ilvl="8">
      <w:start w:val="1"/>
      <w:numFmt w:val="bullet"/>
      <w:lvlText w:val=""/>
      <w:lvlJc w:val="left"/>
      <w:pPr>
        <w:tabs>
          <w:tab w:val="num" w:pos="2551"/>
        </w:tabs>
        <w:ind w:left="2551" w:hanging="283"/>
      </w:pPr>
      <w:rPr>
        <w:rFonts w:ascii="Symbol" w:hAnsi="Symbol" w:cs="StarSymbol"/>
        <w:color w:val="800000"/>
        <w:sz w:val="18"/>
        <w:szCs w:val="18"/>
      </w:rPr>
    </w:lvl>
  </w:abstractNum>
  <w:abstractNum w:abstractNumId="15">
    <w:nsid w:val="00000011"/>
    <w:multiLevelType w:val="multilevel"/>
    <w:tmpl w:val="00000011"/>
    <w:name w:val="WW8Num17"/>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2"/>
    <w:multiLevelType w:val="multilevel"/>
    <w:tmpl w:val="00000012"/>
    <w:name w:val="WW8Num1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3"/>
    <w:multiLevelType w:val="multilevel"/>
    <w:tmpl w:val="00000013"/>
    <w:name w:val="WW8Num19"/>
    <w:lvl w:ilvl="0">
      <w:start w:val="9"/>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4"/>
    <w:multiLevelType w:val="multilevel"/>
    <w:tmpl w:val="00000014"/>
    <w:name w:val="WW8Num2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5"/>
    <w:multiLevelType w:val="multilevel"/>
    <w:tmpl w:val="00000015"/>
    <w:name w:val="WW8Num2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6"/>
    <w:multiLevelType w:val="multilevel"/>
    <w:tmpl w:val="00000016"/>
    <w:name w:val="WW8Num2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1">
    <w:nsid w:val="00000017"/>
    <w:multiLevelType w:val="multilevel"/>
    <w:tmpl w:val="00000017"/>
    <w:name w:val="WW8Num23"/>
    <w:lvl w:ilvl="0">
      <w:start w:val="11"/>
      <w:numFmt w:val="upperRoman"/>
      <w:lvlText w:val="%1."/>
      <w:lvlJc w:val="left"/>
      <w:pPr>
        <w:tabs>
          <w:tab w:val="num" w:pos="283"/>
        </w:tabs>
        <w:ind w:left="283" w:hanging="283"/>
      </w:pPr>
      <w:rPr>
        <w:b/>
        <w:bCs/>
        <w:i/>
        <w:iC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8"/>
    <w:multiLevelType w:val="multilevel"/>
    <w:tmpl w:val="00000018"/>
    <w:name w:val="WW8Num24"/>
    <w:lvl w:ilvl="0">
      <w:start w:val="12"/>
      <w:numFmt w:val="upperRoman"/>
      <w:lvlText w:val="%1."/>
      <w:lvlJc w:val="left"/>
      <w:pPr>
        <w:tabs>
          <w:tab w:val="num" w:pos="283"/>
        </w:tabs>
        <w:ind w:left="283" w:hanging="283"/>
      </w:pPr>
      <w:rPr>
        <w:iC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9"/>
    <w:multiLevelType w:val="multilevel"/>
    <w:tmpl w:val="00000019"/>
    <w:name w:val="WW8Num2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A"/>
    <w:multiLevelType w:val="multilevel"/>
    <w:tmpl w:val="0000001A"/>
    <w:name w:val="WW8Num26"/>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B"/>
    <w:multiLevelType w:val="multilevel"/>
    <w:tmpl w:val="0000001B"/>
    <w:name w:val="WW8Num27"/>
    <w:lvl w:ilvl="0">
      <w:start w:val="1"/>
      <w:numFmt w:val="decimal"/>
      <w:lvlText w:val="%1."/>
      <w:lvlJc w:val="left"/>
      <w:pPr>
        <w:tabs>
          <w:tab w:val="num" w:pos="283"/>
        </w:tabs>
        <w:ind w:left="283" w:hanging="283"/>
      </w:pPr>
      <w:rPr>
        <w:b/>
        <w:bCs/>
        <w:iC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C"/>
    <w:multiLevelType w:val="multilevel"/>
    <w:tmpl w:val="0000001C"/>
    <w:name w:val="WW8Num2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7">
    <w:nsid w:val="0000001D"/>
    <w:multiLevelType w:val="multilevel"/>
    <w:tmpl w:val="0000001D"/>
    <w:name w:val="WW8Num29"/>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1E"/>
    <w:multiLevelType w:val="multilevel"/>
    <w:tmpl w:val="0000001E"/>
    <w:name w:val="WW8Num3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9">
    <w:nsid w:val="0000001F"/>
    <w:multiLevelType w:val="multilevel"/>
    <w:tmpl w:val="0000001F"/>
    <w:name w:val="WW8Num3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0"/>
    <w:multiLevelType w:val="multilevel"/>
    <w:tmpl w:val="00000020"/>
    <w:name w:val="WW8Num32"/>
    <w:lvl w:ilvl="0">
      <w:start w:val="4"/>
      <w:numFmt w:val="decimal"/>
      <w:lvlText w:val="%1."/>
      <w:lvlJc w:val="left"/>
      <w:pPr>
        <w:tabs>
          <w:tab w:val="num" w:pos="567"/>
        </w:tabs>
        <w:ind w:left="567" w:hanging="283"/>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00000021"/>
    <w:multiLevelType w:val="multilevel"/>
    <w:tmpl w:val="00000021"/>
    <w:name w:val="WW8Num3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2">
    <w:nsid w:val="00000022"/>
    <w:multiLevelType w:val="singleLevel"/>
    <w:tmpl w:val="00000022"/>
    <w:name w:val="WW8Num34"/>
    <w:lvl w:ilvl="0">
      <w:start w:val="1"/>
      <w:numFmt w:val="bullet"/>
      <w:lvlText w:val=""/>
      <w:lvlJc w:val="left"/>
      <w:pPr>
        <w:tabs>
          <w:tab w:val="num" w:pos="1049"/>
        </w:tabs>
        <w:ind w:left="709" w:firstLine="0"/>
      </w:pPr>
      <w:rPr>
        <w:rFonts w:ascii="Symbol" w:hAnsi="Symbol" w:cs="StarSymbol"/>
        <w:sz w:val="18"/>
        <w:szCs w:val="18"/>
      </w:rPr>
    </w:lvl>
  </w:abstractNum>
  <w:abstractNum w:abstractNumId="33">
    <w:nsid w:val="00000023"/>
    <w:multiLevelType w:val="singleLevel"/>
    <w:tmpl w:val="00000023"/>
    <w:name w:val="WW8Num35"/>
    <w:lvl w:ilvl="0">
      <w:start w:val="8"/>
      <w:numFmt w:val="decimal"/>
      <w:lvlText w:val="%1."/>
      <w:lvlJc w:val="left"/>
      <w:pPr>
        <w:tabs>
          <w:tab w:val="num" w:pos="720"/>
        </w:tabs>
        <w:ind w:left="720" w:hanging="360"/>
      </w:pPr>
    </w:lvl>
  </w:abstractNum>
  <w:abstractNum w:abstractNumId="34">
    <w:nsid w:val="00000024"/>
    <w:multiLevelType w:val="singleLevel"/>
    <w:tmpl w:val="00000024"/>
    <w:name w:val="WW8Num36"/>
    <w:lvl w:ilvl="0">
      <w:start w:val="1"/>
      <w:numFmt w:val="decimal"/>
      <w:lvlText w:val="%1."/>
      <w:lvlJc w:val="left"/>
      <w:pPr>
        <w:tabs>
          <w:tab w:val="num" w:pos="405"/>
        </w:tabs>
        <w:ind w:left="405" w:hanging="405"/>
      </w:pPr>
      <w:rPr>
        <w:rFonts w:ascii="Times New Roman" w:eastAsia="Cambria" w:hAnsi="Times New Roman" w:cs="StarSymbol"/>
        <w:b/>
        <w:bCs w:val="0"/>
        <w:sz w:val="24"/>
        <w:szCs w:val="24"/>
      </w:rPr>
    </w:lvl>
  </w:abstractNum>
  <w:abstractNum w:abstractNumId="35">
    <w:nsid w:val="00000025"/>
    <w:multiLevelType w:val="multilevel"/>
    <w:tmpl w:val="00000025"/>
    <w:name w:val="WW8Num37"/>
    <w:lvl w:ilvl="0">
      <w:start w:val="20"/>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6"/>
    <w:multiLevelType w:val="singleLevel"/>
    <w:tmpl w:val="00000026"/>
    <w:name w:val="WW8Num38"/>
    <w:lvl w:ilvl="0">
      <w:start w:val="23"/>
      <w:numFmt w:val="upperRoman"/>
      <w:lvlText w:val="%1."/>
      <w:lvlJc w:val="left"/>
      <w:pPr>
        <w:tabs>
          <w:tab w:val="num" w:pos="1080"/>
        </w:tabs>
        <w:ind w:left="1080" w:hanging="720"/>
      </w:pPr>
    </w:lvl>
  </w:abstractNum>
  <w:abstractNum w:abstractNumId="37">
    <w:nsid w:val="00000027"/>
    <w:multiLevelType w:val="singleLevel"/>
    <w:tmpl w:val="00000027"/>
    <w:name w:val="WW8Num39"/>
    <w:lvl w:ilvl="0">
      <w:start w:val="6"/>
      <w:numFmt w:val="upperRoman"/>
      <w:lvlText w:val="%1."/>
      <w:lvlJc w:val="left"/>
      <w:pPr>
        <w:tabs>
          <w:tab w:val="num" w:pos="1080"/>
        </w:tabs>
        <w:ind w:left="1080" w:hanging="720"/>
      </w:pPr>
      <w:rPr>
        <w:b/>
        <w:bCs/>
        <w:i w:val="0"/>
        <w:iCs w:val="0"/>
        <w:sz w:val="22"/>
        <w:szCs w:val="22"/>
      </w:rPr>
    </w:lvl>
  </w:abstractNum>
  <w:abstractNum w:abstractNumId="38">
    <w:nsid w:val="00000028"/>
    <w:multiLevelType w:val="singleLevel"/>
    <w:tmpl w:val="00000028"/>
    <w:name w:val="WW8Num40"/>
    <w:lvl w:ilvl="0">
      <w:start w:val="1"/>
      <w:numFmt w:val="decimal"/>
      <w:lvlText w:val="%1."/>
      <w:lvlJc w:val="left"/>
      <w:pPr>
        <w:tabs>
          <w:tab w:val="num" w:pos="360"/>
        </w:tabs>
        <w:ind w:left="360" w:hanging="360"/>
      </w:pPr>
      <w:rPr>
        <w:b/>
      </w:rPr>
    </w:lvl>
  </w:abstractNum>
  <w:abstractNum w:abstractNumId="39">
    <w:nsid w:val="00000029"/>
    <w:multiLevelType w:val="singleLevel"/>
    <w:tmpl w:val="00000029"/>
    <w:name w:val="WW8Num41"/>
    <w:lvl w:ilvl="0">
      <w:start w:val="1"/>
      <w:numFmt w:val="decimal"/>
      <w:lvlText w:val="%1."/>
      <w:lvlJc w:val="left"/>
      <w:pPr>
        <w:tabs>
          <w:tab w:val="num" w:pos="360"/>
        </w:tabs>
        <w:ind w:left="360" w:hanging="360"/>
      </w:pPr>
    </w:lvl>
  </w:abstractNum>
  <w:abstractNum w:abstractNumId="40">
    <w:nsid w:val="0000002A"/>
    <w:multiLevelType w:val="singleLevel"/>
    <w:tmpl w:val="0000002A"/>
    <w:name w:val="WW8Num42"/>
    <w:lvl w:ilvl="0">
      <w:start w:val="1"/>
      <w:numFmt w:val="decimal"/>
      <w:lvlText w:val="%1."/>
      <w:lvlJc w:val="left"/>
      <w:pPr>
        <w:tabs>
          <w:tab w:val="num" w:pos="360"/>
        </w:tabs>
        <w:ind w:left="360" w:hanging="360"/>
      </w:pPr>
      <w:rPr>
        <w:rFonts w:eastAsia="Times New Roman"/>
      </w:rPr>
    </w:lvl>
  </w:abstractNum>
  <w:abstractNum w:abstractNumId="41">
    <w:nsid w:val="0000002B"/>
    <w:multiLevelType w:val="singleLevel"/>
    <w:tmpl w:val="0000002B"/>
    <w:name w:val="WW8Num43"/>
    <w:lvl w:ilvl="0">
      <w:start w:val="2"/>
      <w:numFmt w:val="decimal"/>
      <w:lvlText w:val="%1."/>
      <w:lvlJc w:val="left"/>
      <w:pPr>
        <w:tabs>
          <w:tab w:val="num" w:pos="720"/>
        </w:tabs>
        <w:ind w:left="720" w:hanging="360"/>
      </w:pPr>
    </w:lvl>
  </w:abstractNum>
  <w:abstractNum w:abstractNumId="42">
    <w:nsid w:val="0000002C"/>
    <w:multiLevelType w:val="singleLevel"/>
    <w:tmpl w:val="0000002C"/>
    <w:name w:val="WW8Num44"/>
    <w:lvl w:ilvl="0">
      <w:start w:val="1"/>
      <w:numFmt w:val="decimal"/>
      <w:lvlText w:val="%1."/>
      <w:lvlJc w:val="left"/>
      <w:pPr>
        <w:tabs>
          <w:tab w:val="num" w:pos="720"/>
        </w:tabs>
        <w:ind w:left="720" w:hanging="360"/>
      </w:pPr>
      <w:rPr>
        <w:b/>
        <w:bCs/>
      </w:rPr>
    </w:lvl>
  </w:abstractNum>
  <w:abstractNum w:abstractNumId="43">
    <w:nsid w:val="0000002D"/>
    <w:multiLevelType w:val="multilevel"/>
    <w:tmpl w:val="0000002D"/>
    <w:name w:val="WW8Num45"/>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2E"/>
    <w:multiLevelType w:val="multilevel"/>
    <w:tmpl w:val="0000002E"/>
    <w:name w:val="WW8Num46"/>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2F"/>
    <w:multiLevelType w:val="multilevel"/>
    <w:tmpl w:val="0000002F"/>
    <w:name w:val="WW8Num47"/>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6">
    <w:nsid w:val="00000030"/>
    <w:multiLevelType w:val="multilevel"/>
    <w:tmpl w:val="00000030"/>
    <w:name w:val="WW8Num4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7">
    <w:nsid w:val="00000031"/>
    <w:multiLevelType w:val="multilevel"/>
    <w:tmpl w:val="00000031"/>
    <w:name w:val="WW8Num49"/>
    <w:lvl w:ilvl="0">
      <w:start w:val="2"/>
      <w:numFmt w:val="upperRoman"/>
      <w:lvlText w:val="%1."/>
      <w:lvlJc w:val="left"/>
      <w:pPr>
        <w:tabs>
          <w:tab w:val="num" w:pos="283"/>
        </w:tabs>
        <w:ind w:left="283" w:hanging="283"/>
      </w:pPr>
      <w:rPr>
        <w:rFonts w:eastAsia="Times New Roman"/>
        <w:b/>
        <w:bCs/>
        <w:i w:val="0"/>
        <w:iCs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8">
    <w:nsid w:val="00000032"/>
    <w:multiLevelType w:val="multilevel"/>
    <w:tmpl w:val="00000032"/>
    <w:name w:val="WW8Num50"/>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9">
    <w:nsid w:val="00000033"/>
    <w:multiLevelType w:val="multilevel"/>
    <w:tmpl w:val="00000033"/>
    <w:name w:val="WW8Num51"/>
    <w:lvl w:ilvl="0">
      <w:start w:val="1"/>
      <w:numFmt w:val="bullet"/>
      <w:lvlText w:val=""/>
      <w:lvlJc w:val="left"/>
      <w:pPr>
        <w:tabs>
          <w:tab w:val="num" w:pos="720"/>
        </w:tabs>
        <w:ind w:left="720" w:hanging="360"/>
      </w:pPr>
      <w:rPr>
        <w:rFonts w:ascii="Symbol" w:hAnsi="Symbol" w:cs="StarSymbol"/>
        <w:sz w:val="18"/>
        <w:szCs w:val="18"/>
        <w:shd w:val="clear" w:color="auto" w:fill="auto"/>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shd w:val="clear" w:color="auto" w:fill="auto"/>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shd w:val="clear" w:color="auto" w:fill="auto"/>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0">
    <w:nsid w:val="00000034"/>
    <w:multiLevelType w:val="multilevel"/>
    <w:tmpl w:val="00000034"/>
    <w:name w:val="WW8Num5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1">
    <w:nsid w:val="00000035"/>
    <w:multiLevelType w:val="multilevel"/>
    <w:tmpl w:val="00000035"/>
    <w:name w:val="WW8Num5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2">
    <w:nsid w:val="00000036"/>
    <w:multiLevelType w:val="multilevel"/>
    <w:tmpl w:val="00000036"/>
    <w:name w:val="WW8Num54"/>
    <w:lvl w:ilvl="0">
      <w:start w:val="1"/>
      <w:numFmt w:val="bullet"/>
      <w:lvlText w:val=""/>
      <w:lvlJc w:val="left"/>
      <w:pPr>
        <w:tabs>
          <w:tab w:val="num" w:pos="720"/>
        </w:tabs>
        <w:ind w:left="720" w:hanging="360"/>
      </w:pPr>
      <w:rPr>
        <w:rFonts w:ascii="Symbol" w:hAnsi="Symbol" w:cs="Symbol"/>
        <w:shd w:val="clear" w:color="auto" w:fil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hd w:val="clear" w:color="auto" w:fil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hd w:val="clear" w:color="auto" w:fil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3">
    <w:nsid w:val="00000037"/>
    <w:multiLevelType w:val="multilevel"/>
    <w:tmpl w:val="00000037"/>
    <w:name w:val="WW8Num5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4">
    <w:nsid w:val="00000038"/>
    <w:multiLevelType w:val="multilevel"/>
    <w:tmpl w:val="00000038"/>
    <w:name w:val="WW8Num5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5">
    <w:nsid w:val="00000039"/>
    <w:multiLevelType w:val="multilevel"/>
    <w:tmpl w:val="00000039"/>
    <w:name w:val="WW8Num5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6">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3B"/>
    <w:multiLevelType w:val="multilevel"/>
    <w:tmpl w:val="0000003B"/>
    <w:name w:val="WW8Num59"/>
    <w:lvl w:ilvl="0">
      <w:start w:val="1"/>
      <w:numFmt w:val="bullet"/>
      <w:lvlText w:val=""/>
      <w:lvlJc w:val="left"/>
      <w:pPr>
        <w:tabs>
          <w:tab w:val="num" w:pos="720"/>
        </w:tabs>
        <w:ind w:left="720" w:hanging="360"/>
      </w:pPr>
      <w:rPr>
        <w:rFonts w:ascii="Symbol" w:hAnsi="Symbol" w:cs="StarSymbol"/>
        <w:sz w:val="18"/>
        <w:szCs w:val="18"/>
        <w:shd w:val="clear" w:color="auto" w:fill="auto"/>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shd w:val="clear" w:color="auto" w:fill="auto"/>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shd w:val="clear" w:color="auto" w:fill="auto"/>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8">
    <w:nsid w:val="0000003C"/>
    <w:multiLevelType w:val="multilevel"/>
    <w:tmpl w:val="0000003C"/>
    <w:name w:val="WW8Num6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9">
    <w:nsid w:val="0000003D"/>
    <w:multiLevelType w:val="multilevel"/>
    <w:tmpl w:val="0000003D"/>
    <w:name w:val="WW8Num6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0">
    <w:nsid w:val="0000003E"/>
    <w:multiLevelType w:val="multilevel"/>
    <w:tmpl w:val="0000003E"/>
    <w:name w:val="WW8Num6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1">
    <w:nsid w:val="0000003F"/>
    <w:multiLevelType w:val="multilevel"/>
    <w:tmpl w:val="0000003F"/>
    <w:name w:val="WW8Num6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cs="StarSymbo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62">
    <w:nsid w:val="00000040"/>
    <w:multiLevelType w:val="multilevel"/>
    <w:tmpl w:val="00000040"/>
    <w:name w:val="WW8Num6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3">
    <w:nsid w:val="00000041"/>
    <w:multiLevelType w:val="multilevel"/>
    <w:tmpl w:val="00000041"/>
    <w:name w:val="WW8Num6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4">
    <w:nsid w:val="00000042"/>
    <w:multiLevelType w:val="multilevel"/>
    <w:tmpl w:val="00000042"/>
    <w:name w:val="WW8Num6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0000043"/>
    <w:multiLevelType w:val="multilevel"/>
    <w:tmpl w:val="00000043"/>
    <w:name w:val="WW8Num6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6">
    <w:nsid w:val="00000044"/>
    <w:multiLevelType w:val="multilevel"/>
    <w:tmpl w:val="00000044"/>
    <w:name w:val="WW8Num6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7">
    <w:nsid w:val="00000045"/>
    <w:multiLevelType w:val="multilevel"/>
    <w:tmpl w:val="00000045"/>
    <w:name w:val="WW8Num6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8">
    <w:nsid w:val="00000046"/>
    <w:multiLevelType w:val="multilevel"/>
    <w:tmpl w:val="00000046"/>
    <w:name w:val="WW8Num7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9">
    <w:nsid w:val="00000047"/>
    <w:multiLevelType w:val="multilevel"/>
    <w:tmpl w:val="00000047"/>
    <w:name w:val="WW8Num7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0">
    <w:nsid w:val="00000048"/>
    <w:multiLevelType w:val="multilevel"/>
    <w:tmpl w:val="00000048"/>
    <w:name w:val="WW8Num7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1">
    <w:nsid w:val="00000049"/>
    <w:multiLevelType w:val="multilevel"/>
    <w:tmpl w:val="00000049"/>
    <w:name w:val="WW8Num73"/>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2">
    <w:nsid w:val="0000004A"/>
    <w:multiLevelType w:val="multilevel"/>
    <w:tmpl w:val="0000004A"/>
    <w:name w:val="WW8Num74"/>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3">
    <w:nsid w:val="0000004B"/>
    <w:multiLevelType w:val="multilevel"/>
    <w:tmpl w:val="0000004B"/>
    <w:name w:val="WW8Num7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4">
    <w:nsid w:val="0000004C"/>
    <w:multiLevelType w:val="multilevel"/>
    <w:tmpl w:val="0000004C"/>
    <w:name w:val="WW8Num7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5">
    <w:nsid w:val="0000004D"/>
    <w:multiLevelType w:val="multilevel"/>
    <w:tmpl w:val="0000004D"/>
    <w:name w:val="WW8Num77"/>
    <w:lvl w:ilvl="0">
      <w:start w:val="1"/>
      <w:numFmt w:val="bullet"/>
      <w:lvlText w:val=""/>
      <w:lvlJc w:val="left"/>
      <w:pPr>
        <w:tabs>
          <w:tab w:val="num" w:pos="720"/>
        </w:tabs>
        <w:ind w:left="720" w:hanging="360"/>
      </w:pPr>
      <w:rPr>
        <w:rFonts w:ascii="Symbol" w:hAnsi="Symbol" w:cs="Symbol"/>
        <w:sz w:val="24"/>
        <w:szCs w:val="24"/>
        <w:shd w:val="clear" w:color="auto" w:fil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4"/>
        <w:szCs w:val="24"/>
        <w:shd w:val="clear" w:color="auto" w:fil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4"/>
        <w:szCs w:val="24"/>
        <w:shd w:val="clear" w:color="auto" w:fil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6">
    <w:nsid w:val="0000004E"/>
    <w:multiLevelType w:val="multilevel"/>
    <w:tmpl w:val="0000004E"/>
    <w:name w:val="WW8Num7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7">
    <w:nsid w:val="0000004F"/>
    <w:multiLevelType w:val="multilevel"/>
    <w:tmpl w:val="0000004F"/>
    <w:name w:val="WW8Num7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8">
    <w:nsid w:val="00000050"/>
    <w:multiLevelType w:val="multilevel"/>
    <w:tmpl w:val="00000050"/>
    <w:name w:val="WW8Num80"/>
    <w:lvl w:ilvl="0">
      <w:start w:val="1"/>
      <w:numFmt w:val="bullet"/>
      <w:lvlText w:val=""/>
      <w:lvlJc w:val="left"/>
      <w:pPr>
        <w:tabs>
          <w:tab w:val="num" w:pos="720"/>
        </w:tabs>
        <w:ind w:left="720" w:hanging="360"/>
      </w:pPr>
      <w:rPr>
        <w:rFonts w:ascii="Symbol" w:hAnsi="Symbol" w:cs="StarSymbol"/>
        <w:sz w:val="18"/>
        <w:szCs w:val="18"/>
        <w:shd w:val="clear" w:color="auto" w:fill="auto"/>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shd w:val="clear" w:color="auto" w:fill="auto"/>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shd w:val="clear" w:color="auto" w:fill="auto"/>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9">
    <w:nsid w:val="00000051"/>
    <w:multiLevelType w:val="multilevel"/>
    <w:tmpl w:val="00000051"/>
    <w:name w:val="WW8Num8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0">
    <w:nsid w:val="00000052"/>
    <w:multiLevelType w:val="multilevel"/>
    <w:tmpl w:val="00000052"/>
    <w:name w:val="WW8Num82"/>
    <w:lvl w:ilvl="0">
      <w:start w:val="1"/>
      <w:numFmt w:val="bullet"/>
      <w:lvlText w:val=""/>
      <w:lvlJc w:val="left"/>
      <w:pPr>
        <w:tabs>
          <w:tab w:val="num" w:pos="720"/>
        </w:tabs>
        <w:ind w:left="720" w:hanging="360"/>
      </w:pPr>
      <w:rPr>
        <w:rFonts w:ascii="Symbol" w:hAnsi="Symbol" w:cs="StarSymbol"/>
        <w:sz w:val="18"/>
        <w:szCs w:val="18"/>
        <w:shd w:val="clear" w:color="auto" w:fill="auto"/>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shd w:val="clear" w:color="auto" w:fill="auto"/>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shd w:val="clear" w:color="auto" w:fill="auto"/>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1">
    <w:nsid w:val="00000053"/>
    <w:multiLevelType w:val="multilevel"/>
    <w:tmpl w:val="00000053"/>
    <w:name w:val="WW8Num8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2">
    <w:nsid w:val="00000054"/>
    <w:multiLevelType w:val="multilevel"/>
    <w:tmpl w:val="00000054"/>
    <w:name w:val="WW8Num84"/>
    <w:lvl w:ilvl="0">
      <w:start w:val="1"/>
      <w:numFmt w:val="bullet"/>
      <w:lvlText w:val=""/>
      <w:lvlJc w:val="left"/>
      <w:pPr>
        <w:tabs>
          <w:tab w:val="num" w:pos="720"/>
        </w:tabs>
        <w:ind w:left="720" w:hanging="360"/>
      </w:pPr>
      <w:rPr>
        <w:rFonts w:ascii="Symbol" w:hAnsi="Symbol" w:cs="StarSymbol"/>
        <w:sz w:val="18"/>
        <w:szCs w:val="18"/>
        <w:shd w:val="clear" w:color="auto" w:fill="auto"/>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shd w:val="clear" w:color="auto" w:fill="auto"/>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shd w:val="clear" w:color="auto" w:fill="auto"/>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3">
    <w:nsid w:val="00000055"/>
    <w:multiLevelType w:val="multilevel"/>
    <w:tmpl w:val="00000055"/>
    <w:name w:val="WW8Num8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4">
    <w:nsid w:val="00000056"/>
    <w:multiLevelType w:val="multilevel"/>
    <w:tmpl w:val="00000056"/>
    <w:name w:val="WW8Num86"/>
    <w:lvl w:ilvl="0">
      <w:start w:val="1"/>
      <w:numFmt w:val="bullet"/>
      <w:lvlText w:val=""/>
      <w:lvlJc w:val="left"/>
      <w:pPr>
        <w:tabs>
          <w:tab w:val="num" w:pos="720"/>
        </w:tabs>
        <w:ind w:left="720" w:hanging="360"/>
      </w:pPr>
      <w:rPr>
        <w:rFonts w:ascii="Symbol" w:hAnsi="Symbol" w:cs="StarSymbol"/>
        <w:sz w:val="18"/>
        <w:szCs w:val="18"/>
        <w:shd w:val="clear" w:color="auto" w:fill="auto"/>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shd w:val="clear" w:color="auto" w:fill="auto"/>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shd w:val="clear" w:color="auto" w:fill="auto"/>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5">
    <w:nsid w:val="00000057"/>
    <w:multiLevelType w:val="multilevel"/>
    <w:tmpl w:val="00000057"/>
    <w:name w:val="WW8Num8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6">
    <w:nsid w:val="00000058"/>
    <w:multiLevelType w:val="multilevel"/>
    <w:tmpl w:val="00000058"/>
    <w:name w:val="WW8Num8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7">
    <w:nsid w:val="00000059"/>
    <w:multiLevelType w:val="multilevel"/>
    <w:tmpl w:val="00000059"/>
    <w:name w:val="WW8Num8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8">
    <w:nsid w:val="0000005A"/>
    <w:multiLevelType w:val="multilevel"/>
    <w:tmpl w:val="0000005A"/>
    <w:name w:val="WW8Num9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9">
    <w:nsid w:val="05BB0B1E"/>
    <w:multiLevelType w:val="multilevel"/>
    <w:tmpl w:val="00000020"/>
    <w:lvl w:ilvl="0">
      <w:start w:val="4"/>
      <w:numFmt w:val="decimal"/>
      <w:lvlText w:val="%1."/>
      <w:lvlJc w:val="left"/>
      <w:pPr>
        <w:tabs>
          <w:tab w:val="num" w:pos="567"/>
        </w:tabs>
        <w:ind w:left="567" w:hanging="283"/>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D3C25"/>
    <w:rsid w:val="000467A6"/>
    <w:rsid w:val="00060EF8"/>
    <w:rsid w:val="00076340"/>
    <w:rsid w:val="000A1735"/>
    <w:rsid w:val="000A3318"/>
    <w:rsid w:val="000D0830"/>
    <w:rsid w:val="000D5E0F"/>
    <w:rsid w:val="000D776C"/>
    <w:rsid w:val="000F1F1A"/>
    <w:rsid w:val="00136A1C"/>
    <w:rsid w:val="00151F16"/>
    <w:rsid w:val="0017297A"/>
    <w:rsid w:val="00181A90"/>
    <w:rsid w:val="00181B48"/>
    <w:rsid w:val="00194CE3"/>
    <w:rsid w:val="00217820"/>
    <w:rsid w:val="00241EC1"/>
    <w:rsid w:val="00286788"/>
    <w:rsid w:val="00295FF9"/>
    <w:rsid w:val="00296189"/>
    <w:rsid w:val="002A30A3"/>
    <w:rsid w:val="002A32DE"/>
    <w:rsid w:val="002D2332"/>
    <w:rsid w:val="002E2280"/>
    <w:rsid w:val="00317D13"/>
    <w:rsid w:val="00341A18"/>
    <w:rsid w:val="00395E4D"/>
    <w:rsid w:val="003C20FD"/>
    <w:rsid w:val="003E092E"/>
    <w:rsid w:val="003E0F02"/>
    <w:rsid w:val="004060B9"/>
    <w:rsid w:val="00434957"/>
    <w:rsid w:val="004A31F5"/>
    <w:rsid w:val="004C11A3"/>
    <w:rsid w:val="00510F36"/>
    <w:rsid w:val="005720A7"/>
    <w:rsid w:val="005C0047"/>
    <w:rsid w:val="005E03F7"/>
    <w:rsid w:val="005E4D88"/>
    <w:rsid w:val="00635547"/>
    <w:rsid w:val="00652223"/>
    <w:rsid w:val="00671826"/>
    <w:rsid w:val="006B5D9F"/>
    <w:rsid w:val="006D3C25"/>
    <w:rsid w:val="006F3787"/>
    <w:rsid w:val="007116C6"/>
    <w:rsid w:val="00756964"/>
    <w:rsid w:val="007C0E36"/>
    <w:rsid w:val="007D0B00"/>
    <w:rsid w:val="007F65FB"/>
    <w:rsid w:val="0081047F"/>
    <w:rsid w:val="00827E89"/>
    <w:rsid w:val="0083372B"/>
    <w:rsid w:val="00834194"/>
    <w:rsid w:val="008410D9"/>
    <w:rsid w:val="008776E8"/>
    <w:rsid w:val="008812BC"/>
    <w:rsid w:val="008E571C"/>
    <w:rsid w:val="008F65FA"/>
    <w:rsid w:val="00921390"/>
    <w:rsid w:val="00954A1D"/>
    <w:rsid w:val="00987450"/>
    <w:rsid w:val="00993818"/>
    <w:rsid w:val="009A10F2"/>
    <w:rsid w:val="009A34F7"/>
    <w:rsid w:val="009B7A01"/>
    <w:rsid w:val="009E42BD"/>
    <w:rsid w:val="00A518F0"/>
    <w:rsid w:val="00A5395C"/>
    <w:rsid w:val="00AA0983"/>
    <w:rsid w:val="00AA0CE7"/>
    <w:rsid w:val="00AF2D83"/>
    <w:rsid w:val="00B12FCA"/>
    <w:rsid w:val="00BC5BB6"/>
    <w:rsid w:val="00BD6783"/>
    <w:rsid w:val="00BD69F7"/>
    <w:rsid w:val="00BD7907"/>
    <w:rsid w:val="00C32AB8"/>
    <w:rsid w:val="00C335E4"/>
    <w:rsid w:val="00C56C9F"/>
    <w:rsid w:val="00C62F7A"/>
    <w:rsid w:val="00C63F21"/>
    <w:rsid w:val="00C84D36"/>
    <w:rsid w:val="00C85E08"/>
    <w:rsid w:val="00C93587"/>
    <w:rsid w:val="00C94A35"/>
    <w:rsid w:val="00D07BA9"/>
    <w:rsid w:val="00D36E4E"/>
    <w:rsid w:val="00DE61EA"/>
    <w:rsid w:val="00E01DFC"/>
    <w:rsid w:val="00E33FB5"/>
    <w:rsid w:val="00E34C53"/>
    <w:rsid w:val="00E44756"/>
    <w:rsid w:val="00E717C7"/>
    <w:rsid w:val="00ED141D"/>
    <w:rsid w:val="00F64235"/>
    <w:rsid w:val="00F732D2"/>
    <w:rsid w:val="00F77746"/>
    <w:rsid w:val="00F86646"/>
    <w:rsid w:val="00FC39C9"/>
    <w:rsid w:val="00FD11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List"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820"/>
    <w:pPr>
      <w:widowControl w:val="0"/>
      <w:suppressAutoHyphens/>
    </w:pPr>
    <w:rPr>
      <w:rFonts w:eastAsia="Lucida Sans Unicode"/>
      <w:kern w:val="1"/>
      <w:sz w:val="24"/>
      <w:szCs w:val="24"/>
      <w:lang w:eastAsia="zh-CN"/>
    </w:rPr>
  </w:style>
  <w:style w:type="paragraph" w:styleId="Nagwek1">
    <w:name w:val="heading 1"/>
    <w:basedOn w:val="Normalny"/>
    <w:next w:val="Normalny"/>
    <w:qFormat/>
    <w:rsid w:val="00217820"/>
    <w:pPr>
      <w:keepNext/>
      <w:tabs>
        <w:tab w:val="num" w:pos="0"/>
      </w:tabs>
      <w:spacing w:before="240" w:after="60"/>
      <w:ind w:left="432" w:hanging="432"/>
      <w:outlineLvl w:val="0"/>
    </w:pPr>
    <w:rPr>
      <w:rFonts w:ascii="Arial" w:hAnsi="Arial" w:cs="Arial"/>
      <w:b/>
      <w:bCs/>
      <w:sz w:val="32"/>
      <w:szCs w:val="32"/>
    </w:rPr>
  </w:style>
  <w:style w:type="paragraph" w:styleId="Nagwek2">
    <w:name w:val="heading 2"/>
    <w:basedOn w:val="Normalny"/>
    <w:next w:val="Normalny"/>
    <w:qFormat/>
    <w:rsid w:val="00217820"/>
    <w:pPr>
      <w:keepNext/>
      <w:tabs>
        <w:tab w:val="num" w:pos="0"/>
      </w:tabs>
      <w:spacing w:before="240" w:after="60"/>
      <w:ind w:left="576" w:hanging="576"/>
      <w:outlineLvl w:val="1"/>
    </w:pPr>
    <w:rPr>
      <w:rFonts w:ascii="Arial" w:hAnsi="Arial" w:cs="Arial"/>
      <w:b/>
      <w:bCs/>
      <w:i/>
      <w:iCs/>
      <w:sz w:val="28"/>
      <w:szCs w:val="28"/>
    </w:rPr>
  </w:style>
  <w:style w:type="paragraph" w:styleId="Nagwek3">
    <w:name w:val="heading 3"/>
    <w:basedOn w:val="Normalny"/>
    <w:next w:val="Normalny"/>
    <w:qFormat/>
    <w:rsid w:val="00217820"/>
    <w:pPr>
      <w:keepNext/>
      <w:tabs>
        <w:tab w:val="num" w:pos="0"/>
      </w:tabs>
      <w:spacing w:before="240" w:after="60"/>
      <w:ind w:left="720" w:hanging="720"/>
      <w:outlineLvl w:val="2"/>
    </w:pPr>
    <w:rPr>
      <w:rFonts w:ascii="Arial" w:hAnsi="Arial" w:cs="Arial"/>
      <w:b/>
      <w:bCs/>
      <w:sz w:val="26"/>
      <w:szCs w:val="26"/>
    </w:rPr>
  </w:style>
  <w:style w:type="paragraph" w:styleId="Nagwek4">
    <w:name w:val="heading 4"/>
    <w:basedOn w:val="Normalny"/>
    <w:next w:val="Normalny"/>
    <w:qFormat/>
    <w:rsid w:val="00217820"/>
    <w:pPr>
      <w:keepNext/>
      <w:tabs>
        <w:tab w:val="num" w:pos="0"/>
      </w:tabs>
      <w:spacing w:before="240" w:after="60"/>
      <w:ind w:left="864" w:hanging="864"/>
      <w:outlineLvl w:val="3"/>
    </w:pPr>
    <w:rPr>
      <w:b/>
      <w:bCs/>
      <w:sz w:val="28"/>
      <w:szCs w:val="28"/>
    </w:rPr>
  </w:style>
  <w:style w:type="paragraph" w:styleId="Nagwek5">
    <w:name w:val="heading 5"/>
    <w:basedOn w:val="Normalny"/>
    <w:next w:val="Normalny"/>
    <w:qFormat/>
    <w:rsid w:val="00217820"/>
    <w:pPr>
      <w:tabs>
        <w:tab w:val="num" w:pos="0"/>
      </w:tabs>
      <w:spacing w:before="240" w:after="60"/>
      <w:ind w:left="1008" w:hanging="1008"/>
      <w:outlineLvl w:val="4"/>
    </w:pPr>
    <w:rPr>
      <w:b/>
      <w:bCs/>
      <w:i/>
      <w:iCs/>
      <w:sz w:val="26"/>
      <w:szCs w:val="26"/>
    </w:rPr>
  </w:style>
  <w:style w:type="paragraph" w:styleId="Nagwek6">
    <w:name w:val="heading 6"/>
    <w:basedOn w:val="Normalny"/>
    <w:next w:val="Normalny"/>
    <w:qFormat/>
    <w:rsid w:val="00217820"/>
    <w:pPr>
      <w:tabs>
        <w:tab w:val="num" w:pos="0"/>
      </w:tabs>
      <w:spacing w:before="240" w:after="60"/>
      <w:ind w:left="1152" w:hanging="1152"/>
      <w:outlineLvl w:val="5"/>
    </w:pPr>
    <w:rPr>
      <w:b/>
      <w:bCs/>
      <w:sz w:val="22"/>
      <w:szCs w:val="22"/>
    </w:rPr>
  </w:style>
  <w:style w:type="paragraph" w:styleId="Nagwek8">
    <w:name w:val="heading 8"/>
    <w:basedOn w:val="Normalny"/>
    <w:next w:val="Normalny"/>
    <w:qFormat/>
    <w:rsid w:val="00217820"/>
    <w:pPr>
      <w:keepNext/>
      <w:widowControl/>
      <w:tabs>
        <w:tab w:val="num" w:pos="0"/>
      </w:tabs>
      <w:suppressAutoHyphens w:val="0"/>
      <w:autoSpaceDE w:val="0"/>
      <w:ind w:left="1440" w:hanging="1440"/>
      <w:jc w:val="center"/>
      <w:outlineLvl w:val="7"/>
    </w:pPr>
    <w:rPr>
      <w:rFonts w:eastAsia="Times New Roman"/>
      <w:b/>
      <w:bCs/>
      <w:sz w:val="20"/>
      <w:szCs w:val="20"/>
    </w:rPr>
  </w:style>
  <w:style w:type="paragraph" w:styleId="Nagwek9">
    <w:name w:val="heading 9"/>
    <w:basedOn w:val="Normalny"/>
    <w:next w:val="Normalny"/>
    <w:qFormat/>
    <w:rsid w:val="00217820"/>
    <w:pPr>
      <w:tabs>
        <w:tab w:val="num" w:pos="0"/>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17820"/>
  </w:style>
  <w:style w:type="character" w:customStyle="1" w:styleId="WW8Num1z1">
    <w:name w:val="WW8Num1z1"/>
    <w:rsid w:val="00217820"/>
  </w:style>
  <w:style w:type="character" w:customStyle="1" w:styleId="WW8Num1z2">
    <w:name w:val="WW8Num1z2"/>
    <w:rsid w:val="00217820"/>
  </w:style>
  <w:style w:type="character" w:customStyle="1" w:styleId="WW8Num1z3">
    <w:name w:val="WW8Num1z3"/>
    <w:rsid w:val="00217820"/>
  </w:style>
  <w:style w:type="character" w:customStyle="1" w:styleId="WW8Num1z4">
    <w:name w:val="WW8Num1z4"/>
    <w:rsid w:val="00217820"/>
  </w:style>
  <w:style w:type="character" w:customStyle="1" w:styleId="WW8Num1z5">
    <w:name w:val="WW8Num1z5"/>
    <w:rsid w:val="00217820"/>
  </w:style>
  <w:style w:type="character" w:customStyle="1" w:styleId="WW8Num1z6">
    <w:name w:val="WW8Num1z6"/>
    <w:rsid w:val="00217820"/>
  </w:style>
  <w:style w:type="character" w:customStyle="1" w:styleId="WW8Num1z7">
    <w:name w:val="WW8Num1z7"/>
    <w:rsid w:val="00217820"/>
  </w:style>
  <w:style w:type="character" w:customStyle="1" w:styleId="WW8Num1z8">
    <w:name w:val="WW8Num1z8"/>
    <w:rsid w:val="00217820"/>
  </w:style>
  <w:style w:type="character" w:customStyle="1" w:styleId="WW8Num2z0">
    <w:name w:val="WW8Num2z0"/>
    <w:rsid w:val="00217820"/>
  </w:style>
  <w:style w:type="character" w:customStyle="1" w:styleId="WW8Num2z1">
    <w:name w:val="WW8Num2z1"/>
    <w:rsid w:val="00217820"/>
  </w:style>
  <w:style w:type="character" w:customStyle="1" w:styleId="WW8Num2z2">
    <w:name w:val="WW8Num2z2"/>
    <w:rsid w:val="00217820"/>
  </w:style>
  <w:style w:type="character" w:customStyle="1" w:styleId="WW8Num2z3">
    <w:name w:val="WW8Num2z3"/>
    <w:rsid w:val="00217820"/>
  </w:style>
  <w:style w:type="character" w:customStyle="1" w:styleId="WW8Num2z4">
    <w:name w:val="WW8Num2z4"/>
    <w:rsid w:val="00217820"/>
  </w:style>
  <w:style w:type="character" w:customStyle="1" w:styleId="WW8Num2z5">
    <w:name w:val="WW8Num2z5"/>
    <w:rsid w:val="00217820"/>
  </w:style>
  <w:style w:type="character" w:customStyle="1" w:styleId="WW8Num2z6">
    <w:name w:val="WW8Num2z6"/>
    <w:rsid w:val="00217820"/>
  </w:style>
  <w:style w:type="character" w:customStyle="1" w:styleId="WW8Num2z7">
    <w:name w:val="WW8Num2z7"/>
    <w:rsid w:val="00217820"/>
  </w:style>
  <w:style w:type="character" w:customStyle="1" w:styleId="WW8Num2z8">
    <w:name w:val="WW8Num2z8"/>
    <w:rsid w:val="00217820"/>
  </w:style>
  <w:style w:type="character" w:customStyle="1" w:styleId="WW8Num3z0">
    <w:name w:val="WW8Num3z0"/>
    <w:rsid w:val="00217820"/>
    <w:rPr>
      <w:rFonts w:ascii="Symbol" w:hAnsi="Symbol" w:cs="StarSymbol"/>
      <w:sz w:val="18"/>
      <w:szCs w:val="18"/>
    </w:rPr>
  </w:style>
  <w:style w:type="character" w:customStyle="1" w:styleId="WW8Num4z0">
    <w:name w:val="WW8Num4z0"/>
    <w:rsid w:val="00217820"/>
    <w:rPr>
      <w:b/>
      <w:bCs/>
      <w:i w:val="0"/>
      <w:iCs w:val="0"/>
    </w:rPr>
  </w:style>
  <w:style w:type="character" w:customStyle="1" w:styleId="WW8Num4z1">
    <w:name w:val="WW8Num4z1"/>
    <w:rsid w:val="00217820"/>
  </w:style>
  <w:style w:type="character" w:customStyle="1" w:styleId="WW8Num4z2">
    <w:name w:val="WW8Num4z2"/>
    <w:rsid w:val="00217820"/>
  </w:style>
  <w:style w:type="character" w:customStyle="1" w:styleId="WW8Num4z3">
    <w:name w:val="WW8Num4z3"/>
    <w:rsid w:val="00217820"/>
  </w:style>
  <w:style w:type="character" w:customStyle="1" w:styleId="WW8Num4z4">
    <w:name w:val="WW8Num4z4"/>
    <w:rsid w:val="00217820"/>
  </w:style>
  <w:style w:type="character" w:customStyle="1" w:styleId="WW8Num4z5">
    <w:name w:val="WW8Num4z5"/>
    <w:rsid w:val="00217820"/>
  </w:style>
  <w:style w:type="character" w:customStyle="1" w:styleId="WW8Num4z6">
    <w:name w:val="WW8Num4z6"/>
    <w:rsid w:val="00217820"/>
  </w:style>
  <w:style w:type="character" w:customStyle="1" w:styleId="WW8Num4z7">
    <w:name w:val="WW8Num4z7"/>
    <w:rsid w:val="00217820"/>
  </w:style>
  <w:style w:type="character" w:customStyle="1" w:styleId="WW8Num4z8">
    <w:name w:val="WW8Num4z8"/>
    <w:rsid w:val="00217820"/>
  </w:style>
  <w:style w:type="character" w:customStyle="1" w:styleId="WW8Num5z0">
    <w:name w:val="WW8Num5z0"/>
    <w:rsid w:val="00217820"/>
  </w:style>
  <w:style w:type="character" w:customStyle="1" w:styleId="WW8Num5z1">
    <w:name w:val="WW8Num5z1"/>
    <w:rsid w:val="00217820"/>
  </w:style>
  <w:style w:type="character" w:customStyle="1" w:styleId="WW8Num5z2">
    <w:name w:val="WW8Num5z2"/>
    <w:rsid w:val="00217820"/>
  </w:style>
  <w:style w:type="character" w:customStyle="1" w:styleId="WW8Num5z3">
    <w:name w:val="WW8Num5z3"/>
    <w:rsid w:val="00217820"/>
  </w:style>
  <w:style w:type="character" w:customStyle="1" w:styleId="WW8Num5z4">
    <w:name w:val="WW8Num5z4"/>
    <w:rsid w:val="00217820"/>
  </w:style>
  <w:style w:type="character" w:customStyle="1" w:styleId="WW8Num5z5">
    <w:name w:val="WW8Num5z5"/>
    <w:rsid w:val="00217820"/>
  </w:style>
  <w:style w:type="character" w:customStyle="1" w:styleId="WW8Num5z6">
    <w:name w:val="WW8Num5z6"/>
    <w:rsid w:val="00217820"/>
  </w:style>
  <w:style w:type="character" w:customStyle="1" w:styleId="WW8Num5z7">
    <w:name w:val="WW8Num5z7"/>
    <w:rsid w:val="00217820"/>
  </w:style>
  <w:style w:type="character" w:customStyle="1" w:styleId="WW8Num5z8">
    <w:name w:val="WW8Num5z8"/>
    <w:rsid w:val="00217820"/>
  </w:style>
  <w:style w:type="character" w:customStyle="1" w:styleId="WW8Num6z0">
    <w:name w:val="WW8Num6z0"/>
    <w:rsid w:val="00217820"/>
    <w:rPr>
      <w:rFonts w:ascii="Symbol" w:eastAsia="Times New Roman" w:hAnsi="Symbol" w:cs="StarSymbol"/>
      <w:sz w:val="18"/>
      <w:szCs w:val="18"/>
      <w:shd w:val="clear" w:color="auto" w:fill="auto"/>
    </w:rPr>
  </w:style>
  <w:style w:type="character" w:customStyle="1" w:styleId="WW8Num7z0">
    <w:name w:val="WW8Num7z0"/>
    <w:rsid w:val="00217820"/>
  </w:style>
  <w:style w:type="character" w:customStyle="1" w:styleId="WW8Num7z1">
    <w:name w:val="WW8Num7z1"/>
    <w:rsid w:val="00217820"/>
  </w:style>
  <w:style w:type="character" w:customStyle="1" w:styleId="WW8Num7z2">
    <w:name w:val="WW8Num7z2"/>
    <w:rsid w:val="00217820"/>
  </w:style>
  <w:style w:type="character" w:customStyle="1" w:styleId="WW8Num7z3">
    <w:name w:val="WW8Num7z3"/>
    <w:rsid w:val="00217820"/>
  </w:style>
  <w:style w:type="character" w:customStyle="1" w:styleId="WW8Num7z4">
    <w:name w:val="WW8Num7z4"/>
    <w:rsid w:val="00217820"/>
  </w:style>
  <w:style w:type="character" w:customStyle="1" w:styleId="WW8Num7z5">
    <w:name w:val="WW8Num7z5"/>
    <w:rsid w:val="00217820"/>
  </w:style>
  <w:style w:type="character" w:customStyle="1" w:styleId="WW8Num7z6">
    <w:name w:val="WW8Num7z6"/>
    <w:rsid w:val="00217820"/>
  </w:style>
  <w:style w:type="character" w:customStyle="1" w:styleId="WW8Num7z7">
    <w:name w:val="WW8Num7z7"/>
    <w:rsid w:val="00217820"/>
  </w:style>
  <w:style w:type="character" w:customStyle="1" w:styleId="WW8Num7z8">
    <w:name w:val="WW8Num7z8"/>
    <w:rsid w:val="00217820"/>
  </w:style>
  <w:style w:type="character" w:customStyle="1" w:styleId="WW8Num8z0">
    <w:name w:val="WW8Num8z0"/>
    <w:rsid w:val="00217820"/>
    <w:rPr>
      <w:rFonts w:ascii="Symbol" w:hAnsi="Symbol" w:cs="StarSymbol"/>
      <w:sz w:val="18"/>
      <w:szCs w:val="18"/>
    </w:rPr>
  </w:style>
  <w:style w:type="character" w:customStyle="1" w:styleId="WW8Num9z0">
    <w:name w:val="WW8Num9z0"/>
    <w:rsid w:val="00217820"/>
    <w:rPr>
      <w:rFonts w:ascii="Symbol" w:hAnsi="Symbol" w:cs="StarSymbol"/>
      <w:sz w:val="18"/>
      <w:szCs w:val="18"/>
    </w:rPr>
  </w:style>
  <w:style w:type="character" w:customStyle="1" w:styleId="WW8Num10z0">
    <w:name w:val="WW8Num10z0"/>
    <w:rsid w:val="00217820"/>
    <w:rPr>
      <w:rFonts w:ascii="Symbol" w:hAnsi="Symbol" w:cs="StarSymbol"/>
      <w:sz w:val="18"/>
      <w:szCs w:val="18"/>
    </w:rPr>
  </w:style>
  <w:style w:type="character" w:customStyle="1" w:styleId="WW8Num11z0">
    <w:name w:val="WW8Num11z0"/>
    <w:rsid w:val="00217820"/>
    <w:rPr>
      <w:rFonts w:ascii="Symbol" w:hAnsi="Symbol" w:cs="StarSymbol"/>
      <w:sz w:val="18"/>
      <w:szCs w:val="18"/>
    </w:rPr>
  </w:style>
  <w:style w:type="character" w:customStyle="1" w:styleId="WW8Num12z0">
    <w:name w:val="WW8Num12z0"/>
    <w:rsid w:val="00217820"/>
    <w:rPr>
      <w:rFonts w:ascii="Symbol" w:hAnsi="Symbol" w:cs="StarSymbol"/>
      <w:sz w:val="18"/>
      <w:szCs w:val="18"/>
    </w:rPr>
  </w:style>
  <w:style w:type="character" w:customStyle="1" w:styleId="WW8Num13z0">
    <w:name w:val="WW8Num13z0"/>
    <w:rsid w:val="00217820"/>
    <w:rPr>
      <w:rFonts w:ascii="Symbol" w:hAnsi="Symbol" w:cs="StarSymbol"/>
      <w:sz w:val="18"/>
      <w:szCs w:val="18"/>
    </w:rPr>
  </w:style>
  <w:style w:type="character" w:customStyle="1" w:styleId="WW8Num14z0">
    <w:name w:val="WW8Num14z0"/>
    <w:rsid w:val="00217820"/>
    <w:rPr>
      <w:rFonts w:ascii="Symbol" w:hAnsi="Symbol" w:cs="StarSymbol"/>
      <w:sz w:val="18"/>
      <w:szCs w:val="18"/>
    </w:rPr>
  </w:style>
  <w:style w:type="character" w:customStyle="1" w:styleId="WW8Num15z0">
    <w:name w:val="WW8Num15z0"/>
    <w:rsid w:val="00217820"/>
  </w:style>
  <w:style w:type="character" w:customStyle="1" w:styleId="WW8Num15z1">
    <w:name w:val="WW8Num15z1"/>
    <w:rsid w:val="00217820"/>
  </w:style>
  <w:style w:type="character" w:customStyle="1" w:styleId="WW8Num15z2">
    <w:name w:val="WW8Num15z2"/>
    <w:rsid w:val="00217820"/>
  </w:style>
  <w:style w:type="character" w:customStyle="1" w:styleId="WW8Num15z3">
    <w:name w:val="WW8Num15z3"/>
    <w:rsid w:val="00217820"/>
  </w:style>
  <w:style w:type="character" w:customStyle="1" w:styleId="WW8Num15z4">
    <w:name w:val="WW8Num15z4"/>
    <w:rsid w:val="00217820"/>
  </w:style>
  <w:style w:type="character" w:customStyle="1" w:styleId="WW8Num15z5">
    <w:name w:val="WW8Num15z5"/>
    <w:rsid w:val="00217820"/>
  </w:style>
  <w:style w:type="character" w:customStyle="1" w:styleId="WW8Num15z6">
    <w:name w:val="WW8Num15z6"/>
    <w:rsid w:val="00217820"/>
  </w:style>
  <w:style w:type="character" w:customStyle="1" w:styleId="WW8Num15z7">
    <w:name w:val="WW8Num15z7"/>
    <w:rsid w:val="00217820"/>
  </w:style>
  <w:style w:type="character" w:customStyle="1" w:styleId="WW8Num15z8">
    <w:name w:val="WW8Num15z8"/>
    <w:rsid w:val="00217820"/>
  </w:style>
  <w:style w:type="character" w:customStyle="1" w:styleId="WW8Num16z0">
    <w:name w:val="WW8Num16z0"/>
    <w:rsid w:val="00217820"/>
    <w:rPr>
      <w:rFonts w:ascii="Symbol" w:hAnsi="Symbol" w:cs="StarSymbol"/>
      <w:color w:val="800000"/>
      <w:sz w:val="18"/>
      <w:szCs w:val="18"/>
    </w:rPr>
  </w:style>
  <w:style w:type="character" w:customStyle="1" w:styleId="WW8Num17z0">
    <w:name w:val="WW8Num17z0"/>
    <w:rsid w:val="00217820"/>
  </w:style>
  <w:style w:type="character" w:customStyle="1" w:styleId="WW8Num17z1">
    <w:name w:val="WW8Num17z1"/>
    <w:rsid w:val="00217820"/>
  </w:style>
  <w:style w:type="character" w:customStyle="1" w:styleId="WW8Num17z2">
    <w:name w:val="WW8Num17z2"/>
    <w:rsid w:val="00217820"/>
  </w:style>
  <w:style w:type="character" w:customStyle="1" w:styleId="WW8Num17z3">
    <w:name w:val="WW8Num17z3"/>
    <w:rsid w:val="00217820"/>
  </w:style>
  <w:style w:type="character" w:customStyle="1" w:styleId="WW8Num17z4">
    <w:name w:val="WW8Num17z4"/>
    <w:rsid w:val="00217820"/>
  </w:style>
  <w:style w:type="character" w:customStyle="1" w:styleId="WW8Num17z5">
    <w:name w:val="WW8Num17z5"/>
    <w:rsid w:val="00217820"/>
  </w:style>
  <w:style w:type="character" w:customStyle="1" w:styleId="WW8Num17z6">
    <w:name w:val="WW8Num17z6"/>
    <w:rsid w:val="00217820"/>
  </w:style>
  <w:style w:type="character" w:customStyle="1" w:styleId="WW8Num17z7">
    <w:name w:val="WW8Num17z7"/>
    <w:rsid w:val="00217820"/>
  </w:style>
  <w:style w:type="character" w:customStyle="1" w:styleId="WW8Num17z8">
    <w:name w:val="WW8Num17z8"/>
    <w:rsid w:val="00217820"/>
  </w:style>
  <w:style w:type="character" w:customStyle="1" w:styleId="WW8Num18z0">
    <w:name w:val="WW8Num18z0"/>
    <w:rsid w:val="00217820"/>
  </w:style>
  <w:style w:type="character" w:customStyle="1" w:styleId="WW8Num18z1">
    <w:name w:val="WW8Num18z1"/>
    <w:rsid w:val="00217820"/>
  </w:style>
  <w:style w:type="character" w:customStyle="1" w:styleId="WW8Num18z2">
    <w:name w:val="WW8Num18z2"/>
    <w:rsid w:val="00217820"/>
  </w:style>
  <w:style w:type="character" w:customStyle="1" w:styleId="WW8Num18z3">
    <w:name w:val="WW8Num18z3"/>
    <w:rsid w:val="00217820"/>
  </w:style>
  <w:style w:type="character" w:customStyle="1" w:styleId="WW8Num18z4">
    <w:name w:val="WW8Num18z4"/>
    <w:rsid w:val="00217820"/>
  </w:style>
  <w:style w:type="character" w:customStyle="1" w:styleId="WW8Num18z5">
    <w:name w:val="WW8Num18z5"/>
    <w:rsid w:val="00217820"/>
  </w:style>
  <w:style w:type="character" w:customStyle="1" w:styleId="WW8Num18z6">
    <w:name w:val="WW8Num18z6"/>
    <w:rsid w:val="00217820"/>
  </w:style>
  <w:style w:type="character" w:customStyle="1" w:styleId="WW8Num18z7">
    <w:name w:val="WW8Num18z7"/>
    <w:rsid w:val="00217820"/>
  </w:style>
  <w:style w:type="character" w:customStyle="1" w:styleId="WW8Num18z8">
    <w:name w:val="WW8Num18z8"/>
    <w:rsid w:val="00217820"/>
  </w:style>
  <w:style w:type="character" w:customStyle="1" w:styleId="WW8Num19z0">
    <w:name w:val="WW8Num19z0"/>
    <w:rsid w:val="00217820"/>
  </w:style>
  <w:style w:type="character" w:customStyle="1" w:styleId="WW8Num19z1">
    <w:name w:val="WW8Num19z1"/>
    <w:rsid w:val="00217820"/>
  </w:style>
  <w:style w:type="character" w:customStyle="1" w:styleId="WW8Num19z2">
    <w:name w:val="WW8Num19z2"/>
    <w:rsid w:val="00217820"/>
  </w:style>
  <w:style w:type="character" w:customStyle="1" w:styleId="WW8Num19z3">
    <w:name w:val="WW8Num19z3"/>
    <w:rsid w:val="00217820"/>
  </w:style>
  <w:style w:type="character" w:customStyle="1" w:styleId="WW8Num19z4">
    <w:name w:val="WW8Num19z4"/>
    <w:rsid w:val="00217820"/>
  </w:style>
  <w:style w:type="character" w:customStyle="1" w:styleId="WW8Num19z5">
    <w:name w:val="WW8Num19z5"/>
    <w:rsid w:val="00217820"/>
  </w:style>
  <w:style w:type="character" w:customStyle="1" w:styleId="WW8Num19z6">
    <w:name w:val="WW8Num19z6"/>
    <w:rsid w:val="00217820"/>
  </w:style>
  <w:style w:type="character" w:customStyle="1" w:styleId="WW8Num19z7">
    <w:name w:val="WW8Num19z7"/>
    <w:rsid w:val="00217820"/>
  </w:style>
  <w:style w:type="character" w:customStyle="1" w:styleId="WW8Num19z8">
    <w:name w:val="WW8Num19z8"/>
    <w:rsid w:val="00217820"/>
  </w:style>
  <w:style w:type="character" w:customStyle="1" w:styleId="WW8Num20z0">
    <w:name w:val="WW8Num20z0"/>
    <w:rsid w:val="00217820"/>
  </w:style>
  <w:style w:type="character" w:customStyle="1" w:styleId="WW8Num20z1">
    <w:name w:val="WW8Num20z1"/>
    <w:rsid w:val="00217820"/>
  </w:style>
  <w:style w:type="character" w:customStyle="1" w:styleId="WW8Num20z2">
    <w:name w:val="WW8Num20z2"/>
    <w:rsid w:val="00217820"/>
  </w:style>
  <w:style w:type="character" w:customStyle="1" w:styleId="WW8Num20z3">
    <w:name w:val="WW8Num20z3"/>
    <w:rsid w:val="00217820"/>
  </w:style>
  <w:style w:type="character" w:customStyle="1" w:styleId="WW8Num20z4">
    <w:name w:val="WW8Num20z4"/>
    <w:rsid w:val="00217820"/>
  </w:style>
  <w:style w:type="character" w:customStyle="1" w:styleId="WW8Num20z5">
    <w:name w:val="WW8Num20z5"/>
    <w:rsid w:val="00217820"/>
  </w:style>
  <w:style w:type="character" w:customStyle="1" w:styleId="WW8Num20z6">
    <w:name w:val="WW8Num20z6"/>
    <w:rsid w:val="00217820"/>
  </w:style>
  <w:style w:type="character" w:customStyle="1" w:styleId="WW8Num20z7">
    <w:name w:val="WW8Num20z7"/>
    <w:rsid w:val="00217820"/>
  </w:style>
  <w:style w:type="character" w:customStyle="1" w:styleId="WW8Num20z8">
    <w:name w:val="WW8Num20z8"/>
    <w:rsid w:val="00217820"/>
  </w:style>
  <w:style w:type="character" w:customStyle="1" w:styleId="WW8Num21z0">
    <w:name w:val="WW8Num21z0"/>
    <w:rsid w:val="00217820"/>
  </w:style>
  <w:style w:type="character" w:customStyle="1" w:styleId="WW8Num21z1">
    <w:name w:val="WW8Num21z1"/>
    <w:rsid w:val="00217820"/>
  </w:style>
  <w:style w:type="character" w:customStyle="1" w:styleId="WW8Num21z2">
    <w:name w:val="WW8Num21z2"/>
    <w:rsid w:val="00217820"/>
  </w:style>
  <w:style w:type="character" w:customStyle="1" w:styleId="WW8Num21z3">
    <w:name w:val="WW8Num21z3"/>
    <w:rsid w:val="00217820"/>
  </w:style>
  <w:style w:type="character" w:customStyle="1" w:styleId="WW8Num21z4">
    <w:name w:val="WW8Num21z4"/>
    <w:rsid w:val="00217820"/>
  </w:style>
  <w:style w:type="character" w:customStyle="1" w:styleId="WW8Num21z5">
    <w:name w:val="WW8Num21z5"/>
    <w:rsid w:val="00217820"/>
  </w:style>
  <w:style w:type="character" w:customStyle="1" w:styleId="WW8Num21z6">
    <w:name w:val="WW8Num21z6"/>
    <w:rsid w:val="00217820"/>
  </w:style>
  <w:style w:type="character" w:customStyle="1" w:styleId="WW8Num21z7">
    <w:name w:val="WW8Num21z7"/>
    <w:rsid w:val="00217820"/>
  </w:style>
  <w:style w:type="character" w:customStyle="1" w:styleId="WW8Num21z8">
    <w:name w:val="WW8Num21z8"/>
    <w:rsid w:val="00217820"/>
  </w:style>
  <w:style w:type="character" w:customStyle="1" w:styleId="WW8Num22z0">
    <w:name w:val="WW8Num22z0"/>
    <w:rsid w:val="00217820"/>
    <w:rPr>
      <w:rFonts w:ascii="Symbol" w:hAnsi="Symbol" w:cs="StarSymbol"/>
      <w:sz w:val="18"/>
      <w:szCs w:val="18"/>
    </w:rPr>
  </w:style>
  <w:style w:type="character" w:customStyle="1" w:styleId="WW8Num23z0">
    <w:name w:val="WW8Num23z0"/>
    <w:rsid w:val="00217820"/>
    <w:rPr>
      <w:b/>
      <w:bCs/>
      <w:i/>
      <w:iCs/>
    </w:rPr>
  </w:style>
  <w:style w:type="character" w:customStyle="1" w:styleId="WW8Num23z1">
    <w:name w:val="WW8Num23z1"/>
    <w:rsid w:val="00217820"/>
  </w:style>
  <w:style w:type="character" w:customStyle="1" w:styleId="WW8Num23z2">
    <w:name w:val="WW8Num23z2"/>
    <w:rsid w:val="00217820"/>
  </w:style>
  <w:style w:type="character" w:customStyle="1" w:styleId="WW8Num23z3">
    <w:name w:val="WW8Num23z3"/>
    <w:rsid w:val="00217820"/>
  </w:style>
  <w:style w:type="character" w:customStyle="1" w:styleId="WW8Num23z4">
    <w:name w:val="WW8Num23z4"/>
    <w:rsid w:val="00217820"/>
  </w:style>
  <w:style w:type="character" w:customStyle="1" w:styleId="WW8Num23z5">
    <w:name w:val="WW8Num23z5"/>
    <w:rsid w:val="00217820"/>
  </w:style>
  <w:style w:type="character" w:customStyle="1" w:styleId="WW8Num23z6">
    <w:name w:val="WW8Num23z6"/>
    <w:rsid w:val="00217820"/>
  </w:style>
  <w:style w:type="character" w:customStyle="1" w:styleId="WW8Num23z7">
    <w:name w:val="WW8Num23z7"/>
    <w:rsid w:val="00217820"/>
  </w:style>
  <w:style w:type="character" w:customStyle="1" w:styleId="WW8Num23z8">
    <w:name w:val="WW8Num23z8"/>
    <w:rsid w:val="00217820"/>
  </w:style>
  <w:style w:type="character" w:customStyle="1" w:styleId="WW8Num24z0">
    <w:name w:val="WW8Num24z0"/>
    <w:rsid w:val="00217820"/>
    <w:rPr>
      <w:iCs/>
    </w:rPr>
  </w:style>
  <w:style w:type="character" w:customStyle="1" w:styleId="WW8Num24z1">
    <w:name w:val="WW8Num24z1"/>
    <w:rsid w:val="00217820"/>
  </w:style>
  <w:style w:type="character" w:customStyle="1" w:styleId="WW8Num24z2">
    <w:name w:val="WW8Num24z2"/>
    <w:rsid w:val="00217820"/>
  </w:style>
  <w:style w:type="character" w:customStyle="1" w:styleId="WW8Num24z3">
    <w:name w:val="WW8Num24z3"/>
    <w:rsid w:val="00217820"/>
  </w:style>
  <w:style w:type="character" w:customStyle="1" w:styleId="WW8Num24z4">
    <w:name w:val="WW8Num24z4"/>
    <w:rsid w:val="00217820"/>
  </w:style>
  <w:style w:type="character" w:customStyle="1" w:styleId="WW8Num24z5">
    <w:name w:val="WW8Num24z5"/>
    <w:rsid w:val="00217820"/>
  </w:style>
  <w:style w:type="character" w:customStyle="1" w:styleId="WW8Num24z6">
    <w:name w:val="WW8Num24z6"/>
    <w:rsid w:val="00217820"/>
  </w:style>
  <w:style w:type="character" w:customStyle="1" w:styleId="WW8Num24z7">
    <w:name w:val="WW8Num24z7"/>
    <w:rsid w:val="00217820"/>
  </w:style>
  <w:style w:type="character" w:customStyle="1" w:styleId="WW8Num24z8">
    <w:name w:val="WW8Num24z8"/>
    <w:rsid w:val="00217820"/>
  </w:style>
  <w:style w:type="character" w:customStyle="1" w:styleId="WW8Num25z0">
    <w:name w:val="WW8Num25z0"/>
    <w:rsid w:val="00217820"/>
  </w:style>
  <w:style w:type="character" w:customStyle="1" w:styleId="WW8Num25z1">
    <w:name w:val="WW8Num25z1"/>
    <w:rsid w:val="00217820"/>
  </w:style>
  <w:style w:type="character" w:customStyle="1" w:styleId="WW8Num25z2">
    <w:name w:val="WW8Num25z2"/>
    <w:rsid w:val="00217820"/>
  </w:style>
  <w:style w:type="character" w:customStyle="1" w:styleId="WW8Num25z3">
    <w:name w:val="WW8Num25z3"/>
    <w:rsid w:val="00217820"/>
  </w:style>
  <w:style w:type="character" w:customStyle="1" w:styleId="WW8Num25z4">
    <w:name w:val="WW8Num25z4"/>
    <w:rsid w:val="00217820"/>
  </w:style>
  <w:style w:type="character" w:customStyle="1" w:styleId="WW8Num25z5">
    <w:name w:val="WW8Num25z5"/>
    <w:rsid w:val="00217820"/>
  </w:style>
  <w:style w:type="character" w:customStyle="1" w:styleId="WW8Num25z6">
    <w:name w:val="WW8Num25z6"/>
    <w:rsid w:val="00217820"/>
  </w:style>
  <w:style w:type="character" w:customStyle="1" w:styleId="WW8Num25z7">
    <w:name w:val="WW8Num25z7"/>
    <w:rsid w:val="00217820"/>
  </w:style>
  <w:style w:type="character" w:customStyle="1" w:styleId="WW8Num25z8">
    <w:name w:val="WW8Num25z8"/>
    <w:rsid w:val="00217820"/>
  </w:style>
  <w:style w:type="character" w:customStyle="1" w:styleId="WW8Num26z0">
    <w:name w:val="WW8Num26z0"/>
    <w:rsid w:val="00217820"/>
  </w:style>
  <w:style w:type="character" w:customStyle="1" w:styleId="WW8Num26z1">
    <w:name w:val="WW8Num26z1"/>
    <w:rsid w:val="00217820"/>
  </w:style>
  <w:style w:type="character" w:customStyle="1" w:styleId="WW8Num26z2">
    <w:name w:val="WW8Num26z2"/>
    <w:rsid w:val="00217820"/>
  </w:style>
  <w:style w:type="character" w:customStyle="1" w:styleId="WW8Num26z3">
    <w:name w:val="WW8Num26z3"/>
    <w:rsid w:val="00217820"/>
  </w:style>
  <w:style w:type="character" w:customStyle="1" w:styleId="WW8Num26z4">
    <w:name w:val="WW8Num26z4"/>
    <w:rsid w:val="00217820"/>
  </w:style>
  <w:style w:type="character" w:customStyle="1" w:styleId="WW8Num26z5">
    <w:name w:val="WW8Num26z5"/>
    <w:rsid w:val="00217820"/>
  </w:style>
  <w:style w:type="character" w:customStyle="1" w:styleId="WW8Num26z6">
    <w:name w:val="WW8Num26z6"/>
    <w:rsid w:val="00217820"/>
  </w:style>
  <w:style w:type="character" w:customStyle="1" w:styleId="WW8Num26z7">
    <w:name w:val="WW8Num26z7"/>
    <w:rsid w:val="00217820"/>
  </w:style>
  <w:style w:type="character" w:customStyle="1" w:styleId="WW8Num26z8">
    <w:name w:val="WW8Num26z8"/>
    <w:rsid w:val="00217820"/>
  </w:style>
  <w:style w:type="character" w:customStyle="1" w:styleId="WW8Num27z0">
    <w:name w:val="WW8Num27z0"/>
    <w:rsid w:val="00217820"/>
    <w:rPr>
      <w:b/>
      <w:bCs/>
      <w:iCs/>
    </w:rPr>
  </w:style>
  <w:style w:type="character" w:customStyle="1" w:styleId="WW8Num27z1">
    <w:name w:val="WW8Num27z1"/>
    <w:rsid w:val="00217820"/>
  </w:style>
  <w:style w:type="character" w:customStyle="1" w:styleId="WW8Num27z2">
    <w:name w:val="WW8Num27z2"/>
    <w:rsid w:val="00217820"/>
  </w:style>
  <w:style w:type="character" w:customStyle="1" w:styleId="WW8Num27z3">
    <w:name w:val="WW8Num27z3"/>
    <w:rsid w:val="00217820"/>
  </w:style>
  <w:style w:type="character" w:customStyle="1" w:styleId="WW8Num27z4">
    <w:name w:val="WW8Num27z4"/>
    <w:rsid w:val="00217820"/>
  </w:style>
  <w:style w:type="character" w:customStyle="1" w:styleId="WW8Num27z5">
    <w:name w:val="WW8Num27z5"/>
    <w:rsid w:val="00217820"/>
  </w:style>
  <w:style w:type="character" w:customStyle="1" w:styleId="WW8Num27z6">
    <w:name w:val="WW8Num27z6"/>
    <w:rsid w:val="00217820"/>
  </w:style>
  <w:style w:type="character" w:customStyle="1" w:styleId="WW8Num27z7">
    <w:name w:val="WW8Num27z7"/>
    <w:rsid w:val="00217820"/>
  </w:style>
  <w:style w:type="character" w:customStyle="1" w:styleId="WW8Num27z8">
    <w:name w:val="WW8Num27z8"/>
    <w:rsid w:val="00217820"/>
  </w:style>
  <w:style w:type="character" w:customStyle="1" w:styleId="WW8Num28z0">
    <w:name w:val="WW8Num28z0"/>
    <w:rsid w:val="00217820"/>
    <w:rPr>
      <w:rFonts w:ascii="Symbol" w:hAnsi="Symbol" w:cs="StarSymbol"/>
      <w:sz w:val="18"/>
      <w:szCs w:val="18"/>
    </w:rPr>
  </w:style>
  <w:style w:type="character" w:customStyle="1" w:styleId="WW8Num29z0">
    <w:name w:val="WW8Num29z0"/>
    <w:rsid w:val="00217820"/>
  </w:style>
  <w:style w:type="character" w:customStyle="1" w:styleId="WW8Num29z1">
    <w:name w:val="WW8Num29z1"/>
    <w:rsid w:val="00217820"/>
  </w:style>
  <w:style w:type="character" w:customStyle="1" w:styleId="WW8Num29z2">
    <w:name w:val="WW8Num29z2"/>
    <w:rsid w:val="00217820"/>
  </w:style>
  <w:style w:type="character" w:customStyle="1" w:styleId="WW8Num29z3">
    <w:name w:val="WW8Num29z3"/>
    <w:rsid w:val="00217820"/>
  </w:style>
  <w:style w:type="character" w:customStyle="1" w:styleId="WW8Num29z4">
    <w:name w:val="WW8Num29z4"/>
    <w:rsid w:val="00217820"/>
  </w:style>
  <w:style w:type="character" w:customStyle="1" w:styleId="WW8Num29z5">
    <w:name w:val="WW8Num29z5"/>
    <w:rsid w:val="00217820"/>
  </w:style>
  <w:style w:type="character" w:customStyle="1" w:styleId="WW8Num29z6">
    <w:name w:val="WW8Num29z6"/>
    <w:rsid w:val="00217820"/>
  </w:style>
  <w:style w:type="character" w:customStyle="1" w:styleId="WW8Num29z7">
    <w:name w:val="WW8Num29z7"/>
    <w:rsid w:val="00217820"/>
  </w:style>
  <w:style w:type="character" w:customStyle="1" w:styleId="WW8Num29z8">
    <w:name w:val="WW8Num29z8"/>
    <w:rsid w:val="00217820"/>
  </w:style>
  <w:style w:type="character" w:customStyle="1" w:styleId="WW8Num30z0">
    <w:name w:val="WW8Num30z0"/>
    <w:rsid w:val="00217820"/>
    <w:rPr>
      <w:rFonts w:ascii="Symbol" w:hAnsi="Symbol" w:cs="StarSymbol"/>
      <w:sz w:val="18"/>
      <w:szCs w:val="18"/>
    </w:rPr>
  </w:style>
  <w:style w:type="character" w:customStyle="1" w:styleId="WW8Num31z0">
    <w:name w:val="WW8Num31z0"/>
    <w:rsid w:val="00217820"/>
  </w:style>
  <w:style w:type="character" w:customStyle="1" w:styleId="WW8Num31z1">
    <w:name w:val="WW8Num31z1"/>
    <w:rsid w:val="00217820"/>
  </w:style>
  <w:style w:type="character" w:customStyle="1" w:styleId="WW8Num31z2">
    <w:name w:val="WW8Num31z2"/>
    <w:rsid w:val="00217820"/>
  </w:style>
  <w:style w:type="character" w:customStyle="1" w:styleId="WW8Num31z3">
    <w:name w:val="WW8Num31z3"/>
    <w:rsid w:val="00217820"/>
  </w:style>
  <w:style w:type="character" w:customStyle="1" w:styleId="WW8Num31z4">
    <w:name w:val="WW8Num31z4"/>
    <w:rsid w:val="00217820"/>
  </w:style>
  <w:style w:type="character" w:customStyle="1" w:styleId="WW8Num31z5">
    <w:name w:val="WW8Num31z5"/>
    <w:rsid w:val="00217820"/>
  </w:style>
  <w:style w:type="character" w:customStyle="1" w:styleId="WW8Num31z6">
    <w:name w:val="WW8Num31z6"/>
    <w:rsid w:val="00217820"/>
  </w:style>
  <w:style w:type="character" w:customStyle="1" w:styleId="WW8Num31z7">
    <w:name w:val="WW8Num31z7"/>
    <w:rsid w:val="00217820"/>
  </w:style>
  <w:style w:type="character" w:customStyle="1" w:styleId="WW8Num31z8">
    <w:name w:val="WW8Num31z8"/>
    <w:rsid w:val="00217820"/>
  </w:style>
  <w:style w:type="character" w:customStyle="1" w:styleId="WW8Num32z0">
    <w:name w:val="WW8Num32z0"/>
    <w:rsid w:val="00217820"/>
  </w:style>
  <w:style w:type="character" w:customStyle="1" w:styleId="WW8Num32z1">
    <w:name w:val="WW8Num32z1"/>
    <w:rsid w:val="00217820"/>
  </w:style>
  <w:style w:type="character" w:customStyle="1" w:styleId="WW8Num32z2">
    <w:name w:val="WW8Num32z2"/>
    <w:rsid w:val="00217820"/>
  </w:style>
  <w:style w:type="character" w:customStyle="1" w:styleId="WW8Num32z3">
    <w:name w:val="WW8Num32z3"/>
    <w:rsid w:val="00217820"/>
  </w:style>
  <w:style w:type="character" w:customStyle="1" w:styleId="WW8Num32z4">
    <w:name w:val="WW8Num32z4"/>
    <w:rsid w:val="00217820"/>
  </w:style>
  <w:style w:type="character" w:customStyle="1" w:styleId="WW8Num32z5">
    <w:name w:val="WW8Num32z5"/>
    <w:rsid w:val="00217820"/>
  </w:style>
  <w:style w:type="character" w:customStyle="1" w:styleId="WW8Num32z6">
    <w:name w:val="WW8Num32z6"/>
    <w:rsid w:val="00217820"/>
  </w:style>
  <w:style w:type="character" w:customStyle="1" w:styleId="WW8Num32z7">
    <w:name w:val="WW8Num32z7"/>
    <w:rsid w:val="00217820"/>
  </w:style>
  <w:style w:type="character" w:customStyle="1" w:styleId="WW8Num32z8">
    <w:name w:val="WW8Num32z8"/>
    <w:rsid w:val="00217820"/>
  </w:style>
  <w:style w:type="character" w:customStyle="1" w:styleId="WW8Num33z0">
    <w:name w:val="WW8Num33z0"/>
    <w:rsid w:val="00217820"/>
    <w:rPr>
      <w:rFonts w:ascii="Symbol" w:hAnsi="Symbol" w:cs="StarSymbol"/>
      <w:sz w:val="18"/>
      <w:szCs w:val="18"/>
    </w:rPr>
  </w:style>
  <w:style w:type="character" w:customStyle="1" w:styleId="WW8Num34z0">
    <w:name w:val="WW8Num34z0"/>
    <w:rsid w:val="00217820"/>
    <w:rPr>
      <w:rFonts w:ascii="Symbol" w:hAnsi="Symbol" w:cs="StarSymbol"/>
      <w:sz w:val="18"/>
      <w:szCs w:val="18"/>
    </w:rPr>
  </w:style>
  <w:style w:type="character" w:customStyle="1" w:styleId="WW8Num35z0">
    <w:name w:val="WW8Num35z0"/>
    <w:rsid w:val="00217820"/>
  </w:style>
  <w:style w:type="character" w:customStyle="1" w:styleId="WW8Num36z0">
    <w:name w:val="WW8Num36z0"/>
    <w:rsid w:val="00217820"/>
    <w:rPr>
      <w:rFonts w:ascii="Times New Roman" w:eastAsia="Cambria" w:hAnsi="Times New Roman" w:cs="StarSymbol"/>
      <w:b/>
      <w:bCs w:val="0"/>
      <w:sz w:val="24"/>
      <w:szCs w:val="24"/>
    </w:rPr>
  </w:style>
  <w:style w:type="character" w:customStyle="1" w:styleId="WW8Num37z0">
    <w:name w:val="WW8Num37z0"/>
    <w:rsid w:val="00217820"/>
  </w:style>
  <w:style w:type="character" w:customStyle="1" w:styleId="WW8Num37z1">
    <w:name w:val="WW8Num37z1"/>
    <w:rsid w:val="00217820"/>
    <w:rPr>
      <w:b/>
    </w:rPr>
  </w:style>
  <w:style w:type="character" w:customStyle="1" w:styleId="WW8Num37z2">
    <w:name w:val="WW8Num37z2"/>
    <w:rsid w:val="00217820"/>
  </w:style>
  <w:style w:type="character" w:customStyle="1" w:styleId="WW8Num37z3">
    <w:name w:val="WW8Num37z3"/>
    <w:rsid w:val="00217820"/>
  </w:style>
  <w:style w:type="character" w:customStyle="1" w:styleId="WW8Num37z4">
    <w:name w:val="WW8Num37z4"/>
    <w:rsid w:val="00217820"/>
  </w:style>
  <w:style w:type="character" w:customStyle="1" w:styleId="WW8Num37z5">
    <w:name w:val="WW8Num37z5"/>
    <w:rsid w:val="00217820"/>
  </w:style>
  <w:style w:type="character" w:customStyle="1" w:styleId="WW8Num37z6">
    <w:name w:val="WW8Num37z6"/>
    <w:rsid w:val="00217820"/>
  </w:style>
  <w:style w:type="character" w:customStyle="1" w:styleId="WW8Num37z7">
    <w:name w:val="WW8Num37z7"/>
    <w:rsid w:val="00217820"/>
  </w:style>
  <w:style w:type="character" w:customStyle="1" w:styleId="WW8Num37z8">
    <w:name w:val="WW8Num37z8"/>
    <w:rsid w:val="00217820"/>
  </w:style>
  <w:style w:type="character" w:customStyle="1" w:styleId="WW8Num38z0">
    <w:name w:val="WW8Num38z0"/>
    <w:rsid w:val="00217820"/>
  </w:style>
  <w:style w:type="character" w:customStyle="1" w:styleId="WW8Num39z0">
    <w:name w:val="WW8Num39z0"/>
    <w:rsid w:val="00217820"/>
    <w:rPr>
      <w:b/>
      <w:bCs/>
      <w:i w:val="0"/>
      <w:iCs w:val="0"/>
      <w:sz w:val="22"/>
      <w:szCs w:val="22"/>
    </w:rPr>
  </w:style>
  <w:style w:type="character" w:customStyle="1" w:styleId="WW8Num40z0">
    <w:name w:val="WW8Num40z0"/>
    <w:rsid w:val="00217820"/>
    <w:rPr>
      <w:b/>
    </w:rPr>
  </w:style>
  <w:style w:type="character" w:customStyle="1" w:styleId="WW8Num41z0">
    <w:name w:val="WW8Num41z0"/>
    <w:rsid w:val="00217820"/>
  </w:style>
  <w:style w:type="character" w:customStyle="1" w:styleId="WW8Num42z0">
    <w:name w:val="WW8Num42z0"/>
    <w:rsid w:val="00217820"/>
    <w:rPr>
      <w:rFonts w:eastAsia="Times New Roman"/>
    </w:rPr>
  </w:style>
  <w:style w:type="character" w:customStyle="1" w:styleId="WW8Num43z0">
    <w:name w:val="WW8Num43z0"/>
    <w:rsid w:val="00217820"/>
  </w:style>
  <w:style w:type="character" w:customStyle="1" w:styleId="WW8Num44z0">
    <w:name w:val="WW8Num44z0"/>
    <w:rsid w:val="00217820"/>
    <w:rPr>
      <w:b/>
      <w:bCs/>
    </w:rPr>
  </w:style>
  <w:style w:type="character" w:customStyle="1" w:styleId="WW8Num45z0">
    <w:name w:val="WW8Num45z0"/>
    <w:rsid w:val="00217820"/>
  </w:style>
  <w:style w:type="character" w:customStyle="1" w:styleId="WW8Num45z1">
    <w:name w:val="WW8Num45z1"/>
    <w:rsid w:val="00217820"/>
  </w:style>
  <w:style w:type="character" w:customStyle="1" w:styleId="WW8Num45z2">
    <w:name w:val="WW8Num45z2"/>
    <w:rsid w:val="00217820"/>
  </w:style>
  <w:style w:type="character" w:customStyle="1" w:styleId="WW8Num45z3">
    <w:name w:val="WW8Num45z3"/>
    <w:rsid w:val="00217820"/>
  </w:style>
  <w:style w:type="character" w:customStyle="1" w:styleId="WW8Num45z4">
    <w:name w:val="WW8Num45z4"/>
    <w:rsid w:val="00217820"/>
  </w:style>
  <w:style w:type="character" w:customStyle="1" w:styleId="WW8Num45z5">
    <w:name w:val="WW8Num45z5"/>
    <w:rsid w:val="00217820"/>
  </w:style>
  <w:style w:type="character" w:customStyle="1" w:styleId="WW8Num45z6">
    <w:name w:val="WW8Num45z6"/>
    <w:rsid w:val="00217820"/>
  </w:style>
  <w:style w:type="character" w:customStyle="1" w:styleId="WW8Num45z7">
    <w:name w:val="WW8Num45z7"/>
    <w:rsid w:val="00217820"/>
  </w:style>
  <w:style w:type="character" w:customStyle="1" w:styleId="WW8Num45z8">
    <w:name w:val="WW8Num45z8"/>
    <w:rsid w:val="00217820"/>
  </w:style>
  <w:style w:type="character" w:customStyle="1" w:styleId="WW8Num46z0">
    <w:name w:val="WW8Num46z0"/>
    <w:rsid w:val="00217820"/>
  </w:style>
  <w:style w:type="character" w:customStyle="1" w:styleId="WW8Num46z1">
    <w:name w:val="WW8Num46z1"/>
    <w:rsid w:val="00217820"/>
  </w:style>
  <w:style w:type="character" w:customStyle="1" w:styleId="WW8Num46z2">
    <w:name w:val="WW8Num46z2"/>
    <w:rsid w:val="00217820"/>
  </w:style>
  <w:style w:type="character" w:customStyle="1" w:styleId="WW8Num46z3">
    <w:name w:val="WW8Num46z3"/>
    <w:rsid w:val="00217820"/>
  </w:style>
  <w:style w:type="character" w:customStyle="1" w:styleId="WW8Num46z4">
    <w:name w:val="WW8Num46z4"/>
    <w:rsid w:val="00217820"/>
  </w:style>
  <w:style w:type="character" w:customStyle="1" w:styleId="WW8Num46z5">
    <w:name w:val="WW8Num46z5"/>
    <w:rsid w:val="00217820"/>
  </w:style>
  <w:style w:type="character" w:customStyle="1" w:styleId="WW8Num46z6">
    <w:name w:val="WW8Num46z6"/>
    <w:rsid w:val="00217820"/>
  </w:style>
  <w:style w:type="character" w:customStyle="1" w:styleId="WW8Num46z7">
    <w:name w:val="WW8Num46z7"/>
    <w:rsid w:val="00217820"/>
  </w:style>
  <w:style w:type="character" w:customStyle="1" w:styleId="WW8Num46z8">
    <w:name w:val="WW8Num46z8"/>
    <w:rsid w:val="00217820"/>
  </w:style>
  <w:style w:type="character" w:customStyle="1" w:styleId="WW8Num47z0">
    <w:name w:val="WW8Num47z0"/>
    <w:rsid w:val="00217820"/>
  </w:style>
  <w:style w:type="character" w:customStyle="1" w:styleId="WW8Num47z1">
    <w:name w:val="WW8Num47z1"/>
    <w:rsid w:val="00217820"/>
  </w:style>
  <w:style w:type="character" w:customStyle="1" w:styleId="WW8Num47z2">
    <w:name w:val="WW8Num47z2"/>
    <w:rsid w:val="00217820"/>
  </w:style>
  <w:style w:type="character" w:customStyle="1" w:styleId="WW8Num47z3">
    <w:name w:val="WW8Num47z3"/>
    <w:rsid w:val="00217820"/>
  </w:style>
  <w:style w:type="character" w:customStyle="1" w:styleId="WW8Num47z4">
    <w:name w:val="WW8Num47z4"/>
    <w:rsid w:val="00217820"/>
  </w:style>
  <w:style w:type="character" w:customStyle="1" w:styleId="WW8Num47z5">
    <w:name w:val="WW8Num47z5"/>
    <w:rsid w:val="00217820"/>
  </w:style>
  <w:style w:type="character" w:customStyle="1" w:styleId="WW8Num47z6">
    <w:name w:val="WW8Num47z6"/>
    <w:rsid w:val="00217820"/>
  </w:style>
  <w:style w:type="character" w:customStyle="1" w:styleId="WW8Num47z7">
    <w:name w:val="WW8Num47z7"/>
    <w:rsid w:val="00217820"/>
  </w:style>
  <w:style w:type="character" w:customStyle="1" w:styleId="WW8Num47z8">
    <w:name w:val="WW8Num47z8"/>
    <w:rsid w:val="00217820"/>
  </w:style>
  <w:style w:type="character" w:customStyle="1" w:styleId="WW8Num48z0">
    <w:name w:val="WW8Num48z0"/>
    <w:rsid w:val="00217820"/>
  </w:style>
  <w:style w:type="character" w:customStyle="1" w:styleId="WW8Num48z1">
    <w:name w:val="WW8Num48z1"/>
    <w:rsid w:val="00217820"/>
  </w:style>
  <w:style w:type="character" w:customStyle="1" w:styleId="WW8Num48z2">
    <w:name w:val="WW8Num48z2"/>
    <w:rsid w:val="00217820"/>
  </w:style>
  <w:style w:type="character" w:customStyle="1" w:styleId="WW8Num48z3">
    <w:name w:val="WW8Num48z3"/>
    <w:rsid w:val="00217820"/>
  </w:style>
  <w:style w:type="character" w:customStyle="1" w:styleId="WW8Num48z4">
    <w:name w:val="WW8Num48z4"/>
    <w:rsid w:val="00217820"/>
  </w:style>
  <w:style w:type="character" w:customStyle="1" w:styleId="WW8Num48z5">
    <w:name w:val="WW8Num48z5"/>
    <w:rsid w:val="00217820"/>
  </w:style>
  <w:style w:type="character" w:customStyle="1" w:styleId="WW8Num48z6">
    <w:name w:val="WW8Num48z6"/>
    <w:rsid w:val="00217820"/>
  </w:style>
  <w:style w:type="character" w:customStyle="1" w:styleId="WW8Num48z7">
    <w:name w:val="WW8Num48z7"/>
    <w:rsid w:val="00217820"/>
  </w:style>
  <w:style w:type="character" w:customStyle="1" w:styleId="WW8Num48z8">
    <w:name w:val="WW8Num48z8"/>
    <w:rsid w:val="00217820"/>
  </w:style>
  <w:style w:type="character" w:customStyle="1" w:styleId="WW8Num49z0">
    <w:name w:val="WW8Num49z0"/>
    <w:rsid w:val="00217820"/>
    <w:rPr>
      <w:rFonts w:eastAsia="Times New Roman"/>
      <w:b/>
      <w:bCs/>
      <w:i w:val="0"/>
      <w:iCs w:val="0"/>
      <w:sz w:val="22"/>
      <w:szCs w:val="22"/>
    </w:rPr>
  </w:style>
  <w:style w:type="character" w:customStyle="1" w:styleId="WW8Num49z1">
    <w:name w:val="WW8Num49z1"/>
    <w:rsid w:val="00217820"/>
  </w:style>
  <w:style w:type="character" w:customStyle="1" w:styleId="WW8Num49z2">
    <w:name w:val="WW8Num49z2"/>
    <w:rsid w:val="00217820"/>
  </w:style>
  <w:style w:type="character" w:customStyle="1" w:styleId="WW8Num49z3">
    <w:name w:val="WW8Num49z3"/>
    <w:rsid w:val="00217820"/>
  </w:style>
  <w:style w:type="character" w:customStyle="1" w:styleId="WW8Num49z4">
    <w:name w:val="WW8Num49z4"/>
    <w:rsid w:val="00217820"/>
  </w:style>
  <w:style w:type="character" w:customStyle="1" w:styleId="WW8Num49z5">
    <w:name w:val="WW8Num49z5"/>
    <w:rsid w:val="00217820"/>
  </w:style>
  <w:style w:type="character" w:customStyle="1" w:styleId="WW8Num49z6">
    <w:name w:val="WW8Num49z6"/>
    <w:rsid w:val="00217820"/>
  </w:style>
  <w:style w:type="character" w:customStyle="1" w:styleId="WW8Num49z7">
    <w:name w:val="WW8Num49z7"/>
    <w:rsid w:val="00217820"/>
  </w:style>
  <w:style w:type="character" w:customStyle="1" w:styleId="WW8Num49z8">
    <w:name w:val="WW8Num49z8"/>
    <w:rsid w:val="00217820"/>
  </w:style>
  <w:style w:type="character" w:customStyle="1" w:styleId="WW8Num50z0">
    <w:name w:val="WW8Num50z0"/>
    <w:rsid w:val="00217820"/>
  </w:style>
  <w:style w:type="character" w:customStyle="1" w:styleId="WW8Num50z1">
    <w:name w:val="WW8Num50z1"/>
    <w:rsid w:val="00217820"/>
  </w:style>
  <w:style w:type="character" w:customStyle="1" w:styleId="WW8Num50z2">
    <w:name w:val="WW8Num50z2"/>
    <w:rsid w:val="00217820"/>
  </w:style>
  <w:style w:type="character" w:customStyle="1" w:styleId="WW8Num50z3">
    <w:name w:val="WW8Num50z3"/>
    <w:rsid w:val="00217820"/>
  </w:style>
  <w:style w:type="character" w:customStyle="1" w:styleId="WW8Num50z4">
    <w:name w:val="WW8Num50z4"/>
    <w:rsid w:val="00217820"/>
  </w:style>
  <w:style w:type="character" w:customStyle="1" w:styleId="WW8Num50z5">
    <w:name w:val="WW8Num50z5"/>
    <w:rsid w:val="00217820"/>
  </w:style>
  <w:style w:type="character" w:customStyle="1" w:styleId="WW8Num50z6">
    <w:name w:val="WW8Num50z6"/>
    <w:rsid w:val="00217820"/>
  </w:style>
  <w:style w:type="character" w:customStyle="1" w:styleId="WW8Num50z7">
    <w:name w:val="WW8Num50z7"/>
    <w:rsid w:val="00217820"/>
  </w:style>
  <w:style w:type="character" w:customStyle="1" w:styleId="WW8Num50z8">
    <w:name w:val="WW8Num50z8"/>
    <w:rsid w:val="00217820"/>
  </w:style>
  <w:style w:type="character" w:customStyle="1" w:styleId="WW8Num51z0">
    <w:name w:val="WW8Num51z0"/>
    <w:rsid w:val="00217820"/>
    <w:rPr>
      <w:rFonts w:ascii="Symbol" w:hAnsi="Symbol" w:cs="StarSymbol"/>
      <w:sz w:val="18"/>
      <w:szCs w:val="18"/>
      <w:shd w:val="clear" w:color="auto" w:fill="auto"/>
    </w:rPr>
  </w:style>
  <w:style w:type="character" w:customStyle="1" w:styleId="WW8Num51z1">
    <w:name w:val="WW8Num51z1"/>
    <w:rsid w:val="00217820"/>
    <w:rPr>
      <w:rFonts w:ascii="OpenSymbol" w:hAnsi="OpenSymbol" w:cs="StarSymbol"/>
      <w:sz w:val="18"/>
      <w:szCs w:val="18"/>
    </w:rPr>
  </w:style>
  <w:style w:type="character" w:customStyle="1" w:styleId="WW8Num52z0">
    <w:name w:val="WW8Num52z0"/>
    <w:rsid w:val="00217820"/>
    <w:rPr>
      <w:rFonts w:ascii="Symbol" w:hAnsi="Symbol" w:cs="StarSymbol"/>
      <w:sz w:val="18"/>
      <w:szCs w:val="18"/>
    </w:rPr>
  </w:style>
  <w:style w:type="character" w:customStyle="1" w:styleId="WW8Num52z1">
    <w:name w:val="WW8Num52z1"/>
    <w:rsid w:val="00217820"/>
    <w:rPr>
      <w:rFonts w:ascii="OpenSymbol" w:hAnsi="OpenSymbol" w:cs="StarSymbol"/>
      <w:sz w:val="18"/>
      <w:szCs w:val="18"/>
    </w:rPr>
  </w:style>
  <w:style w:type="character" w:customStyle="1" w:styleId="WW8Num53z0">
    <w:name w:val="WW8Num53z0"/>
    <w:rsid w:val="00217820"/>
    <w:rPr>
      <w:rFonts w:ascii="Symbol" w:hAnsi="Symbol" w:cs="StarSymbol"/>
      <w:sz w:val="18"/>
      <w:szCs w:val="18"/>
    </w:rPr>
  </w:style>
  <w:style w:type="character" w:customStyle="1" w:styleId="WW8Num53z1">
    <w:name w:val="WW8Num53z1"/>
    <w:rsid w:val="00217820"/>
    <w:rPr>
      <w:rFonts w:ascii="OpenSymbol" w:hAnsi="OpenSymbol" w:cs="StarSymbol"/>
      <w:sz w:val="18"/>
      <w:szCs w:val="18"/>
    </w:rPr>
  </w:style>
  <w:style w:type="character" w:customStyle="1" w:styleId="WW8Num54z0">
    <w:name w:val="WW8Num54z0"/>
    <w:rsid w:val="00217820"/>
    <w:rPr>
      <w:rFonts w:ascii="Symbol" w:hAnsi="Symbol" w:cs="Symbol"/>
      <w:shd w:val="clear" w:color="auto" w:fill="auto"/>
    </w:rPr>
  </w:style>
  <w:style w:type="character" w:customStyle="1" w:styleId="WW8Num54z1">
    <w:name w:val="WW8Num54z1"/>
    <w:rsid w:val="00217820"/>
    <w:rPr>
      <w:rFonts w:ascii="OpenSymbol" w:hAnsi="OpenSymbol" w:cs="Courier New"/>
    </w:rPr>
  </w:style>
  <w:style w:type="character" w:customStyle="1" w:styleId="WW8Num55z0">
    <w:name w:val="WW8Num55z0"/>
    <w:rsid w:val="00217820"/>
    <w:rPr>
      <w:rFonts w:ascii="Symbol" w:hAnsi="Symbol" w:cs="Symbol"/>
    </w:rPr>
  </w:style>
  <w:style w:type="character" w:customStyle="1" w:styleId="WW8Num55z1">
    <w:name w:val="WW8Num55z1"/>
    <w:rsid w:val="00217820"/>
    <w:rPr>
      <w:rFonts w:ascii="OpenSymbol" w:hAnsi="OpenSymbol" w:cs="StarSymbol"/>
      <w:sz w:val="18"/>
      <w:szCs w:val="18"/>
    </w:rPr>
  </w:style>
  <w:style w:type="character" w:customStyle="1" w:styleId="WW8Num56z0">
    <w:name w:val="WW8Num56z0"/>
    <w:rsid w:val="00217820"/>
    <w:rPr>
      <w:rFonts w:ascii="Symbol" w:hAnsi="Symbol" w:cs="StarSymbol"/>
      <w:sz w:val="18"/>
      <w:szCs w:val="18"/>
    </w:rPr>
  </w:style>
  <w:style w:type="character" w:customStyle="1" w:styleId="WW8Num56z1">
    <w:name w:val="WW8Num56z1"/>
    <w:rsid w:val="00217820"/>
    <w:rPr>
      <w:rFonts w:ascii="OpenSymbol" w:hAnsi="OpenSymbol" w:cs="StarSymbol"/>
      <w:sz w:val="18"/>
      <w:szCs w:val="18"/>
    </w:rPr>
  </w:style>
  <w:style w:type="character" w:customStyle="1" w:styleId="WW8Num57z0">
    <w:name w:val="WW8Num57z0"/>
    <w:rsid w:val="00217820"/>
    <w:rPr>
      <w:rFonts w:ascii="Symbol" w:hAnsi="Symbol" w:cs="StarSymbol"/>
      <w:sz w:val="18"/>
      <w:szCs w:val="18"/>
    </w:rPr>
  </w:style>
  <w:style w:type="character" w:customStyle="1" w:styleId="WW8Num57z1">
    <w:name w:val="WW8Num57z1"/>
    <w:rsid w:val="00217820"/>
    <w:rPr>
      <w:rFonts w:ascii="OpenSymbol" w:hAnsi="OpenSymbol" w:cs="StarSymbol"/>
      <w:sz w:val="18"/>
      <w:szCs w:val="18"/>
    </w:rPr>
  </w:style>
  <w:style w:type="character" w:customStyle="1" w:styleId="WW8Num58z0">
    <w:name w:val="WW8Num58z0"/>
    <w:rsid w:val="00217820"/>
  </w:style>
  <w:style w:type="character" w:customStyle="1" w:styleId="WW8Num58z1">
    <w:name w:val="WW8Num58z1"/>
    <w:rsid w:val="00217820"/>
  </w:style>
  <w:style w:type="character" w:customStyle="1" w:styleId="WW8Num58z2">
    <w:name w:val="WW8Num58z2"/>
    <w:rsid w:val="00217820"/>
  </w:style>
  <w:style w:type="character" w:customStyle="1" w:styleId="WW8Num58z3">
    <w:name w:val="WW8Num58z3"/>
    <w:rsid w:val="00217820"/>
  </w:style>
  <w:style w:type="character" w:customStyle="1" w:styleId="WW8Num58z4">
    <w:name w:val="WW8Num58z4"/>
    <w:rsid w:val="00217820"/>
  </w:style>
  <w:style w:type="character" w:customStyle="1" w:styleId="WW8Num58z5">
    <w:name w:val="WW8Num58z5"/>
    <w:rsid w:val="00217820"/>
  </w:style>
  <w:style w:type="character" w:customStyle="1" w:styleId="WW8Num58z6">
    <w:name w:val="WW8Num58z6"/>
    <w:rsid w:val="00217820"/>
  </w:style>
  <w:style w:type="character" w:customStyle="1" w:styleId="WW8Num58z7">
    <w:name w:val="WW8Num58z7"/>
    <w:rsid w:val="00217820"/>
  </w:style>
  <w:style w:type="character" w:customStyle="1" w:styleId="WW8Num58z8">
    <w:name w:val="WW8Num58z8"/>
    <w:rsid w:val="00217820"/>
  </w:style>
  <w:style w:type="character" w:customStyle="1" w:styleId="WW8Num59z0">
    <w:name w:val="WW8Num59z0"/>
    <w:rsid w:val="00217820"/>
    <w:rPr>
      <w:rFonts w:ascii="Symbol" w:hAnsi="Symbol" w:cs="StarSymbol"/>
      <w:sz w:val="18"/>
      <w:szCs w:val="18"/>
      <w:shd w:val="clear" w:color="auto" w:fill="auto"/>
    </w:rPr>
  </w:style>
  <w:style w:type="character" w:customStyle="1" w:styleId="WW8Num59z1">
    <w:name w:val="WW8Num59z1"/>
    <w:rsid w:val="00217820"/>
    <w:rPr>
      <w:rFonts w:ascii="OpenSymbol" w:hAnsi="OpenSymbol" w:cs="StarSymbol"/>
      <w:sz w:val="18"/>
      <w:szCs w:val="18"/>
    </w:rPr>
  </w:style>
  <w:style w:type="character" w:customStyle="1" w:styleId="WW8Num60z0">
    <w:name w:val="WW8Num60z0"/>
    <w:rsid w:val="00217820"/>
    <w:rPr>
      <w:rFonts w:ascii="Symbol" w:hAnsi="Symbol" w:cs="Symbol"/>
    </w:rPr>
  </w:style>
  <w:style w:type="character" w:customStyle="1" w:styleId="WW8Num60z1">
    <w:name w:val="WW8Num60z1"/>
    <w:rsid w:val="00217820"/>
    <w:rPr>
      <w:rFonts w:ascii="OpenSymbol" w:hAnsi="OpenSymbol" w:cs="Courier New"/>
    </w:rPr>
  </w:style>
  <w:style w:type="character" w:customStyle="1" w:styleId="WW8Num61z0">
    <w:name w:val="WW8Num61z0"/>
    <w:rsid w:val="00217820"/>
    <w:rPr>
      <w:rFonts w:ascii="Symbol" w:hAnsi="Symbol" w:cs="Symbol"/>
    </w:rPr>
  </w:style>
  <w:style w:type="character" w:customStyle="1" w:styleId="WW8Num61z1">
    <w:name w:val="WW8Num61z1"/>
    <w:rsid w:val="00217820"/>
    <w:rPr>
      <w:rFonts w:ascii="OpenSymbol" w:hAnsi="OpenSymbol" w:cs="StarSymbol"/>
      <w:sz w:val="18"/>
      <w:szCs w:val="18"/>
    </w:rPr>
  </w:style>
  <w:style w:type="character" w:customStyle="1" w:styleId="WW8Num62z0">
    <w:name w:val="WW8Num62z0"/>
    <w:rsid w:val="00217820"/>
    <w:rPr>
      <w:rFonts w:ascii="Symbol" w:hAnsi="Symbol" w:cs="StarSymbol"/>
      <w:sz w:val="18"/>
      <w:szCs w:val="18"/>
    </w:rPr>
  </w:style>
  <w:style w:type="character" w:customStyle="1" w:styleId="WW8Num62z1">
    <w:name w:val="WW8Num62z1"/>
    <w:rsid w:val="00217820"/>
    <w:rPr>
      <w:rFonts w:ascii="OpenSymbol" w:hAnsi="OpenSymbol" w:cs="StarSymbol"/>
      <w:sz w:val="18"/>
      <w:szCs w:val="18"/>
    </w:rPr>
  </w:style>
  <w:style w:type="character" w:customStyle="1" w:styleId="WW8Num63z0">
    <w:name w:val="WW8Num63z0"/>
    <w:rsid w:val="00217820"/>
    <w:rPr>
      <w:rFonts w:ascii="Symbol" w:eastAsia="Times New Roman" w:hAnsi="Symbol" w:cs="StarSymbol"/>
      <w:sz w:val="18"/>
      <w:szCs w:val="18"/>
    </w:rPr>
  </w:style>
  <w:style w:type="character" w:customStyle="1" w:styleId="WW8Num63z1">
    <w:name w:val="WW8Num63z1"/>
    <w:rsid w:val="00217820"/>
    <w:rPr>
      <w:rFonts w:ascii="Courier New" w:hAnsi="Courier New" w:cs="StarSymbol"/>
      <w:sz w:val="18"/>
      <w:szCs w:val="18"/>
    </w:rPr>
  </w:style>
  <w:style w:type="character" w:customStyle="1" w:styleId="WW8Num63z2">
    <w:name w:val="WW8Num63z2"/>
    <w:rsid w:val="00217820"/>
    <w:rPr>
      <w:rFonts w:ascii="Wingdings" w:hAnsi="Wingdings" w:cs="Wingdings"/>
    </w:rPr>
  </w:style>
  <w:style w:type="character" w:customStyle="1" w:styleId="WW8Num64z0">
    <w:name w:val="WW8Num64z0"/>
    <w:rsid w:val="00217820"/>
    <w:rPr>
      <w:rFonts w:ascii="Symbol" w:hAnsi="Symbol" w:cs="Symbol"/>
    </w:rPr>
  </w:style>
  <w:style w:type="character" w:customStyle="1" w:styleId="WW8Num64z1">
    <w:name w:val="WW8Num64z1"/>
    <w:rsid w:val="00217820"/>
    <w:rPr>
      <w:rFonts w:ascii="OpenSymbol" w:hAnsi="OpenSymbol" w:cs="StarSymbol"/>
      <w:sz w:val="18"/>
      <w:szCs w:val="18"/>
    </w:rPr>
  </w:style>
  <w:style w:type="character" w:customStyle="1" w:styleId="WW8Num65z0">
    <w:name w:val="WW8Num65z0"/>
    <w:rsid w:val="00217820"/>
    <w:rPr>
      <w:rFonts w:ascii="Symbol" w:hAnsi="Symbol" w:cs="StarSymbol"/>
      <w:sz w:val="18"/>
      <w:szCs w:val="18"/>
    </w:rPr>
  </w:style>
  <w:style w:type="character" w:customStyle="1" w:styleId="WW8Num65z1">
    <w:name w:val="WW8Num65z1"/>
    <w:rsid w:val="00217820"/>
    <w:rPr>
      <w:rFonts w:ascii="OpenSymbol" w:hAnsi="OpenSymbol" w:cs="StarSymbol"/>
      <w:sz w:val="18"/>
      <w:szCs w:val="18"/>
    </w:rPr>
  </w:style>
  <w:style w:type="character" w:customStyle="1" w:styleId="WW8Num66z0">
    <w:name w:val="WW8Num66z0"/>
    <w:rsid w:val="00217820"/>
    <w:rPr>
      <w:b/>
      <w:bCs/>
    </w:rPr>
  </w:style>
  <w:style w:type="character" w:customStyle="1" w:styleId="WW8Num66z1">
    <w:name w:val="WW8Num66z1"/>
    <w:rsid w:val="00217820"/>
  </w:style>
  <w:style w:type="character" w:customStyle="1" w:styleId="WW8Num66z2">
    <w:name w:val="WW8Num66z2"/>
    <w:rsid w:val="00217820"/>
  </w:style>
  <w:style w:type="character" w:customStyle="1" w:styleId="WW8Num66z3">
    <w:name w:val="WW8Num66z3"/>
    <w:rsid w:val="00217820"/>
  </w:style>
  <w:style w:type="character" w:customStyle="1" w:styleId="WW8Num66z4">
    <w:name w:val="WW8Num66z4"/>
    <w:rsid w:val="00217820"/>
  </w:style>
  <w:style w:type="character" w:customStyle="1" w:styleId="WW8Num66z5">
    <w:name w:val="WW8Num66z5"/>
    <w:rsid w:val="00217820"/>
  </w:style>
  <w:style w:type="character" w:customStyle="1" w:styleId="WW8Num66z6">
    <w:name w:val="WW8Num66z6"/>
    <w:rsid w:val="00217820"/>
  </w:style>
  <w:style w:type="character" w:customStyle="1" w:styleId="WW8Num66z7">
    <w:name w:val="WW8Num66z7"/>
    <w:rsid w:val="00217820"/>
  </w:style>
  <w:style w:type="character" w:customStyle="1" w:styleId="WW8Num66z8">
    <w:name w:val="WW8Num66z8"/>
    <w:rsid w:val="00217820"/>
  </w:style>
  <w:style w:type="character" w:customStyle="1" w:styleId="WW8Num67z0">
    <w:name w:val="WW8Num67z0"/>
    <w:rsid w:val="00217820"/>
    <w:rPr>
      <w:rFonts w:ascii="Symbol" w:hAnsi="Symbol" w:cs="StarSymbol"/>
      <w:sz w:val="18"/>
      <w:szCs w:val="18"/>
    </w:rPr>
  </w:style>
  <w:style w:type="character" w:customStyle="1" w:styleId="WW8Num67z1">
    <w:name w:val="WW8Num67z1"/>
    <w:rsid w:val="00217820"/>
    <w:rPr>
      <w:rFonts w:ascii="OpenSymbol" w:hAnsi="OpenSymbol" w:cs="StarSymbol"/>
      <w:sz w:val="18"/>
      <w:szCs w:val="18"/>
    </w:rPr>
  </w:style>
  <w:style w:type="character" w:customStyle="1" w:styleId="WW8Num68z0">
    <w:name w:val="WW8Num68z0"/>
    <w:rsid w:val="00217820"/>
    <w:rPr>
      <w:rFonts w:ascii="Symbol" w:hAnsi="Symbol" w:cs="StarSymbol"/>
      <w:sz w:val="18"/>
      <w:szCs w:val="18"/>
    </w:rPr>
  </w:style>
  <w:style w:type="character" w:customStyle="1" w:styleId="WW8Num68z1">
    <w:name w:val="WW8Num68z1"/>
    <w:rsid w:val="00217820"/>
    <w:rPr>
      <w:rFonts w:ascii="OpenSymbol" w:hAnsi="OpenSymbol" w:cs="StarSymbol"/>
      <w:sz w:val="18"/>
      <w:szCs w:val="18"/>
    </w:rPr>
  </w:style>
  <w:style w:type="character" w:customStyle="1" w:styleId="WW8Num69z0">
    <w:name w:val="WW8Num69z0"/>
    <w:rsid w:val="00217820"/>
    <w:rPr>
      <w:rFonts w:ascii="Symbol" w:hAnsi="Symbol" w:cs="StarSymbol"/>
      <w:sz w:val="18"/>
      <w:szCs w:val="18"/>
    </w:rPr>
  </w:style>
  <w:style w:type="character" w:customStyle="1" w:styleId="WW8Num69z1">
    <w:name w:val="WW8Num69z1"/>
    <w:rsid w:val="00217820"/>
    <w:rPr>
      <w:rFonts w:ascii="OpenSymbol" w:hAnsi="OpenSymbol" w:cs="StarSymbol"/>
      <w:sz w:val="18"/>
      <w:szCs w:val="18"/>
    </w:rPr>
  </w:style>
  <w:style w:type="character" w:customStyle="1" w:styleId="WW8Num70z0">
    <w:name w:val="WW8Num70z0"/>
    <w:rsid w:val="00217820"/>
    <w:rPr>
      <w:rFonts w:ascii="Symbol" w:hAnsi="Symbol" w:cs="Symbol"/>
    </w:rPr>
  </w:style>
  <w:style w:type="character" w:customStyle="1" w:styleId="WW8Num70z1">
    <w:name w:val="WW8Num70z1"/>
    <w:rsid w:val="00217820"/>
    <w:rPr>
      <w:rFonts w:ascii="OpenSymbol" w:hAnsi="OpenSymbol" w:cs="Courier New"/>
    </w:rPr>
  </w:style>
  <w:style w:type="character" w:customStyle="1" w:styleId="WW8Num71z0">
    <w:name w:val="WW8Num71z0"/>
    <w:rsid w:val="00217820"/>
    <w:rPr>
      <w:rFonts w:ascii="Symbol" w:hAnsi="Symbol" w:cs="StarSymbol"/>
      <w:sz w:val="18"/>
      <w:szCs w:val="18"/>
    </w:rPr>
  </w:style>
  <w:style w:type="character" w:customStyle="1" w:styleId="WW8Num71z1">
    <w:name w:val="WW8Num71z1"/>
    <w:rsid w:val="00217820"/>
    <w:rPr>
      <w:rFonts w:ascii="OpenSymbol" w:hAnsi="OpenSymbol" w:cs="StarSymbol"/>
      <w:sz w:val="18"/>
      <w:szCs w:val="18"/>
    </w:rPr>
  </w:style>
  <w:style w:type="character" w:customStyle="1" w:styleId="WW8Num72z0">
    <w:name w:val="WW8Num72z0"/>
    <w:rsid w:val="00217820"/>
    <w:rPr>
      <w:rFonts w:ascii="Symbol" w:hAnsi="Symbol" w:cs="Symbol"/>
    </w:rPr>
  </w:style>
  <w:style w:type="character" w:customStyle="1" w:styleId="WW8Num72z1">
    <w:name w:val="WW8Num72z1"/>
    <w:rsid w:val="00217820"/>
    <w:rPr>
      <w:rFonts w:ascii="OpenSymbol" w:hAnsi="OpenSymbol" w:cs="Courier New"/>
    </w:rPr>
  </w:style>
  <w:style w:type="character" w:customStyle="1" w:styleId="WW8Num73z0">
    <w:name w:val="WW8Num73z0"/>
    <w:rsid w:val="00217820"/>
    <w:rPr>
      <w:rFonts w:ascii="Symbol" w:hAnsi="Symbol" w:cs="StarSymbol"/>
      <w:color w:val="000000"/>
      <w:sz w:val="18"/>
      <w:szCs w:val="18"/>
    </w:rPr>
  </w:style>
  <w:style w:type="character" w:customStyle="1" w:styleId="WW8Num73z1">
    <w:name w:val="WW8Num73z1"/>
    <w:rsid w:val="00217820"/>
    <w:rPr>
      <w:rFonts w:ascii="OpenSymbol" w:hAnsi="OpenSymbol" w:cs="StarSymbol"/>
      <w:sz w:val="18"/>
      <w:szCs w:val="18"/>
    </w:rPr>
  </w:style>
  <w:style w:type="character" w:customStyle="1" w:styleId="WW8Num74z0">
    <w:name w:val="WW8Num74z0"/>
    <w:rsid w:val="00217820"/>
    <w:rPr>
      <w:rFonts w:ascii="Symbol" w:hAnsi="Symbol" w:cs="StarSymbol"/>
      <w:color w:val="000000"/>
      <w:sz w:val="18"/>
      <w:szCs w:val="18"/>
    </w:rPr>
  </w:style>
  <w:style w:type="character" w:customStyle="1" w:styleId="WW8Num74z1">
    <w:name w:val="WW8Num74z1"/>
    <w:rsid w:val="00217820"/>
    <w:rPr>
      <w:rFonts w:ascii="OpenSymbol" w:hAnsi="OpenSymbol" w:cs="StarSymbol"/>
      <w:sz w:val="18"/>
      <w:szCs w:val="18"/>
    </w:rPr>
  </w:style>
  <w:style w:type="character" w:customStyle="1" w:styleId="WW8Num75z0">
    <w:name w:val="WW8Num75z0"/>
    <w:rsid w:val="00217820"/>
    <w:rPr>
      <w:rFonts w:ascii="Symbol" w:hAnsi="Symbol" w:cs="StarSymbol"/>
      <w:sz w:val="18"/>
      <w:szCs w:val="18"/>
    </w:rPr>
  </w:style>
  <w:style w:type="character" w:customStyle="1" w:styleId="WW8Num75z1">
    <w:name w:val="WW8Num75z1"/>
    <w:rsid w:val="00217820"/>
    <w:rPr>
      <w:rFonts w:ascii="OpenSymbol" w:hAnsi="OpenSymbol" w:cs="StarSymbol"/>
      <w:sz w:val="18"/>
      <w:szCs w:val="18"/>
    </w:rPr>
  </w:style>
  <w:style w:type="character" w:customStyle="1" w:styleId="WW8Num76z0">
    <w:name w:val="WW8Num76z0"/>
    <w:rsid w:val="00217820"/>
    <w:rPr>
      <w:rFonts w:ascii="Symbol" w:hAnsi="Symbol" w:cs="StarSymbol"/>
      <w:sz w:val="18"/>
      <w:szCs w:val="18"/>
    </w:rPr>
  </w:style>
  <w:style w:type="character" w:customStyle="1" w:styleId="WW8Num76z1">
    <w:name w:val="WW8Num76z1"/>
    <w:rsid w:val="00217820"/>
    <w:rPr>
      <w:rFonts w:ascii="OpenSymbol" w:hAnsi="OpenSymbol" w:cs="StarSymbol"/>
      <w:sz w:val="18"/>
      <w:szCs w:val="18"/>
    </w:rPr>
  </w:style>
  <w:style w:type="character" w:customStyle="1" w:styleId="WW8Num77z0">
    <w:name w:val="WW8Num77z0"/>
    <w:rsid w:val="00217820"/>
    <w:rPr>
      <w:rFonts w:ascii="Symbol" w:hAnsi="Symbol" w:cs="Symbol"/>
      <w:sz w:val="24"/>
      <w:szCs w:val="24"/>
      <w:shd w:val="clear" w:color="auto" w:fill="auto"/>
    </w:rPr>
  </w:style>
  <w:style w:type="character" w:customStyle="1" w:styleId="WW8Num77z1">
    <w:name w:val="WW8Num77z1"/>
    <w:rsid w:val="00217820"/>
    <w:rPr>
      <w:rFonts w:ascii="OpenSymbol" w:hAnsi="OpenSymbol" w:cs="Courier New"/>
    </w:rPr>
  </w:style>
  <w:style w:type="character" w:customStyle="1" w:styleId="WW8Num78z0">
    <w:name w:val="WW8Num78z0"/>
    <w:rsid w:val="00217820"/>
    <w:rPr>
      <w:rFonts w:ascii="Symbol" w:hAnsi="Symbol" w:cs="StarSymbol"/>
      <w:sz w:val="18"/>
      <w:szCs w:val="18"/>
    </w:rPr>
  </w:style>
  <w:style w:type="character" w:customStyle="1" w:styleId="WW8Num78z1">
    <w:name w:val="WW8Num78z1"/>
    <w:rsid w:val="00217820"/>
    <w:rPr>
      <w:rFonts w:ascii="OpenSymbol" w:hAnsi="OpenSymbol" w:cs="StarSymbol"/>
      <w:sz w:val="18"/>
      <w:szCs w:val="18"/>
    </w:rPr>
  </w:style>
  <w:style w:type="character" w:customStyle="1" w:styleId="WW8Num79z0">
    <w:name w:val="WW8Num79z0"/>
    <w:rsid w:val="00217820"/>
    <w:rPr>
      <w:rFonts w:ascii="Symbol" w:hAnsi="Symbol" w:cs="StarSymbol"/>
      <w:sz w:val="18"/>
      <w:szCs w:val="18"/>
    </w:rPr>
  </w:style>
  <w:style w:type="character" w:customStyle="1" w:styleId="WW8Num79z1">
    <w:name w:val="WW8Num79z1"/>
    <w:rsid w:val="00217820"/>
    <w:rPr>
      <w:rFonts w:ascii="OpenSymbol" w:hAnsi="OpenSymbol" w:cs="StarSymbol"/>
      <w:sz w:val="18"/>
      <w:szCs w:val="18"/>
    </w:rPr>
  </w:style>
  <w:style w:type="character" w:customStyle="1" w:styleId="WW8Num80z0">
    <w:name w:val="WW8Num80z0"/>
    <w:rsid w:val="00217820"/>
    <w:rPr>
      <w:rFonts w:ascii="Symbol" w:hAnsi="Symbol" w:cs="StarSymbol"/>
      <w:sz w:val="18"/>
      <w:szCs w:val="18"/>
      <w:shd w:val="clear" w:color="auto" w:fill="auto"/>
    </w:rPr>
  </w:style>
  <w:style w:type="character" w:customStyle="1" w:styleId="WW8Num80z1">
    <w:name w:val="WW8Num80z1"/>
    <w:rsid w:val="00217820"/>
    <w:rPr>
      <w:rFonts w:ascii="OpenSymbol" w:hAnsi="OpenSymbol" w:cs="StarSymbol"/>
      <w:sz w:val="18"/>
      <w:szCs w:val="18"/>
    </w:rPr>
  </w:style>
  <w:style w:type="character" w:customStyle="1" w:styleId="WW8Num81z0">
    <w:name w:val="WW8Num81z0"/>
    <w:rsid w:val="00217820"/>
    <w:rPr>
      <w:rFonts w:ascii="Symbol" w:hAnsi="Symbol" w:cs="StarSymbol"/>
      <w:sz w:val="18"/>
      <w:szCs w:val="18"/>
    </w:rPr>
  </w:style>
  <w:style w:type="character" w:customStyle="1" w:styleId="WW8Num81z1">
    <w:name w:val="WW8Num81z1"/>
    <w:rsid w:val="00217820"/>
    <w:rPr>
      <w:rFonts w:ascii="OpenSymbol" w:hAnsi="OpenSymbol" w:cs="StarSymbol"/>
      <w:sz w:val="18"/>
      <w:szCs w:val="18"/>
    </w:rPr>
  </w:style>
  <w:style w:type="character" w:customStyle="1" w:styleId="WW8Num82z0">
    <w:name w:val="WW8Num82z0"/>
    <w:rsid w:val="00217820"/>
    <w:rPr>
      <w:rFonts w:ascii="Symbol" w:hAnsi="Symbol" w:cs="StarSymbol"/>
      <w:sz w:val="18"/>
      <w:szCs w:val="18"/>
      <w:shd w:val="clear" w:color="auto" w:fill="auto"/>
    </w:rPr>
  </w:style>
  <w:style w:type="character" w:customStyle="1" w:styleId="WW8Num82z1">
    <w:name w:val="WW8Num82z1"/>
    <w:rsid w:val="00217820"/>
    <w:rPr>
      <w:rFonts w:ascii="OpenSymbol" w:hAnsi="OpenSymbol" w:cs="StarSymbol"/>
      <w:sz w:val="18"/>
      <w:szCs w:val="18"/>
    </w:rPr>
  </w:style>
  <w:style w:type="character" w:customStyle="1" w:styleId="WW8Num83z0">
    <w:name w:val="WW8Num83z0"/>
    <w:rsid w:val="00217820"/>
    <w:rPr>
      <w:rFonts w:ascii="Symbol" w:hAnsi="Symbol" w:cs="StarSymbol"/>
      <w:sz w:val="18"/>
      <w:szCs w:val="18"/>
    </w:rPr>
  </w:style>
  <w:style w:type="character" w:customStyle="1" w:styleId="WW8Num83z1">
    <w:name w:val="WW8Num83z1"/>
    <w:rsid w:val="00217820"/>
    <w:rPr>
      <w:rFonts w:ascii="OpenSymbol" w:hAnsi="OpenSymbol" w:cs="StarSymbol"/>
      <w:sz w:val="18"/>
      <w:szCs w:val="18"/>
    </w:rPr>
  </w:style>
  <w:style w:type="character" w:customStyle="1" w:styleId="WW8Num84z0">
    <w:name w:val="WW8Num84z0"/>
    <w:rsid w:val="00217820"/>
    <w:rPr>
      <w:rFonts w:ascii="Symbol" w:hAnsi="Symbol" w:cs="StarSymbol"/>
      <w:sz w:val="18"/>
      <w:szCs w:val="18"/>
      <w:shd w:val="clear" w:color="auto" w:fill="auto"/>
    </w:rPr>
  </w:style>
  <w:style w:type="character" w:customStyle="1" w:styleId="WW8Num84z1">
    <w:name w:val="WW8Num84z1"/>
    <w:rsid w:val="00217820"/>
    <w:rPr>
      <w:rFonts w:ascii="OpenSymbol" w:hAnsi="OpenSymbol" w:cs="StarSymbol"/>
      <w:sz w:val="18"/>
      <w:szCs w:val="18"/>
    </w:rPr>
  </w:style>
  <w:style w:type="character" w:customStyle="1" w:styleId="WW8Num85z0">
    <w:name w:val="WW8Num85z0"/>
    <w:rsid w:val="00217820"/>
    <w:rPr>
      <w:rFonts w:ascii="Symbol" w:hAnsi="Symbol" w:cs="StarSymbol"/>
      <w:sz w:val="18"/>
      <w:szCs w:val="18"/>
    </w:rPr>
  </w:style>
  <w:style w:type="character" w:customStyle="1" w:styleId="WW8Num85z1">
    <w:name w:val="WW8Num85z1"/>
    <w:rsid w:val="00217820"/>
    <w:rPr>
      <w:rFonts w:ascii="OpenSymbol" w:hAnsi="OpenSymbol" w:cs="StarSymbol"/>
      <w:sz w:val="18"/>
      <w:szCs w:val="18"/>
    </w:rPr>
  </w:style>
  <w:style w:type="character" w:customStyle="1" w:styleId="WW8Num86z0">
    <w:name w:val="WW8Num86z0"/>
    <w:rsid w:val="00217820"/>
    <w:rPr>
      <w:rFonts w:ascii="Symbol" w:hAnsi="Symbol" w:cs="StarSymbol"/>
      <w:sz w:val="18"/>
      <w:szCs w:val="18"/>
      <w:shd w:val="clear" w:color="auto" w:fill="auto"/>
    </w:rPr>
  </w:style>
  <w:style w:type="character" w:customStyle="1" w:styleId="WW8Num86z1">
    <w:name w:val="WW8Num86z1"/>
    <w:rsid w:val="00217820"/>
    <w:rPr>
      <w:rFonts w:ascii="OpenSymbol" w:hAnsi="OpenSymbol" w:cs="StarSymbol"/>
      <w:sz w:val="18"/>
      <w:szCs w:val="18"/>
    </w:rPr>
  </w:style>
  <w:style w:type="character" w:customStyle="1" w:styleId="WW8Num87z0">
    <w:name w:val="WW8Num87z0"/>
    <w:rsid w:val="00217820"/>
    <w:rPr>
      <w:rFonts w:ascii="Symbol" w:hAnsi="Symbol" w:cs="StarSymbol"/>
      <w:sz w:val="18"/>
      <w:szCs w:val="18"/>
    </w:rPr>
  </w:style>
  <w:style w:type="character" w:customStyle="1" w:styleId="WW8Num87z1">
    <w:name w:val="WW8Num87z1"/>
    <w:rsid w:val="00217820"/>
    <w:rPr>
      <w:rFonts w:ascii="OpenSymbol" w:hAnsi="OpenSymbol" w:cs="StarSymbol"/>
      <w:sz w:val="18"/>
      <w:szCs w:val="18"/>
    </w:rPr>
  </w:style>
  <w:style w:type="character" w:customStyle="1" w:styleId="WW8Num88z0">
    <w:name w:val="WW8Num88z0"/>
    <w:rsid w:val="00217820"/>
    <w:rPr>
      <w:rFonts w:ascii="Symbol" w:hAnsi="Symbol" w:cs="StarSymbol"/>
      <w:sz w:val="18"/>
      <w:szCs w:val="18"/>
    </w:rPr>
  </w:style>
  <w:style w:type="character" w:customStyle="1" w:styleId="WW8Num88z1">
    <w:name w:val="WW8Num88z1"/>
    <w:rsid w:val="00217820"/>
    <w:rPr>
      <w:rFonts w:ascii="OpenSymbol" w:hAnsi="OpenSymbol" w:cs="StarSymbol"/>
      <w:sz w:val="18"/>
      <w:szCs w:val="18"/>
    </w:rPr>
  </w:style>
  <w:style w:type="character" w:customStyle="1" w:styleId="WW8Num89z0">
    <w:name w:val="WW8Num89z0"/>
    <w:rsid w:val="00217820"/>
    <w:rPr>
      <w:rFonts w:ascii="Symbol" w:hAnsi="Symbol" w:cs="StarSymbol"/>
      <w:sz w:val="18"/>
      <w:szCs w:val="18"/>
    </w:rPr>
  </w:style>
  <w:style w:type="character" w:customStyle="1" w:styleId="WW8Num89z1">
    <w:name w:val="WW8Num89z1"/>
    <w:rsid w:val="00217820"/>
    <w:rPr>
      <w:rFonts w:ascii="OpenSymbol" w:hAnsi="OpenSymbol" w:cs="StarSymbol"/>
      <w:sz w:val="18"/>
      <w:szCs w:val="18"/>
    </w:rPr>
  </w:style>
  <w:style w:type="character" w:customStyle="1" w:styleId="WW8Num90z0">
    <w:name w:val="WW8Num90z0"/>
    <w:rsid w:val="00217820"/>
    <w:rPr>
      <w:rFonts w:ascii="Symbol" w:hAnsi="Symbol" w:cs="StarSymbol"/>
      <w:sz w:val="18"/>
      <w:szCs w:val="18"/>
    </w:rPr>
  </w:style>
  <w:style w:type="character" w:customStyle="1" w:styleId="WW8Num90z1">
    <w:name w:val="WW8Num90z1"/>
    <w:rsid w:val="00217820"/>
    <w:rPr>
      <w:rFonts w:ascii="OpenSymbol" w:hAnsi="OpenSymbol" w:cs="StarSymbol"/>
      <w:sz w:val="18"/>
      <w:szCs w:val="18"/>
    </w:rPr>
  </w:style>
  <w:style w:type="character" w:customStyle="1" w:styleId="WW8Num91z0">
    <w:name w:val="WW8Num91z0"/>
    <w:rsid w:val="00217820"/>
    <w:rPr>
      <w:rFonts w:ascii="Symbol" w:hAnsi="Symbol" w:cs="StarSymbol"/>
      <w:sz w:val="18"/>
      <w:szCs w:val="18"/>
    </w:rPr>
  </w:style>
  <w:style w:type="character" w:customStyle="1" w:styleId="WW8Num91z1">
    <w:name w:val="WW8Num91z1"/>
    <w:rsid w:val="00217820"/>
    <w:rPr>
      <w:rFonts w:ascii="OpenSymbol" w:hAnsi="OpenSymbol" w:cs="StarSymbol"/>
      <w:sz w:val="18"/>
      <w:szCs w:val="18"/>
    </w:rPr>
  </w:style>
  <w:style w:type="character" w:customStyle="1" w:styleId="WW8Num3z1">
    <w:name w:val="WW8Num3z1"/>
    <w:rsid w:val="00217820"/>
  </w:style>
  <w:style w:type="character" w:customStyle="1" w:styleId="WW8Num3z2">
    <w:name w:val="WW8Num3z2"/>
    <w:rsid w:val="00217820"/>
  </w:style>
  <w:style w:type="character" w:customStyle="1" w:styleId="WW8Num3z3">
    <w:name w:val="WW8Num3z3"/>
    <w:rsid w:val="00217820"/>
  </w:style>
  <w:style w:type="character" w:customStyle="1" w:styleId="WW8Num3z4">
    <w:name w:val="WW8Num3z4"/>
    <w:rsid w:val="00217820"/>
  </w:style>
  <w:style w:type="character" w:customStyle="1" w:styleId="WW8Num3z5">
    <w:name w:val="WW8Num3z5"/>
    <w:rsid w:val="00217820"/>
  </w:style>
  <w:style w:type="character" w:customStyle="1" w:styleId="WW8Num3z6">
    <w:name w:val="WW8Num3z6"/>
    <w:rsid w:val="00217820"/>
  </w:style>
  <w:style w:type="character" w:customStyle="1" w:styleId="WW8Num3z7">
    <w:name w:val="WW8Num3z7"/>
    <w:rsid w:val="00217820"/>
  </w:style>
  <w:style w:type="character" w:customStyle="1" w:styleId="WW8Num3z8">
    <w:name w:val="WW8Num3z8"/>
    <w:rsid w:val="00217820"/>
  </w:style>
  <w:style w:type="character" w:customStyle="1" w:styleId="WW8Num6z1">
    <w:name w:val="WW8Num6z1"/>
    <w:rsid w:val="00217820"/>
  </w:style>
  <w:style w:type="character" w:customStyle="1" w:styleId="WW8Num6z2">
    <w:name w:val="WW8Num6z2"/>
    <w:rsid w:val="00217820"/>
  </w:style>
  <w:style w:type="character" w:customStyle="1" w:styleId="WW8Num6z3">
    <w:name w:val="WW8Num6z3"/>
    <w:rsid w:val="00217820"/>
  </w:style>
  <w:style w:type="character" w:customStyle="1" w:styleId="WW8Num6z4">
    <w:name w:val="WW8Num6z4"/>
    <w:rsid w:val="00217820"/>
  </w:style>
  <w:style w:type="character" w:customStyle="1" w:styleId="WW8Num6z5">
    <w:name w:val="WW8Num6z5"/>
    <w:rsid w:val="00217820"/>
  </w:style>
  <w:style w:type="character" w:customStyle="1" w:styleId="WW8Num6z6">
    <w:name w:val="WW8Num6z6"/>
    <w:rsid w:val="00217820"/>
  </w:style>
  <w:style w:type="character" w:customStyle="1" w:styleId="WW8Num6z7">
    <w:name w:val="WW8Num6z7"/>
    <w:rsid w:val="00217820"/>
  </w:style>
  <w:style w:type="character" w:customStyle="1" w:styleId="WW8Num6z8">
    <w:name w:val="WW8Num6z8"/>
    <w:rsid w:val="00217820"/>
  </w:style>
  <w:style w:type="character" w:customStyle="1" w:styleId="WW8Num14z1">
    <w:name w:val="WW8Num14z1"/>
    <w:rsid w:val="00217820"/>
  </w:style>
  <w:style w:type="character" w:customStyle="1" w:styleId="WW8Num14z2">
    <w:name w:val="WW8Num14z2"/>
    <w:rsid w:val="00217820"/>
  </w:style>
  <w:style w:type="character" w:customStyle="1" w:styleId="WW8Num14z3">
    <w:name w:val="WW8Num14z3"/>
    <w:rsid w:val="00217820"/>
  </w:style>
  <w:style w:type="character" w:customStyle="1" w:styleId="WW8Num14z4">
    <w:name w:val="WW8Num14z4"/>
    <w:rsid w:val="00217820"/>
  </w:style>
  <w:style w:type="character" w:customStyle="1" w:styleId="WW8Num14z5">
    <w:name w:val="WW8Num14z5"/>
    <w:rsid w:val="00217820"/>
  </w:style>
  <w:style w:type="character" w:customStyle="1" w:styleId="WW8Num14z6">
    <w:name w:val="WW8Num14z6"/>
    <w:rsid w:val="00217820"/>
  </w:style>
  <w:style w:type="character" w:customStyle="1" w:styleId="WW8Num14z7">
    <w:name w:val="WW8Num14z7"/>
    <w:rsid w:val="00217820"/>
  </w:style>
  <w:style w:type="character" w:customStyle="1" w:styleId="WW8Num14z8">
    <w:name w:val="WW8Num14z8"/>
    <w:rsid w:val="00217820"/>
  </w:style>
  <w:style w:type="character" w:customStyle="1" w:styleId="WW8Num16z1">
    <w:name w:val="WW8Num16z1"/>
    <w:rsid w:val="00217820"/>
  </w:style>
  <w:style w:type="character" w:customStyle="1" w:styleId="WW8Num16z2">
    <w:name w:val="WW8Num16z2"/>
    <w:rsid w:val="00217820"/>
  </w:style>
  <w:style w:type="character" w:customStyle="1" w:styleId="WW8Num16z3">
    <w:name w:val="WW8Num16z3"/>
    <w:rsid w:val="00217820"/>
  </w:style>
  <w:style w:type="character" w:customStyle="1" w:styleId="WW8Num16z4">
    <w:name w:val="WW8Num16z4"/>
    <w:rsid w:val="00217820"/>
  </w:style>
  <w:style w:type="character" w:customStyle="1" w:styleId="WW8Num16z5">
    <w:name w:val="WW8Num16z5"/>
    <w:rsid w:val="00217820"/>
  </w:style>
  <w:style w:type="character" w:customStyle="1" w:styleId="WW8Num16z6">
    <w:name w:val="WW8Num16z6"/>
    <w:rsid w:val="00217820"/>
  </w:style>
  <w:style w:type="character" w:customStyle="1" w:styleId="WW8Num16z7">
    <w:name w:val="WW8Num16z7"/>
    <w:rsid w:val="00217820"/>
  </w:style>
  <w:style w:type="character" w:customStyle="1" w:styleId="WW8Num16z8">
    <w:name w:val="WW8Num16z8"/>
    <w:rsid w:val="00217820"/>
  </w:style>
  <w:style w:type="character" w:customStyle="1" w:styleId="WW8Num22z1">
    <w:name w:val="WW8Num22z1"/>
    <w:rsid w:val="00217820"/>
  </w:style>
  <w:style w:type="character" w:customStyle="1" w:styleId="WW8Num22z2">
    <w:name w:val="WW8Num22z2"/>
    <w:rsid w:val="00217820"/>
  </w:style>
  <w:style w:type="character" w:customStyle="1" w:styleId="WW8Num22z3">
    <w:name w:val="WW8Num22z3"/>
    <w:rsid w:val="00217820"/>
  </w:style>
  <w:style w:type="character" w:customStyle="1" w:styleId="WW8Num22z4">
    <w:name w:val="WW8Num22z4"/>
    <w:rsid w:val="00217820"/>
  </w:style>
  <w:style w:type="character" w:customStyle="1" w:styleId="WW8Num22z5">
    <w:name w:val="WW8Num22z5"/>
    <w:rsid w:val="00217820"/>
  </w:style>
  <w:style w:type="character" w:customStyle="1" w:styleId="WW8Num22z6">
    <w:name w:val="WW8Num22z6"/>
    <w:rsid w:val="00217820"/>
  </w:style>
  <w:style w:type="character" w:customStyle="1" w:styleId="WW8Num22z7">
    <w:name w:val="WW8Num22z7"/>
    <w:rsid w:val="00217820"/>
  </w:style>
  <w:style w:type="character" w:customStyle="1" w:styleId="WW8Num22z8">
    <w:name w:val="WW8Num22z8"/>
    <w:rsid w:val="00217820"/>
  </w:style>
  <w:style w:type="character" w:customStyle="1" w:styleId="WW8Num28z1">
    <w:name w:val="WW8Num28z1"/>
    <w:rsid w:val="00217820"/>
  </w:style>
  <w:style w:type="character" w:customStyle="1" w:styleId="WW8Num28z2">
    <w:name w:val="WW8Num28z2"/>
    <w:rsid w:val="00217820"/>
  </w:style>
  <w:style w:type="character" w:customStyle="1" w:styleId="WW8Num28z3">
    <w:name w:val="WW8Num28z3"/>
    <w:rsid w:val="00217820"/>
  </w:style>
  <w:style w:type="character" w:customStyle="1" w:styleId="WW8Num28z4">
    <w:name w:val="WW8Num28z4"/>
    <w:rsid w:val="00217820"/>
  </w:style>
  <w:style w:type="character" w:customStyle="1" w:styleId="WW8Num28z5">
    <w:name w:val="WW8Num28z5"/>
    <w:rsid w:val="00217820"/>
  </w:style>
  <w:style w:type="character" w:customStyle="1" w:styleId="WW8Num28z6">
    <w:name w:val="WW8Num28z6"/>
    <w:rsid w:val="00217820"/>
  </w:style>
  <w:style w:type="character" w:customStyle="1" w:styleId="WW8Num28z7">
    <w:name w:val="WW8Num28z7"/>
    <w:rsid w:val="00217820"/>
  </w:style>
  <w:style w:type="character" w:customStyle="1" w:styleId="WW8Num28z8">
    <w:name w:val="WW8Num28z8"/>
    <w:rsid w:val="00217820"/>
  </w:style>
  <w:style w:type="character" w:customStyle="1" w:styleId="WW8Num30z1">
    <w:name w:val="WW8Num30z1"/>
    <w:rsid w:val="00217820"/>
  </w:style>
  <w:style w:type="character" w:customStyle="1" w:styleId="WW8Num30z2">
    <w:name w:val="WW8Num30z2"/>
    <w:rsid w:val="00217820"/>
  </w:style>
  <w:style w:type="character" w:customStyle="1" w:styleId="WW8Num30z3">
    <w:name w:val="WW8Num30z3"/>
    <w:rsid w:val="00217820"/>
  </w:style>
  <w:style w:type="character" w:customStyle="1" w:styleId="WW8Num30z4">
    <w:name w:val="WW8Num30z4"/>
    <w:rsid w:val="00217820"/>
  </w:style>
  <w:style w:type="character" w:customStyle="1" w:styleId="WW8Num30z5">
    <w:name w:val="WW8Num30z5"/>
    <w:rsid w:val="00217820"/>
  </w:style>
  <w:style w:type="character" w:customStyle="1" w:styleId="WW8Num30z6">
    <w:name w:val="WW8Num30z6"/>
    <w:rsid w:val="00217820"/>
  </w:style>
  <w:style w:type="character" w:customStyle="1" w:styleId="WW8Num30z7">
    <w:name w:val="WW8Num30z7"/>
    <w:rsid w:val="00217820"/>
  </w:style>
  <w:style w:type="character" w:customStyle="1" w:styleId="WW8Num30z8">
    <w:name w:val="WW8Num30z8"/>
    <w:rsid w:val="00217820"/>
  </w:style>
  <w:style w:type="character" w:customStyle="1" w:styleId="WW8Num36z1">
    <w:name w:val="WW8Num36z1"/>
    <w:rsid w:val="00217820"/>
    <w:rPr>
      <w:b/>
    </w:rPr>
  </w:style>
  <w:style w:type="character" w:customStyle="1" w:styleId="WW8Num36z2">
    <w:name w:val="WW8Num36z2"/>
    <w:rsid w:val="00217820"/>
  </w:style>
  <w:style w:type="character" w:customStyle="1" w:styleId="WW8Num36z3">
    <w:name w:val="WW8Num36z3"/>
    <w:rsid w:val="00217820"/>
  </w:style>
  <w:style w:type="character" w:customStyle="1" w:styleId="WW8Num36z4">
    <w:name w:val="WW8Num36z4"/>
    <w:rsid w:val="00217820"/>
  </w:style>
  <w:style w:type="character" w:customStyle="1" w:styleId="WW8Num36z5">
    <w:name w:val="WW8Num36z5"/>
    <w:rsid w:val="00217820"/>
  </w:style>
  <w:style w:type="character" w:customStyle="1" w:styleId="WW8Num36z6">
    <w:name w:val="WW8Num36z6"/>
    <w:rsid w:val="00217820"/>
  </w:style>
  <w:style w:type="character" w:customStyle="1" w:styleId="WW8Num36z7">
    <w:name w:val="WW8Num36z7"/>
    <w:rsid w:val="00217820"/>
  </w:style>
  <w:style w:type="character" w:customStyle="1" w:styleId="WW8Num36z8">
    <w:name w:val="WW8Num36z8"/>
    <w:rsid w:val="00217820"/>
  </w:style>
  <w:style w:type="character" w:customStyle="1" w:styleId="WW8Num44z1">
    <w:name w:val="WW8Num44z1"/>
    <w:rsid w:val="00217820"/>
  </w:style>
  <w:style w:type="character" w:customStyle="1" w:styleId="WW8Num44z2">
    <w:name w:val="WW8Num44z2"/>
    <w:rsid w:val="00217820"/>
  </w:style>
  <w:style w:type="character" w:customStyle="1" w:styleId="WW8Num44z3">
    <w:name w:val="WW8Num44z3"/>
    <w:rsid w:val="00217820"/>
  </w:style>
  <w:style w:type="character" w:customStyle="1" w:styleId="WW8Num44z4">
    <w:name w:val="WW8Num44z4"/>
    <w:rsid w:val="00217820"/>
  </w:style>
  <w:style w:type="character" w:customStyle="1" w:styleId="WW8Num44z5">
    <w:name w:val="WW8Num44z5"/>
    <w:rsid w:val="00217820"/>
  </w:style>
  <w:style w:type="character" w:customStyle="1" w:styleId="WW8Num44z6">
    <w:name w:val="WW8Num44z6"/>
    <w:rsid w:val="00217820"/>
  </w:style>
  <w:style w:type="character" w:customStyle="1" w:styleId="WW8Num44z7">
    <w:name w:val="WW8Num44z7"/>
    <w:rsid w:val="00217820"/>
  </w:style>
  <w:style w:type="character" w:customStyle="1" w:styleId="WW8Num44z8">
    <w:name w:val="WW8Num44z8"/>
    <w:rsid w:val="00217820"/>
  </w:style>
  <w:style w:type="character" w:customStyle="1" w:styleId="WW8Num57z2">
    <w:name w:val="WW8Num57z2"/>
    <w:rsid w:val="00217820"/>
  </w:style>
  <w:style w:type="character" w:customStyle="1" w:styleId="WW8Num57z3">
    <w:name w:val="WW8Num57z3"/>
    <w:rsid w:val="00217820"/>
  </w:style>
  <w:style w:type="character" w:customStyle="1" w:styleId="WW8Num57z4">
    <w:name w:val="WW8Num57z4"/>
    <w:rsid w:val="00217820"/>
  </w:style>
  <w:style w:type="character" w:customStyle="1" w:styleId="WW8Num57z5">
    <w:name w:val="WW8Num57z5"/>
    <w:rsid w:val="00217820"/>
  </w:style>
  <w:style w:type="character" w:customStyle="1" w:styleId="WW8Num57z6">
    <w:name w:val="WW8Num57z6"/>
    <w:rsid w:val="00217820"/>
  </w:style>
  <w:style w:type="character" w:customStyle="1" w:styleId="WW8Num57z7">
    <w:name w:val="WW8Num57z7"/>
    <w:rsid w:val="00217820"/>
  </w:style>
  <w:style w:type="character" w:customStyle="1" w:styleId="WW8Num57z8">
    <w:name w:val="WW8Num57z8"/>
    <w:rsid w:val="00217820"/>
  </w:style>
  <w:style w:type="character" w:customStyle="1" w:styleId="WW8Num62z2">
    <w:name w:val="WW8Num62z2"/>
    <w:rsid w:val="00217820"/>
    <w:rPr>
      <w:rFonts w:ascii="Wingdings" w:hAnsi="Wingdings" w:cs="Wingdings"/>
    </w:rPr>
  </w:style>
  <w:style w:type="character" w:customStyle="1" w:styleId="WW8Num65z2">
    <w:name w:val="WW8Num65z2"/>
    <w:rsid w:val="00217820"/>
  </w:style>
  <w:style w:type="character" w:customStyle="1" w:styleId="WW8Num65z3">
    <w:name w:val="WW8Num65z3"/>
    <w:rsid w:val="00217820"/>
  </w:style>
  <w:style w:type="character" w:customStyle="1" w:styleId="WW8Num65z4">
    <w:name w:val="WW8Num65z4"/>
    <w:rsid w:val="00217820"/>
  </w:style>
  <w:style w:type="character" w:customStyle="1" w:styleId="WW8Num65z5">
    <w:name w:val="WW8Num65z5"/>
    <w:rsid w:val="00217820"/>
  </w:style>
  <w:style w:type="character" w:customStyle="1" w:styleId="WW8Num65z6">
    <w:name w:val="WW8Num65z6"/>
    <w:rsid w:val="00217820"/>
  </w:style>
  <w:style w:type="character" w:customStyle="1" w:styleId="WW8Num65z7">
    <w:name w:val="WW8Num65z7"/>
    <w:rsid w:val="00217820"/>
  </w:style>
  <w:style w:type="character" w:customStyle="1" w:styleId="WW8Num65z8">
    <w:name w:val="WW8Num65z8"/>
    <w:rsid w:val="00217820"/>
  </w:style>
  <w:style w:type="character" w:customStyle="1" w:styleId="Absatz-Standardschriftart">
    <w:name w:val="Absatz-Standardschriftart"/>
    <w:rsid w:val="00217820"/>
  </w:style>
  <w:style w:type="character" w:customStyle="1" w:styleId="WW-Absatz-Standardschriftart">
    <w:name w:val="WW-Absatz-Standardschriftart"/>
    <w:rsid w:val="00217820"/>
  </w:style>
  <w:style w:type="character" w:customStyle="1" w:styleId="WW-Absatz-Standardschriftart1">
    <w:name w:val="WW-Absatz-Standardschriftart1"/>
    <w:rsid w:val="00217820"/>
  </w:style>
  <w:style w:type="character" w:customStyle="1" w:styleId="WW-Absatz-Standardschriftart11">
    <w:name w:val="WW-Absatz-Standardschriftart11"/>
    <w:rsid w:val="00217820"/>
  </w:style>
  <w:style w:type="character" w:customStyle="1" w:styleId="WW8Num68z2">
    <w:name w:val="WW8Num68z2"/>
    <w:rsid w:val="00217820"/>
    <w:rPr>
      <w:rFonts w:ascii="Wingdings" w:hAnsi="Wingdings" w:cs="Wingdings"/>
    </w:rPr>
  </w:style>
  <w:style w:type="character" w:customStyle="1" w:styleId="WW8Num92z0">
    <w:name w:val="WW8Num92z0"/>
    <w:rsid w:val="00217820"/>
    <w:rPr>
      <w:rFonts w:ascii="Symbol" w:hAnsi="Symbol" w:cs="StarSymbol"/>
      <w:sz w:val="18"/>
      <w:szCs w:val="18"/>
    </w:rPr>
  </w:style>
  <w:style w:type="character" w:customStyle="1" w:styleId="WW8Num92z1">
    <w:name w:val="WW8Num92z1"/>
    <w:rsid w:val="00217820"/>
    <w:rPr>
      <w:rFonts w:ascii="OpenSymbol" w:hAnsi="OpenSymbol" w:cs="StarSymbol"/>
      <w:sz w:val="18"/>
      <w:szCs w:val="18"/>
    </w:rPr>
  </w:style>
  <w:style w:type="character" w:customStyle="1" w:styleId="WW8Num93z0">
    <w:name w:val="WW8Num93z0"/>
    <w:rsid w:val="00217820"/>
    <w:rPr>
      <w:rFonts w:ascii="Symbol" w:hAnsi="Symbol" w:cs="StarSymbol"/>
      <w:sz w:val="18"/>
      <w:szCs w:val="18"/>
    </w:rPr>
  </w:style>
  <w:style w:type="character" w:customStyle="1" w:styleId="WW8Num93z1">
    <w:name w:val="WW8Num93z1"/>
    <w:rsid w:val="00217820"/>
    <w:rPr>
      <w:rFonts w:ascii="OpenSymbol" w:hAnsi="OpenSymbol" w:cs="StarSymbol"/>
      <w:sz w:val="18"/>
      <w:szCs w:val="18"/>
    </w:rPr>
  </w:style>
  <w:style w:type="character" w:customStyle="1" w:styleId="WW8Num94z0">
    <w:name w:val="WW8Num94z0"/>
    <w:rsid w:val="00217820"/>
    <w:rPr>
      <w:rFonts w:ascii="Symbol" w:hAnsi="Symbol" w:cs="StarSymbol"/>
      <w:sz w:val="18"/>
      <w:szCs w:val="18"/>
    </w:rPr>
  </w:style>
  <w:style w:type="character" w:customStyle="1" w:styleId="WW8Num94z1">
    <w:name w:val="WW8Num94z1"/>
    <w:rsid w:val="00217820"/>
    <w:rPr>
      <w:rFonts w:ascii="OpenSymbol" w:hAnsi="OpenSymbol" w:cs="StarSymbol"/>
      <w:sz w:val="18"/>
      <w:szCs w:val="18"/>
    </w:rPr>
  </w:style>
  <w:style w:type="character" w:customStyle="1" w:styleId="WW8Num95z0">
    <w:name w:val="WW8Num95z0"/>
    <w:rsid w:val="00217820"/>
    <w:rPr>
      <w:rFonts w:ascii="Symbol" w:hAnsi="Symbol" w:cs="StarSymbol"/>
      <w:sz w:val="18"/>
      <w:szCs w:val="18"/>
    </w:rPr>
  </w:style>
  <w:style w:type="character" w:customStyle="1" w:styleId="WW8Num95z1">
    <w:name w:val="WW8Num95z1"/>
    <w:rsid w:val="00217820"/>
    <w:rPr>
      <w:rFonts w:ascii="OpenSymbol" w:hAnsi="OpenSymbol" w:cs="StarSymbol"/>
      <w:sz w:val="18"/>
      <w:szCs w:val="18"/>
    </w:rPr>
  </w:style>
  <w:style w:type="character" w:customStyle="1" w:styleId="WW8Num96z0">
    <w:name w:val="WW8Num96z0"/>
    <w:rsid w:val="00217820"/>
    <w:rPr>
      <w:rFonts w:ascii="Symbol" w:hAnsi="Symbol" w:cs="StarSymbol"/>
      <w:sz w:val="18"/>
      <w:szCs w:val="18"/>
    </w:rPr>
  </w:style>
  <w:style w:type="character" w:customStyle="1" w:styleId="WW8Num96z1">
    <w:name w:val="WW8Num96z1"/>
    <w:rsid w:val="00217820"/>
    <w:rPr>
      <w:rFonts w:ascii="OpenSymbol" w:hAnsi="OpenSymbol" w:cs="StarSymbol"/>
      <w:sz w:val="18"/>
      <w:szCs w:val="18"/>
    </w:rPr>
  </w:style>
  <w:style w:type="character" w:customStyle="1" w:styleId="WW-Absatz-Standardschriftart111">
    <w:name w:val="WW-Absatz-Standardschriftart111"/>
    <w:rsid w:val="00217820"/>
  </w:style>
  <w:style w:type="character" w:customStyle="1" w:styleId="WW-Absatz-Standardschriftart1111">
    <w:name w:val="WW-Absatz-Standardschriftart1111"/>
    <w:rsid w:val="00217820"/>
  </w:style>
  <w:style w:type="character" w:customStyle="1" w:styleId="WW-Absatz-Standardschriftart11111">
    <w:name w:val="WW-Absatz-Standardschriftart11111"/>
    <w:rsid w:val="00217820"/>
  </w:style>
  <w:style w:type="character" w:customStyle="1" w:styleId="WW8Num97z0">
    <w:name w:val="WW8Num97z0"/>
    <w:rsid w:val="00217820"/>
    <w:rPr>
      <w:rFonts w:ascii="Symbol" w:hAnsi="Symbol" w:cs="StarSymbol"/>
      <w:sz w:val="18"/>
      <w:szCs w:val="18"/>
    </w:rPr>
  </w:style>
  <w:style w:type="character" w:customStyle="1" w:styleId="WW8Num97z1">
    <w:name w:val="WW8Num97z1"/>
    <w:rsid w:val="00217820"/>
    <w:rPr>
      <w:rFonts w:ascii="OpenSymbol" w:hAnsi="OpenSymbol" w:cs="StarSymbol"/>
      <w:sz w:val="18"/>
      <w:szCs w:val="18"/>
    </w:rPr>
  </w:style>
  <w:style w:type="character" w:customStyle="1" w:styleId="WW8Num98z0">
    <w:name w:val="WW8Num98z0"/>
    <w:rsid w:val="00217820"/>
    <w:rPr>
      <w:rFonts w:ascii="Symbol" w:hAnsi="Symbol" w:cs="StarSymbol"/>
      <w:sz w:val="18"/>
      <w:szCs w:val="18"/>
    </w:rPr>
  </w:style>
  <w:style w:type="character" w:customStyle="1" w:styleId="WW8Num98z1">
    <w:name w:val="WW8Num98z1"/>
    <w:rsid w:val="00217820"/>
    <w:rPr>
      <w:rFonts w:ascii="OpenSymbol" w:hAnsi="OpenSymbol" w:cs="StarSymbol"/>
      <w:sz w:val="18"/>
      <w:szCs w:val="18"/>
    </w:rPr>
  </w:style>
  <w:style w:type="character" w:customStyle="1" w:styleId="WW-Absatz-Standardschriftart111111">
    <w:name w:val="WW-Absatz-Standardschriftart111111"/>
    <w:rsid w:val="00217820"/>
  </w:style>
  <w:style w:type="character" w:customStyle="1" w:styleId="WW-Absatz-Standardschriftart1111111">
    <w:name w:val="WW-Absatz-Standardschriftart1111111"/>
    <w:rsid w:val="00217820"/>
  </w:style>
  <w:style w:type="character" w:customStyle="1" w:styleId="WW8Num70z2">
    <w:name w:val="WW8Num70z2"/>
    <w:rsid w:val="00217820"/>
    <w:rPr>
      <w:rFonts w:ascii="Wingdings" w:hAnsi="Wingdings" w:cs="Wingdings"/>
    </w:rPr>
  </w:style>
  <w:style w:type="character" w:customStyle="1" w:styleId="WW-Absatz-Standardschriftart11111111">
    <w:name w:val="WW-Absatz-Standardschriftart11111111"/>
    <w:rsid w:val="00217820"/>
  </w:style>
  <w:style w:type="character" w:customStyle="1" w:styleId="WW-Absatz-Standardschriftart111111111">
    <w:name w:val="WW-Absatz-Standardschriftart111111111"/>
    <w:rsid w:val="00217820"/>
  </w:style>
  <w:style w:type="character" w:customStyle="1" w:styleId="WW-Absatz-Standardschriftart1111111111">
    <w:name w:val="WW-Absatz-Standardschriftart1111111111"/>
    <w:rsid w:val="00217820"/>
  </w:style>
  <w:style w:type="character" w:customStyle="1" w:styleId="WW-Absatz-Standardschriftart11111111111">
    <w:name w:val="WW-Absatz-Standardschriftart11111111111"/>
    <w:rsid w:val="00217820"/>
  </w:style>
  <w:style w:type="character" w:customStyle="1" w:styleId="WW-Absatz-Standardschriftart111111111111">
    <w:name w:val="WW-Absatz-Standardschriftart111111111111"/>
    <w:rsid w:val="00217820"/>
  </w:style>
  <w:style w:type="character" w:customStyle="1" w:styleId="WW-Absatz-Standardschriftart1111111111111">
    <w:name w:val="WW-Absatz-Standardschriftart1111111111111"/>
    <w:rsid w:val="00217820"/>
  </w:style>
  <w:style w:type="character" w:customStyle="1" w:styleId="WW-Absatz-Standardschriftart11111111111111">
    <w:name w:val="WW-Absatz-Standardschriftart11111111111111"/>
    <w:rsid w:val="00217820"/>
  </w:style>
  <w:style w:type="character" w:customStyle="1" w:styleId="WW-Absatz-Standardschriftart111111111111111">
    <w:name w:val="WW-Absatz-Standardschriftart111111111111111"/>
    <w:rsid w:val="00217820"/>
  </w:style>
  <w:style w:type="character" w:customStyle="1" w:styleId="WW-Absatz-Standardschriftart1111111111111111">
    <w:name w:val="WW-Absatz-Standardschriftart1111111111111111"/>
    <w:rsid w:val="00217820"/>
  </w:style>
  <w:style w:type="character" w:customStyle="1" w:styleId="WW-Absatz-Standardschriftart11111111111111111">
    <w:name w:val="WW-Absatz-Standardschriftart11111111111111111"/>
    <w:rsid w:val="00217820"/>
  </w:style>
  <w:style w:type="character" w:customStyle="1" w:styleId="WW-Absatz-Standardschriftart111111111111111111">
    <w:name w:val="WW-Absatz-Standardschriftart111111111111111111"/>
    <w:rsid w:val="00217820"/>
  </w:style>
  <w:style w:type="character" w:customStyle="1" w:styleId="WW-Absatz-Standardschriftart1111111111111111111">
    <w:name w:val="WW-Absatz-Standardschriftart1111111111111111111"/>
    <w:rsid w:val="00217820"/>
  </w:style>
  <w:style w:type="character" w:customStyle="1" w:styleId="WW-Absatz-Standardschriftart11111111111111111111">
    <w:name w:val="WW-Absatz-Standardschriftart11111111111111111111"/>
    <w:rsid w:val="00217820"/>
  </w:style>
  <w:style w:type="character" w:customStyle="1" w:styleId="WW-Absatz-Standardschriftart111111111111111111111">
    <w:name w:val="WW-Absatz-Standardschriftart111111111111111111111"/>
    <w:rsid w:val="00217820"/>
  </w:style>
  <w:style w:type="character" w:customStyle="1" w:styleId="WW-Absatz-Standardschriftart1111111111111111111111">
    <w:name w:val="WW-Absatz-Standardschriftart1111111111111111111111"/>
    <w:rsid w:val="00217820"/>
  </w:style>
  <w:style w:type="character" w:customStyle="1" w:styleId="WW-Absatz-Standardschriftart11111111111111111111111">
    <w:name w:val="WW-Absatz-Standardschriftart11111111111111111111111"/>
    <w:rsid w:val="00217820"/>
  </w:style>
  <w:style w:type="character" w:customStyle="1" w:styleId="WW-Absatz-Standardschriftart111111111111111111111111">
    <w:name w:val="WW-Absatz-Standardschriftart111111111111111111111111"/>
    <w:rsid w:val="00217820"/>
  </w:style>
  <w:style w:type="character" w:customStyle="1" w:styleId="WW-Absatz-Standardschriftart1111111111111111111111111">
    <w:name w:val="WW-Absatz-Standardschriftart1111111111111111111111111"/>
    <w:rsid w:val="00217820"/>
  </w:style>
  <w:style w:type="character" w:customStyle="1" w:styleId="WW8Num38z1">
    <w:name w:val="WW8Num38z1"/>
    <w:rsid w:val="00217820"/>
    <w:rPr>
      <w:rFonts w:ascii="Courier New" w:hAnsi="Courier New" w:cs="Courier New"/>
    </w:rPr>
  </w:style>
  <w:style w:type="character" w:customStyle="1" w:styleId="WW8Num38z2">
    <w:name w:val="WW8Num38z2"/>
    <w:rsid w:val="00217820"/>
    <w:rPr>
      <w:rFonts w:ascii="Wingdings" w:hAnsi="Wingdings" w:cs="Wingdings"/>
    </w:rPr>
  </w:style>
  <w:style w:type="character" w:customStyle="1" w:styleId="WW8Num53z2">
    <w:name w:val="WW8Num53z2"/>
    <w:rsid w:val="00217820"/>
    <w:rPr>
      <w:rFonts w:ascii="Wingdings" w:hAnsi="Wingdings" w:cs="Wingdings"/>
    </w:rPr>
  </w:style>
  <w:style w:type="character" w:customStyle="1" w:styleId="Domylnaczcionkaakapitu1">
    <w:name w:val="Domyślna czcionka akapitu1"/>
    <w:rsid w:val="00217820"/>
  </w:style>
  <w:style w:type="character" w:styleId="Hipercze">
    <w:name w:val="Hyperlink"/>
    <w:rsid w:val="00217820"/>
    <w:rPr>
      <w:color w:val="000080"/>
      <w:u w:val="single"/>
    </w:rPr>
  </w:style>
  <w:style w:type="character" w:styleId="UyteHipercze">
    <w:name w:val="FollowedHyperlink"/>
    <w:basedOn w:val="Domylnaczcionkaakapitu1"/>
    <w:rsid w:val="00217820"/>
    <w:rPr>
      <w:color w:val="800080"/>
      <w:u w:val="single"/>
    </w:rPr>
  </w:style>
  <w:style w:type="character" w:customStyle="1" w:styleId="Znakinumeracji">
    <w:name w:val="Znaki numeracji"/>
    <w:rsid w:val="00217820"/>
  </w:style>
  <w:style w:type="character" w:customStyle="1" w:styleId="Symbolewypunktowania">
    <w:name w:val="Symbole wypunktowania"/>
    <w:rsid w:val="00217820"/>
    <w:rPr>
      <w:rFonts w:ascii="StarSymbol" w:eastAsia="StarSymbol" w:hAnsi="StarSymbol" w:cs="StarSymbol"/>
      <w:sz w:val="18"/>
      <w:szCs w:val="18"/>
    </w:rPr>
  </w:style>
  <w:style w:type="character" w:customStyle="1" w:styleId="Tekstpodstawowywcity2Znak">
    <w:name w:val="Tekst podstawowy wcięty 2 Znak"/>
    <w:basedOn w:val="Domylnaczcionkaakapitu1"/>
    <w:rsid w:val="00217820"/>
    <w:rPr>
      <w:sz w:val="24"/>
      <w:szCs w:val="24"/>
    </w:rPr>
  </w:style>
  <w:style w:type="character" w:customStyle="1" w:styleId="TekstprzypisudolnegoZnak">
    <w:name w:val="Tekst przypisu dolnego Znak"/>
    <w:basedOn w:val="Domylnaczcionkaakapitu1"/>
    <w:rsid w:val="00217820"/>
  </w:style>
  <w:style w:type="character" w:styleId="Pogrubienie">
    <w:name w:val="Strong"/>
    <w:basedOn w:val="Domylnaczcionkaakapitu1"/>
    <w:qFormat/>
    <w:rsid w:val="00217820"/>
    <w:rPr>
      <w:b/>
      <w:bCs/>
    </w:rPr>
  </w:style>
  <w:style w:type="character" w:customStyle="1" w:styleId="WW8Num72z2">
    <w:name w:val="WW8Num72z2"/>
    <w:rsid w:val="00217820"/>
    <w:rPr>
      <w:rFonts w:ascii="Wingdings" w:hAnsi="Wingdings" w:cs="Wingdings"/>
    </w:rPr>
  </w:style>
  <w:style w:type="character" w:customStyle="1" w:styleId="WW8Num77z2">
    <w:name w:val="WW8Num77z2"/>
    <w:rsid w:val="00217820"/>
    <w:rPr>
      <w:rFonts w:ascii="Wingdings" w:hAnsi="Wingdings" w:cs="Wingdings"/>
    </w:rPr>
  </w:style>
  <w:style w:type="character" w:customStyle="1" w:styleId="WW8Num59z2">
    <w:name w:val="WW8Num59z2"/>
    <w:rsid w:val="00217820"/>
    <w:rPr>
      <w:rFonts w:ascii="Wingdings" w:hAnsi="Wingdings" w:cs="Wingdings"/>
    </w:rPr>
  </w:style>
  <w:style w:type="paragraph" w:customStyle="1" w:styleId="Nagwek10">
    <w:name w:val="Nagłówek1"/>
    <w:basedOn w:val="Normalny"/>
    <w:next w:val="Tekstpodstawowy"/>
    <w:rsid w:val="00217820"/>
    <w:pPr>
      <w:widowControl/>
      <w:suppressAutoHyphens w:val="0"/>
      <w:jc w:val="center"/>
    </w:pPr>
    <w:rPr>
      <w:rFonts w:ascii="Arial" w:eastAsia="Times New Roman" w:hAnsi="Arial" w:cs="Arial"/>
      <w:b/>
      <w:szCs w:val="20"/>
    </w:rPr>
  </w:style>
  <w:style w:type="paragraph" w:styleId="Tekstpodstawowy">
    <w:name w:val="Body Text"/>
    <w:basedOn w:val="Normalny"/>
    <w:rsid w:val="00217820"/>
    <w:pPr>
      <w:spacing w:after="120"/>
    </w:pPr>
  </w:style>
  <w:style w:type="paragraph" w:styleId="Lista">
    <w:name w:val="List"/>
    <w:basedOn w:val="Tekstpodstawowy"/>
    <w:rsid w:val="00217820"/>
    <w:rPr>
      <w:rFonts w:cs="Tahoma"/>
    </w:rPr>
  </w:style>
  <w:style w:type="paragraph" w:styleId="Legenda">
    <w:name w:val="caption"/>
    <w:basedOn w:val="Normalny"/>
    <w:qFormat/>
    <w:rsid w:val="00217820"/>
    <w:pPr>
      <w:suppressLineNumbers/>
      <w:spacing w:before="120" w:after="120"/>
    </w:pPr>
    <w:rPr>
      <w:rFonts w:cs="Mangal"/>
      <w:i/>
      <w:iCs/>
    </w:rPr>
  </w:style>
  <w:style w:type="paragraph" w:customStyle="1" w:styleId="Indeks">
    <w:name w:val="Indeks"/>
    <w:basedOn w:val="Normalny"/>
    <w:rsid w:val="00217820"/>
    <w:pPr>
      <w:suppressLineNumbers/>
    </w:pPr>
    <w:rPr>
      <w:rFonts w:cs="Tahoma"/>
    </w:rPr>
  </w:style>
  <w:style w:type="paragraph" w:styleId="Nagwek">
    <w:name w:val="header"/>
    <w:basedOn w:val="Normalny"/>
    <w:rsid w:val="00217820"/>
    <w:pPr>
      <w:tabs>
        <w:tab w:val="center" w:pos="4536"/>
        <w:tab w:val="right" w:pos="9072"/>
      </w:tabs>
    </w:pPr>
  </w:style>
  <w:style w:type="paragraph" w:styleId="Stopka">
    <w:name w:val="footer"/>
    <w:basedOn w:val="Normalny"/>
    <w:rsid w:val="00217820"/>
    <w:pPr>
      <w:suppressLineNumbers/>
      <w:tabs>
        <w:tab w:val="center" w:pos="4819"/>
        <w:tab w:val="right" w:pos="9638"/>
      </w:tabs>
    </w:pPr>
  </w:style>
  <w:style w:type="paragraph" w:customStyle="1" w:styleId="Legenda1">
    <w:name w:val="Legenda1"/>
    <w:basedOn w:val="Normalny"/>
    <w:next w:val="Normalny"/>
    <w:rsid w:val="00217820"/>
    <w:pPr>
      <w:widowControl/>
      <w:suppressAutoHyphens w:val="0"/>
      <w:spacing w:before="120" w:after="120"/>
    </w:pPr>
    <w:rPr>
      <w:rFonts w:ascii="Garamond" w:eastAsia="Times New Roman" w:hAnsi="Garamond" w:cs="Garamond"/>
      <w:b/>
      <w:szCs w:val="20"/>
    </w:rPr>
  </w:style>
  <w:style w:type="paragraph" w:styleId="Tekstpodstawowywcity">
    <w:name w:val="Body Text Indent"/>
    <w:basedOn w:val="Normalny"/>
    <w:rsid w:val="00217820"/>
    <w:pPr>
      <w:spacing w:after="120"/>
      <w:ind w:left="283"/>
    </w:pPr>
  </w:style>
  <w:style w:type="paragraph" w:customStyle="1" w:styleId="Lista-kontynuacja21">
    <w:name w:val="Lista - kontynuacja 21"/>
    <w:basedOn w:val="Normalny"/>
    <w:rsid w:val="00217820"/>
    <w:pPr>
      <w:spacing w:after="120"/>
      <w:ind w:left="566"/>
    </w:pPr>
  </w:style>
  <w:style w:type="paragraph" w:customStyle="1" w:styleId="Tekstpodstawowy21">
    <w:name w:val="Tekst podstawowy 21"/>
    <w:basedOn w:val="Normalny"/>
    <w:rsid w:val="00217820"/>
    <w:pPr>
      <w:spacing w:after="120" w:line="480" w:lineRule="auto"/>
    </w:pPr>
  </w:style>
  <w:style w:type="paragraph" w:customStyle="1" w:styleId="Tekstpodstawowy31">
    <w:name w:val="Tekst podstawowy 31"/>
    <w:basedOn w:val="Normalny"/>
    <w:rsid w:val="00217820"/>
    <w:pPr>
      <w:spacing w:after="120"/>
    </w:pPr>
    <w:rPr>
      <w:sz w:val="16"/>
      <w:szCs w:val="16"/>
    </w:rPr>
  </w:style>
  <w:style w:type="paragraph" w:customStyle="1" w:styleId="Tekstblokowy1">
    <w:name w:val="Tekst blokowy1"/>
    <w:basedOn w:val="Normalny"/>
    <w:rsid w:val="00217820"/>
    <w:pPr>
      <w:widowControl/>
      <w:tabs>
        <w:tab w:val="right" w:pos="9072"/>
      </w:tabs>
      <w:suppressAutoHyphens w:val="0"/>
      <w:ind w:left="8222" w:right="-1" w:hanging="8222"/>
    </w:pPr>
    <w:rPr>
      <w:rFonts w:ascii="Tms Rmn" w:eastAsia="Times New Roman" w:hAnsi="Tms Rmn" w:cs="Tms Rmn"/>
      <w:b/>
      <w:szCs w:val="20"/>
      <w:lang w:eastAsia="pl-PL"/>
    </w:rPr>
  </w:style>
  <w:style w:type="paragraph" w:customStyle="1" w:styleId="Podpis1">
    <w:name w:val="Podpis1"/>
    <w:basedOn w:val="Normalny"/>
    <w:rsid w:val="00217820"/>
    <w:pPr>
      <w:suppressLineNumbers/>
      <w:spacing w:before="120" w:after="120"/>
    </w:pPr>
    <w:rPr>
      <w:rFonts w:cs="Tahoma"/>
      <w:i/>
      <w:iCs/>
      <w:sz w:val="20"/>
      <w:szCs w:val="20"/>
    </w:rPr>
  </w:style>
  <w:style w:type="paragraph" w:styleId="Tekstdymka">
    <w:name w:val="Balloon Text"/>
    <w:basedOn w:val="Normalny"/>
    <w:rsid w:val="00217820"/>
    <w:rPr>
      <w:rFonts w:ascii="Tahoma" w:hAnsi="Tahoma" w:cs="Tahoma"/>
      <w:sz w:val="16"/>
      <w:szCs w:val="16"/>
    </w:rPr>
  </w:style>
  <w:style w:type="paragraph" w:styleId="Tekstprzypisudolnego">
    <w:name w:val="footnote text"/>
    <w:basedOn w:val="Normalny"/>
    <w:rsid w:val="00217820"/>
    <w:pPr>
      <w:widowControl/>
      <w:suppressAutoHyphens w:val="0"/>
    </w:pPr>
    <w:rPr>
      <w:rFonts w:eastAsia="Times New Roman"/>
      <w:sz w:val="20"/>
      <w:szCs w:val="20"/>
    </w:rPr>
  </w:style>
  <w:style w:type="paragraph" w:customStyle="1" w:styleId="Tekstpodstawowy22">
    <w:name w:val="Tekst podstawowy 22"/>
    <w:basedOn w:val="Normalny"/>
    <w:rsid w:val="00217820"/>
    <w:pPr>
      <w:widowControl/>
      <w:suppressAutoHyphens w:val="0"/>
    </w:pPr>
    <w:rPr>
      <w:rFonts w:eastAsia="Times New Roman"/>
      <w:b/>
      <w:szCs w:val="20"/>
    </w:rPr>
  </w:style>
  <w:style w:type="paragraph" w:customStyle="1" w:styleId="LO-Normal">
    <w:name w:val="LO-Normal"/>
    <w:rsid w:val="00217820"/>
    <w:pPr>
      <w:suppressAutoHyphens/>
      <w:autoSpaceDE w:val="0"/>
    </w:pPr>
    <w:rPr>
      <w:color w:val="000000"/>
      <w:kern w:val="1"/>
      <w:sz w:val="24"/>
      <w:szCs w:val="24"/>
      <w:lang w:eastAsia="zh-CN"/>
    </w:rPr>
  </w:style>
  <w:style w:type="paragraph" w:customStyle="1" w:styleId="ust">
    <w:name w:val="ust"/>
    <w:basedOn w:val="LO-Normal"/>
    <w:next w:val="LO-Normal"/>
    <w:rsid w:val="00217820"/>
    <w:pPr>
      <w:spacing w:after="80"/>
    </w:pPr>
    <w:rPr>
      <w:color w:val="auto"/>
    </w:rPr>
  </w:style>
  <w:style w:type="paragraph" w:customStyle="1" w:styleId="Tekstpodstawowywcity22">
    <w:name w:val="Tekst podstawowy wcięty 22"/>
    <w:basedOn w:val="Normalny"/>
    <w:rsid w:val="00217820"/>
    <w:pPr>
      <w:widowControl/>
      <w:suppressAutoHyphens w:val="0"/>
      <w:spacing w:after="120" w:line="480" w:lineRule="auto"/>
      <w:ind w:left="283"/>
    </w:pPr>
    <w:rPr>
      <w:rFonts w:eastAsia="Times New Roman"/>
    </w:rPr>
  </w:style>
  <w:style w:type="paragraph" w:customStyle="1" w:styleId="Listapunktowana1">
    <w:name w:val="Lista punktowana1"/>
    <w:basedOn w:val="Normalny"/>
    <w:rsid w:val="00217820"/>
    <w:pPr>
      <w:widowControl/>
      <w:tabs>
        <w:tab w:val="left" w:pos="720"/>
      </w:tabs>
      <w:suppressAutoHyphens w:val="0"/>
      <w:jc w:val="both"/>
    </w:pPr>
    <w:rPr>
      <w:rFonts w:eastAsia="Times New Roman"/>
    </w:rPr>
  </w:style>
  <w:style w:type="paragraph" w:styleId="Listapunktowana3">
    <w:name w:val="List Bullet 3"/>
    <w:basedOn w:val="Normalny"/>
    <w:rsid w:val="00217820"/>
    <w:pPr>
      <w:ind w:left="849" w:hanging="283"/>
      <w:contextualSpacing/>
    </w:pPr>
  </w:style>
  <w:style w:type="paragraph" w:customStyle="1" w:styleId="WW-Tekstpodstawowywcity2">
    <w:name w:val="WW-Tekst podstawowy wcięty 2"/>
    <w:basedOn w:val="Normalny"/>
    <w:rsid w:val="00217820"/>
    <w:pPr>
      <w:ind w:left="340" w:hanging="340"/>
      <w:jc w:val="both"/>
    </w:pPr>
    <w:rPr>
      <w:rFonts w:ascii="Thorndale" w:eastAsia="HG Mincho Light J" w:hAnsi="Thorndale" w:cs="Thorndale"/>
      <w:color w:val="000000"/>
      <w:szCs w:val="20"/>
    </w:rPr>
  </w:style>
  <w:style w:type="paragraph" w:customStyle="1" w:styleId="Tekstpodstawowywcity21">
    <w:name w:val="Tekst podstawowy wcięty 21"/>
    <w:basedOn w:val="Normalny"/>
    <w:rsid w:val="00217820"/>
    <w:pPr>
      <w:widowControl/>
      <w:ind w:left="567" w:hanging="283"/>
    </w:pPr>
    <w:rPr>
      <w:rFonts w:eastAsia="Times New Roman"/>
      <w:szCs w:val="20"/>
    </w:rPr>
  </w:style>
  <w:style w:type="paragraph" w:customStyle="1" w:styleId="Zawartotabeli">
    <w:name w:val="Zawartość tabeli"/>
    <w:basedOn w:val="Normalny"/>
    <w:rsid w:val="00217820"/>
    <w:pPr>
      <w:suppressLineNumbers/>
    </w:pPr>
  </w:style>
  <w:style w:type="paragraph" w:customStyle="1" w:styleId="Nagwektabeli">
    <w:name w:val="Nagłówek tabeli"/>
    <w:basedOn w:val="Zawartotabeli"/>
    <w:rsid w:val="00217820"/>
    <w:pPr>
      <w:jc w:val="center"/>
    </w:pPr>
    <w:rPr>
      <w:b/>
      <w:bCs/>
    </w:rPr>
  </w:style>
  <w:style w:type="paragraph" w:styleId="Akapitzlist">
    <w:name w:val="List Paragraph"/>
    <w:basedOn w:val="Normalny"/>
    <w:qFormat/>
    <w:rsid w:val="00217820"/>
    <w:pPr>
      <w:widowControl/>
      <w:suppressAutoHyphens w:val="0"/>
      <w:spacing w:after="200" w:line="276" w:lineRule="auto"/>
      <w:ind w:left="720"/>
      <w:contextualSpacing/>
    </w:pPr>
    <w:rPr>
      <w:rFonts w:ascii="Calibri" w:eastAsia="Calibri" w:hAnsi="Calibri" w:cs="Calibri"/>
      <w:sz w:val="22"/>
      <w:szCs w:val="22"/>
      <w:lang w:val="de-DE"/>
    </w:rPr>
  </w:style>
  <w:style w:type="paragraph" w:styleId="NormalnyWeb">
    <w:name w:val="Normal (Web)"/>
    <w:basedOn w:val="Normalny"/>
    <w:rsid w:val="00217820"/>
  </w:style>
  <w:style w:type="paragraph" w:customStyle="1" w:styleId="Gwkazlewej">
    <w:name w:val="Główka z lewej"/>
    <w:basedOn w:val="Normalny"/>
    <w:rsid w:val="004C11A3"/>
    <w:pPr>
      <w:widowControl/>
      <w:suppressLineNumbers/>
      <w:tabs>
        <w:tab w:val="center" w:pos="4950"/>
        <w:tab w:val="right" w:pos="9900"/>
      </w:tabs>
    </w:pPr>
    <w:rPr>
      <w:rFonts w:eastAsia="Times New Roman"/>
    </w:rPr>
  </w:style>
</w:styles>
</file>

<file path=word/webSettings.xml><?xml version="1.0" encoding="utf-8"?>
<w:webSettings xmlns:r="http://schemas.openxmlformats.org/officeDocument/2006/relationships" xmlns:w="http://schemas.openxmlformats.org/wordprocessingml/2006/main">
  <w:divs>
    <w:div w:id="395124780">
      <w:bodyDiv w:val="1"/>
      <w:marLeft w:val="0"/>
      <w:marRight w:val="0"/>
      <w:marTop w:val="0"/>
      <w:marBottom w:val="0"/>
      <w:divBdr>
        <w:top w:val="none" w:sz="0" w:space="0" w:color="auto"/>
        <w:left w:val="none" w:sz="0" w:space="0" w:color="auto"/>
        <w:bottom w:val="none" w:sz="0" w:space="0" w:color="auto"/>
        <w:right w:val="none" w:sz="0" w:space="0" w:color="auto"/>
      </w:divBdr>
    </w:div>
    <w:div w:id="758908886">
      <w:bodyDiv w:val="1"/>
      <w:marLeft w:val="0"/>
      <w:marRight w:val="0"/>
      <w:marTop w:val="0"/>
      <w:marBottom w:val="0"/>
      <w:divBdr>
        <w:top w:val="none" w:sz="0" w:space="0" w:color="auto"/>
        <w:left w:val="none" w:sz="0" w:space="0" w:color="auto"/>
        <w:bottom w:val="none" w:sz="0" w:space="0" w:color="auto"/>
        <w:right w:val="none" w:sz="0" w:space="0" w:color="auto"/>
      </w:divBdr>
    </w:div>
    <w:div w:id="1426657242">
      <w:bodyDiv w:val="1"/>
      <w:marLeft w:val="0"/>
      <w:marRight w:val="0"/>
      <w:marTop w:val="0"/>
      <w:marBottom w:val="0"/>
      <w:divBdr>
        <w:top w:val="none" w:sz="0" w:space="0" w:color="auto"/>
        <w:left w:val="none" w:sz="0" w:space="0" w:color="auto"/>
        <w:bottom w:val="none" w:sz="0" w:space="0" w:color="auto"/>
        <w:right w:val="none" w:sz="0" w:space="0" w:color="auto"/>
      </w:divBdr>
    </w:div>
    <w:div w:id="1723016265">
      <w:bodyDiv w:val="1"/>
      <w:marLeft w:val="0"/>
      <w:marRight w:val="0"/>
      <w:marTop w:val="0"/>
      <w:marBottom w:val="0"/>
      <w:divBdr>
        <w:top w:val="none" w:sz="0" w:space="0" w:color="auto"/>
        <w:left w:val="none" w:sz="0" w:space="0" w:color="auto"/>
        <w:bottom w:val="none" w:sz="0" w:space="0" w:color="auto"/>
        <w:right w:val="none" w:sz="0" w:space="0" w:color="auto"/>
      </w:divBdr>
    </w:div>
    <w:div w:id="17961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zpital@szpitalzawiercie.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westycje@szpitalzawiercie.pl" TargetMode="External"/><Relationship Id="rId5" Type="http://schemas.openxmlformats.org/officeDocument/2006/relationships/webSettings" Target="webSettings.xml"/><Relationship Id="rId10" Type="http://schemas.openxmlformats.org/officeDocument/2006/relationships/hyperlink" Target="mailto:iwestycje@szpitalzawiercie.pl" TargetMode="External"/><Relationship Id="rId4" Type="http://schemas.openxmlformats.org/officeDocument/2006/relationships/settings" Target="settings.xml"/><Relationship Id="rId9" Type="http://schemas.openxmlformats.org/officeDocument/2006/relationships/hyperlink" Target="file:///F:\Implanty%202015\AppData\Local\Implanty%20%202014\Przetargi\Implanty\C:\WINDOWS\Pulpit\Dane%20aplikacji\Microsoft\Dane%20aplikacji\Documents%20and%20Settings\inwestycje_2\Moje%20dokumenty\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7FD9-0C58-473E-89E0-F5023CD6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29837</Words>
  <Characters>179026</Characters>
  <Application>Microsoft Office Word</Application>
  <DocSecurity>0</DocSecurity>
  <Lines>1491</Lines>
  <Paragraphs>416</Paragraphs>
  <ScaleCrop>false</ScaleCrop>
  <HeadingPairs>
    <vt:vector size="2" baseType="variant">
      <vt:variant>
        <vt:lpstr>Tytuł</vt:lpstr>
      </vt:variant>
      <vt:variant>
        <vt:i4>1</vt:i4>
      </vt:variant>
    </vt:vector>
  </HeadingPairs>
  <TitlesOfParts>
    <vt:vector size="1" baseType="lpstr">
      <vt:lpstr>SZPITAL  POWIATOWY W ZAWIERCIU</vt:lpstr>
    </vt:vector>
  </TitlesOfParts>
  <Company>Hewlett-Packard Company</Company>
  <LinksUpToDate>false</LinksUpToDate>
  <CharactersWithSpaces>208447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SZPITAL  POWIATOWY W ZAWIERCIU</dc:title>
  <dc:creator>kasa_14</dc:creator>
  <cp:lastModifiedBy>Inwestycje</cp:lastModifiedBy>
  <cp:revision>22</cp:revision>
  <cp:lastPrinted>2016-03-15T12:49:00Z</cp:lastPrinted>
  <dcterms:created xsi:type="dcterms:W3CDTF">2016-03-07T09:13:00Z</dcterms:created>
  <dcterms:modified xsi:type="dcterms:W3CDTF">2016-03-15T14:44:00Z</dcterms:modified>
</cp:coreProperties>
</file>