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13" w:rsidRPr="0068673E" w:rsidRDefault="00CF2213" w:rsidP="002C66EE">
      <w:pPr>
        <w:rPr>
          <w:rFonts w:ascii="Calibri" w:hAnsi="Calibri"/>
          <w:b/>
          <w:sz w:val="22"/>
          <w:szCs w:val="22"/>
        </w:rPr>
      </w:pP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 xml:space="preserve">Szpital Powiatowy w </w:t>
      </w:r>
      <w:r w:rsidR="001C3601" w:rsidRPr="0068673E">
        <w:rPr>
          <w:rFonts w:ascii="Calibri" w:hAnsi="Calibri"/>
          <w:b/>
          <w:sz w:val="32"/>
          <w:szCs w:val="18"/>
          <w:lang w:eastAsia="pl-PL"/>
        </w:rPr>
        <w:t>Zawierciu</w:t>
      </w: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ul. Miodowa 14</w:t>
      </w: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 xml:space="preserve">42-400 ZAWIERCIE </w:t>
      </w:r>
    </w:p>
    <w:p w:rsidR="00CF2213" w:rsidRPr="0068673E" w:rsidRDefault="00CF2213" w:rsidP="002C66EE">
      <w:pPr>
        <w:jc w:val="center"/>
        <w:rPr>
          <w:rFonts w:ascii="Calibri" w:hAnsi="Calibri" w:cs="Calibri"/>
        </w:rPr>
      </w:pPr>
      <w:r w:rsidRPr="0068673E">
        <w:rPr>
          <w:rFonts w:ascii="Calibri" w:hAnsi="Calibri"/>
          <w:sz w:val="32"/>
          <w:szCs w:val="18"/>
          <w:lang w:eastAsia="pl-PL"/>
        </w:rPr>
        <w:t>woj. śląskie</w:t>
      </w:r>
    </w:p>
    <w:p w:rsidR="00CF2213" w:rsidRPr="0068673E" w:rsidRDefault="00CF2213" w:rsidP="002C66EE">
      <w:pPr>
        <w:jc w:val="center"/>
        <w:rPr>
          <w:rFonts w:ascii="Calibri" w:hAnsi="Calibri" w:cs="Calibri"/>
        </w:rPr>
      </w:pPr>
    </w:p>
    <w:p w:rsidR="00CF2213" w:rsidRPr="0068673E" w:rsidRDefault="00CF2213" w:rsidP="002C66EE">
      <w:pPr>
        <w:jc w:val="center"/>
        <w:rPr>
          <w:rFonts w:ascii="Calibri" w:hAnsi="Calibri" w:cs="Calibri"/>
          <w:sz w:val="28"/>
          <w:szCs w:val="28"/>
        </w:rPr>
      </w:pPr>
    </w:p>
    <w:p w:rsidR="00CF2213" w:rsidRPr="0068673E" w:rsidRDefault="00CF2213" w:rsidP="002C66EE">
      <w:pPr>
        <w:jc w:val="center"/>
        <w:rPr>
          <w:rFonts w:ascii="Calibri" w:hAnsi="Calibri" w:cs="Calibri"/>
          <w:b/>
          <w:sz w:val="28"/>
          <w:szCs w:val="28"/>
        </w:rPr>
      </w:pPr>
      <w:r w:rsidRPr="0068673E">
        <w:rPr>
          <w:rFonts w:ascii="Calibri" w:hAnsi="Calibri" w:cs="Calibri"/>
          <w:b/>
          <w:sz w:val="28"/>
          <w:szCs w:val="28"/>
        </w:rPr>
        <w:t>SPECYFIKACJA ISTOTNYCH WARUNKÓW ZAMÓWIENIA</w:t>
      </w:r>
    </w:p>
    <w:p w:rsidR="000C7A5B" w:rsidRPr="0068673E" w:rsidRDefault="000C7A5B" w:rsidP="002C66EE">
      <w:pPr>
        <w:jc w:val="center"/>
        <w:rPr>
          <w:rFonts w:ascii="Calibri" w:hAnsi="Calibri"/>
          <w:b/>
          <w:sz w:val="28"/>
          <w:szCs w:val="28"/>
        </w:rPr>
      </w:pPr>
      <w:r w:rsidRPr="0068673E">
        <w:rPr>
          <w:rFonts w:ascii="Calibri" w:hAnsi="Calibri"/>
          <w:b/>
          <w:sz w:val="28"/>
          <w:szCs w:val="28"/>
        </w:rPr>
        <w:t xml:space="preserve">NA KOMPLEKSOWE UBEZPIECZENIE </w:t>
      </w:r>
    </w:p>
    <w:p w:rsidR="000C7A5B" w:rsidRPr="0068673E" w:rsidRDefault="000C7A5B" w:rsidP="002C66EE">
      <w:pPr>
        <w:jc w:val="center"/>
        <w:rPr>
          <w:rFonts w:ascii="Calibri" w:hAnsi="Calibri"/>
          <w:b/>
          <w:sz w:val="28"/>
          <w:szCs w:val="28"/>
        </w:rPr>
      </w:pPr>
      <w:r w:rsidRPr="0068673E">
        <w:rPr>
          <w:rFonts w:ascii="Calibri" w:hAnsi="Calibri"/>
          <w:b/>
          <w:sz w:val="28"/>
          <w:szCs w:val="28"/>
        </w:rPr>
        <w:t>SZPITALA POWIATOWEGO W ZAWIERCIU</w:t>
      </w:r>
    </w:p>
    <w:p w:rsidR="000C7A5B" w:rsidRPr="0068673E" w:rsidRDefault="000C7A5B" w:rsidP="002C66EE">
      <w:pPr>
        <w:jc w:val="center"/>
        <w:rPr>
          <w:rFonts w:ascii="Calibri" w:hAnsi="Calibri"/>
          <w:b/>
        </w:rPr>
      </w:pPr>
    </w:p>
    <w:p w:rsidR="00FA7086" w:rsidRPr="0068673E" w:rsidRDefault="000C7A5B" w:rsidP="002C66EE">
      <w:pPr>
        <w:suppressAutoHyphens w:val="0"/>
        <w:jc w:val="center"/>
        <w:rPr>
          <w:rFonts w:ascii="Calibri" w:hAnsi="Calibri"/>
          <w:b/>
        </w:rPr>
      </w:pPr>
      <w:r w:rsidRPr="0068673E">
        <w:rPr>
          <w:rFonts w:ascii="Calibri" w:hAnsi="Calibri"/>
          <w:b/>
        </w:rPr>
        <w:t>POSTĘPOWANIE W TRYBIE PRZETARGU NIEOGRANICZONEGO</w:t>
      </w:r>
    </w:p>
    <w:p w:rsidR="004A45B3" w:rsidRPr="0068673E" w:rsidRDefault="004A45B3" w:rsidP="002C66EE">
      <w:pPr>
        <w:suppressAutoHyphens w:val="0"/>
        <w:jc w:val="center"/>
        <w:rPr>
          <w:rFonts w:ascii="Calibri" w:hAnsi="Calibri"/>
          <w:szCs w:val="20"/>
          <w:lang w:eastAsia="pl-PL"/>
        </w:rPr>
      </w:pPr>
      <w:r w:rsidRPr="0068673E">
        <w:rPr>
          <w:rFonts w:ascii="Calibri" w:hAnsi="Calibri"/>
          <w:szCs w:val="20"/>
          <w:lang w:eastAsia="pl-PL"/>
        </w:rPr>
        <w:t xml:space="preserve">o </w:t>
      </w:r>
      <w:r w:rsidR="000C7A5B" w:rsidRPr="0068673E">
        <w:rPr>
          <w:rFonts w:ascii="Calibri" w:hAnsi="Calibri"/>
          <w:szCs w:val="20"/>
          <w:lang w:eastAsia="pl-PL"/>
        </w:rPr>
        <w:t xml:space="preserve">wartości </w:t>
      </w:r>
      <w:r w:rsidRPr="0068673E">
        <w:rPr>
          <w:rFonts w:ascii="Calibri" w:hAnsi="Calibri"/>
          <w:szCs w:val="20"/>
          <w:lang w:eastAsia="pl-PL"/>
        </w:rPr>
        <w:t xml:space="preserve">nie </w:t>
      </w:r>
      <w:r w:rsidR="000C7A5B" w:rsidRPr="0068673E">
        <w:rPr>
          <w:rFonts w:ascii="Calibri" w:hAnsi="Calibri"/>
          <w:szCs w:val="20"/>
          <w:lang w:eastAsia="pl-PL"/>
        </w:rPr>
        <w:t xml:space="preserve">przekraczającej </w:t>
      </w:r>
      <w:r w:rsidRPr="0068673E">
        <w:rPr>
          <w:rFonts w:ascii="Calibri" w:hAnsi="Calibri"/>
          <w:szCs w:val="20"/>
          <w:lang w:eastAsia="pl-PL"/>
        </w:rPr>
        <w:t>kwot</w:t>
      </w:r>
      <w:r w:rsidR="000C7A5B" w:rsidRPr="0068673E">
        <w:rPr>
          <w:rFonts w:ascii="Calibri" w:hAnsi="Calibri"/>
          <w:szCs w:val="20"/>
          <w:lang w:eastAsia="pl-PL"/>
        </w:rPr>
        <w:t xml:space="preserve"> określon</w:t>
      </w:r>
      <w:r w:rsidRPr="0068673E">
        <w:rPr>
          <w:rFonts w:ascii="Calibri" w:hAnsi="Calibri"/>
          <w:szCs w:val="20"/>
          <w:lang w:eastAsia="pl-PL"/>
        </w:rPr>
        <w:t>ych</w:t>
      </w:r>
      <w:r w:rsidR="000C7A5B" w:rsidRPr="0068673E">
        <w:rPr>
          <w:rFonts w:ascii="Calibri" w:hAnsi="Calibri"/>
          <w:szCs w:val="20"/>
          <w:lang w:eastAsia="pl-PL"/>
        </w:rPr>
        <w:t>w p</w:t>
      </w:r>
      <w:r w:rsidR="00FA7086" w:rsidRPr="0068673E">
        <w:rPr>
          <w:rFonts w:ascii="Calibri" w:hAnsi="Calibri"/>
          <w:szCs w:val="20"/>
          <w:lang w:eastAsia="pl-PL"/>
        </w:rPr>
        <w:t>rzepisach wydanych na podstawie</w:t>
      </w:r>
      <w:r w:rsidR="000C7A5B" w:rsidRPr="0068673E">
        <w:rPr>
          <w:rFonts w:ascii="Calibri" w:hAnsi="Calibri"/>
          <w:szCs w:val="20"/>
          <w:lang w:eastAsia="pl-PL"/>
        </w:rPr>
        <w:t xml:space="preserve">art. 11 ust. 8 ustawy z dnia 29 stycznia 2004 r.Prawo zamówień publicznych </w:t>
      </w:r>
    </w:p>
    <w:p w:rsidR="000C7A5B" w:rsidRPr="0068673E" w:rsidRDefault="000C7A5B" w:rsidP="002C66EE">
      <w:pPr>
        <w:suppressAutoHyphens w:val="0"/>
        <w:jc w:val="center"/>
        <w:rPr>
          <w:rFonts w:ascii="Calibri" w:hAnsi="Calibri"/>
          <w:szCs w:val="20"/>
          <w:lang w:eastAsia="pl-PL"/>
        </w:rPr>
      </w:pPr>
      <w:r w:rsidRPr="0068673E">
        <w:rPr>
          <w:rFonts w:ascii="Calibri" w:hAnsi="Calibri"/>
          <w:szCs w:val="20"/>
          <w:lang w:eastAsia="pl-PL"/>
        </w:rPr>
        <w:t xml:space="preserve">(tekst jednolity Dz. U. z 2015r. poz. 2164 z </w:t>
      </w:r>
      <w:proofErr w:type="spellStart"/>
      <w:r w:rsidRPr="0068673E">
        <w:rPr>
          <w:rFonts w:ascii="Calibri" w:hAnsi="Calibri"/>
          <w:szCs w:val="20"/>
          <w:lang w:eastAsia="pl-PL"/>
        </w:rPr>
        <w:t>późn</w:t>
      </w:r>
      <w:proofErr w:type="spellEnd"/>
      <w:r w:rsidRPr="0068673E">
        <w:rPr>
          <w:rFonts w:ascii="Calibri" w:hAnsi="Calibri"/>
          <w:szCs w:val="20"/>
          <w:lang w:eastAsia="pl-PL"/>
        </w:rPr>
        <w:t>. zm.)</w:t>
      </w:r>
    </w:p>
    <w:p w:rsidR="00CF2213" w:rsidRPr="0068673E" w:rsidRDefault="00CF2213" w:rsidP="002C66EE">
      <w:pPr>
        <w:suppressAutoHyphens w:val="0"/>
        <w:autoSpaceDE w:val="0"/>
        <w:autoSpaceDN w:val="0"/>
        <w:adjustRightInd w:val="0"/>
        <w:jc w:val="both"/>
        <w:rPr>
          <w:rFonts w:ascii="Calibri" w:eastAsia="Calibri" w:hAnsi="Calibri"/>
          <w:b/>
          <w:i/>
          <w:sz w:val="28"/>
          <w:lang w:eastAsia="en-US"/>
        </w:rPr>
      </w:pPr>
    </w:p>
    <w:p w:rsidR="00CF2213" w:rsidRPr="0068673E" w:rsidRDefault="00FA7086" w:rsidP="002C66EE">
      <w:pPr>
        <w:suppressAutoHyphens w:val="0"/>
        <w:autoSpaceDE w:val="0"/>
        <w:autoSpaceDN w:val="0"/>
        <w:adjustRightInd w:val="0"/>
        <w:jc w:val="center"/>
        <w:rPr>
          <w:rFonts w:ascii="Calibri" w:eastAsia="Calibri" w:hAnsi="Calibri"/>
          <w:b/>
          <w:sz w:val="28"/>
          <w:szCs w:val="28"/>
          <w:lang w:eastAsia="en-US"/>
        </w:rPr>
      </w:pPr>
      <w:r w:rsidRPr="0068673E">
        <w:rPr>
          <w:rFonts w:ascii="Calibri" w:eastAsia="Calibri" w:hAnsi="Calibri"/>
          <w:b/>
          <w:sz w:val="28"/>
          <w:szCs w:val="28"/>
          <w:lang w:eastAsia="en-US"/>
        </w:rPr>
        <w:t>z</w:t>
      </w:r>
      <w:r w:rsidR="00CF2213" w:rsidRPr="0068673E">
        <w:rPr>
          <w:rFonts w:ascii="Calibri" w:eastAsia="Calibri" w:hAnsi="Calibri"/>
          <w:b/>
          <w:sz w:val="28"/>
          <w:szCs w:val="28"/>
          <w:lang w:eastAsia="en-US"/>
        </w:rPr>
        <w:t>nak ZP/PN</w:t>
      </w:r>
      <w:r w:rsidR="0068673E" w:rsidRPr="0068673E">
        <w:rPr>
          <w:rFonts w:ascii="Calibri" w:eastAsia="Calibri" w:hAnsi="Calibri"/>
          <w:b/>
          <w:sz w:val="28"/>
          <w:szCs w:val="28"/>
          <w:lang w:eastAsia="en-US"/>
        </w:rPr>
        <w:t>/52/</w:t>
      </w:r>
      <w:r w:rsidR="00CF2213" w:rsidRPr="0068673E">
        <w:rPr>
          <w:rFonts w:ascii="Calibri" w:eastAsia="Calibri" w:hAnsi="Calibri"/>
          <w:b/>
          <w:sz w:val="28"/>
          <w:szCs w:val="28"/>
          <w:lang w:eastAsia="en-US"/>
        </w:rPr>
        <w:t>2016</w:t>
      </w:r>
    </w:p>
    <w:p w:rsidR="00CF2213" w:rsidRPr="0068673E" w:rsidRDefault="00CF2213" w:rsidP="002C66EE">
      <w:pPr>
        <w:suppressAutoHyphens w:val="0"/>
        <w:autoSpaceDE w:val="0"/>
        <w:autoSpaceDN w:val="0"/>
        <w:adjustRightInd w:val="0"/>
        <w:jc w:val="center"/>
        <w:rPr>
          <w:rFonts w:ascii="Calibri" w:eastAsia="Calibri" w:hAnsi="Calibri"/>
          <w:b/>
          <w:i/>
          <w:sz w:val="28"/>
          <w:lang w:eastAsia="en-US"/>
        </w:rPr>
      </w:pPr>
    </w:p>
    <w:p w:rsidR="000C7A5B" w:rsidRPr="0068673E" w:rsidRDefault="000C7A5B" w:rsidP="002C66EE">
      <w:pPr>
        <w:suppressAutoHyphens w:val="0"/>
        <w:autoSpaceDE w:val="0"/>
        <w:autoSpaceDN w:val="0"/>
        <w:adjustRightInd w:val="0"/>
        <w:rPr>
          <w:rFonts w:ascii="Calibri" w:eastAsia="Calibri" w:hAnsi="Calibri"/>
          <w:b/>
          <w:i/>
          <w:sz w:val="28"/>
          <w:lang w:eastAsia="en-US"/>
        </w:rPr>
      </w:pPr>
    </w:p>
    <w:p w:rsidR="000C7A5B" w:rsidRPr="0068673E" w:rsidRDefault="00FA7086" w:rsidP="00112CAE">
      <w:pPr>
        <w:jc w:val="right"/>
        <w:rPr>
          <w:rFonts w:ascii="Calibri" w:hAnsi="Calibri"/>
        </w:rPr>
      </w:pP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t xml:space="preserve">Zatwierdzona dnia </w:t>
      </w:r>
      <w:r w:rsidR="0068673E" w:rsidRPr="0068673E">
        <w:rPr>
          <w:rFonts w:ascii="Calibri" w:hAnsi="Calibri"/>
        </w:rPr>
        <w:t>14.09.2016r.</w:t>
      </w:r>
    </w:p>
    <w:p w:rsidR="000C7A5B" w:rsidRPr="0068673E" w:rsidRDefault="000C7A5B" w:rsidP="002C66EE">
      <w:pPr>
        <w:jc w:val="both"/>
        <w:rPr>
          <w:rFonts w:ascii="Calibri" w:hAnsi="Calibri"/>
        </w:rPr>
      </w:pPr>
    </w:p>
    <w:p w:rsidR="000C7A5B" w:rsidRDefault="00410DBB" w:rsidP="00410DBB">
      <w:pPr>
        <w:ind w:left="5664"/>
        <w:jc w:val="center"/>
        <w:rPr>
          <w:rFonts w:ascii="Calibri" w:hAnsi="Calibri"/>
        </w:rPr>
      </w:pPr>
      <w:r>
        <w:rPr>
          <w:rFonts w:ascii="Calibri" w:hAnsi="Calibri"/>
        </w:rPr>
        <w:t>P.O. Z-CA DYREKTORA DS. LECZNICTWA</w:t>
      </w:r>
    </w:p>
    <w:p w:rsidR="00410DBB" w:rsidRDefault="00410DBB" w:rsidP="00410DBB">
      <w:pPr>
        <w:ind w:left="5664"/>
        <w:jc w:val="center"/>
        <w:rPr>
          <w:rFonts w:ascii="Calibri" w:hAnsi="Calibri"/>
        </w:rPr>
      </w:pPr>
      <w:r>
        <w:rPr>
          <w:rFonts w:ascii="Calibri" w:hAnsi="Calibri"/>
        </w:rPr>
        <w:t>SZPITALA POWIATOWEGO</w:t>
      </w:r>
    </w:p>
    <w:p w:rsidR="00410DBB" w:rsidRPr="0068673E" w:rsidRDefault="00410DBB" w:rsidP="00410DBB">
      <w:pPr>
        <w:ind w:left="5664"/>
        <w:jc w:val="center"/>
        <w:rPr>
          <w:rFonts w:ascii="Calibri" w:hAnsi="Calibri"/>
        </w:rPr>
      </w:pPr>
      <w:r>
        <w:rPr>
          <w:rFonts w:ascii="Calibri" w:hAnsi="Calibri"/>
        </w:rPr>
        <w:t>w ZAWIERCIU</w:t>
      </w:r>
    </w:p>
    <w:p w:rsidR="001C3601" w:rsidRDefault="001C3601" w:rsidP="00410DBB">
      <w:pPr>
        <w:ind w:left="5664"/>
        <w:jc w:val="center"/>
        <w:rPr>
          <w:rFonts w:ascii="Calibri" w:hAnsi="Calibri"/>
        </w:rPr>
      </w:pPr>
    </w:p>
    <w:p w:rsidR="00410DBB" w:rsidRPr="00410DBB" w:rsidRDefault="00410DBB" w:rsidP="00410DBB">
      <w:pPr>
        <w:ind w:left="5664"/>
        <w:jc w:val="center"/>
        <w:rPr>
          <w:rFonts w:ascii="Calibri" w:hAnsi="Calibri"/>
          <w:i/>
        </w:rPr>
      </w:pPr>
      <w:r w:rsidRPr="00410DBB">
        <w:rPr>
          <w:rFonts w:ascii="Calibri" w:hAnsi="Calibri"/>
          <w:i/>
        </w:rPr>
        <w:t>dr n. med. SŁAWOMIR MILKA</w:t>
      </w: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CF2213" w:rsidRPr="0068673E" w:rsidRDefault="00112CAE" w:rsidP="002C66EE">
      <w:pPr>
        <w:pStyle w:val="Nagwek2"/>
        <w:keepNext w:val="0"/>
        <w:pBdr>
          <w:bottom w:val="single" w:sz="4" w:space="1" w:color="auto"/>
        </w:pBdr>
        <w:suppressAutoHyphens w:val="0"/>
        <w:spacing w:before="0" w:after="0"/>
        <w:rPr>
          <w:rFonts w:ascii="Calibri" w:hAnsi="Calibri"/>
          <w:i w:val="0"/>
          <w:iCs w:val="0"/>
          <w:smallCaps/>
          <w:spacing w:val="5"/>
          <w:sz w:val="20"/>
          <w:szCs w:val="20"/>
          <w:lang w:eastAsia="pl-PL"/>
        </w:rPr>
      </w:pPr>
      <w:r w:rsidRPr="0068673E">
        <w:rPr>
          <w:rStyle w:val="Tytuksiki"/>
          <w:rFonts w:ascii="Calibri" w:hAnsi="Calibri"/>
          <w:b/>
          <w:bCs/>
          <w:i w:val="0"/>
          <w:iCs w:val="0"/>
          <w:sz w:val="20"/>
          <w:szCs w:val="20"/>
          <w:lang w:eastAsia="pl-PL"/>
        </w:rPr>
        <w:br w:type="page"/>
      </w:r>
      <w:r w:rsidR="000C7A5B" w:rsidRPr="0068673E">
        <w:rPr>
          <w:rStyle w:val="Tytuksiki"/>
          <w:rFonts w:ascii="Calibri" w:hAnsi="Calibri"/>
          <w:b/>
          <w:bCs/>
          <w:i w:val="0"/>
          <w:iCs w:val="0"/>
          <w:sz w:val="20"/>
          <w:szCs w:val="20"/>
          <w:lang w:eastAsia="pl-PL"/>
        </w:rPr>
        <w:lastRenderedPageBreak/>
        <w:t>1.   N</w:t>
      </w:r>
      <w:r w:rsidR="00CF2213" w:rsidRPr="0068673E">
        <w:rPr>
          <w:rStyle w:val="Tytuksiki"/>
          <w:rFonts w:ascii="Calibri" w:hAnsi="Calibri"/>
          <w:b/>
          <w:bCs/>
          <w:i w:val="0"/>
          <w:iCs w:val="0"/>
          <w:sz w:val="20"/>
          <w:szCs w:val="20"/>
          <w:lang w:eastAsia="pl-PL"/>
        </w:rPr>
        <w:t xml:space="preserve">AZWA </w:t>
      </w:r>
      <w:r w:rsidR="002C66EE" w:rsidRPr="0068673E">
        <w:rPr>
          <w:rStyle w:val="Tytuksiki"/>
          <w:rFonts w:ascii="Calibri" w:hAnsi="Calibri"/>
          <w:b/>
          <w:bCs/>
          <w:i w:val="0"/>
          <w:iCs w:val="0"/>
          <w:sz w:val="20"/>
          <w:szCs w:val="20"/>
          <w:lang w:eastAsia="pl-PL"/>
        </w:rPr>
        <w:t xml:space="preserve">I </w:t>
      </w:r>
      <w:r w:rsidR="00CF2213" w:rsidRPr="0068673E">
        <w:rPr>
          <w:rStyle w:val="Tytuksiki"/>
          <w:rFonts w:ascii="Calibri" w:hAnsi="Calibri"/>
          <w:b/>
          <w:bCs/>
          <w:i w:val="0"/>
          <w:iCs w:val="0"/>
          <w:sz w:val="20"/>
          <w:szCs w:val="20"/>
          <w:lang w:eastAsia="pl-PL"/>
        </w:rPr>
        <w:t>ADRES ZAMAWIAJĄCEGO.</w:t>
      </w:r>
    </w:p>
    <w:p w:rsidR="00CF2213" w:rsidRPr="0068673E" w:rsidRDefault="00CF2213" w:rsidP="002C66EE">
      <w:pPr>
        <w:suppressAutoHyphens w:val="0"/>
        <w:ind w:firstLine="426"/>
        <w:jc w:val="both"/>
        <w:rPr>
          <w:rFonts w:ascii="Calibri" w:hAnsi="Calibri"/>
          <w:b/>
          <w:bCs/>
          <w:sz w:val="22"/>
          <w:szCs w:val="22"/>
          <w:lang w:eastAsia="pl-PL"/>
        </w:rPr>
      </w:pPr>
      <w:r w:rsidRPr="0068673E">
        <w:rPr>
          <w:rFonts w:ascii="Calibri" w:hAnsi="Calibri"/>
          <w:sz w:val="22"/>
          <w:szCs w:val="22"/>
          <w:lang w:eastAsia="pl-PL"/>
        </w:rPr>
        <w:t>Nazwa zamawiającego:</w:t>
      </w:r>
      <w:r w:rsidRPr="0068673E">
        <w:rPr>
          <w:rFonts w:ascii="Calibri" w:hAnsi="Calibri"/>
          <w:sz w:val="22"/>
          <w:szCs w:val="22"/>
          <w:lang w:eastAsia="pl-PL"/>
        </w:rPr>
        <w:tab/>
      </w:r>
      <w:r w:rsidRPr="0068673E">
        <w:rPr>
          <w:rFonts w:ascii="Calibri" w:hAnsi="Calibri"/>
          <w:sz w:val="22"/>
          <w:szCs w:val="22"/>
          <w:lang w:eastAsia="pl-PL"/>
        </w:rPr>
        <w:tab/>
      </w:r>
      <w:r w:rsidRPr="0068673E">
        <w:rPr>
          <w:rFonts w:ascii="Calibri" w:hAnsi="Calibri"/>
          <w:b/>
          <w:bCs/>
          <w:sz w:val="22"/>
          <w:szCs w:val="22"/>
          <w:lang w:eastAsia="pl-PL"/>
        </w:rPr>
        <w:t>Szpital Powiatowy w Zawierciu</w:t>
      </w:r>
    </w:p>
    <w:p w:rsidR="00CF2213" w:rsidRPr="0068673E" w:rsidRDefault="00CF2213" w:rsidP="002C66EE">
      <w:pPr>
        <w:tabs>
          <w:tab w:val="left" w:pos="2761"/>
        </w:tabs>
        <w:suppressAutoHyphens w:val="0"/>
        <w:ind w:left="380" w:firstLine="46"/>
        <w:rPr>
          <w:rFonts w:ascii="Calibri" w:eastAsia="Arial" w:hAnsi="Calibri"/>
          <w:b/>
          <w:bCs/>
          <w:sz w:val="22"/>
          <w:szCs w:val="22"/>
          <w:lang w:eastAsia="pl-PL"/>
        </w:rPr>
      </w:pPr>
      <w:r w:rsidRPr="0068673E">
        <w:rPr>
          <w:rFonts w:ascii="Calibri" w:eastAsia="Arial" w:hAnsi="Calibri"/>
          <w:sz w:val="22"/>
          <w:szCs w:val="22"/>
          <w:lang w:eastAsia="pl-PL"/>
        </w:rPr>
        <w:t>Adres zamawiającego:</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bCs/>
          <w:sz w:val="22"/>
          <w:szCs w:val="22"/>
          <w:lang w:eastAsia="pl-PL"/>
        </w:rPr>
        <w:t>ul. Miodowa 14</w:t>
      </w:r>
    </w:p>
    <w:p w:rsidR="00CF2213" w:rsidRPr="0068673E" w:rsidRDefault="00CF2213" w:rsidP="002C66EE">
      <w:pPr>
        <w:tabs>
          <w:tab w:val="left" w:pos="2761"/>
        </w:tabs>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Kod Miejscowość:</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bCs/>
          <w:sz w:val="22"/>
          <w:szCs w:val="22"/>
          <w:lang w:eastAsia="pl-PL"/>
        </w:rPr>
        <w:t>42-400  Zawiercie</w:t>
      </w:r>
    </w:p>
    <w:p w:rsidR="00CF2213" w:rsidRPr="0068673E" w:rsidRDefault="00CF2213" w:rsidP="002C66EE">
      <w:pPr>
        <w:tabs>
          <w:tab w:val="left" w:pos="2751"/>
        </w:tabs>
        <w:suppressAutoHyphens w:val="0"/>
        <w:ind w:left="380" w:firstLine="46"/>
        <w:rPr>
          <w:rFonts w:ascii="Calibri" w:eastAsia="Arial" w:hAnsi="Calibri"/>
          <w:b/>
          <w:sz w:val="22"/>
          <w:szCs w:val="22"/>
          <w:lang w:eastAsia="pl-PL"/>
        </w:rPr>
      </w:pPr>
      <w:r w:rsidRPr="0068673E">
        <w:rPr>
          <w:rFonts w:ascii="Calibri" w:eastAsia="Arial" w:hAnsi="Calibri"/>
          <w:sz w:val="22"/>
          <w:szCs w:val="22"/>
          <w:lang w:eastAsia="pl-PL"/>
        </w:rPr>
        <w:t>Telefon:</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sz w:val="22"/>
          <w:szCs w:val="22"/>
          <w:lang w:eastAsia="pl-PL"/>
        </w:rPr>
        <w:t>(</w:t>
      </w:r>
      <w:r w:rsidRPr="0068673E">
        <w:rPr>
          <w:rFonts w:ascii="Calibri" w:eastAsia="Arial" w:hAnsi="Calibri"/>
          <w:b/>
          <w:bCs/>
          <w:sz w:val="22"/>
          <w:szCs w:val="22"/>
          <w:lang w:eastAsia="pl-PL"/>
        </w:rPr>
        <w:t>32) 67 40 350</w:t>
      </w:r>
    </w:p>
    <w:p w:rsidR="00CF2213" w:rsidRPr="0068673E" w:rsidRDefault="00CF2213" w:rsidP="002C66EE">
      <w:pPr>
        <w:tabs>
          <w:tab w:val="left" w:pos="2722"/>
        </w:tabs>
        <w:suppressAutoHyphens w:val="0"/>
        <w:ind w:left="380" w:firstLine="46"/>
        <w:rPr>
          <w:rFonts w:ascii="Calibri" w:eastAsia="Arial" w:hAnsi="Calibri"/>
          <w:b/>
          <w:sz w:val="22"/>
          <w:szCs w:val="22"/>
          <w:lang w:eastAsia="pl-PL"/>
        </w:rPr>
      </w:pPr>
      <w:r w:rsidRPr="0068673E">
        <w:rPr>
          <w:rFonts w:ascii="Calibri" w:eastAsia="Arial" w:hAnsi="Calibri"/>
          <w:sz w:val="22"/>
          <w:szCs w:val="22"/>
          <w:lang w:eastAsia="pl-PL"/>
        </w:rPr>
        <w:t>Faks:</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sz w:val="22"/>
          <w:szCs w:val="22"/>
          <w:lang w:eastAsia="pl-PL"/>
        </w:rPr>
        <w:t>(32) </w:t>
      </w:r>
      <w:r w:rsidRPr="0068673E">
        <w:rPr>
          <w:rFonts w:ascii="Calibri" w:eastAsia="Arial" w:hAnsi="Calibri"/>
          <w:b/>
          <w:bCs/>
          <w:sz w:val="22"/>
          <w:szCs w:val="22"/>
          <w:lang w:eastAsia="pl-PL"/>
        </w:rPr>
        <w:t>67 21 532</w:t>
      </w:r>
    </w:p>
    <w:p w:rsidR="00CF2213" w:rsidRPr="0068673E" w:rsidRDefault="00CF2213" w:rsidP="002C66EE">
      <w:pPr>
        <w:tabs>
          <w:tab w:val="left" w:pos="2761"/>
        </w:tabs>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Adres strony internetowej:</w:t>
      </w:r>
      <w:r w:rsidRPr="0068673E">
        <w:rPr>
          <w:rFonts w:ascii="Calibri" w:eastAsia="Arial" w:hAnsi="Calibri"/>
          <w:sz w:val="22"/>
          <w:szCs w:val="22"/>
          <w:lang w:eastAsia="pl-PL"/>
        </w:rPr>
        <w:tab/>
      </w:r>
      <w:r w:rsidR="000C7A5B" w:rsidRPr="0068673E">
        <w:rPr>
          <w:rFonts w:ascii="Calibri" w:eastAsia="Arial" w:hAnsi="Calibri"/>
          <w:sz w:val="22"/>
          <w:szCs w:val="22"/>
          <w:lang w:eastAsia="pl-PL"/>
        </w:rPr>
        <w:tab/>
      </w:r>
      <w:hyperlink r:id="rId8" w:history="1">
        <w:r w:rsidRPr="0068673E">
          <w:rPr>
            <w:rFonts w:ascii="Calibri" w:eastAsia="Arial" w:hAnsi="Calibri"/>
            <w:sz w:val="22"/>
            <w:szCs w:val="22"/>
            <w:u w:val="single"/>
            <w:lang w:eastAsia="pl-PL"/>
          </w:rPr>
          <w:t>www.szpitalzawiercie.pl</w:t>
        </w:r>
      </w:hyperlink>
    </w:p>
    <w:p w:rsidR="00CF2213" w:rsidRPr="0068673E" w:rsidRDefault="00CF2213" w:rsidP="002C66EE">
      <w:pPr>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Adres poczty elektronicznej:</w:t>
      </w:r>
      <w:r w:rsidRPr="0068673E">
        <w:rPr>
          <w:rFonts w:ascii="Calibri" w:eastAsia="Arial" w:hAnsi="Calibri"/>
          <w:sz w:val="22"/>
          <w:szCs w:val="22"/>
          <w:lang w:eastAsia="pl-PL"/>
        </w:rPr>
        <w:tab/>
      </w:r>
      <w:hyperlink r:id="rId9" w:history="1">
        <w:r w:rsidR="00FA7086" w:rsidRPr="0068673E">
          <w:rPr>
            <w:rStyle w:val="Hipercze"/>
            <w:rFonts w:ascii="Calibri" w:eastAsia="Arial" w:hAnsi="Calibri"/>
            <w:color w:val="auto"/>
            <w:sz w:val="22"/>
            <w:szCs w:val="22"/>
            <w:lang w:eastAsia="pl-PL"/>
          </w:rPr>
          <w:t>inwestycje@szpitalzawiercie.pl</w:t>
        </w:r>
      </w:hyperlink>
    </w:p>
    <w:p w:rsidR="00CF2213" w:rsidRPr="0068673E" w:rsidRDefault="00CF2213" w:rsidP="002C66EE">
      <w:pPr>
        <w:suppressAutoHyphens w:val="0"/>
        <w:ind w:left="380" w:firstLine="45"/>
        <w:rPr>
          <w:rFonts w:ascii="Calibri" w:eastAsia="Arial" w:hAnsi="Calibri"/>
          <w:sz w:val="22"/>
          <w:szCs w:val="22"/>
          <w:lang w:eastAsia="pl-PL"/>
        </w:rPr>
      </w:pPr>
      <w:r w:rsidRPr="0068673E">
        <w:rPr>
          <w:rFonts w:ascii="Calibri" w:eastAsia="Arial" w:hAnsi="Calibri"/>
          <w:sz w:val="22"/>
          <w:szCs w:val="22"/>
          <w:lang w:eastAsia="pl-PL"/>
        </w:rPr>
        <w:t>Godziny urzędowania:</w:t>
      </w:r>
      <w:r w:rsidRPr="0068673E">
        <w:rPr>
          <w:rFonts w:ascii="Calibri" w:eastAsia="Arial" w:hAnsi="Calibri"/>
          <w:sz w:val="22"/>
          <w:szCs w:val="22"/>
          <w:lang w:eastAsia="pl-PL"/>
        </w:rPr>
        <w:tab/>
      </w:r>
      <w:r w:rsidRPr="0068673E">
        <w:rPr>
          <w:rFonts w:ascii="Calibri" w:eastAsia="Arial" w:hAnsi="Calibri"/>
          <w:sz w:val="22"/>
          <w:szCs w:val="22"/>
          <w:lang w:eastAsia="pl-PL"/>
        </w:rPr>
        <w:tab/>
        <w:t xml:space="preserve">w dni robocze od poniedziałku do piątku  </w:t>
      </w:r>
    </w:p>
    <w:p w:rsidR="00CF2213" w:rsidRPr="0068673E" w:rsidRDefault="00CF2213" w:rsidP="002C66EE">
      <w:pPr>
        <w:suppressAutoHyphens w:val="0"/>
        <w:ind w:left="3540"/>
        <w:rPr>
          <w:rFonts w:ascii="Calibri" w:eastAsia="Arial" w:hAnsi="Calibri"/>
          <w:sz w:val="22"/>
          <w:szCs w:val="22"/>
          <w:lang w:eastAsia="pl-PL"/>
        </w:rPr>
      </w:pPr>
      <w:r w:rsidRPr="0068673E">
        <w:rPr>
          <w:rFonts w:ascii="Calibri" w:eastAsia="Arial" w:hAnsi="Calibri"/>
          <w:sz w:val="22"/>
          <w:szCs w:val="22"/>
          <w:lang w:eastAsia="pl-PL"/>
        </w:rPr>
        <w:t>od 7:30 do 15:00</w:t>
      </w:r>
    </w:p>
    <w:p w:rsidR="00CF2213" w:rsidRPr="0068673E" w:rsidRDefault="00CF2213" w:rsidP="002C66EE">
      <w:pPr>
        <w:autoSpaceDE w:val="0"/>
        <w:autoSpaceDN w:val="0"/>
        <w:adjustRightInd w:val="0"/>
        <w:jc w:val="center"/>
        <w:rPr>
          <w:rFonts w:ascii="Calibri" w:hAnsi="Calibri" w:cs="Calibri"/>
          <w:sz w:val="20"/>
          <w:szCs w:val="20"/>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20"/>
          <w:lang w:eastAsia="pl-PL"/>
        </w:rPr>
      </w:pPr>
      <w:r w:rsidRPr="0068673E">
        <w:rPr>
          <w:rStyle w:val="Tytuksiki"/>
          <w:rFonts w:ascii="Calibri" w:hAnsi="Calibri"/>
          <w:b/>
          <w:i w:val="0"/>
          <w:iCs w:val="0"/>
          <w:sz w:val="20"/>
          <w:szCs w:val="20"/>
          <w:lang w:eastAsia="pl-PL"/>
        </w:rPr>
        <w:t>2.   TRYB UDZIELENIA ZAMÓWIENIA.</w:t>
      </w:r>
    </w:p>
    <w:p w:rsidR="00FA7086" w:rsidRPr="0068673E" w:rsidRDefault="000C7A5B" w:rsidP="00C03E2B">
      <w:pPr>
        <w:pStyle w:val="Akapitzlist"/>
        <w:numPr>
          <w:ilvl w:val="1"/>
          <w:numId w:val="19"/>
        </w:numPr>
        <w:jc w:val="both"/>
        <w:rPr>
          <w:rFonts w:ascii="Calibri" w:hAnsi="Calibri"/>
          <w:sz w:val="22"/>
          <w:szCs w:val="22"/>
        </w:rPr>
      </w:pPr>
      <w:r w:rsidRPr="0068673E">
        <w:rPr>
          <w:rFonts w:ascii="Calibri" w:hAnsi="Calibri"/>
          <w:sz w:val="22"/>
          <w:szCs w:val="22"/>
        </w:rPr>
        <w:t xml:space="preserve">Postępowanie prowadzone w trybie przetargu nieograniczonego zgodnie z przepisami art. 39 i nast. ustawy z dnia 29 stycznia 2004 r. Prawo zamówień publicznych ustawy z dnia 29 stycznia 2004 r. Prawo zamówień publicznych (tekst jednolity Dz.U. z 2015 r. poz. 2164 z </w:t>
      </w:r>
      <w:proofErr w:type="spellStart"/>
      <w:r w:rsidRPr="0068673E">
        <w:rPr>
          <w:rFonts w:ascii="Calibri" w:hAnsi="Calibri"/>
          <w:sz w:val="22"/>
          <w:szCs w:val="22"/>
        </w:rPr>
        <w:t>późn</w:t>
      </w:r>
      <w:proofErr w:type="spellEnd"/>
      <w:r w:rsidRPr="0068673E">
        <w:rPr>
          <w:rFonts w:ascii="Calibri" w:hAnsi="Calibri"/>
          <w:sz w:val="22"/>
          <w:szCs w:val="22"/>
        </w:rPr>
        <w:t>. zm.), zwanej dalej „</w:t>
      </w:r>
      <w:proofErr w:type="spellStart"/>
      <w:r w:rsidRPr="0068673E">
        <w:rPr>
          <w:rFonts w:ascii="Calibri" w:hAnsi="Calibri"/>
          <w:sz w:val="22"/>
          <w:szCs w:val="22"/>
        </w:rPr>
        <w:t>upzp</w:t>
      </w:r>
      <w:proofErr w:type="spellEnd"/>
      <w:r w:rsidRPr="0068673E">
        <w:rPr>
          <w:rFonts w:ascii="Calibri" w:hAnsi="Calibri"/>
          <w:sz w:val="22"/>
          <w:szCs w:val="22"/>
        </w:rPr>
        <w:t xml:space="preserve">”. </w:t>
      </w:r>
    </w:p>
    <w:p w:rsidR="00CF2213" w:rsidRPr="0068673E" w:rsidRDefault="00CF2213" w:rsidP="00C03E2B">
      <w:pPr>
        <w:pStyle w:val="Akapitzlist"/>
        <w:numPr>
          <w:ilvl w:val="1"/>
          <w:numId w:val="19"/>
        </w:numPr>
        <w:suppressAutoHyphens w:val="0"/>
        <w:autoSpaceDE w:val="0"/>
        <w:autoSpaceDN w:val="0"/>
        <w:adjustRightInd w:val="0"/>
        <w:contextualSpacing/>
        <w:jc w:val="both"/>
        <w:rPr>
          <w:rFonts w:ascii="Calibri" w:hAnsi="Calibri"/>
          <w:bCs/>
          <w:sz w:val="22"/>
          <w:szCs w:val="22"/>
        </w:rPr>
      </w:pPr>
      <w:r w:rsidRPr="0068673E">
        <w:rPr>
          <w:rFonts w:ascii="Calibri" w:hAnsi="Calibri"/>
          <w:bCs/>
          <w:sz w:val="22"/>
          <w:szCs w:val="22"/>
        </w:rPr>
        <w:t>Podstawa prawna opracowania specyfikacji istotnych warunków zamówienia</w:t>
      </w:r>
      <w:r w:rsidR="002C66EE" w:rsidRPr="0068673E">
        <w:rPr>
          <w:rFonts w:ascii="Calibri" w:hAnsi="Calibri"/>
          <w:bCs/>
          <w:sz w:val="22"/>
          <w:szCs w:val="22"/>
        </w:rPr>
        <w:t>, zwana dalej „SIWZ”</w:t>
      </w:r>
      <w:r w:rsidRPr="0068673E">
        <w:rPr>
          <w:rFonts w:ascii="Calibri" w:hAnsi="Calibri"/>
          <w:bCs/>
          <w:sz w:val="22"/>
          <w:szCs w:val="22"/>
        </w:rPr>
        <w:t>:</w:t>
      </w:r>
    </w:p>
    <w:p w:rsidR="000C7A5B" w:rsidRPr="0068673E" w:rsidRDefault="000C7A5B" w:rsidP="00014040">
      <w:pPr>
        <w:pStyle w:val="Tekstpodstawowy"/>
        <w:widowControl w:val="0"/>
        <w:numPr>
          <w:ilvl w:val="0"/>
          <w:numId w:val="25"/>
        </w:numPr>
        <w:ind w:left="709" w:hanging="283"/>
        <w:jc w:val="both"/>
        <w:rPr>
          <w:rFonts w:ascii="Calibri" w:hAnsi="Calibri"/>
          <w:bCs/>
          <w:color w:val="auto"/>
          <w:sz w:val="22"/>
          <w:szCs w:val="22"/>
          <w:lang w:val="pl-PL"/>
        </w:rPr>
      </w:pPr>
      <w:r w:rsidRPr="0068673E">
        <w:rPr>
          <w:rFonts w:ascii="Calibri" w:hAnsi="Calibri"/>
          <w:bCs/>
          <w:color w:val="auto"/>
          <w:sz w:val="22"/>
          <w:szCs w:val="22"/>
          <w:lang w:val="pl-PL"/>
        </w:rPr>
        <w:t>u</w:t>
      </w:r>
      <w:r w:rsidR="00CF2213" w:rsidRPr="0068673E">
        <w:rPr>
          <w:rFonts w:ascii="Calibri" w:hAnsi="Calibri"/>
          <w:bCs/>
          <w:color w:val="auto"/>
          <w:sz w:val="22"/>
          <w:szCs w:val="22"/>
          <w:lang w:val="pl-PL"/>
        </w:rPr>
        <w:t>stawa z dnia 29 stycznia 2004 r. Prawo zamówień publicznych (Dz. U. z 2015r. poz. 2164z późn.zm.).</w:t>
      </w:r>
    </w:p>
    <w:p w:rsidR="00CF2213" w:rsidRPr="0068673E" w:rsidRDefault="000C7A5B" w:rsidP="00014040">
      <w:pPr>
        <w:pStyle w:val="Tekstpodstawowy"/>
        <w:widowControl w:val="0"/>
        <w:numPr>
          <w:ilvl w:val="0"/>
          <w:numId w:val="25"/>
        </w:numPr>
        <w:ind w:left="709" w:hanging="283"/>
        <w:jc w:val="both"/>
        <w:rPr>
          <w:rFonts w:ascii="Calibri" w:hAnsi="Calibri"/>
          <w:bCs/>
          <w:color w:val="auto"/>
          <w:sz w:val="22"/>
          <w:szCs w:val="22"/>
          <w:lang w:val="pl-PL"/>
        </w:rPr>
      </w:pPr>
      <w:r w:rsidRPr="0068673E">
        <w:rPr>
          <w:rFonts w:ascii="Calibri" w:hAnsi="Calibri"/>
          <w:bCs/>
          <w:color w:val="auto"/>
          <w:sz w:val="22"/>
          <w:szCs w:val="22"/>
          <w:lang w:val="pl-PL"/>
        </w:rPr>
        <w:t>r</w:t>
      </w:r>
      <w:r w:rsidR="00CF2213" w:rsidRPr="0068673E">
        <w:rPr>
          <w:rFonts w:ascii="Calibri" w:hAnsi="Calibri"/>
          <w:bCs/>
          <w:color w:val="auto"/>
          <w:sz w:val="22"/>
          <w:szCs w:val="22"/>
          <w:lang w:val="pl-PL"/>
        </w:rPr>
        <w:t>ozporządzeni</w:t>
      </w:r>
      <w:r w:rsidR="00014040" w:rsidRPr="0068673E">
        <w:rPr>
          <w:rFonts w:ascii="Calibri" w:hAnsi="Calibri"/>
          <w:bCs/>
          <w:color w:val="auto"/>
          <w:sz w:val="22"/>
          <w:szCs w:val="22"/>
          <w:lang w:val="pl-PL"/>
        </w:rPr>
        <w:t>e</w:t>
      </w:r>
      <w:r w:rsidR="00CF2213" w:rsidRPr="0068673E">
        <w:rPr>
          <w:rFonts w:ascii="Calibri" w:hAnsi="Calibri"/>
          <w:bCs/>
          <w:color w:val="auto"/>
          <w:sz w:val="22"/>
          <w:szCs w:val="22"/>
          <w:lang w:val="pl-PL"/>
        </w:rPr>
        <w:t xml:space="preserve"> Prezesa Rady Ministrów z 26.07.2016r. w sprawie rodzajów dokumentów, jakich może żądać zamawiający od wykonawcy w postępowaniu o udzielenie zamówienia (Dz.U. z 2016 poz. 1126),</w:t>
      </w:r>
    </w:p>
    <w:p w:rsidR="000C7A5B" w:rsidRPr="0068673E" w:rsidRDefault="000C7A5B" w:rsidP="00014040">
      <w:pPr>
        <w:pStyle w:val="Tekstpodstawowy"/>
        <w:widowControl w:val="0"/>
        <w:numPr>
          <w:ilvl w:val="0"/>
          <w:numId w:val="25"/>
        </w:numPr>
        <w:ind w:left="709" w:hanging="283"/>
        <w:jc w:val="both"/>
        <w:rPr>
          <w:rFonts w:ascii="Calibri" w:hAnsi="Calibri"/>
          <w:bCs/>
          <w:color w:val="auto"/>
          <w:sz w:val="22"/>
          <w:szCs w:val="22"/>
          <w:lang w:val="pl-PL"/>
        </w:rPr>
      </w:pPr>
      <w:r w:rsidRPr="0068673E">
        <w:rPr>
          <w:rFonts w:ascii="Calibri" w:hAnsi="Calibri"/>
          <w:bCs/>
          <w:color w:val="auto"/>
          <w:sz w:val="22"/>
          <w:szCs w:val="22"/>
        </w:rPr>
        <w:t>r</w:t>
      </w:r>
      <w:r w:rsidR="00CF2213" w:rsidRPr="0068673E">
        <w:rPr>
          <w:rFonts w:ascii="Calibri" w:hAnsi="Calibri"/>
          <w:bCs/>
          <w:color w:val="auto"/>
          <w:sz w:val="22"/>
          <w:szCs w:val="22"/>
        </w:rPr>
        <w:t>ozporządzenie Prezesa Rady Ministrów z dnia 28 grudnia 2015r. w sprawie średniego kursu złotego w stosunku do euro stanowiącego podstawę przeliczania wartości zamówień publicznych (Dz. U. z 2015r. poz.2254)</w:t>
      </w:r>
      <w:r w:rsidRPr="0068673E">
        <w:rPr>
          <w:rFonts w:ascii="Calibri" w:hAnsi="Calibri"/>
          <w:bCs/>
          <w:color w:val="auto"/>
          <w:sz w:val="22"/>
          <w:szCs w:val="22"/>
        </w:rPr>
        <w:t>,</w:t>
      </w:r>
    </w:p>
    <w:p w:rsidR="00FA7086" w:rsidRPr="0068673E" w:rsidRDefault="000C7A5B" w:rsidP="00014040">
      <w:pPr>
        <w:pStyle w:val="Tekstpodstawowy"/>
        <w:widowControl w:val="0"/>
        <w:numPr>
          <w:ilvl w:val="0"/>
          <w:numId w:val="25"/>
        </w:numPr>
        <w:ind w:left="709" w:hanging="283"/>
        <w:jc w:val="both"/>
        <w:rPr>
          <w:rFonts w:ascii="Calibri" w:hAnsi="Calibri"/>
          <w:bCs/>
          <w:color w:val="auto"/>
          <w:sz w:val="22"/>
          <w:szCs w:val="22"/>
          <w:lang w:val="pl-PL"/>
        </w:rPr>
      </w:pPr>
      <w:r w:rsidRPr="0068673E">
        <w:rPr>
          <w:rFonts w:ascii="Calibri" w:hAnsi="Calibri"/>
          <w:bCs/>
          <w:color w:val="auto"/>
          <w:sz w:val="22"/>
          <w:szCs w:val="22"/>
        </w:rPr>
        <w:t>r</w:t>
      </w:r>
      <w:r w:rsidR="00CF2213" w:rsidRPr="0068673E">
        <w:rPr>
          <w:rFonts w:ascii="Calibri" w:hAnsi="Calibri"/>
          <w:bCs/>
          <w:color w:val="auto"/>
          <w:sz w:val="22"/>
          <w:szCs w:val="22"/>
        </w:rPr>
        <w:t>ozporządzenie Prezesa Rady Ministrów z dnia 28 grudnia 2015r. w sprawie kwot wartości zamówień oraz konkursów, od których jest uzależniony obowiązek przekazywania ogłoszeń Urzędowi Publikacji Unii Europejskiej (Dz. U. z 2015r. poz. 2263).</w:t>
      </w:r>
    </w:p>
    <w:p w:rsidR="00CF2213" w:rsidRPr="0068673E" w:rsidRDefault="00CF2213" w:rsidP="00C03E2B">
      <w:pPr>
        <w:pStyle w:val="Tekstpodstawowy"/>
        <w:widowControl w:val="0"/>
        <w:numPr>
          <w:ilvl w:val="0"/>
          <w:numId w:val="19"/>
        </w:numPr>
        <w:jc w:val="both"/>
        <w:rPr>
          <w:rFonts w:ascii="Calibri" w:hAnsi="Calibri"/>
          <w:bCs/>
          <w:color w:val="auto"/>
          <w:sz w:val="22"/>
          <w:szCs w:val="22"/>
          <w:lang w:val="pl-PL"/>
        </w:rPr>
      </w:pPr>
      <w:r w:rsidRPr="0068673E">
        <w:rPr>
          <w:rFonts w:ascii="Calibri" w:hAnsi="Calibri"/>
          <w:bCs/>
          <w:color w:val="auto"/>
          <w:sz w:val="22"/>
          <w:szCs w:val="22"/>
        </w:rPr>
        <w:t xml:space="preserve">Wartość zamówienia jest </w:t>
      </w:r>
      <w:r w:rsidR="004A45B3" w:rsidRPr="0068673E">
        <w:rPr>
          <w:rFonts w:ascii="Calibri" w:hAnsi="Calibri"/>
          <w:bCs/>
          <w:color w:val="auto"/>
          <w:sz w:val="22"/>
          <w:szCs w:val="22"/>
        </w:rPr>
        <w:t>niższ</w:t>
      </w:r>
      <w:r w:rsidR="000C7A5B" w:rsidRPr="0068673E">
        <w:rPr>
          <w:rFonts w:ascii="Calibri" w:hAnsi="Calibri"/>
          <w:bCs/>
          <w:color w:val="auto"/>
          <w:sz w:val="22"/>
          <w:szCs w:val="22"/>
        </w:rPr>
        <w:t xml:space="preserve">a </w:t>
      </w:r>
      <w:r w:rsidRPr="0068673E">
        <w:rPr>
          <w:rFonts w:ascii="Calibri" w:hAnsi="Calibri"/>
          <w:bCs/>
          <w:color w:val="auto"/>
          <w:sz w:val="22"/>
          <w:szCs w:val="22"/>
        </w:rPr>
        <w:t>niż kwoty określone w przepisach wydany</w:t>
      </w:r>
      <w:r w:rsidR="000C7A5B" w:rsidRPr="0068673E">
        <w:rPr>
          <w:rFonts w:ascii="Calibri" w:hAnsi="Calibri"/>
          <w:bCs/>
          <w:color w:val="auto"/>
          <w:sz w:val="22"/>
          <w:szCs w:val="22"/>
        </w:rPr>
        <w:t>ch na podstawie art. 11 ust. 8 u</w:t>
      </w:r>
      <w:r w:rsidRPr="0068673E">
        <w:rPr>
          <w:rFonts w:ascii="Calibri" w:hAnsi="Calibri"/>
          <w:bCs/>
          <w:color w:val="auto"/>
          <w:sz w:val="22"/>
          <w:szCs w:val="22"/>
        </w:rPr>
        <w:t>pzp.</w:t>
      </w:r>
    </w:p>
    <w:p w:rsidR="000C7A5B" w:rsidRPr="0068673E" w:rsidRDefault="000C7A5B"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20"/>
          <w:lang w:eastAsia="pl-PL"/>
        </w:rPr>
      </w:pPr>
      <w:r w:rsidRPr="0068673E">
        <w:rPr>
          <w:rStyle w:val="Tytuksiki"/>
          <w:rFonts w:ascii="Calibri" w:hAnsi="Calibri"/>
          <w:b/>
          <w:bCs/>
          <w:i w:val="0"/>
          <w:iCs w:val="0"/>
          <w:sz w:val="20"/>
          <w:szCs w:val="20"/>
          <w:lang w:eastAsia="pl-PL"/>
        </w:rPr>
        <w:t>3.   OPIS PRZEDMIOTU ZAMÓWIENIA.</w:t>
      </w:r>
    </w:p>
    <w:p w:rsidR="00AE2BC6" w:rsidRPr="0068673E" w:rsidRDefault="00FA7086" w:rsidP="002C66EE">
      <w:pPr>
        <w:tabs>
          <w:tab w:val="left" w:pos="426"/>
        </w:tabs>
        <w:ind w:left="426" w:hanging="426"/>
        <w:jc w:val="both"/>
        <w:rPr>
          <w:rFonts w:ascii="Calibri" w:hAnsi="Calibri"/>
          <w:sz w:val="22"/>
          <w:szCs w:val="22"/>
        </w:rPr>
      </w:pPr>
      <w:r w:rsidRPr="0068673E">
        <w:rPr>
          <w:rFonts w:ascii="Calibri" w:hAnsi="Calibri"/>
          <w:sz w:val="22"/>
          <w:szCs w:val="22"/>
        </w:rPr>
        <w:t>1.</w:t>
      </w:r>
      <w:r w:rsidRPr="0068673E">
        <w:rPr>
          <w:rFonts w:ascii="Calibri" w:hAnsi="Calibri"/>
          <w:sz w:val="22"/>
          <w:szCs w:val="22"/>
        </w:rPr>
        <w:tab/>
      </w:r>
      <w:r w:rsidR="000C7A5B" w:rsidRPr="0068673E">
        <w:rPr>
          <w:rFonts w:ascii="Calibri" w:hAnsi="Calibri"/>
          <w:sz w:val="22"/>
          <w:szCs w:val="22"/>
        </w:rPr>
        <w:t xml:space="preserve">Postępowanie pn. „Kompleksowe ubezpieczenie Szpitala Powiatowego w Zawierciu” prowadzone na podstawie art. 15 ust. 4 pkt 3) w zw. z art. 15 ust. 2 ustawy z dnia 29 stycznia 2004 r. Prawo zamówień publicznych (tekst jednolity Dz.U. z 2015 r. poz. 2164 z </w:t>
      </w:r>
      <w:proofErr w:type="spellStart"/>
      <w:r w:rsidR="000C7A5B" w:rsidRPr="0068673E">
        <w:rPr>
          <w:rFonts w:ascii="Calibri" w:hAnsi="Calibri"/>
          <w:sz w:val="22"/>
          <w:szCs w:val="22"/>
        </w:rPr>
        <w:t>późn</w:t>
      </w:r>
      <w:proofErr w:type="spellEnd"/>
      <w:r w:rsidR="000C7A5B" w:rsidRPr="0068673E">
        <w:rPr>
          <w:rFonts w:ascii="Calibri" w:hAnsi="Calibri"/>
          <w:sz w:val="22"/>
          <w:szCs w:val="22"/>
        </w:rPr>
        <w:t xml:space="preserve">. zm.) o wartości szacunkowej </w:t>
      </w:r>
      <w:r w:rsidR="004A45B3" w:rsidRPr="0068673E">
        <w:rPr>
          <w:rFonts w:ascii="Calibri" w:hAnsi="Calibri"/>
          <w:sz w:val="22"/>
          <w:szCs w:val="22"/>
        </w:rPr>
        <w:t xml:space="preserve">nie </w:t>
      </w:r>
      <w:r w:rsidR="000C7A5B" w:rsidRPr="0068673E">
        <w:rPr>
          <w:rFonts w:ascii="Calibri" w:hAnsi="Calibri"/>
          <w:sz w:val="22"/>
          <w:szCs w:val="22"/>
        </w:rPr>
        <w:t xml:space="preserve">przekraczającej </w:t>
      </w:r>
      <w:r w:rsidR="004A45B3" w:rsidRPr="0068673E">
        <w:rPr>
          <w:rFonts w:ascii="Calibri" w:hAnsi="Calibri"/>
          <w:sz w:val="22"/>
          <w:szCs w:val="22"/>
        </w:rPr>
        <w:t>kwot określonych</w:t>
      </w:r>
      <w:r w:rsidR="000C7A5B" w:rsidRPr="0068673E">
        <w:rPr>
          <w:rFonts w:ascii="Calibri" w:hAnsi="Calibri"/>
          <w:sz w:val="22"/>
          <w:szCs w:val="22"/>
        </w:rPr>
        <w:t xml:space="preserve"> w przepisach wydanych na podstawie art. 11 ust. 8 </w:t>
      </w:r>
      <w:proofErr w:type="spellStart"/>
      <w:r w:rsidR="001C3601" w:rsidRPr="0068673E">
        <w:rPr>
          <w:rFonts w:ascii="Calibri" w:hAnsi="Calibri"/>
          <w:sz w:val="22"/>
          <w:szCs w:val="22"/>
        </w:rPr>
        <w:t>upzp</w:t>
      </w:r>
      <w:proofErr w:type="spellEnd"/>
      <w:r w:rsidR="000C7A5B" w:rsidRPr="0068673E">
        <w:rPr>
          <w:rFonts w:ascii="Calibri" w:hAnsi="Calibri"/>
          <w:sz w:val="22"/>
          <w:szCs w:val="22"/>
        </w:rPr>
        <w:t>, przez Szpital Powiatowy w Zawierciu, przy udziale brokera ubezpieczeniowego</w:t>
      </w:r>
      <w:r w:rsidR="002A4B29" w:rsidRPr="0068673E">
        <w:rPr>
          <w:rFonts w:ascii="Calibri" w:hAnsi="Calibri"/>
          <w:b/>
          <w:sz w:val="22"/>
          <w:szCs w:val="22"/>
        </w:rPr>
        <w:t xml:space="preserve"> SODO BROKERS Sp. z o.o.</w:t>
      </w:r>
      <w:r w:rsidR="000C7A5B" w:rsidRPr="0068673E">
        <w:rPr>
          <w:rFonts w:ascii="Calibri" w:hAnsi="Calibri"/>
          <w:sz w:val="22"/>
          <w:szCs w:val="22"/>
        </w:rPr>
        <w:t xml:space="preserve"> z siedzibą w Katowicach (40-083) przy ul. Lompy 15c/1, wpisanego do rejestru przedsiębiorców prowadzonego przez Sąd Rejonowy w Katowicach Wydział VII Gospodarczy Krajowego Reje</w:t>
      </w:r>
      <w:r w:rsidR="004A45B3" w:rsidRPr="0068673E">
        <w:rPr>
          <w:rFonts w:ascii="Calibri" w:hAnsi="Calibri"/>
          <w:sz w:val="22"/>
          <w:szCs w:val="22"/>
        </w:rPr>
        <w:t>stru Sądowego pod nr 0000589007,</w:t>
      </w:r>
      <w:r w:rsidR="000C7A5B" w:rsidRPr="0068673E">
        <w:rPr>
          <w:rFonts w:ascii="Calibri" w:hAnsi="Calibri"/>
          <w:sz w:val="22"/>
          <w:szCs w:val="22"/>
        </w:rPr>
        <w:t>działając</w:t>
      </w:r>
      <w:r w:rsidR="004A45B3" w:rsidRPr="0068673E">
        <w:rPr>
          <w:rFonts w:ascii="Calibri" w:hAnsi="Calibri"/>
          <w:sz w:val="22"/>
          <w:szCs w:val="22"/>
        </w:rPr>
        <w:t>ego</w:t>
      </w:r>
      <w:r w:rsidR="000C7A5B" w:rsidRPr="0068673E">
        <w:rPr>
          <w:rFonts w:ascii="Calibri" w:hAnsi="Calibri"/>
          <w:sz w:val="22"/>
          <w:szCs w:val="22"/>
        </w:rPr>
        <w:t xml:space="preserve"> na podstawie zezwolenia Ministra Finansów nr </w:t>
      </w:r>
      <w:r w:rsidR="00121150" w:rsidRPr="0068673E">
        <w:rPr>
          <w:rFonts w:ascii="Calibri" w:hAnsi="Calibri"/>
          <w:sz w:val="22"/>
          <w:szCs w:val="22"/>
        </w:rPr>
        <w:t>2229/16</w:t>
      </w:r>
      <w:r w:rsidR="000C7A5B" w:rsidRPr="0068673E">
        <w:rPr>
          <w:rFonts w:ascii="Calibri" w:hAnsi="Calibri"/>
          <w:sz w:val="22"/>
          <w:szCs w:val="22"/>
        </w:rPr>
        <w:t xml:space="preserve"> z dnia </w:t>
      </w:r>
      <w:r w:rsidR="00121150" w:rsidRPr="0068673E">
        <w:rPr>
          <w:rFonts w:ascii="Calibri" w:hAnsi="Calibri"/>
          <w:sz w:val="22"/>
          <w:szCs w:val="22"/>
        </w:rPr>
        <w:t>07.01.2016</w:t>
      </w:r>
      <w:r w:rsidR="00AE2BC6" w:rsidRPr="0068673E">
        <w:rPr>
          <w:rFonts w:ascii="Calibri" w:hAnsi="Calibri"/>
          <w:sz w:val="22"/>
          <w:szCs w:val="22"/>
        </w:rPr>
        <w:t>r</w:t>
      </w:r>
      <w:r w:rsidR="002F7498" w:rsidRPr="0068673E">
        <w:rPr>
          <w:rFonts w:ascii="Calibri" w:hAnsi="Calibri"/>
          <w:sz w:val="22"/>
          <w:szCs w:val="22"/>
        </w:rPr>
        <w:t>.</w:t>
      </w:r>
    </w:p>
    <w:p w:rsidR="000C7A5B" w:rsidRPr="0068673E" w:rsidRDefault="00FA7086" w:rsidP="002C66EE">
      <w:pPr>
        <w:tabs>
          <w:tab w:val="left" w:pos="426"/>
        </w:tabs>
        <w:ind w:left="426" w:hanging="426"/>
        <w:jc w:val="both"/>
        <w:rPr>
          <w:rFonts w:ascii="Calibri" w:hAnsi="Calibri"/>
          <w:sz w:val="22"/>
          <w:szCs w:val="22"/>
        </w:rPr>
      </w:pPr>
      <w:r w:rsidRPr="0068673E">
        <w:rPr>
          <w:rFonts w:ascii="Calibri" w:hAnsi="Calibri"/>
          <w:sz w:val="22"/>
          <w:szCs w:val="22"/>
        </w:rPr>
        <w:t>2.</w:t>
      </w:r>
      <w:r w:rsidRPr="0068673E">
        <w:rPr>
          <w:rFonts w:ascii="Calibri" w:hAnsi="Calibri"/>
          <w:sz w:val="22"/>
          <w:szCs w:val="22"/>
        </w:rPr>
        <w:tab/>
      </w:r>
      <w:r w:rsidR="002C66EE" w:rsidRPr="0068673E">
        <w:rPr>
          <w:rFonts w:ascii="Calibri" w:hAnsi="Calibri"/>
          <w:sz w:val="22"/>
          <w:szCs w:val="22"/>
        </w:rPr>
        <w:t>Przedmiotem zamówienia są usługi ubezpieczenia Szpitala Powiatowego w Zawierciu. Z</w:t>
      </w:r>
      <w:r w:rsidR="000C7A5B" w:rsidRPr="0068673E">
        <w:rPr>
          <w:rFonts w:ascii="Calibri" w:hAnsi="Calibri"/>
          <w:sz w:val="22"/>
          <w:szCs w:val="22"/>
        </w:rPr>
        <w:t xml:space="preserve">amówienie dzieli się na </w:t>
      </w:r>
      <w:r w:rsidR="00C202D3">
        <w:rPr>
          <w:rFonts w:ascii="Calibri" w:hAnsi="Calibri"/>
          <w:sz w:val="22"/>
          <w:szCs w:val="22"/>
        </w:rPr>
        <w:t>2</w:t>
      </w:r>
      <w:r w:rsidR="000C7A5B" w:rsidRPr="0068673E">
        <w:rPr>
          <w:rFonts w:ascii="Calibri" w:hAnsi="Calibri"/>
          <w:sz w:val="22"/>
          <w:szCs w:val="22"/>
        </w:rPr>
        <w:t xml:space="preserve"> części. Poszczególne części dotyczą następujących rodzajów </w:t>
      </w:r>
      <w:r w:rsidRPr="0068673E">
        <w:rPr>
          <w:rFonts w:ascii="Calibri" w:hAnsi="Calibri"/>
          <w:sz w:val="22"/>
          <w:szCs w:val="22"/>
        </w:rPr>
        <w:t>ubezpieczeń:</w:t>
      </w:r>
    </w:p>
    <w:p w:rsidR="00FA7086" w:rsidRPr="0068673E" w:rsidRDefault="00FA7086" w:rsidP="002C66EE">
      <w:pPr>
        <w:tabs>
          <w:tab w:val="left" w:pos="284"/>
        </w:tabs>
        <w:jc w:val="both"/>
        <w:rPr>
          <w:rFonts w:ascii="Calibri" w:hAnsi="Calibri"/>
          <w:sz w:val="22"/>
          <w:szCs w:val="22"/>
        </w:rPr>
      </w:pPr>
    </w:p>
    <w:p w:rsidR="00A67E64" w:rsidRPr="0068673E" w:rsidRDefault="002A4B29" w:rsidP="00F10FB9">
      <w:pPr>
        <w:tabs>
          <w:tab w:val="left" w:pos="284"/>
          <w:tab w:val="left" w:pos="426"/>
        </w:tabs>
        <w:ind w:left="426"/>
        <w:jc w:val="both"/>
        <w:rPr>
          <w:rFonts w:ascii="Calibri" w:hAnsi="Calibri"/>
          <w:b/>
          <w:sz w:val="22"/>
          <w:szCs w:val="22"/>
        </w:rPr>
      </w:pPr>
      <w:r w:rsidRPr="0068673E">
        <w:rPr>
          <w:rFonts w:ascii="Calibri" w:hAnsi="Calibri"/>
          <w:b/>
          <w:sz w:val="22"/>
          <w:szCs w:val="22"/>
        </w:rPr>
        <w:t>Część</w:t>
      </w:r>
      <w:r w:rsidR="00FE150C" w:rsidRPr="0068673E">
        <w:rPr>
          <w:rFonts w:ascii="Calibri" w:hAnsi="Calibri"/>
          <w:b/>
          <w:sz w:val="22"/>
          <w:szCs w:val="22"/>
        </w:rPr>
        <w:t xml:space="preserve"> I</w:t>
      </w:r>
      <w:r w:rsidR="0070792C" w:rsidRPr="0068673E">
        <w:rPr>
          <w:rFonts w:ascii="Calibri" w:hAnsi="Calibri"/>
          <w:b/>
          <w:sz w:val="22"/>
          <w:szCs w:val="22"/>
        </w:rPr>
        <w:t xml:space="preserve"> </w:t>
      </w:r>
      <w:r w:rsidR="00F10FB9" w:rsidRPr="0068673E">
        <w:rPr>
          <w:rFonts w:ascii="Calibri" w:hAnsi="Calibri"/>
          <w:b/>
          <w:sz w:val="22"/>
          <w:szCs w:val="22"/>
        </w:rPr>
        <w:t>„</w:t>
      </w:r>
      <w:r w:rsidR="00A3540F" w:rsidRPr="0068673E">
        <w:rPr>
          <w:rFonts w:ascii="Calibri" w:hAnsi="Calibri"/>
          <w:b/>
          <w:sz w:val="22"/>
          <w:szCs w:val="22"/>
        </w:rPr>
        <w:t>Ubezpieczenie</w:t>
      </w:r>
      <w:r w:rsidR="0070792C" w:rsidRPr="0068673E">
        <w:rPr>
          <w:rFonts w:ascii="Calibri" w:hAnsi="Calibri"/>
          <w:b/>
          <w:sz w:val="22"/>
          <w:szCs w:val="22"/>
        </w:rPr>
        <w:t xml:space="preserve"> </w:t>
      </w:r>
      <w:r w:rsidRPr="0068673E">
        <w:rPr>
          <w:rFonts w:ascii="Calibri" w:hAnsi="Calibri"/>
          <w:b/>
          <w:sz w:val="22"/>
          <w:szCs w:val="22"/>
        </w:rPr>
        <w:t>odpowiedzialności cywilnej</w:t>
      </w:r>
      <w:r w:rsidR="00F10FB9" w:rsidRPr="0068673E">
        <w:rPr>
          <w:rFonts w:ascii="Calibri" w:hAnsi="Calibri"/>
          <w:b/>
          <w:sz w:val="22"/>
          <w:szCs w:val="22"/>
        </w:rPr>
        <w:t>”</w:t>
      </w:r>
      <w:r w:rsidRPr="0068673E">
        <w:rPr>
          <w:rFonts w:ascii="Calibri" w:hAnsi="Calibri"/>
          <w:sz w:val="22"/>
          <w:szCs w:val="22"/>
        </w:rPr>
        <w:t xml:space="preserve"> (kod CPV 66.51.60.00-0);</w:t>
      </w:r>
    </w:p>
    <w:p w:rsidR="00A67E64" w:rsidRPr="0068673E" w:rsidRDefault="00A67E64" w:rsidP="00A67E64">
      <w:pPr>
        <w:pStyle w:val="Akapitzlist"/>
        <w:tabs>
          <w:tab w:val="left" w:pos="284"/>
        </w:tabs>
        <w:ind w:left="450"/>
        <w:jc w:val="both"/>
        <w:rPr>
          <w:rFonts w:ascii="Calibri" w:hAnsi="Calibri"/>
          <w:sz w:val="22"/>
          <w:szCs w:val="22"/>
        </w:rPr>
      </w:pPr>
    </w:p>
    <w:p w:rsidR="00A67E64" w:rsidRPr="0068673E" w:rsidRDefault="002A4B29" w:rsidP="00A67E64">
      <w:pPr>
        <w:tabs>
          <w:tab w:val="left" w:pos="284"/>
        </w:tabs>
        <w:jc w:val="both"/>
        <w:rPr>
          <w:rFonts w:ascii="Calibri" w:hAnsi="Calibri"/>
          <w:sz w:val="22"/>
          <w:szCs w:val="22"/>
        </w:rPr>
      </w:pPr>
      <w:r w:rsidRPr="0068673E">
        <w:rPr>
          <w:rFonts w:ascii="Calibri" w:hAnsi="Calibri"/>
          <w:b/>
          <w:sz w:val="22"/>
          <w:szCs w:val="22"/>
        </w:rPr>
        <w:t xml:space="preserve">         Część II</w:t>
      </w:r>
      <w:r w:rsidR="0070792C" w:rsidRPr="0068673E">
        <w:rPr>
          <w:rFonts w:ascii="Calibri" w:hAnsi="Calibri"/>
          <w:b/>
          <w:sz w:val="22"/>
          <w:szCs w:val="22"/>
        </w:rPr>
        <w:t xml:space="preserve"> </w:t>
      </w:r>
      <w:r w:rsidRPr="0068673E">
        <w:rPr>
          <w:rFonts w:ascii="Calibri" w:hAnsi="Calibri"/>
          <w:b/>
          <w:sz w:val="22"/>
          <w:szCs w:val="22"/>
        </w:rPr>
        <w:t>„Ubezpieczenie mienia od wszystkich ryzyk”</w:t>
      </w:r>
      <w:r w:rsidRPr="0068673E">
        <w:rPr>
          <w:rFonts w:ascii="Calibri" w:hAnsi="Calibri"/>
          <w:sz w:val="22"/>
          <w:szCs w:val="22"/>
        </w:rPr>
        <w:t xml:space="preserve"> (kod CPV 66.51.00.00-8)obejmujące:</w:t>
      </w:r>
    </w:p>
    <w:p w:rsidR="00A67E64" w:rsidRPr="0068673E" w:rsidRDefault="002A4B29" w:rsidP="00A67E64">
      <w:pPr>
        <w:pStyle w:val="Akapitzlist"/>
        <w:tabs>
          <w:tab w:val="left" w:pos="284"/>
        </w:tabs>
        <w:ind w:left="450"/>
        <w:jc w:val="both"/>
        <w:rPr>
          <w:rFonts w:ascii="Calibri" w:hAnsi="Calibri"/>
          <w:sz w:val="22"/>
          <w:szCs w:val="22"/>
        </w:rPr>
      </w:pPr>
      <w:r w:rsidRPr="0068673E">
        <w:rPr>
          <w:rFonts w:ascii="Calibri" w:hAnsi="Calibri"/>
          <w:sz w:val="22"/>
          <w:szCs w:val="22"/>
        </w:rPr>
        <w:tab/>
      </w:r>
      <w:r w:rsidRPr="0068673E">
        <w:rPr>
          <w:rFonts w:ascii="Calibri" w:hAnsi="Calibri"/>
          <w:sz w:val="22"/>
          <w:szCs w:val="22"/>
        </w:rPr>
        <w:tab/>
        <w:t>a) ubezpieczenie mienia od ognia i innych zdarzeń losowych,</w:t>
      </w:r>
    </w:p>
    <w:p w:rsidR="00A67E64" w:rsidRPr="0068673E" w:rsidRDefault="002A4B29" w:rsidP="00A67E64">
      <w:pPr>
        <w:pStyle w:val="Akapitzlist"/>
        <w:tabs>
          <w:tab w:val="left" w:pos="284"/>
          <w:tab w:val="left" w:pos="1418"/>
        </w:tabs>
        <w:ind w:left="450"/>
        <w:jc w:val="both"/>
        <w:rPr>
          <w:rFonts w:ascii="Calibri" w:hAnsi="Calibri"/>
          <w:sz w:val="22"/>
          <w:szCs w:val="22"/>
        </w:rPr>
      </w:pPr>
      <w:r w:rsidRPr="0068673E">
        <w:rPr>
          <w:rFonts w:ascii="Calibri" w:hAnsi="Calibri"/>
          <w:sz w:val="22"/>
          <w:szCs w:val="22"/>
        </w:rPr>
        <w:tab/>
        <w:t>b) ubezpieczenie mienia od kradzieży z włamaniem i rabunku oraz ryzyka dewastacji,</w:t>
      </w:r>
    </w:p>
    <w:p w:rsidR="00A67E64" w:rsidRPr="0068673E" w:rsidRDefault="002A4B29" w:rsidP="00A67E64">
      <w:pPr>
        <w:pStyle w:val="Akapitzlist"/>
        <w:tabs>
          <w:tab w:val="left" w:pos="284"/>
        </w:tabs>
        <w:ind w:left="734"/>
        <w:jc w:val="both"/>
        <w:rPr>
          <w:rFonts w:ascii="Calibri" w:hAnsi="Calibri"/>
          <w:sz w:val="22"/>
          <w:szCs w:val="22"/>
        </w:rPr>
      </w:pPr>
      <w:r w:rsidRPr="0068673E">
        <w:rPr>
          <w:rFonts w:ascii="Calibri" w:hAnsi="Calibri"/>
          <w:sz w:val="22"/>
          <w:szCs w:val="22"/>
        </w:rPr>
        <w:tab/>
        <w:t>c) ubezpieczenie szyb i przedmiotów szklanych od stłuczenia,</w:t>
      </w:r>
    </w:p>
    <w:p w:rsidR="00A67E64" w:rsidRPr="0068673E" w:rsidRDefault="002A4B29" w:rsidP="00A67E64">
      <w:pPr>
        <w:pStyle w:val="Akapitzlist"/>
        <w:tabs>
          <w:tab w:val="left" w:pos="284"/>
        </w:tabs>
        <w:ind w:left="734"/>
        <w:jc w:val="both"/>
        <w:rPr>
          <w:rFonts w:ascii="Calibri" w:hAnsi="Calibri"/>
          <w:sz w:val="22"/>
          <w:szCs w:val="22"/>
        </w:rPr>
      </w:pPr>
      <w:r w:rsidRPr="0068673E">
        <w:rPr>
          <w:rFonts w:ascii="Calibri" w:hAnsi="Calibri"/>
          <w:sz w:val="22"/>
          <w:szCs w:val="22"/>
        </w:rPr>
        <w:tab/>
        <w:t>d) ubezpieczenie maszyn i urządzeń od awarii.</w:t>
      </w:r>
    </w:p>
    <w:p w:rsidR="00FA7086" w:rsidRPr="0068673E" w:rsidRDefault="00FA7086" w:rsidP="001C3601">
      <w:pPr>
        <w:tabs>
          <w:tab w:val="left" w:pos="284"/>
          <w:tab w:val="left" w:pos="426"/>
        </w:tabs>
        <w:ind w:left="426"/>
        <w:jc w:val="both"/>
        <w:rPr>
          <w:rFonts w:ascii="Calibri" w:hAnsi="Calibri"/>
          <w:sz w:val="22"/>
          <w:szCs w:val="22"/>
        </w:rPr>
      </w:pPr>
    </w:p>
    <w:p w:rsidR="000C7A5B" w:rsidRPr="0068673E" w:rsidRDefault="000C7A5B" w:rsidP="00C03E2B">
      <w:pPr>
        <w:pStyle w:val="Akapitzlist"/>
        <w:numPr>
          <w:ilvl w:val="0"/>
          <w:numId w:val="16"/>
        </w:numPr>
        <w:tabs>
          <w:tab w:val="left" w:pos="426"/>
        </w:tabs>
        <w:ind w:left="426" w:hanging="426"/>
        <w:jc w:val="both"/>
        <w:rPr>
          <w:rFonts w:ascii="Calibri" w:hAnsi="Calibri"/>
          <w:sz w:val="22"/>
          <w:szCs w:val="22"/>
        </w:rPr>
      </w:pPr>
      <w:r w:rsidRPr="0068673E">
        <w:rPr>
          <w:rFonts w:ascii="Calibri" w:hAnsi="Calibri"/>
          <w:sz w:val="22"/>
          <w:szCs w:val="22"/>
        </w:rPr>
        <w:t>Umow</w:t>
      </w:r>
      <w:r w:rsidR="00A67E64" w:rsidRPr="0068673E">
        <w:rPr>
          <w:rFonts w:ascii="Calibri" w:hAnsi="Calibri"/>
          <w:sz w:val="22"/>
          <w:szCs w:val="22"/>
        </w:rPr>
        <w:t>a (umowy)</w:t>
      </w:r>
      <w:r w:rsidRPr="0068673E">
        <w:rPr>
          <w:rFonts w:ascii="Calibri" w:hAnsi="Calibri"/>
          <w:sz w:val="22"/>
          <w:szCs w:val="22"/>
        </w:rPr>
        <w:t xml:space="preserve"> ubezpieczenia będ</w:t>
      </w:r>
      <w:r w:rsidR="00A67E64" w:rsidRPr="0068673E">
        <w:rPr>
          <w:rFonts w:ascii="Calibri" w:hAnsi="Calibri"/>
          <w:sz w:val="22"/>
          <w:szCs w:val="22"/>
        </w:rPr>
        <w:t>zie (będą)</w:t>
      </w:r>
      <w:r w:rsidRPr="0068673E">
        <w:rPr>
          <w:rFonts w:ascii="Calibri" w:hAnsi="Calibri"/>
          <w:sz w:val="22"/>
          <w:szCs w:val="22"/>
        </w:rPr>
        <w:t xml:space="preserve"> zawart</w:t>
      </w:r>
      <w:r w:rsidR="00A67E64" w:rsidRPr="0068673E">
        <w:rPr>
          <w:rFonts w:ascii="Calibri" w:hAnsi="Calibri"/>
          <w:sz w:val="22"/>
          <w:szCs w:val="22"/>
        </w:rPr>
        <w:t>a (zawarte)</w:t>
      </w:r>
      <w:r w:rsidRPr="0068673E">
        <w:rPr>
          <w:rFonts w:ascii="Calibri" w:hAnsi="Calibri"/>
          <w:sz w:val="22"/>
          <w:szCs w:val="22"/>
        </w:rPr>
        <w:t xml:space="preserve"> przy udziale i za pośrednictwem brokera ubezpieczeniowego SODO BROKERS SP. Z O.O.</w:t>
      </w:r>
    </w:p>
    <w:p w:rsidR="000C7A5B" w:rsidRPr="0068673E" w:rsidRDefault="00CF2213"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lastRenderedPageBreak/>
        <w:t xml:space="preserve">Przedmiot zamówienia </w:t>
      </w:r>
      <w:r w:rsidR="00574AA3" w:rsidRPr="0068673E">
        <w:rPr>
          <w:rFonts w:ascii="Calibri" w:hAnsi="Calibri"/>
          <w:bCs/>
          <w:sz w:val="22"/>
          <w:szCs w:val="22"/>
        </w:rPr>
        <w:t xml:space="preserve">wraz oraz punktacja za zakres ochrony ubezpieczeniowej </w:t>
      </w:r>
      <w:r w:rsidR="002C66EE" w:rsidRPr="0068673E">
        <w:rPr>
          <w:rFonts w:ascii="Calibri" w:hAnsi="Calibri"/>
          <w:bCs/>
          <w:sz w:val="22"/>
          <w:szCs w:val="22"/>
        </w:rPr>
        <w:t xml:space="preserve">dla części I </w:t>
      </w:r>
      <w:r w:rsidR="00574AA3" w:rsidRPr="0068673E">
        <w:rPr>
          <w:rFonts w:ascii="Calibri" w:hAnsi="Calibri"/>
          <w:bCs/>
          <w:sz w:val="22"/>
          <w:szCs w:val="22"/>
        </w:rPr>
        <w:t>opisuje</w:t>
      </w:r>
      <w:r w:rsidRPr="0068673E">
        <w:rPr>
          <w:rFonts w:ascii="Calibri" w:hAnsi="Calibri"/>
          <w:b/>
          <w:bCs/>
          <w:sz w:val="22"/>
          <w:szCs w:val="22"/>
        </w:rPr>
        <w:t>załącznik</w:t>
      </w:r>
      <w:r w:rsidR="002C66EE" w:rsidRPr="0068673E">
        <w:rPr>
          <w:rFonts w:ascii="Calibri" w:hAnsi="Calibri"/>
          <w:b/>
          <w:bCs/>
          <w:sz w:val="22"/>
          <w:szCs w:val="22"/>
        </w:rPr>
        <w:t xml:space="preserve"> nr 1</w:t>
      </w:r>
      <w:r w:rsidR="002C66EE" w:rsidRPr="0068673E">
        <w:rPr>
          <w:rFonts w:ascii="Calibri" w:hAnsi="Calibri"/>
          <w:bCs/>
          <w:sz w:val="22"/>
          <w:szCs w:val="22"/>
        </w:rPr>
        <w:t xml:space="preserve"> do SIWZ.</w:t>
      </w:r>
    </w:p>
    <w:p w:rsidR="00574AA3" w:rsidRPr="0068673E" w:rsidRDefault="00574AA3"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t>Przedmiot zamówienia wraz oraz punktacja za zakres ochrony ubezpieczeniowej dla części I</w:t>
      </w:r>
      <w:r w:rsidR="000008A6" w:rsidRPr="0068673E">
        <w:rPr>
          <w:rFonts w:ascii="Calibri" w:hAnsi="Calibri"/>
          <w:bCs/>
          <w:sz w:val="22"/>
          <w:szCs w:val="22"/>
        </w:rPr>
        <w:t>I</w:t>
      </w:r>
      <w:r w:rsidRPr="0068673E">
        <w:rPr>
          <w:rFonts w:ascii="Calibri" w:hAnsi="Calibri"/>
          <w:bCs/>
          <w:sz w:val="22"/>
          <w:szCs w:val="22"/>
        </w:rPr>
        <w:t xml:space="preserve"> opisuje </w:t>
      </w:r>
      <w:r w:rsidRPr="0068673E">
        <w:rPr>
          <w:rFonts w:ascii="Calibri" w:hAnsi="Calibri"/>
          <w:b/>
          <w:bCs/>
          <w:sz w:val="22"/>
          <w:szCs w:val="22"/>
        </w:rPr>
        <w:t xml:space="preserve">załącznik nr </w:t>
      </w:r>
      <w:r w:rsidR="00C31075" w:rsidRPr="0068673E">
        <w:rPr>
          <w:rFonts w:ascii="Calibri" w:hAnsi="Calibri"/>
          <w:b/>
          <w:bCs/>
          <w:sz w:val="22"/>
          <w:szCs w:val="22"/>
        </w:rPr>
        <w:t xml:space="preserve">2 </w:t>
      </w:r>
      <w:r w:rsidR="00455725" w:rsidRPr="0068673E">
        <w:rPr>
          <w:rFonts w:ascii="Calibri" w:hAnsi="Calibri"/>
          <w:bCs/>
          <w:sz w:val="22"/>
          <w:szCs w:val="22"/>
        </w:rPr>
        <w:t xml:space="preserve">oraz załącznik </w:t>
      </w:r>
      <w:r w:rsidR="00C31075" w:rsidRPr="0068673E">
        <w:rPr>
          <w:rFonts w:ascii="Calibri" w:hAnsi="Calibri"/>
          <w:bCs/>
          <w:sz w:val="22"/>
          <w:szCs w:val="22"/>
        </w:rPr>
        <w:t>2</w:t>
      </w:r>
      <w:r w:rsidR="00455725" w:rsidRPr="0068673E">
        <w:rPr>
          <w:rFonts w:ascii="Calibri" w:hAnsi="Calibri"/>
          <w:bCs/>
          <w:sz w:val="22"/>
          <w:szCs w:val="22"/>
        </w:rPr>
        <w:t xml:space="preserve">a </w:t>
      </w:r>
      <w:r w:rsidRPr="0068673E">
        <w:rPr>
          <w:rFonts w:ascii="Calibri" w:hAnsi="Calibri"/>
          <w:bCs/>
          <w:sz w:val="22"/>
          <w:szCs w:val="22"/>
        </w:rPr>
        <w:t>do SIWZ.</w:t>
      </w:r>
    </w:p>
    <w:p w:rsidR="002C66EE" w:rsidRPr="0068673E" w:rsidRDefault="002C66EE"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t>Wszystkie zapisy w SIWZ dotyczą wszystkich części, o ile nie zastrzeżono inaczej.</w:t>
      </w:r>
    </w:p>
    <w:p w:rsidR="002C66EE" w:rsidRPr="0068673E" w:rsidRDefault="002C66EE"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t xml:space="preserve">Zamawiający dopuszcza możliwość składania ofert częściowych wg podziału na </w:t>
      </w:r>
      <w:r w:rsidR="00F47DD5">
        <w:rPr>
          <w:rFonts w:ascii="Calibri" w:hAnsi="Calibri"/>
          <w:bCs/>
          <w:sz w:val="22"/>
          <w:szCs w:val="22"/>
        </w:rPr>
        <w:t>dwie</w:t>
      </w:r>
      <w:r w:rsidRPr="0068673E">
        <w:rPr>
          <w:rFonts w:ascii="Calibri" w:hAnsi="Calibri"/>
          <w:bCs/>
          <w:sz w:val="22"/>
          <w:szCs w:val="22"/>
        </w:rPr>
        <w:t xml:space="preserve"> części (Część I, Część II).</w:t>
      </w:r>
    </w:p>
    <w:p w:rsidR="002C66EE" w:rsidRPr="0068673E" w:rsidRDefault="002C66EE"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t>Zamawiający nie dopuszcza składania ofert wariantowych.</w:t>
      </w:r>
    </w:p>
    <w:p w:rsidR="002C66EE" w:rsidRPr="0068673E" w:rsidRDefault="002C66EE" w:rsidP="00C03E2B">
      <w:pPr>
        <w:pStyle w:val="Akapitzlist"/>
        <w:numPr>
          <w:ilvl w:val="0"/>
          <w:numId w:val="16"/>
        </w:numPr>
        <w:tabs>
          <w:tab w:val="left" w:pos="426"/>
        </w:tabs>
        <w:suppressAutoHyphens w:val="0"/>
        <w:autoSpaceDE w:val="0"/>
        <w:autoSpaceDN w:val="0"/>
        <w:adjustRightInd w:val="0"/>
        <w:ind w:left="426" w:hanging="426"/>
        <w:contextualSpacing/>
        <w:jc w:val="both"/>
        <w:rPr>
          <w:rFonts w:ascii="Calibri" w:hAnsi="Calibri"/>
          <w:sz w:val="22"/>
          <w:szCs w:val="22"/>
        </w:rPr>
      </w:pPr>
      <w:r w:rsidRPr="0068673E">
        <w:rPr>
          <w:rFonts w:ascii="Calibri" w:hAnsi="Calibri"/>
          <w:bCs/>
          <w:sz w:val="22"/>
          <w:szCs w:val="22"/>
        </w:rPr>
        <w:t>Zamawiający nie przewiduje aukcji elektronicznej.</w:t>
      </w:r>
    </w:p>
    <w:p w:rsidR="000C7A5B" w:rsidRPr="0068673E" w:rsidRDefault="000C7A5B" w:rsidP="00C03E2B">
      <w:pPr>
        <w:pStyle w:val="Akapitzlist"/>
        <w:numPr>
          <w:ilvl w:val="0"/>
          <w:numId w:val="16"/>
        </w:numPr>
        <w:tabs>
          <w:tab w:val="left" w:pos="426"/>
        </w:tabs>
        <w:ind w:left="426" w:hanging="426"/>
        <w:jc w:val="both"/>
        <w:rPr>
          <w:rFonts w:ascii="Calibri" w:hAnsi="Calibri"/>
          <w:sz w:val="22"/>
          <w:szCs w:val="22"/>
        </w:rPr>
      </w:pPr>
      <w:r w:rsidRPr="0068673E">
        <w:rPr>
          <w:rFonts w:ascii="Calibri" w:hAnsi="Calibri"/>
          <w:sz w:val="22"/>
          <w:szCs w:val="22"/>
        </w:rPr>
        <w:t>Wszelkie informacje zawarte w niniejszej Specyfikacji Istotnych Warunków Zamówienia przeznaczone są wyłącznie do przygotowania oferty i w żadnym wypadku nie powinny być wykorzystane w innym celu ani udostępniane osobom trzecim nie uczestniczącym w postępowaniu chyba, że jestto konieczne i niezbędne do udziału w postępowaniu i przygotowania oferty. Wykonawca zobowiązany jest do zachowania poufności co</w:t>
      </w:r>
      <w:r w:rsidR="00FA7086" w:rsidRPr="0068673E">
        <w:rPr>
          <w:rFonts w:ascii="Calibri" w:hAnsi="Calibri"/>
          <w:sz w:val="22"/>
          <w:szCs w:val="22"/>
        </w:rPr>
        <w:t xml:space="preserve"> do treści wszelkich dokumentów</w:t>
      </w:r>
      <w:r w:rsidRPr="0068673E">
        <w:rPr>
          <w:rFonts w:ascii="Calibri" w:hAnsi="Calibri"/>
          <w:sz w:val="22"/>
          <w:szCs w:val="22"/>
        </w:rPr>
        <w:t xml:space="preserve"> i informacji uzyskanych w związku z prowadzeniem niniejszego postępowania, zgodnie z zasadą określoną w art. 35 i nast. ustawy z dnia 11 września 2015 r. o działalności ubezpieczeniowej i reasekuracyjnej (Dz. U. z 2015 r., poz. 1844).</w:t>
      </w:r>
    </w:p>
    <w:p w:rsidR="003924EA" w:rsidRPr="0068673E" w:rsidRDefault="00AE2BC6">
      <w:pPr>
        <w:pStyle w:val="Akapitzlist"/>
        <w:numPr>
          <w:ilvl w:val="0"/>
          <w:numId w:val="16"/>
        </w:numPr>
        <w:ind w:left="426" w:hanging="426"/>
        <w:jc w:val="both"/>
        <w:rPr>
          <w:rFonts w:asciiTheme="minorHAnsi" w:hAnsiTheme="minorHAnsi"/>
          <w:sz w:val="22"/>
          <w:szCs w:val="22"/>
        </w:rPr>
      </w:pPr>
      <w:r w:rsidRPr="0068673E">
        <w:rPr>
          <w:rFonts w:asciiTheme="minorHAnsi" w:hAnsiTheme="minorHAnsi"/>
          <w:sz w:val="22"/>
          <w:szCs w:val="22"/>
        </w:rPr>
        <w:t xml:space="preserve">W przypadku powierzenia przez Wykonawcę wykonania części zamówienia podwykonawcy, na podstawie art. 36a ust. 2 </w:t>
      </w:r>
      <w:proofErr w:type="spellStart"/>
      <w:r w:rsidRPr="0068673E">
        <w:rPr>
          <w:rFonts w:asciiTheme="minorHAnsi" w:hAnsiTheme="minorHAnsi"/>
          <w:sz w:val="22"/>
          <w:szCs w:val="22"/>
        </w:rPr>
        <w:t>pkt</w:t>
      </w:r>
      <w:proofErr w:type="spellEnd"/>
      <w:r w:rsidRPr="0068673E">
        <w:rPr>
          <w:rFonts w:asciiTheme="minorHAnsi" w:hAnsiTheme="minorHAnsi"/>
          <w:sz w:val="22"/>
          <w:szCs w:val="22"/>
        </w:rPr>
        <w:t xml:space="preserve"> 1 </w:t>
      </w:r>
      <w:proofErr w:type="spellStart"/>
      <w:r w:rsidRPr="0068673E">
        <w:rPr>
          <w:rFonts w:asciiTheme="minorHAnsi" w:hAnsiTheme="minorHAnsi"/>
          <w:sz w:val="22"/>
          <w:szCs w:val="22"/>
        </w:rPr>
        <w:t>upzp</w:t>
      </w:r>
      <w:proofErr w:type="spellEnd"/>
      <w:r w:rsidRPr="0068673E">
        <w:rPr>
          <w:rFonts w:asciiTheme="minorHAnsi" w:hAnsiTheme="minorHAnsi"/>
          <w:sz w:val="22"/>
          <w:szCs w:val="22"/>
        </w:rPr>
        <w:t xml:space="preserve"> Zamawiający zastrzega, iż na Wykonawcy będzie spoczywał obowiązek osobistego wykonania kluczowej części usługi ubezpieczenia polegającej na  gotowości wypłaty odszkodowania. </w:t>
      </w:r>
    </w:p>
    <w:p w:rsidR="001C3601" w:rsidRPr="0068673E" w:rsidRDefault="001C3601" w:rsidP="001C3601">
      <w:pPr>
        <w:pStyle w:val="Akapitzlist"/>
        <w:tabs>
          <w:tab w:val="left" w:pos="426"/>
        </w:tabs>
        <w:suppressAutoHyphens w:val="0"/>
        <w:autoSpaceDE w:val="0"/>
        <w:autoSpaceDN w:val="0"/>
        <w:adjustRightInd w:val="0"/>
        <w:ind w:left="426"/>
        <w:contextualSpacing/>
        <w:jc w:val="both"/>
        <w:rPr>
          <w:rFonts w:ascii="Calibri" w:hAnsi="Calibri"/>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68673E">
        <w:rPr>
          <w:rFonts w:ascii="Calibri" w:hAnsi="Calibri"/>
          <w:b/>
          <w:smallCaps/>
          <w:spacing w:val="5"/>
          <w:sz w:val="20"/>
          <w:szCs w:val="16"/>
          <w:lang w:eastAsia="pl-PL"/>
        </w:rPr>
        <w:t>4.   TERMIN WYKONANIA.</w:t>
      </w:r>
    </w:p>
    <w:p w:rsidR="000C7A5B" w:rsidRPr="0068673E" w:rsidRDefault="000C7A5B" w:rsidP="002C66EE">
      <w:pPr>
        <w:tabs>
          <w:tab w:val="left" w:pos="284"/>
        </w:tabs>
        <w:jc w:val="both"/>
        <w:rPr>
          <w:rFonts w:ascii="Calibri" w:hAnsi="Calibri"/>
          <w:sz w:val="22"/>
          <w:szCs w:val="22"/>
        </w:rPr>
      </w:pPr>
      <w:r w:rsidRPr="0068673E">
        <w:rPr>
          <w:rFonts w:ascii="Calibri" w:hAnsi="Calibri"/>
          <w:sz w:val="22"/>
          <w:szCs w:val="22"/>
        </w:rPr>
        <w:t>Przez termin wykonania zamówienia rozumie się okres ubezpieczenia od dnia 01.10.2016r. do dnia 30.09.201</w:t>
      </w:r>
      <w:r w:rsidR="004A45B3" w:rsidRPr="0068673E">
        <w:rPr>
          <w:rFonts w:ascii="Calibri" w:hAnsi="Calibri"/>
          <w:sz w:val="22"/>
          <w:szCs w:val="22"/>
        </w:rPr>
        <w:t>7</w:t>
      </w:r>
      <w:r w:rsidRPr="0068673E">
        <w:rPr>
          <w:rFonts w:ascii="Calibri" w:hAnsi="Calibri"/>
          <w:sz w:val="22"/>
          <w:szCs w:val="22"/>
        </w:rPr>
        <w:t xml:space="preserve"> r</w:t>
      </w:r>
      <w:r w:rsidR="004A45B3" w:rsidRPr="0068673E">
        <w:rPr>
          <w:rFonts w:ascii="Calibri" w:hAnsi="Calibri"/>
          <w:sz w:val="22"/>
          <w:szCs w:val="22"/>
        </w:rPr>
        <w:t>.</w:t>
      </w:r>
    </w:p>
    <w:p w:rsidR="00CF2213" w:rsidRPr="0068673E" w:rsidRDefault="00CF2213" w:rsidP="002C66EE">
      <w:pPr>
        <w:rPr>
          <w:rFonts w:ascii="Calibri" w:hAnsi="Calibri"/>
          <w:b/>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68673E">
        <w:rPr>
          <w:rFonts w:ascii="Calibri" w:hAnsi="Calibri"/>
          <w:b/>
          <w:smallCaps/>
          <w:spacing w:val="5"/>
          <w:sz w:val="20"/>
          <w:szCs w:val="16"/>
          <w:lang w:eastAsia="pl-PL"/>
        </w:rPr>
        <w:t>5.   WARUN</w:t>
      </w:r>
      <w:r w:rsidR="000C7A5B" w:rsidRPr="0068673E">
        <w:rPr>
          <w:rFonts w:ascii="Calibri" w:hAnsi="Calibri"/>
          <w:b/>
          <w:smallCaps/>
          <w:spacing w:val="5"/>
          <w:sz w:val="20"/>
          <w:szCs w:val="16"/>
          <w:lang w:eastAsia="pl-PL"/>
        </w:rPr>
        <w:t>KI UDZIAŁU W POSTĘPOWANIU.</w:t>
      </w:r>
    </w:p>
    <w:p w:rsidR="00CF2213" w:rsidRPr="0068673E" w:rsidRDefault="000C7A5B" w:rsidP="002C66EE">
      <w:pPr>
        <w:tabs>
          <w:tab w:val="left" w:pos="426"/>
        </w:tabs>
        <w:rPr>
          <w:rFonts w:ascii="Calibri" w:hAnsi="Calibri"/>
          <w:sz w:val="22"/>
          <w:szCs w:val="22"/>
        </w:rPr>
      </w:pPr>
      <w:r w:rsidRPr="0068673E">
        <w:rPr>
          <w:rFonts w:ascii="Calibri" w:hAnsi="Calibri"/>
          <w:sz w:val="22"/>
          <w:szCs w:val="22"/>
        </w:rPr>
        <w:t xml:space="preserve">1. </w:t>
      </w:r>
      <w:r w:rsidR="00FA7086" w:rsidRPr="0068673E">
        <w:rPr>
          <w:rFonts w:ascii="Calibri" w:hAnsi="Calibri"/>
          <w:sz w:val="22"/>
          <w:szCs w:val="22"/>
        </w:rPr>
        <w:tab/>
      </w:r>
      <w:r w:rsidR="00CF2213" w:rsidRPr="0068673E">
        <w:rPr>
          <w:rFonts w:ascii="Calibri" w:hAnsi="Calibri"/>
          <w:sz w:val="22"/>
          <w:szCs w:val="22"/>
        </w:rPr>
        <w:t>O udzielenie zamówienia publicznego mogą ubiegać się wykonawcy, którzy:</w:t>
      </w:r>
    </w:p>
    <w:p w:rsidR="00CF2213" w:rsidRPr="0068673E" w:rsidRDefault="00CF2213" w:rsidP="00C03E2B">
      <w:pPr>
        <w:numPr>
          <w:ilvl w:val="0"/>
          <w:numId w:val="4"/>
        </w:numPr>
        <w:rPr>
          <w:rFonts w:ascii="Calibri" w:hAnsi="Calibri"/>
          <w:bCs/>
          <w:sz w:val="22"/>
          <w:szCs w:val="22"/>
        </w:rPr>
      </w:pPr>
      <w:r w:rsidRPr="0068673E">
        <w:rPr>
          <w:rFonts w:ascii="Calibri" w:hAnsi="Calibri"/>
          <w:bCs/>
          <w:sz w:val="22"/>
          <w:szCs w:val="22"/>
        </w:rPr>
        <w:t>nie podlegają wykluczeniu;</w:t>
      </w:r>
    </w:p>
    <w:p w:rsidR="002C66EE" w:rsidRPr="0068673E" w:rsidRDefault="0061073F" w:rsidP="0061073F">
      <w:pPr>
        <w:ind w:left="360"/>
        <w:jc w:val="both"/>
        <w:rPr>
          <w:rFonts w:ascii="Calibri" w:hAnsi="Calibri"/>
          <w:bCs/>
          <w:sz w:val="22"/>
          <w:szCs w:val="22"/>
        </w:rPr>
      </w:pPr>
      <w:r w:rsidRPr="0068673E">
        <w:rPr>
          <w:rFonts w:ascii="Calibri" w:hAnsi="Calibri"/>
          <w:bCs/>
          <w:sz w:val="22"/>
          <w:szCs w:val="22"/>
        </w:rPr>
        <w:t>2)</w:t>
      </w:r>
      <w:r w:rsidRPr="0068673E">
        <w:rPr>
          <w:rFonts w:ascii="Calibri" w:hAnsi="Calibri"/>
          <w:bCs/>
          <w:sz w:val="22"/>
          <w:szCs w:val="22"/>
        </w:rPr>
        <w:tab/>
      </w:r>
      <w:r w:rsidR="00CF2213" w:rsidRPr="0068673E">
        <w:rPr>
          <w:rFonts w:ascii="Calibri" w:hAnsi="Calibri"/>
          <w:bCs/>
          <w:sz w:val="22"/>
          <w:szCs w:val="22"/>
        </w:rPr>
        <w:t>spełniają warunki udziału w postępowaniu</w:t>
      </w:r>
      <w:r w:rsidR="002C66EE" w:rsidRPr="0068673E">
        <w:rPr>
          <w:rFonts w:ascii="Calibri" w:hAnsi="Calibri"/>
          <w:bCs/>
          <w:sz w:val="22"/>
          <w:szCs w:val="22"/>
        </w:rPr>
        <w:t>:</w:t>
      </w:r>
    </w:p>
    <w:p w:rsidR="002C66EE" w:rsidRPr="0068673E" w:rsidRDefault="002C66EE" w:rsidP="002C66EE">
      <w:pPr>
        <w:ind w:left="720"/>
        <w:jc w:val="both"/>
        <w:rPr>
          <w:rFonts w:ascii="Calibri" w:hAnsi="Calibri"/>
          <w:sz w:val="22"/>
          <w:szCs w:val="22"/>
        </w:rPr>
      </w:pPr>
      <w:r w:rsidRPr="0068673E">
        <w:rPr>
          <w:rFonts w:ascii="Calibri" w:hAnsi="Calibri"/>
          <w:bCs/>
          <w:sz w:val="22"/>
          <w:szCs w:val="22"/>
        </w:rPr>
        <w:t xml:space="preserve">a) </w:t>
      </w:r>
      <w:r w:rsidR="00CF2213" w:rsidRPr="0068673E">
        <w:rPr>
          <w:rFonts w:ascii="Calibri" w:hAnsi="Calibri"/>
          <w:sz w:val="22"/>
          <w:szCs w:val="22"/>
        </w:rPr>
        <w:t xml:space="preserve">w zakresie </w:t>
      </w:r>
      <w:r w:rsidRPr="0068673E">
        <w:rPr>
          <w:rFonts w:ascii="Calibri" w:hAnsi="Calibri"/>
          <w:sz w:val="22"/>
          <w:szCs w:val="22"/>
        </w:rPr>
        <w:t xml:space="preserve">posiadania </w:t>
      </w:r>
      <w:r w:rsidR="00CF2213" w:rsidRPr="0068673E">
        <w:rPr>
          <w:rFonts w:ascii="Calibri" w:hAnsi="Calibri"/>
          <w:sz w:val="22"/>
          <w:szCs w:val="22"/>
        </w:rPr>
        <w:t xml:space="preserve">uprawnień do </w:t>
      </w:r>
      <w:r w:rsidRPr="0068673E">
        <w:rPr>
          <w:rFonts w:ascii="Calibri" w:hAnsi="Calibri"/>
          <w:sz w:val="22"/>
          <w:szCs w:val="22"/>
        </w:rPr>
        <w:t>wykonywania</w:t>
      </w:r>
      <w:r w:rsidR="00CF2213" w:rsidRPr="0068673E">
        <w:rPr>
          <w:rFonts w:ascii="Calibri" w:hAnsi="Calibri"/>
          <w:sz w:val="22"/>
          <w:szCs w:val="22"/>
        </w:rPr>
        <w:t xml:space="preserve"> określonej działalności </w:t>
      </w:r>
      <w:r w:rsidRPr="0068673E">
        <w:rPr>
          <w:rFonts w:ascii="Calibri" w:hAnsi="Calibri"/>
          <w:sz w:val="22"/>
          <w:szCs w:val="22"/>
        </w:rPr>
        <w:t>zawodowej</w:t>
      </w:r>
      <w:r w:rsidR="00D0604C">
        <w:rPr>
          <w:rFonts w:ascii="Calibri" w:hAnsi="Calibri"/>
          <w:sz w:val="22"/>
          <w:szCs w:val="22"/>
        </w:rPr>
        <w:t xml:space="preserve"> </w:t>
      </w:r>
      <w:r w:rsidR="00CF2213" w:rsidRPr="0068673E">
        <w:rPr>
          <w:rFonts w:ascii="Calibri" w:hAnsi="Calibri"/>
          <w:sz w:val="22"/>
          <w:szCs w:val="22"/>
        </w:rPr>
        <w:t>o ile to wynika z odrębnych przepisów</w:t>
      </w:r>
      <w:r w:rsidR="000C7A5B" w:rsidRPr="0068673E">
        <w:rPr>
          <w:rFonts w:ascii="Calibri" w:hAnsi="Calibri"/>
          <w:sz w:val="22"/>
          <w:szCs w:val="22"/>
        </w:rPr>
        <w:t xml:space="preserve"> tzn. prowadzą działalność ubezpieczeniową w myśl ustawy z dnia 11 września 2015 roku o działalności ubezpieczeniowej i reasekuracyjnej (Dz.U. </w:t>
      </w:r>
      <w:r w:rsidR="00FA7086" w:rsidRPr="0068673E">
        <w:rPr>
          <w:rFonts w:ascii="Calibri" w:hAnsi="Calibri"/>
          <w:sz w:val="22"/>
          <w:szCs w:val="22"/>
        </w:rPr>
        <w:t xml:space="preserve">z </w:t>
      </w:r>
      <w:r w:rsidR="000C7A5B" w:rsidRPr="0068673E">
        <w:rPr>
          <w:rFonts w:ascii="Calibri" w:hAnsi="Calibri"/>
          <w:sz w:val="22"/>
          <w:szCs w:val="22"/>
        </w:rPr>
        <w:t xml:space="preserve">2015 </w:t>
      </w:r>
      <w:r w:rsidR="00FA7086" w:rsidRPr="0068673E">
        <w:rPr>
          <w:rFonts w:ascii="Calibri" w:hAnsi="Calibri"/>
          <w:sz w:val="22"/>
          <w:szCs w:val="22"/>
        </w:rPr>
        <w:t xml:space="preserve">r.                                    </w:t>
      </w:r>
      <w:r w:rsidRPr="0068673E">
        <w:rPr>
          <w:rFonts w:ascii="Calibri" w:hAnsi="Calibri"/>
          <w:sz w:val="22"/>
          <w:szCs w:val="22"/>
        </w:rPr>
        <w:t>poz. 1844 ze zm.) – Zamawiający uzna warunek za spełniony jeżeli wykonawca wykaże się posiadaniem zezwolenia na prowadzenie działalności gospodarczej minimum w zakresie ubezpieczeń objętych przedmiotem zamówienia w grupach ryzyk wskazanych w SIWZ;</w:t>
      </w:r>
    </w:p>
    <w:p w:rsidR="002C66EE" w:rsidRPr="0068673E" w:rsidRDefault="002C66EE" w:rsidP="002C66EE">
      <w:pPr>
        <w:ind w:left="720"/>
        <w:jc w:val="both"/>
        <w:rPr>
          <w:rFonts w:ascii="Calibri" w:hAnsi="Calibri"/>
          <w:bCs/>
          <w:sz w:val="22"/>
          <w:szCs w:val="22"/>
        </w:rPr>
      </w:pPr>
      <w:r w:rsidRPr="0068673E">
        <w:rPr>
          <w:rFonts w:ascii="Calibri" w:hAnsi="Calibri"/>
          <w:sz w:val="22"/>
          <w:szCs w:val="22"/>
        </w:rPr>
        <w:t>b) w zakresie posiadania wiedzy i doświadczenia – Zamawiający uzna warunek za spełniony jeżeli wykonawca złoży oświadczenie zgodnie z art. 22 ust. 1</w:t>
      </w:r>
      <w:r w:rsidR="00742FC8" w:rsidRPr="0068673E">
        <w:rPr>
          <w:rFonts w:ascii="Calibri" w:hAnsi="Calibri"/>
          <w:sz w:val="22"/>
          <w:szCs w:val="22"/>
        </w:rPr>
        <w:t>b</w:t>
      </w:r>
      <w:r w:rsidRPr="0068673E">
        <w:rPr>
          <w:rFonts w:ascii="Calibri" w:hAnsi="Calibri"/>
          <w:sz w:val="22"/>
          <w:szCs w:val="22"/>
        </w:rPr>
        <w:t>uzpz;</w:t>
      </w:r>
    </w:p>
    <w:p w:rsidR="002C66EE" w:rsidRPr="0068673E" w:rsidRDefault="00613715" w:rsidP="002C66EE">
      <w:pPr>
        <w:ind w:left="720"/>
        <w:jc w:val="both"/>
        <w:rPr>
          <w:rFonts w:ascii="Calibri" w:hAnsi="Calibri"/>
          <w:bCs/>
          <w:sz w:val="22"/>
          <w:szCs w:val="22"/>
        </w:rPr>
      </w:pPr>
      <w:r w:rsidRPr="0068673E">
        <w:rPr>
          <w:rFonts w:ascii="Calibri" w:hAnsi="Calibri"/>
          <w:bCs/>
          <w:sz w:val="22"/>
          <w:szCs w:val="22"/>
        </w:rPr>
        <w:t>c</w:t>
      </w:r>
      <w:r w:rsidR="002C66EE" w:rsidRPr="0068673E">
        <w:rPr>
          <w:rFonts w:ascii="Calibri" w:hAnsi="Calibri"/>
          <w:bCs/>
          <w:sz w:val="22"/>
          <w:szCs w:val="22"/>
        </w:rPr>
        <w:t xml:space="preserve">) w zakresie dysponowania odpowiednim potencjałem technicznym oraz osobami zdolnymi do wykonania zamówienia </w:t>
      </w:r>
      <w:r w:rsidR="002C66EE" w:rsidRPr="0068673E">
        <w:rPr>
          <w:rFonts w:ascii="Calibri" w:hAnsi="Calibri"/>
          <w:sz w:val="22"/>
          <w:szCs w:val="22"/>
        </w:rPr>
        <w:t>– Zamawiający uzna warunek za spełniony jeżeli wykonawca złoży oświadczenie zgodnie z art. 22 ust. 1</w:t>
      </w:r>
      <w:r w:rsidR="00742FC8" w:rsidRPr="0068673E">
        <w:rPr>
          <w:rFonts w:ascii="Calibri" w:hAnsi="Calibri"/>
          <w:sz w:val="22"/>
          <w:szCs w:val="22"/>
        </w:rPr>
        <w:t>b</w:t>
      </w:r>
      <w:r w:rsidR="002C66EE" w:rsidRPr="0068673E">
        <w:rPr>
          <w:rFonts w:ascii="Calibri" w:hAnsi="Calibri"/>
          <w:sz w:val="22"/>
          <w:szCs w:val="22"/>
        </w:rPr>
        <w:t>uzpz;</w:t>
      </w:r>
    </w:p>
    <w:p w:rsidR="002C66EE" w:rsidRPr="0068673E" w:rsidRDefault="00613715" w:rsidP="002C66EE">
      <w:pPr>
        <w:ind w:left="720"/>
        <w:jc w:val="both"/>
        <w:rPr>
          <w:rFonts w:ascii="Calibri" w:hAnsi="Calibri"/>
          <w:bCs/>
          <w:sz w:val="22"/>
          <w:szCs w:val="22"/>
        </w:rPr>
      </w:pPr>
      <w:r w:rsidRPr="0068673E">
        <w:rPr>
          <w:rFonts w:ascii="Calibri" w:hAnsi="Calibri"/>
          <w:bCs/>
          <w:sz w:val="22"/>
          <w:szCs w:val="22"/>
        </w:rPr>
        <w:t>d</w:t>
      </w:r>
      <w:r w:rsidR="002C66EE" w:rsidRPr="0068673E">
        <w:rPr>
          <w:rFonts w:ascii="Calibri" w:hAnsi="Calibri"/>
          <w:bCs/>
          <w:sz w:val="22"/>
          <w:szCs w:val="22"/>
        </w:rPr>
        <w:t xml:space="preserve">) </w:t>
      </w:r>
      <w:r w:rsidR="00CF2213" w:rsidRPr="0068673E">
        <w:rPr>
          <w:rFonts w:ascii="Calibri" w:hAnsi="Calibri"/>
          <w:sz w:val="22"/>
          <w:szCs w:val="22"/>
        </w:rPr>
        <w:t>w zakresie sytuacji ekonomicznej lub finansowej</w:t>
      </w:r>
      <w:r w:rsidR="002C66EE" w:rsidRPr="0068673E">
        <w:rPr>
          <w:rFonts w:ascii="Calibri" w:hAnsi="Calibri"/>
          <w:sz w:val="22"/>
          <w:szCs w:val="22"/>
        </w:rPr>
        <w:t>– Zamawiający uzna warunek za spełniony jeżeli wykonawca złoży oświadczenie zgodnie z art. 22 ust. 1</w:t>
      </w:r>
      <w:r w:rsidR="00742FC8" w:rsidRPr="0068673E">
        <w:rPr>
          <w:rFonts w:ascii="Calibri" w:hAnsi="Calibri"/>
          <w:sz w:val="22"/>
          <w:szCs w:val="22"/>
        </w:rPr>
        <w:t>b</w:t>
      </w:r>
      <w:r w:rsidR="002C66EE" w:rsidRPr="0068673E">
        <w:rPr>
          <w:rFonts w:ascii="Calibri" w:hAnsi="Calibri"/>
          <w:sz w:val="22"/>
          <w:szCs w:val="22"/>
        </w:rPr>
        <w:t>uzpz;</w:t>
      </w:r>
    </w:p>
    <w:p w:rsidR="00A543A6" w:rsidRPr="0068673E" w:rsidRDefault="0061073F" w:rsidP="00A543A6">
      <w:pPr>
        <w:tabs>
          <w:tab w:val="left" w:pos="426"/>
        </w:tabs>
        <w:ind w:left="426" w:hanging="426"/>
        <w:jc w:val="both"/>
        <w:rPr>
          <w:rFonts w:ascii="Calibri" w:hAnsi="Calibri"/>
          <w:sz w:val="22"/>
          <w:szCs w:val="22"/>
        </w:rPr>
      </w:pPr>
      <w:r w:rsidRPr="0068673E">
        <w:rPr>
          <w:rFonts w:ascii="Calibri" w:hAnsi="Calibri"/>
          <w:sz w:val="22"/>
          <w:szCs w:val="22"/>
        </w:rPr>
        <w:t>2.</w:t>
      </w:r>
      <w:r w:rsidRPr="0068673E">
        <w:rPr>
          <w:rFonts w:ascii="Calibri" w:hAnsi="Calibri"/>
          <w:sz w:val="22"/>
          <w:szCs w:val="22"/>
        </w:rPr>
        <w:tab/>
      </w:r>
      <w:r w:rsidR="00CF2213" w:rsidRPr="0068673E">
        <w:rPr>
          <w:rFonts w:ascii="Calibri" w:hAnsi="Calibri"/>
          <w:sz w:val="22"/>
          <w:szCs w:val="22"/>
        </w:rPr>
        <w:t>Wykonawca może polegać na</w:t>
      </w:r>
      <w:r w:rsidR="00CF2213" w:rsidRPr="0068673E">
        <w:rPr>
          <w:rFonts w:ascii="Calibri" w:hAnsi="Calibri"/>
          <w:bCs/>
          <w:sz w:val="22"/>
          <w:szCs w:val="22"/>
        </w:rPr>
        <w:t xml:space="preserve"> zdolnościach technicznych lub zawodowych lub sytuacji finansowej lub ekonomicznej innych podmiotów</w:t>
      </w:r>
      <w:r w:rsidR="00CF2213" w:rsidRPr="0068673E">
        <w:rPr>
          <w:rFonts w:ascii="Calibri" w:hAnsi="Calibri"/>
          <w:sz w:val="22"/>
          <w:szCs w:val="22"/>
        </w:rPr>
        <w:t xml:space="preserve"> niezależnie od charakteru prawnego łączących go z nimi stosunków. Wykonawca w takiej sytuacji zobowiązany jest udowodnić Zamawiającemu, iż będzie dysponował zasobami tych podmiotów, w szczególności przedstawiając zobowiązanie tych podmiotów do oddania mu do dyspozycji niezbędnych zasobów na potrzeby realizacji zamówienia.</w:t>
      </w:r>
    </w:p>
    <w:p w:rsidR="00CF2213" w:rsidRPr="0068673E" w:rsidRDefault="00A543A6" w:rsidP="00A543A6">
      <w:pPr>
        <w:tabs>
          <w:tab w:val="left" w:pos="426"/>
        </w:tabs>
        <w:ind w:left="426" w:hanging="426"/>
        <w:jc w:val="both"/>
        <w:rPr>
          <w:rFonts w:ascii="Calibri" w:hAnsi="Calibri"/>
          <w:sz w:val="22"/>
          <w:szCs w:val="22"/>
        </w:rPr>
      </w:pPr>
      <w:r w:rsidRPr="0068673E">
        <w:rPr>
          <w:rFonts w:ascii="Calibri" w:hAnsi="Calibri"/>
          <w:sz w:val="22"/>
          <w:szCs w:val="22"/>
        </w:rPr>
        <w:t>3.</w:t>
      </w:r>
      <w:r w:rsidRPr="0068673E">
        <w:rPr>
          <w:rFonts w:ascii="Calibri" w:hAnsi="Calibri"/>
          <w:sz w:val="22"/>
          <w:szCs w:val="22"/>
        </w:rPr>
        <w:tab/>
      </w:r>
      <w:r w:rsidR="00CF2213" w:rsidRPr="0068673E">
        <w:rPr>
          <w:rFonts w:ascii="Calibri" w:hAnsi="Calibri"/>
          <w:sz w:val="22"/>
          <w:szCs w:val="22"/>
        </w:rPr>
        <w:t>Zamawiający dokona oceny spełniania warunków udziału w przet</w:t>
      </w:r>
      <w:r w:rsidR="0061073F" w:rsidRPr="0068673E">
        <w:rPr>
          <w:rFonts w:ascii="Calibri" w:hAnsi="Calibri"/>
          <w:sz w:val="22"/>
          <w:szCs w:val="22"/>
        </w:rPr>
        <w:t xml:space="preserve">argu w oparciu o oświadczenia                             i </w:t>
      </w:r>
      <w:r w:rsidR="00CF2213" w:rsidRPr="0068673E">
        <w:rPr>
          <w:rFonts w:ascii="Calibri" w:hAnsi="Calibri"/>
          <w:sz w:val="22"/>
          <w:szCs w:val="22"/>
        </w:rPr>
        <w:t>dokumenty złożone przez wykonawcę na zasadzie spełnia/nie spełnia.</w:t>
      </w:r>
    </w:p>
    <w:p w:rsidR="00574AA3" w:rsidRPr="0068673E" w:rsidRDefault="00574AA3" w:rsidP="00574AA3">
      <w:pPr>
        <w:pStyle w:val="Akapitzlist"/>
        <w:ind w:left="426"/>
        <w:jc w:val="both"/>
        <w:rPr>
          <w:rFonts w:ascii="Calibri" w:hAnsi="Calibri"/>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20"/>
          <w:lang w:eastAsia="pl-PL"/>
        </w:rPr>
      </w:pPr>
      <w:r w:rsidRPr="0068673E">
        <w:rPr>
          <w:rFonts w:ascii="Calibri" w:hAnsi="Calibri"/>
          <w:b/>
          <w:smallCaps/>
          <w:spacing w:val="5"/>
          <w:sz w:val="20"/>
          <w:szCs w:val="20"/>
          <w:lang w:eastAsia="pl-PL"/>
        </w:rPr>
        <w:t>6.   PODSTAWY WYKLUCZENIA Z ART. 24 UST. 5 UPZP.</w:t>
      </w:r>
    </w:p>
    <w:p w:rsidR="00CF2213" w:rsidRPr="0068673E" w:rsidRDefault="00CF2213" w:rsidP="002C66EE">
      <w:pPr>
        <w:tabs>
          <w:tab w:val="left" w:pos="0"/>
        </w:tabs>
        <w:jc w:val="both"/>
        <w:rPr>
          <w:rFonts w:ascii="Calibri" w:hAnsi="Calibri"/>
          <w:szCs w:val="22"/>
        </w:rPr>
      </w:pPr>
      <w:r w:rsidRPr="0068673E">
        <w:rPr>
          <w:rFonts w:ascii="Calibri" w:hAnsi="Calibri"/>
          <w:sz w:val="22"/>
        </w:rPr>
        <w:t xml:space="preserve">Zamawiający nie przewiduje wykluczeń Wykonawców na podstawie przyczyn wymienionych w art. 24 ust. 5 </w:t>
      </w:r>
      <w:proofErr w:type="spellStart"/>
      <w:r w:rsidR="000C7A5B" w:rsidRPr="0068673E">
        <w:rPr>
          <w:rFonts w:ascii="Calibri" w:hAnsi="Calibri"/>
          <w:sz w:val="22"/>
        </w:rPr>
        <w:t>upzp</w:t>
      </w:r>
      <w:proofErr w:type="spellEnd"/>
      <w:r w:rsidR="000C7A5B" w:rsidRPr="0068673E">
        <w:rPr>
          <w:rFonts w:ascii="Calibri" w:hAnsi="Calibri"/>
          <w:sz w:val="22"/>
        </w:rPr>
        <w:t>.</w:t>
      </w:r>
    </w:p>
    <w:p w:rsidR="00CF2213" w:rsidRPr="0068673E" w:rsidRDefault="00CF2213" w:rsidP="002C66EE">
      <w:pPr>
        <w:rPr>
          <w:rFonts w:ascii="Calibri" w:hAnsi="Calibri"/>
          <w:b/>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20"/>
          <w:lang w:eastAsia="pl-PL"/>
        </w:rPr>
      </w:pPr>
      <w:r w:rsidRPr="0068673E">
        <w:rPr>
          <w:rFonts w:ascii="Calibri" w:hAnsi="Calibri"/>
          <w:b/>
          <w:smallCaps/>
          <w:spacing w:val="5"/>
          <w:sz w:val="20"/>
          <w:szCs w:val="20"/>
          <w:lang w:eastAsia="pl-PL"/>
        </w:rPr>
        <w:t>7.  WYKAZ OŚW</w:t>
      </w:r>
      <w:r w:rsidR="000C7A5B" w:rsidRPr="0068673E">
        <w:rPr>
          <w:rFonts w:ascii="Calibri" w:hAnsi="Calibri"/>
          <w:b/>
          <w:smallCaps/>
          <w:spacing w:val="5"/>
          <w:sz w:val="20"/>
          <w:szCs w:val="20"/>
          <w:lang w:eastAsia="pl-PL"/>
        </w:rPr>
        <w:t>IADCZEŃ</w:t>
      </w:r>
      <w:r w:rsidRPr="0068673E">
        <w:rPr>
          <w:rFonts w:ascii="Calibri" w:hAnsi="Calibri"/>
          <w:b/>
          <w:smallCaps/>
          <w:spacing w:val="5"/>
          <w:sz w:val="20"/>
          <w:szCs w:val="20"/>
          <w:lang w:eastAsia="pl-PL"/>
        </w:rPr>
        <w:t>/DOKUM</w:t>
      </w:r>
      <w:r w:rsidR="000C7A5B" w:rsidRPr="0068673E">
        <w:rPr>
          <w:rFonts w:ascii="Calibri" w:hAnsi="Calibri"/>
          <w:b/>
          <w:smallCaps/>
          <w:spacing w:val="5"/>
          <w:sz w:val="20"/>
          <w:szCs w:val="20"/>
          <w:lang w:eastAsia="pl-PL"/>
        </w:rPr>
        <w:t xml:space="preserve">ENTÓW </w:t>
      </w:r>
      <w:r w:rsidRPr="0068673E">
        <w:rPr>
          <w:rFonts w:ascii="Calibri" w:hAnsi="Calibri"/>
          <w:b/>
          <w:smallCaps/>
          <w:spacing w:val="5"/>
          <w:sz w:val="20"/>
          <w:szCs w:val="20"/>
          <w:lang w:eastAsia="pl-PL"/>
        </w:rPr>
        <w:t>O SPEŁNIANIU WAR</w:t>
      </w:r>
      <w:r w:rsidR="000C7A5B" w:rsidRPr="0068673E">
        <w:rPr>
          <w:rFonts w:ascii="Calibri" w:hAnsi="Calibri"/>
          <w:b/>
          <w:smallCaps/>
          <w:spacing w:val="5"/>
          <w:sz w:val="20"/>
          <w:szCs w:val="20"/>
          <w:lang w:eastAsia="pl-PL"/>
        </w:rPr>
        <w:t>UNKÓW</w:t>
      </w:r>
      <w:r w:rsidRPr="0068673E">
        <w:rPr>
          <w:rFonts w:ascii="Calibri" w:hAnsi="Calibri"/>
          <w:b/>
          <w:smallCaps/>
          <w:spacing w:val="5"/>
          <w:sz w:val="20"/>
          <w:szCs w:val="20"/>
          <w:lang w:eastAsia="pl-PL"/>
        </w:rPr>
        <w:t xml:space="preserve"> UDZIAŁU ORAZ BRAKU PODSTAW WYKLUCZENIA.</w:t>
      </w:r>
    </w:p>
    <w:p w:rsidR="00FA7086" w:rsidRPr="0068673E" w:rsidRDefault="00CF2213" w:rsidP="00C03E2B">
      <w:pPr>
        <w:numPr>
          <w:ilvl w:val="6"/>
          <w:numId w:val="7"/>
        </w:numPr>
        <w:tabs>
          <w:tab w:val="num" w:pos="426"/>
        </w:tabs>
        <w:suppressAutoHyphens w:val="0"/>
        <w:ind w:left="426" w:hanging="426"/>
        <w:contextualSpacing/>
        <w:jc w:val="both"/>
        <w:rPr>
          <w:rFonts w:ascii="Calibri" w:hAnsi="Calibri"/>
          <w:sz w:val="22"/>
          <w:szCs w:val="22"/>
        </w:rPr>
      </w:pPr>
      <w:r w:rsidRPr="0068673E">
        <w:rPr>
          <w:rFonts w:ascii="Calibri" w:hAnsi="Calibri"/>
          <w:sz w:val="22"/>
          <w:szCs w:val="22"/>
        </w:rPr>
        <w:t>W celu wykazania spełniania w</w:t>
      </w:r>
      <w:r w:rsidR="001C3601" w:rsidRPr="0068673E">
        <w:rPr>
          <w:rFonts w:ascii="Calibri" w:hAnsi="Calibri"/>
          <w:sz w:val="22"/>
          <w:szCs w:val="22"/>
        </w:rPr>
        <w:t xml:space="preserve">arunków udziału w postępowaniu </w:t>
      </w:r>
      <w:r w:rsidRPr="0068673E">
        <w:rPr>
          <w:rFonts w:ascii="Calibri" w:hAnsi="Calibri"/>
          <w:sz w:val="22"/>
          <w:szCs w:val="22"/>
        </w:rPr>
        <w:t>należy złożyć oświadczeni</w:t>
      </w:r>
      <w:r w:rsidR="001C3601" w:rsidRPr="0068673E">
        <w:rPr>
          <w:rFonts w:ascii="Calibri" w:hAnsi="Calibri"/>
          <w:sz w:val="22"/>
          <w:szCs w:val="22"/>
        </w:rPr>
        <w:t>a</w:t>
      </w:r>
      <w:r w:rsidR="00FD5434">
        <w:rPr>
          <w:rFonts w:ascii="Calibri" w:hAnsi="Calibri"/>
          <w:sz w:val="22"/>
          <w:szCs w:val="22"/>
        </w:rPr>
        <w:t xml:space="preserve"> </w:t>
      </w:r>
      <w:r w:rsidRPr="0068673E">
        <w:rPr>
          <w:rFonts w:ascii="Calibri" w:hAnsi="Calibri"/>
          <w:sz w:val="22"/>
          <w:szCs w:val="22"/>
        </w:rPr>
        <w:t>o spełnianiu warunków udziału w postępowaniu</w:t>
      </w:r>
      <w:r w:rsidR="001C3601" w:rsidRPr="0068673E">
        <w:rPr>
          <w:rFonts w:ascii="Calibri" w:hAnsi="Calibri"/>
          <w:sz w:val="22"/>
          <w:szCs w:val="22"/>
        </w:rPr>
        <w:t xml:space="preserve"> zgodnie z załącznikami do „Formularza ofert</w:t>
      </w:r>
      <w:r w:rsidR="00A543A6" w:rsidRPr="0068673E">
        <w:rPr>
          <w:rFonts w:ascii="Calibri" w:hAnsi="Calibri"/>
          <w:sz w:val="22"/>
          <w:szCs w:val="22"/>
        </w:rPr>
        <w:t>y</w:t>
      </w:r>
      <w:r w:rsidR="001C3601" w:rsidRPr="0068673E">
        <w:rPr>
          <w:rFonts w:ascii="Calibri" w:hAnsi="Calibri"/>
          <w:sz w:val="22"/>
          <w:szCs w:val="22"/>
        </w:rPr>
        <w:t>”.</w:t>
      </w:r>
    </w:p>
    <w:p w:rsidR="00FA7086" w:rsidRPr="0068673E" w:rsidRDefault="00CF2213" w:rsidP="00C03E2B">
      <w:pPr>
        <w:numPr>
          <w:ilvl w:val="0"/>
          <w:numId w:val="7"/>
        </w:numPr>
        <w:tabs>
          <w:tab w:val="num" w:pos="5400"/>
        </w:tabs>
        <w:suppressAutoHyphens w:val="0"/>
        <w:contextualSpacing/>
        <w:jc w:val="both"/>
        <w:rPr>
          <w:rFonts w:ascii="Calibri" w:hAnsi="Calibri"/>
          <w:sz w:val="22"/>
          <w:szCs w:val="22"/>
        </w:rPr>
      </w:pPr>
      <w:r w:rsidRPr="0068673E">
        <w:rPr>
          <w:rFonts w:ascii="Calibri" w:hAnsi="Calibri"/>
          <w:sz w:val="22"/>
          <w:szCs w:val="22"/>
        </w:rPr>
        <w:t xml:space="preserve">W celu wykazania braku podstaw do wykluczenia z postępowania, o których mowa w art. 24 ust. 1 </w:t>
      </w:r>
      <w:proofErr w:type="spellStart"/>
      <w:r w:rsidRPr="0068673E">
        <w:rPr>
          <w:rFonts w:ascii="Calibri" w:hAnsi="Calibri"/>
          <w:sz w:val="22"/>
          <w:szCs w:val="22"/>
        </w:rPr>
        <w:t>upzp</w:t>
      </w:r>
      <w:proofErr w:type="spellEnd"/>
      <w:r w:rsidRPr="0068673E">
        <w:rPr>
          <w:rFonts w:ascii="Calibri" w:hAnsi="Calibri"/>
          <w:sz w:val="22"/>
          <w:szCs w:val="22"/>
        </w:rPr>
        <w:t xml:space="preserve"> należy złożyć nastę</w:t>
      </w:r>
      <w:r w:rsidR="000C7A5B" w:rsidRPr="0068673E">
        <w:rPr>
          <w:rFonts w:ascii="Calibri" w:hAnsi="Calibri"/>
          <w:sz w:val="22"/>
          <w:szCs w:val="22"/>
        </w:rPr>
        <w:t xml:space="preserve">pujące </w:t>
      </w:r>
      <w:r w:rsidRPr="0068673E">
        <w:rPr>
          <w:rFonts w:ascii="Calibri" w:hAnsi="Calibri"/>
          <w:sz w:val="22"/>
          <w:szCs w:val="22"/>
        </w:rPr>
        <w:t>oświadczenie o braku podstaw do wykluczenia z postępowaniaw okolicznościach, o których mowa w art. 24</w:t>
      </w:r>
      <w:r w:rsidR="00FA7086" w:rsidRPr="0068673E">
        <w:rPr>
          <w:rFonts w:ascii="Calibri" w:hAnsi="Calibri"/>
          <w:sz w:val="22"/>
          <w:szCs w:val="22"/>
        </w:rPr>
        <w:t xml:space="preserve"> ust. 1 </w:t>
      </w:r>
      <w:proofErr w:type="spellStart"/>
      <w:r w:rsidR="00FA7086" w:rsidRPr="0068673E">
        <w:rPr>
          <w:rFonts w:ascii="Calibri" w:hAnsi="Calibri"/>
          <w:sz w:val="22"/>
          <w:szCs w:val="22"/>
        </w:rPr>
        <w:t>upzp</w:t>
      </w:r>
      <w:proofErr w:type="spellEnd"/>
      <w:r w:rsidR="00FA7086" w:rsidRPr="0068673E">
        <w:rPr>
          <w:rFonts w:ascii="Calibri" w:hAnsi="Calibri"/>
          <w:sz w:val="22"/>
          <w:szCs w:val="22"/>
        </w:rPr>
        <w:t>.</w:t>
      </w:r>
    </w:p>
    <w:p w:rsidR="00FA7086" w:rsidRPr="0068673E" w:rsidRDefault="00CF2213" w:rsidP="00C03E2B">
      <w:pPr>
        <w:pStyle w:val="Akapitzlist"/>
        <w:numPr>
          <w:ilvl w:val="0"/>
          <w:numId w:val="7"/>
        </w:numPr>
        <w:tabs>
          <w:tab w:val="num" w:pos="5400"/>
        </w:tabs>
        <w:suppressAutoHyphens w:val="0"/>
        <w:contextualSpacing/>
        <w:jc w:val="both"/>
        <w:rPr>
          <w:rFonts w:ascii="Calibri" w:hAnsi="Calibri"/>
          <w:sz w:val="22"/>
          <w:szCs w:val="22"/>
        </w:rPr>
      </w:pPr>
      <w:r w:rsidRPr="0068673E">
        <w:rPr>
          <w:rFonts w:ascii="Calibri" w:hAnsi="Calibri"/>
          <w:sz w:val="22"/>
          <w:szCs w:val="22"/>
        </w:rPr>
        <w:t>Inne żądane oświadczenia i dokumenty:</w:t>
      </w:r>
      <w:r w:rsidR="001C3601" w:rsidRPr="0068673E">
        <w:rPr>
          <w:rFonts w:ascii="Calibri" w:hAnsi="Calibri"/>
          <w:sz w:val="22"/>
          <w:szCs w:val="22"/>
        </w:rPr>
        <w:t>(</w:t>
      </w:r>
    </w:p>
    <w:p w:rsidR="00FA7086" w:rsidRPr="0068673E" w:rsidRDefault="00FA7086" w:rsidP="00C03E2B">
      <w:pPr>
        <w:numPr>
          <w:ilvl w:val="7"/>
          <w:numId w:val="7"/>
        </w:numPr>
        <w:tabs>
          <w:tab w:val="num" w:pos="596"/>
        </w:tabs>
        <w:suppressAutoHyphens w:val="0"/>
        <w:ind w:left="596" w:hanging="284"/>
        <w:contextualSpacing/>
        <w:jc w:val="both"/>
        <w:rPr>
          <w:rFonts w:ascii="Calibri" w:hAnsi="Calibri"/>
          <w:sz w:val="22"/>
          <w:szCs w:val="22"/>
        </w:rPr>
      </w:pPr>
      <w:r w:rsidRPr="0068673E">
        <w:rPr>
          <w:rFonts w:ascii="Calibri" w:hAnsi="Calibri"/>
          <w:sz w:val="22"/>
          <w:szCs w:val="22"/>
        </w:rPr>
        <w:t xml:space="preserve">wypełniony formularza ofertowego wraz z załącznikami; </w:t>
      </w:r>
    </w:p>
    <w:p w:rsidR="00CF2213" w:rsidRPr="0068673E" w:rsidRDefault="00CF2213" w:rsidP="00C03E2B">
      <w:pPr>
        <w:numPr>
          <w:ilvl w:val="7"/>
          <w:numId w:val="7"/>
        </w:numPr>
        <w:tabs>
          <w:tab w:val="num" w:pos="596"/>
        </w:tabs>
        <w:suppressAutoHyphens w:val="0"/>
        <w:ind w:left="596" w:hanging="284"/>
        <w:contextualSpacing/>
        <w:jc w:val="both"/>
        <w:rPr>
          <w:rFonts w:ascii="Calibri" w:hAnsi="Calibri"/>
          <w:sz w:val="22"/>
          <w:szCs w:val="22"/>
        </w:rPr>
      </w:pPr>
      <w:r w:rsidRPr="0068673E">
        <w:rPr>
          <w:rFonts w:ascii="Calibri" w:hAnsi="Calibri"/>
          <w:sz w:val="22"/>
          <w:szCs w:val="22"/>
        </w:rPr>
        <w:t>informacja o przynależności do grupy kapitałowej w rozumieniu ustawy z dnia 16 lutego 2007 r. o ochronie konku</w:t>
      </w:r>
      <w:r w:rsidR="00FA7086" w:rsidRPr="0068673E">
        <w:rPr>
          <w:rFonts w:ascii="Calibri" w:hAnsi="Calibri"/>
          <w:sz w:val="22"/>
          <w:szCs w:val="22"/>
        </w:rPr>
        <w:t xml:space="preserve">rencji i konsumentów (Dz. U. Nr </w:t>
      </w:r>
      <w:r w:rsidRPr="0068673E">
        <w:rPr>
          <w:rFonts w:ascii="Calibri" w:hAnsi="Calibri"/>
          <w:sz w:val="22"/>
          <w:szCs w:val="22"/>
        </w:rPr>
        <w:t xml:space="preserve">50, poz. 331, z </w:t>
      </w:r>
      <w:proofErr w:type="spellStart"/>
      <w:r w:rsidRPr="0068673E">
        <w:rPr>
          <w:rFonts w:ascii="Calibri" w:hAnsi="Calibri"/>
          <w:sz w:val="22"/>
          <w:szCs w:val="22"/>
        </w:rPr>
        <w:t>późn</w:t>
      </w:r>
      <w:proofErr w:type="spellEnd"/>
      <w:r w:rsidRPr="0068673E">
        <w:rPr>
          <w:rFonts w:ascii="Calibri" w:hAnsi="Calibri"/>
          <w:sz w:val="22"/>
          <w:szCs w:val="22"/>
        </w:rPr>
        <w:t xml:space="preserve">. zm.) wraz z listą podmiotów należących do tej samej grupy kapitałowej co Wykonawca – załącznik </w:t>
      </w:r>
      <w:r w:rsidR="001C3601" w:rsidRPr="0068673E">
        <w:rPr>
          <w:rFonts w:ascii="Calibri" w:hAnsi="Calibri"/>
          <w:sz w:val="22"/>
          <w:szCs w:val="22"/>
        </w:rPr>
        <w:t>(d)</w:t>
      </w:r>
      <w:r w:rsidRPr="0068673E">
        <w:rPr>
          <w:rFonts w:ascii="Calibri" w:hAnsi="Calibri"/>
          <w:sz w:val="22"/>
          <w:szCs w:val="22"/>
        </w:rPr>
        <w:t xml:space="preserve"> do „Formularza ofert</w:t>
      </w:r>
      <w:r w:rsidR="00A543A6" w:rsidRPr="0068673E">
        <w:rPr>
          <w:rFonts w:ascii="Calibri" w:hAnsi="Calibri"/>
          <w:sz w:val="22"/>
          <w:szCs w:val="22"/>
        </w:rPr>
        <w:t>y”;</w:t>
      </w:r>
    </w:p>
    <w:p w:rsidR="00FA7086" w:rsidRPr="0068673E" w:rsidRDefault="00CF2213" w:rsidP="00C03E2B">
      <w:pPr>
        <w:numPr>
          <w:ilvl w:val="7"/>
          <w:numId w:val="7"/>
        </w:numPr>
        <w:tabs>
          <w:tab w:val="num" w:pos="596"/>
        </w:tabs>
        <w:suppressAutoHyphens w:val="0"/>
        <w:ind w:left="596" w:hanging="284"/>
        <w:contextualSpacing/>
        <w:jc w:val="both"/>
        <w:rPr>
          <w:rFonts w:ascii="Calibri" w:hAnsi="Calibri"/>
          <w:sz w:val="22"/>
          <w:szCs w:val="22"/>
        </w:rPr>
      </w:pPr>
      <w:r w:rsidRPr="0068673E">
        <w:rPr>
          <w:rFonts w:ascii="Calibri" w:hAnsi="Calibri"/>
          <w:sz w:val="22"/>
          <w:szCs w:val="22"/>
        </w:rPr>
        <w:t xml:space="preserve">pełnomocnictwo określające jego zakres, w przypadku, gdy oferta, oświadczenia </w:t>
      </w:r>
      <w:r w:rsidR="000C7A5B" w:rsidRPr="0068673E">
        <w:rPr>
          <w:rFonts w:ascii="Calibri" w:hAnsi="Calibri"/>
          <w:sz w:val="22"/>
          <w:szCs w:val="22"/>
        </w:rPr>
        <w:t>w</w:t>
      </w:r>
      <w:r w:rsidRPr="0068673E">
        <w:rPr>
          <w:rFonts w:ascii="Calibri" w:hAnsi="Calibri"/>
          <w:sz w:val="22"/>
          <w:szCs w:val="22"/>
        </w:rPr>
        <w:t xml:space="preserve">ykonawcyi inne dokumenty są podpisane lub potwierdzane za zgodność z oryginałem przez pełnomocnika </w:t>
      </w:r>
      <w:r w:rsidR="000C7A5B" w:rsidRPr="0068673E">
        <w:rPr>
          <w:rFonts w:ascii="Calibri" w:hAnsi="Calibri"/>
          <w:sz w:val="22"/>
          <w:szCs w:val="22"/>
        </w:rPr>
        <w:t>w</w:t>
      </w:r>
      <w:r w:rsidRPr="0068673E">
        <w:rPr>
          <w:rFonts w:ascii="Calibri" w:hAnsi="Calibri"/>
          <w:sz w:val="22"/>
          <w:szCs w:val="22"/>
        </w:rPr>
        <w:t>ykonawcy;</w:t>
      </w:r>
    </w:p>
    <w:p w:rsidR="00CF2213" w:rsidRPr="0068673E" w:rsidRDefault="00FA7086" w:rsidP="00C03E2B">
      <w:pPr>
        <w:numPr>
          <w:ilvl w:val="7"/>
          <w:numId w:val="7"/>
        </w:numPr>
        <w:tabs>
          <w:tab w:val="num" w:pos="596"/>
        </w:tabs>
        <w:suppressAutoHyphens w:val="0"/>
        <w:ind w:left="596" w:hanging="284"/>
        <w:contextualSpacing/>
        <w:jc w:val="both"/>
        <w:rPr>
          <w:rFonts w:ascii="Calibri" w:hAnsi="Calibri"/>
          <w:sz w:val="22"/>
          <w:szCs w:val="22"/>
        </w:rPr>
      </w:pPr>
      <w:r w:rsidRPr="0068673E">
        <w:rPr>
          <w:rFonts w:ascii="Calibri" w:hAnsi="Calibri"/>
          <w:sz w:val="22"/>
          <w:szCs w:val="22"/>
        </w:rPr>
        <w:t>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w:t>
      </w:r>
    </w:p>
    <w:p w:rsidR="004D4766" w:rsidRDefault="004D4766" w:rsidP="004D4766">
      <w:pPr>
        <w:pStyle w:val="Akapitzlist"/>
        <w:tabs>
          <w:tab w:val="num" w:pos="4680"/>
        </w:tabs>
        <w:suppressAutoHyphens w:val="0"/>
        <w:ind w:left="360"/>
        <w:contextualSpacing/>
        <w:jc w:val="both"/>
        <w:rPr>
          <w:rFonts w:ascii="Calibri" w:hAnsi="Calibri"/>
          <w:sz w:val="22"/>
          <w:szCs w:val="22"/>
        </w:rPr>
      </w:pPr>
    </w:p>
    <w:p w:rsidR="00FA7086" w:rsidRPr="0068673E" w:rsidRDefault="00CF2213" w:rsidP="00C03E2B">
      <w:pPr>
        <w:pStyle w:val="Akapitzlist"/>
        <w:numPr>
          <w:ilvl w:val="0"/>
          <w:numId w:val="7"/>
        </w:numPr>
        <w:tabs>
          <w:tab w:val="num" w:pos="4680"/>
        </w:tabs>
        <w:suppressAutoHyphens w:val="0"/>
        <w:contextualSpacing/>
        <w:jc w:val="both"/>
        <w:rPr>
          <w:rFonts w:ascii="Calibri" w:hAnsi="Calibri"/>
          <w:sz w:val="22"/>
          <w:szCs w:val="22"/>
        </w:rPr>
      </w:pPr>
      <w:r w:rsidRPr="0068673E">
        <w:rPr>
          <w:rFonts w:ascii="Calibri" w:hAnsi="Calibri"/>
          <w:sz w:val="22"/>
          <w:szCs w:val="22"/>
        </w:rPr>
        <w:t>Wymagana forma składania dokumentów:</w:t>
      </w:r>
    </w:p>
    <w:p w:rsidR="00FA7086" w:rsidRPr="0068673E" w:rsidRDefault="00CF2213" w:rsidP="00C03E2B">
      <w:pPr>
        <w:pStyle w:val="Akapitzlist"/>
        <w:numPr>
          <w:ilvl w:val="7"/>
          <w:numId w:val="7"/>
        </w:numPr>
        <w:tabs>
          <w:tab w:val="clear" w:pos="5400"/>
          <w:tab w:val="num" w:pos="567"/>
        </w:tabs>
        <w:suppressAutoHyphens w:val="0"/>
        <w:ind w:hanging="5116"/>
        <w:contextualSpacing/>
        <w:jc w:val="both"/>
        <w:rPr>
          <w:rFonts w:ascii="Calibri" w:hAnsi="Calibri"/>
          <w:sz w:val="22"/>
          <w:szCs w:val="22"/>
        </w:rPr>
      </w:pPr>
      <w:r w:rsidRPr="0068673E">
        <w:rPr>
          <w:rFonts w:ascii="Calibri" w:hAnsi="Calibri"/>
          <w:sz w:val="22"/>
          <w:szCs w:val="22"/>
        </w:rPr>
        <w:t xml:space="preserve">oświadczenia, wykazy sporządzone przez </w:t>
      </w:r>
      <w:r w:rsidR="000C7A5B" w:rsidRPr="0068673E">
        <w:rPr>
          <w:rFonts w:ascii="Calibri" w:hAnsi="Calibri"/>
          <w:sz w:val="22"/>
          <w:szCs w:val="22"/>
        </w:rPr>
        <w:t>w</w:t>
      </w:r>
      <w:r w:rsidRPr="0068673E">
        <w:rPr>
          <w:rFonts w:ascii="Calibri" w:hAnsi="Calibri"/>
          <w:sz w:val="22"/>
          <w:szCs w:val="22"/>
        </w:rPr>
        <w:t>ykonawcę – oryginał,</w:t>
      </w:r>
    </w:p>
    <w:p w:rsidR="00FA7086" w:rsidRPr="0068673E"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68673E">
        <w:rPr>
          <w:rFonts w:ascii="Calibri" w:hAnsi="Calibri"/>
          <w:sz w:val="22"/>
          <w:szCs w:val="22"/>
        </w:rPr>
        <w:t xml:space="preserve">dokumenty sporządzone, wystawione przez inne podmioty niż </w:t>
      </w:r>
      <w:r w:rsidR="000C7A5B" w:rsidRPr="0068673E">
        <w:rPr>
          <w:rFonts w:ascii="Calibri" w:hAnsi="Calibri"/>
          <w:sz w:val="22"/>
          <w:szCs w:val="22"/>
        </w:rPr>
        <w:t>w</w:t>
      </w:r>
      <w:r w:rsidRPr="0068673E">
        <w:rPr>
          <w:rFonts w:ascii="Calibri" w:hAnsi="Calibri"/>
          <w:sz w:val="22"/>
          <w:szCs w:val="22"/>
        </w:rPr>
        <w:t xml:space="preserve">ykonawca – oryginał lub kopia poświadczona za zgodność z oryginałem przez </w:t>
      </w:r>
      <w:r w:rsidR="000C7A5B" w:rsidRPr="0068673E">
        <w:rPr>
          <w:rFonts w:ascii="Calibri" w:hAnsi="Calibri"/>
          <w:sz w:val="22"/>
          <w:szCs w:val="22"/>
        </w:rPr>
        <w:t>w</w:t>
      </w:r>
      <w:r w:rsidRPr="0068673E">
        <w:rPr>
          <w:rFonts w:ascii="Calibri" w:hAnsi="Calibri"/>
          <w:sz w:val="22"/>
          <w:szCs w:val="22"/>
        </w:rPr>
        <w:t>ykon</w:t>
      </w:r>
      <w:r w:rsidR="002C66EE" w:rsidRPr="0068673E">
        <w:rPr>
          <w:rFonts w:ascii="Calibri" w:hAnsi="Calibri"/>
          <w:sz w:val="22"/>
          <w:szCs w:val="22"/>
        </w:rPr>
        <w:t xml:space="preserve">awcę. Poświadczenie za zgodność </w:t>
      </w:r>
      <w:r w:rsidRPr="0068673E">
        <w:rPr>
          <w:rFonts w:ascii="Calibri" w:hAnsi="Calibri"/>
          <w:sz w:val="22"/>
          <w:szCs w:val="22"/>
        </w:rPr>
        <w:t>z oryginałem powinno być sporządzone w sposób umożliwiający identyfikację podpisu</w:t>
      </w:r>
      <w:r w:rsidR="007E6CB5">
        <w:rPr>
          <w:rFonts w:ascii="Calibri" w:hAnsi="Calibri"/>
          <w:sz w:val="22"/>
          <w:szCs w:val="22"/>
        </w:rPr>
        <w:t xml:space="preserve"> </w:t>
      </w:r>
      <w:r w:rsidRPr="0068673E">
        <w:rPr>
          <w:rFonts w:ascii="Calibri" w:hAnsi="Calibri"/>
          <w:sz w:val="22"/>
          <w:szCs w:val="22"/>
        </w:rPr>
        <w:t>(np. wraz z imienną pieczątką osoby poświadczają</w:t>
      </w:r>
      <w:r w:rsidR="002C66EE" w:rsidRPr="0068673E">
        <w:rPr>
          <w:rFonts w:ascii="Calibri" w:hAnsi="Calibri"/>
          <w:sz w:val="22"/>
          <w:szCs w:val="22"/>
        </w:rPr>
        <w:t>cej kopię dokumentu za zgodność</w:t>
      </w:r>
      <w:r w:rsidRPr="0068673E">
        <w:rPr>
          <w:rFonts w:ascii="Calibri" w:hAnsi="Calibri"/>
          <w:sz w:val="22"/>
          <w:szCs w:val="22"/>
        </w:rPr>
        <w:t>z oryginałem).</w:t>
      </w:r>
    </w:p>
    <w:p w:rsidR="00FA7086" w:rsidRPr="0068673E"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68673E">
        <w:rPr>
          <w:rFonts w:ascii="Calibri" w:hAnsi="Calibri"/>
          <w:sz w:val="22"/>
          <w:szCs w:val="22"/>
        </w:rPr>
        <w:t>pełnomocnictwa – oryginał;</w:t>
      </w:r>
    </w:p>
    <w:p w:rsidR="00CF2213" w:rsidRPr="0068673E" w:rsidRDefault="00CF2213" w:rsidP="00C03E2B">
      <w:pPr>
        <w:pStyle w:val="Akapitzlist"/>
        <w:numPr>
          <w:ilvl w:val="7"/>
          <w:numId w:val="7"/>
        </w:numPr>
        <w:tabs>
          <w:tab w:val="clear" w:pos="5400"/>
          <w:tab w:val="num" w:pos="567"/>
        </w:tabs>
        <w:suppressAutoHyphens w:val="0"/>
        <w:ind w:left="567" w:hanging="283"/>
        <w:contextualSpacing/>
        <w:jc w:val="both"/>
        <w:rPr>
          <w:rFonts w:ascii="Calibri" w:hAnsi="Calibri"/>
          <w:sz w:val="22"/>
          <w:szCs w:val="22"/>
        </w:rPr>
      </w:pPr>
      <w:r w:rsidRPr="0068673E">
        <w:rPr>
          <w:rFonts w:ascii="Calibri" w:hAnsi="Calibri"/>
          <w:sz w:val="22"/>
          <w:szCs w:val="22"/>
        </w:rPr>
        <w:t xml:space="preserve">dokumenty sporządzone w języku obcym, winny być złożone wraz z tłumaczeniem na język polski poświadczonym przez </w:t>
      </w:r>
      <w:r w:rsidR="000C7A5B" w:rsidRPr="0068673E">
        <w:rPr>
          <w:rFonts w:ascii="Calibri" w:hAnsi="Calibri"/>
          <w:sz w:val="22"/>
          <w:szCs w:val="22"/>
        </w:rPr>
        <w:t>w</w:t>
      </w:r>
      <w:r w:rsidRPr="0068673E">
        <w:rPr>
          <w:rFonts w:ascii="Calibri" w:hAnsi="Calibri"/>
          <w:sz w:val="22"/>
          <w:szCs w:val="22"/>
        </w:rPr>
        <w:t>ykonawcę.</w:t>
      </w:r>
    </w:p>
    <w:p w:rsidR="00CF2213" w:rsidRPr="0068673E" w:rsidRDefault="00CF2213" w:rsidP="002C66EE">
      <w:pPr>
        <w:rPr>
          <w:rFonts w:ascii="Calibri" w:hAnsi="Calibri"/>
          <w:b/>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68673E">
        <w:rPr>
          <w:rFonts w:ascii="Calibri" w:hAnsi="Calibri"/>
          <w:b/>
          <w:smallCaps/>
          <w:spacing w:val="5"/>
          <w:sz w:val="20"/>
          <w:szCs w:val="16"/>
          <w:lang w:eastAsia="pl-PL"/>
        </w:rPr>
        <w:t>8.   INFORMACJA O SPOSOBIE POROZUMIEWANIA SIĘ ORAZ PRZEKAZYWANIA OŚW</w:t>
      </w:r>
      <w:r w:rsidR="002C66EE" w:rsidRPr="0068673E">
        <w:rPr>
          <w:rFonts w:ascii="Calibri" w:hAnsi="Calibri"/>
          <w:b/>
          <w:smallCaps/>
          <w:spacing w:val="5"/>
          <w:sz w:val="20"/>
          <w:szCs w:val="16"/>
          <w:lang w:eastAsia="pl-PL"/>
        </w:rPr>
        <w:t>IADCZEŃ</w:t>
      </w:r>
      <w:r w:rsidRPr="0068673E">
        <w:rPr>
          <w:rFonts w:ascii="Calibri" w:hAnsi="Calibri"/>
          <w:b/>
          <w:smallCaps/>
          <w:spacing w:val="5"/>
          <w:sz w:val="20"/>
          <w:szCs w:val="16"/>
          <w:lang w:eastAsia="pl-PL"/>
        </w:rPr>
        <w:t>/DOKUM</w:t>
      </w:r>
      <w:r w:rsidR="002C66EE" w:rsidRPr="0068673E">
        <w:rPr>
          <w:rFonts w:ascii="Calibri" w:hAnsi="Calibri"/>
          <w:b/>
          <w:smallCaps/>
          <w:spacing w:val="5"/>
          <w:sz w:val="20"/>
          <w:szCs w:val="16"/>
          <w:lang w:eastAsia="pl-PL"/>
        </w:rPr>
        <w:t>ENTÓW</w:t>
      </w:r>
      <w:r w:rsidRPr="0068673E">
        <w:rPr>
          <w:rFonts w:ascii="Calibri" w:hAnsi="Calibri"/>
          <w:b/>
          <w:smallCaps/>
          <w:spacing w:val="5"/>
          <w:sz w:val="20"/>
          <w:szCs w:val="16"/>
          <w:lang w:eastAsia="pl-PL"/>
        </w:rPr>
        <w:t>.</w:t>
      </w:r>
    </w:p>
    <w:p w:rsidR="00CF2213" w:rsidRPr="0068673E" w:rsidRDefault="00FA7086" w:rsidP="002C66EE">
      <w:pPr>
        <w:tabs>
          <w:tab w:val="left" w:pos="426"/>
        </w:tabs>
        <w:rPr>
          <w:rFonts w:ascii="Calibri" w:hAnsi="Calibri"/>
          <w:sz w:val="22"/>
          <w:szCs w:val="22"/>
        </w:rPr>
      </w:pPr>
      <w:r w:rsidRPr="0068673E">
        <w:rPr>
          <w:rFonts w:ascii="Calibri" w:hAnsi="Calibri"/>
          <w:sz w:val="22"/>
          <w:szCs w:val="22"/>
        </w:rPr>
        <w:t>1.</w:t>
      </w:r>
      <w:r w:rsidRPr="0068673E">
        <w:rPr>
          <w:rFonts w:ascii="Calibri" w:hAnsi="Calibri"/>
          <w:sz w:val="22"/>
          <w:szCs w:val="22"/>
        </w:rPr>
        <w:tab/>
      </w:r>
      <w:r w:rsidR="00CF2213" w:rsidRPr="0068673E">
        <w:rPr>
          <w:rFonts w:ascii="Calibri" w:hAnsi="Calibri"/>
          <w:sz w:val="22"/>
          <w:szCs w:val="22"/>
        </w:rPr>
        <w:t>Zamawiający będzie porozumiewał się z wykonawcami w następujący sposób:</w:t>
      </w:r>
    </w:p>
    <w:p w:rsidR="00CF2213" w:rsidRPr="0068673E" w:rsidRDefault="00CF2213" w:rsidP="00C03E2B">
      <w:pPr>
        <w:numPr>
          <w:ilvl w:val="0"/>
          <w:numId w:val="6"/>
        </w:numPr>
        <w:jc w:val="both"/>
        <w:rPr>
          <w:rFonts w:ascii="Calibri" w:hAnsi="Calibri"/>
          <w:sz w:val="22"/>
          <w:szCs w:val="22"/>
        </w:rPr>
      </w:pPr>
      <w:r w:rsidRPr="0068673E">
        <w:rPr>
          <w:rFonts w:ascii="Calibri" w:hAnsi="Calibri"/>
          <w:sz w:val="22"/>
          <w:szCs w:val="22"/>
        </w:rPr>
        <w:t>Zamawiający dopuszcza porozumiewanie się stron postępowania  za pomocą poczty, telefaksu lub drogą elektroniczną z zastrzeżeniem punktu</w:t>
      </w:r>
      <w:r w:rsidR="002C66EE" w:rsidRPr="0068673E">
        <w:rPr>
          <w:rFonts w:ascii="Calibri" w:hAnsi="Calibri"/>
          <w:sz w:val="22"/>
          <w:szCs w:val="22"/>
        </w:rPr>
        <w:t>2 i 3</w:t>
      </w:r>
      <w:r w:rsidRPr="0068673E">
        <w:rPr>
          <w:rFonts w:ascii="Calibri" w:hAnsi="Calibri"/>
          <w:sz w:val="22"/>
          <w:szCs w:val="22"/>
        </w:rPr>
        <w:t xml:space="preserve">,  </w:t>
      </w:r>
    </w:p>
    <w:p w:rsidR="00CF2213" w:rsidRPr="0068673E" w:rsidRDefault="00CF2213" w:rsidP="00C03E2B">
      <w:pPr>
        <w:numPr>
          <w:ilvl w:val="0"/>
          <w:numId w:val="6"/>
        </w:numPr>
        <w:jc w:val="both"/>
        <w:rPr>
          <w:rFonts w:ascii="Calibri" w:hAnsi="Calibri"/>
          <w:sz w:val="22"/>
          <w:szCs w:val="22"/>
        </w:rPr>
      </w:pPr>
      <w:r w:rsidRPr="0068673E">
        <w:rPr>
          <w:rFonts w:ascii="Calibri" w:hAnsi="Calibri"/>
          <w:sz w:val="22"/>
          <w:szCs w:val="22"/>
        </w:rPr>
        <w:t>ofertę wraz z załącznikami wykonawca dostarczy Zamawia</w:t>
      </w:r>
      <w:r w:rsidR="00FA7086" w:rsidRPr="0068673E">
        <w:rPr>
          <w:rFonts w:ascii="Calibri" w:hAnsi="Calibri"/>
          <w:sz w:val="22"/>
          <w:szCs w:val="22"/>
        </w:rPr>
        <w:t>jącemu do jego siedziby z zacho</w:t>
      </w:r>
      <w:r w:rsidRPr="0068673E">
        <w:rPr>
          <w:rFonts w:ascii="Calibri" w:hAnsi="Calibri"/>
          <w:sz w:val="22"/>
          <w:szCs w:val="22"/>
        </w:rPr>
        <w:t>waniem prawidłowej formy pisemnej,</w:t>
      </w:r>
    </w:p>
    <w:p w:rsidR="00CF2213" w:rsidRPr="0068673E" w:rsidRDefault="00CF2213" w:rsidP="00C03E2B">
      <w:pPr>
        <w:numPr>
          <w:ilvl w:val="0"/>
          <w:numId w:val="6"/>
        </w:numPr>
        <w:ind w:left="714" w:hanging="357"/>
        <w:jc w:val="both"/>
        <w:rPr>
          <w:rFonts w:ascii="Calibri" w:hAnsi="Calibri"/>
          <w:sz w:val="22"/>
          <w:szCs w:val="22"/>
        </w:rPr>
      </w:pPr>
      <w:r w:rsidRPr="0068673E">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CF2213" w:rsidRPr="0068673E" w:rsidRDefault="00CF2213" w:rsidP="00C03E2B">
      <w:pPr>
        <w:numPr>
          <w:ilvl w:val="0"/>
          <w:numId w:val="6"/>
        </w:numPr>
        <w:ind w:left="714" w:hanging="357"/>
        <w:jc w:val="both"/>
        <w:rPr>
          <w:rFonts w:ascii="Calibri" w:hAnsi="Calibri"/>
          <w:sz w:val="22"/>
          <w:szCs w:val="22"/>
        </w:rPr>
      </w:pPr>
      <w:r w:rsidRPr="0068673E">
        <w:rPr>
          <w:rFonts w:ascii="Calibri" w:hAnsi="Calibri" w:cs="Segoe UI"/>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CF2213" w:rsidRPr="0068673E" w:rsidRDefault="00CF2213" w:rsidP="00C03E2B">
      <w:pPr>
        <w:pStyle w:val="Akapitzlist"/>
        <w:numPr>
          <w:ilvl w:val="3"/>
          <w:numId w:val="7"/>
        </w:numPr>
        <w:tabs>
          <w:tab w:val="clear" w:pos="785"/>
          <w:tab w:val="num" w:pos="426"/>
        </w:tabs>
        <w:ind w:left="426" w:hanging="426"/>
        <w:jc w:val="both"/>
        <w:rPr>
          <w:rFonts w:ascii="Calibri" w:hAnsi="Calibri"/>
          <w:sz w:val="22"/>
          <w:szCs w:val="22"/>
        </w:rPr>
      </w:pPr>
      <w:r w:rsidRPr="0068673E">
        <w:rPr>
          <w:rFonts w:ascii="Calibri" w:hAnsi="Calibri"/>
          <w:sz w:val="22"/>
          <w:szCs w:val="22"/>
        </w:rPr>
        <w:lastRenderedPageBreak/>
        <w:t>Osobą uprawnioną do porozumiewania się  z wykonawcami w sprawie przedmiotowego postępowan</w:t>
      </w:r>
      <w:r w:rsidR="001C3601" w:rsidRPr="0068673E">
        <w:rPr>
          <w:rFonts w:ascii="Calibri" w:hAnsi="Calibri"/>
          <w:sz w:val="22"/>
          <w:szCs w:val="22"/>
        </w:rPr>
        <w:t xml:space="preserve">ia </w:t>
      </w:r>
      <w:r w:rsidRPr="0068673E">
        <w:rPr>
          <w:rFonts w:ascii="Calibri" w:hAnsi="Calibri"/>
          <w:sz w:val="22"/>
          <w:szCs w:val="22"/>
        </w:rPr>
        <w:t>jest:J</w:t>
      </w:r>
      <w:r w:rsidR="00FA7086" w:rsidRPr="0068673E">
        <w:rPr>
          <w:rFonts w:ascii="Calibri" w:hAnsi="Calibri"/>
          <w:sz w:val="22"/>
          <w:szCs w:val="22"/>
        </w:rPr>
        <w:t>ACEK</w:t>
      </w:r>
      <w:r w:rsidRPr="0068673E">
        <w:rPr>
          <w:rFonts w:ascii="Calibri" w:hAnsi="Calibri"/>
          <w:sz w:val="22"/>
          <w:szCs w:val="22"/>
        </w:rPr>
        <w:t xml:space="preserve"> LIPA - Kierownik Działu Zamówień Publicznych</w:t>
      </w:r>
      <w:r w:rsidR="001C3601" w:rsidRPr="0068673E">
        <w:rPr>
          <w:rFonts w:ascii="Calibri" w:hAnsi="Calibri"/>
          <w:sz w:val="22"/>
          <w:szCs w:val="22"/>
        </w:rPr>
        <w:t xml:space="preserve">, email: </w:t>
      </w:r>
      <w:hyperlink r:id="rId10" w:history="1">
        <w:r w:rsidRPr="0068673E">
          <w:rPr>
            <w:rStyle w:val="Hipercze"/>
            <w:rFonts w:ascii="Calibri" w:hAnsi="Calibri"/>
            <w:color w:val="auto"/>
            <w:sz w:val="22"/>
            <w:szCs w:val="22"/>
          </w:rPr>
          <w:t>inwestycje@szpitalzawiercie.pl</w:t>
        </w:r>
      </w:hyperlink>
      <w:r w:rsidR="001C3601" w:rsidRPr="0068673E">
        <w:rPr>
          <w:rFonts w:ascii="Calibri" w:hAnsi="Calibri"/>
          <w:sz w:val="22"/>
          <w:szCs w:val="22"/>
        </w:rPr>
        <w:t>,                               fax. 32 67 21 532 ,</w:t>
      </w:r>
      <w:r w:rsidRPr="0068673E">
        <w:rPr>
          <w:rFonts w:ascii="Calibri" w:hAnsi="Calibri"/>
          <w:sz w:val="22"/>
          <w:szCs w:val="22"/>
        </w:rPr>
        <w:t xml:space="preserve"> tel. 32 67 40</w:t>
      </w:r>
      <w:r w:rsidR="001C3601" w:rsidRPr="0068673E">
        <w:rPr>
          <w:rFonts w:ascii="Calibri" w:hAnsi="Calibri"/>
          <w:sz w:val="22"/>
          <w:szCs w:val="22"/>
        </w:rPr>
        <w:t> </w:t>
      </w:r>
      <w:r w:rsidRPr="0068673E">
        <w:rPr>
          <w:rFonts w:ascii="Calibri" w:hAnsi="Calibri"/>
          <w:sz w:val="22"/>
          <w:szCs w:val="22"/>
        </w:rPr>
        <w:t>361</w:t>
      </w:r>
      <w:r w:rsidR="001C3601" w:rsidRPr="0068673E">
        <w:rPr>
          <w:rFonts w:ascii="Calibri" w:hAnsi="Calibri"/>
          <w:sz w:val="22"/>
          <w:szCs w:val="22"/>
        </w:rPr>
        <w:t xml:space="preserve">, </w:t>
      </w:r>
      <w:r w:rsidRPr="0068673E">
        <w:rPr>
          <w:rFonts w:ascii="Calibri" w:hAnsi="Calibri"/>
          <w:sz w:val="22"/>
          <w:szCs w:val="22"/>
        </w:rPr>
        <w:t>w godzinach pracy Zamawiającego.</w:t>
      </w:r>
    </w:p>
    <w:p w:rsidR="002C66EE" w:rsidRPr="0068673E" w:rsidRDefault="002C66EE" w:rsidP="002C66EE">
      <w:pPr>
        <w:ind w:left="708"/>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9. WYMAGANIA DOTYCZĄCE WADIUM.</w:t>
      </w:r>
    </w:p>
    <w:p w:rsidR="00CF2213" w:rsidRPr="0068673E" w:rsidRDefault="00CF2213" w:rsidP="002C66EE">
      <w:pPr>
        <w:pStyle w:val="WW-Default"/>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Zamawiający nie przewiduje </w:t>
      </w:r>
      <w:r w:rsidR="001C3601" w:rsidRPr="0068673E">
        <w:rPr>
          <w:rFonts w:ascii="Calibri" w:eastAsia="Times New Roman" w:hAnsi="Calibri" w:cs="Times New Roman"/>
          <w:bCs/>
          <w:color w:val="auto"/>
          <w:sz w:val="22"/>
          <w:szCs w:val="22"/>
        </w:rPr>
        <w:t>konieczności wniesienia wadium.</w:t>
      </w:r>
    </w:p>
    <w:p w:rsidR="001C3601" w:rsidRPr="0068673E" w:rsidRDefault="001C3601" w:rsidP="002C66EE">
      <w:pPr>
        <w:pStyle w:val="WW-Default"/>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10. TERMIN ZWIĄZANIA OFERTĄ.</w:t>
      </w:r>
    </w:p>
    <w:p w:rsidR="00CF2213" w:rsidRPr="0068673E" w:rsidRDefault="00CF2213" w:rsidP="001C3601">
      <w:pPr>
        <w:rPr>
          <w:rFonts w:ascii="Calibri" w:hAnsi="Calibri"/>
          <w:sz w:val="22"/>
          <w:szCs w:val="22"/>
        </w:rPr>
      </w:pPr>
      <w:r w:rsidRPr="0068673E">
        <w:rPr>
          <w:rFonts w:ascii="Calibri" w:hAnsi="Calibri"/>
          <w:sz w:val="22"/>
          <w:szCs w:val="22"/>
        </w:rPr>
        <w:t>Wykonawca jest związany ofertą przez okres 30 dni.Bieg terminu związania ofertą rozpoczyna się wraz z upływem terminu otwarcia ofert.</w:t>
      </w:r>
    </w:p>
    <w:p w:rsidR="002C66EE" w:rsidRPr="0068673E" w:rsidRDefault="002C66EE" w:rsidP="002C66EE">
      <w:pPr>
        <w:ind w:left="420" w:hanging="420"/>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t xml:space="preserve">11. OPIS SPOSOBU PRZYGOTOWYWANIA OFERT.     </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Treść oferty musi odpowiadać treści niniejszej specyfikacji istotnych warunków zamówienia.</w:t>
      </w:r>
    </w:p>
    <w:p w:rsidR="002C66EE" w:rsidRPr="0068673E" w:rsidRDefault="002C66EE"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Oferta powinna zostać sporządzona zgodnie z </w:t>
      </w:r>
      <w:r w:rsidR="00A543A6" w:rsidRPr="0068673E">
        <w:rPr>
          <w:rFonts w:ascii="Calibri" w:hAnsi="Calibri"/>
          <w:sz w:val="22"/>
          <w:szCs w:val="22"/>
        </w:rPr>
        <w:t>„F</w:t>
      </w:r>
      <w:r w:rsidRPr="0068673E">
        <w:rPr>
          <w:rFonts w:ascii="Calibri" w:hAnsi="Calibri"/>
          <w:sz w:val="22"/>
          <w:szCs w:val="22"/>
        </w:rPr>
        <w:t>ormularzem oferty</w:t>
      </w:r>
      <w:r w:rsidR="00A543A6" w:rsidRPr="0068673E">
        <w:rPr>
          <w:rFonts w:ascii="Calibri" w:hAnsi="Calibri"/>
          <w:sz w:val="22"/>
          <w:szCs w:val="22"/>
        </w:rPr>
        <w:t>”</w:t>
      </w:r>
      <w:r w:rsidRPr="0068673E">
        <w:rPr>
          <w:rFonts w:ascii="Calibri" w:hAnsi="Calibri"/>
          <w:sz w:val="22"/>
          <w:szCs w:val="22"/>
        </w:rPr>
        <w:t xml:space="preserve">stanowiącym </w:t>
      </w:r>
      <w:r w:rsidRPr="0068673E">
        <w:rPr>
          <w:rFonts w:ascii="Calibri" w:hAnsi="Calibri"/>
          <w:b/>
          <w:sz w:val="22"/>
          <w:szCs w:val="22"/>
        </w:rPr>
        <w:t>załącznik nr 3</w:t>
      </w:r>
      <w:r w:rsidRPr="0068673E">
        <w:rPr>
          <w:rFonts w:ascii="Calibri" w:hAnsi="Calibri"/>
          <w:sz w:val="22"/>
          <w:szCs w:val="22"/>
        </w:rPr>
        <w:t>do SIWZ.</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Wykonawca</w:t>
      </w:r>
      <w:r w:rsidR="00EB3481" w:rsidRPr="0068673E">
        <w:rPr>
          <w:rFonts w:ascii="Calibri" w:hAnsi="Calibri"/>
          <w:sz w:val="22"/>
          <w:szCs w:val="22"/>
        </w:rPr>
        <w:t xml:space="preserve"> może złożyć tylko jedną ofertę, obejmującą jedną</w:t>
      </w:r>
      <w:r w:rsidR="002C429F">
        <w:rPr>
          <w:rFonts w:ascii="Calibri" w:hAnsi="Calibri"/>
          <w:sz w:val="22"/>
          <w:szCs w:val="22"/>
        </w:rPr>
        <w:t xml:space="preserve"> lub</w:t>
      </w:r>
      <w:r w:rsidR="00EB3481" w:rsidRPr="0068673E">
        <w:rPr>
          <w:rFonts w:ascii="Calibri" w:hAnsi="Calibri"/>
          <w:sz w:val="22"/>
          <w:szCs w:val="22"/>
        </w:rPr>
        <w:t xml:space="preserve"> dwie części zamówienia.</w:t>
      </w:r>
    </w:p>
    <w:p w:rsidR="002C66EE"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Ofertę należy sporządzić w języku polskim, w formie pisemnej pod rygorem nieważności. Oferta ma być napisana pismem maszynowym, komputerowym lub czytelnym pismem ręcznym.</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Wszelkie koszty związane z przygotowaniem oferty ponosi składający ofertę.</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Wykonawca może zmienić lub wycofać ofertę przed upływem terminu składania ofert.</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Oferta z załącznikami musi być podpisana przez upoważnionego przedstawiciela wykonawcy. Do oferty musi być dołączone </w:t>
      </w:r>
      <w:r w:rsidRPr="0068673E">
        <w:rPr>
          <w:rFonts w:ascii="Calibri" w:hAnsi="Calibri"/>
          <w:bCs/>
          <w:sz w:val="22"/>
          <w:szCs w:val="22"/>
        </w:rPr>
        <w:t>pełnomocnictwo lub inny dokument</w:t>
      </w:r>
      <w:r w:rsidRPr="0068673E">
        <w:rPr>
          <w:rFonts w:ascii="Calibri" w:hAnsi="Calibri"/>
          <w:sz w:val="22"/>
          <w:szCs w:val="22"/>
        </w:rPr>
        <w:t>,</w:t>
      </w:r>
      <w:r w:rsidR="00FA7086" w:rsidRPr="0068673E">
        <w:rPr>
          <w:rFonts w:ascii="Calibri" w:hAnsi="Calibri"/>
          <w:sz w:val="22"/>
          <w:szCs w:val="22"/>
        </w:rPr>
        <w:t xml:space="preserve"> z którego wynika prawo</w:t>
      </w:r>
      <w:r w:rsidRPr="0068673E">
        <w:rPr>
          <w:rFonts w:ascii="Calibri" w:hAnsi="Calibri"/>
          <w:sz w:val="22"/>
          <w:szCs w:val="22"/>
        </w:rPr>
        <w:t>do podpisania oferty.</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Wszystkie strony oferty muszą być kolejno ponumerowane oraz parafowane przez podpi</w:t>
      </w:r>
      <w:r w:rsidRPr="0068673E">
        <w:rPr>
          <w:rFonts w:ascii="Calibri" w:hAnsi="Calibri"/>
          <w:sz w:val="22"/>
          <w:szCs w:val="22"/>
        </w:rPr>
        <w:softHyphen/>
        <w:t xml:space="preserve">sującego ofertę upoważnionego przedstawiciela wykonawcy a w treści oferty winna być umieszczona informacja, z ilu kolejno ponumerowanych stron </w:t>
      </w:r>
      <w:r w:rsidR="00FA7086" w:rsidRPr="0068673E">
        <w:rPr>
          <w:rFonts w:ascii="Calibri" w:hAnsi="Calibri"/>
          <w:sz w:val="22"/>
          <w:szCs w:val="22"/>
        </w:rPr>
        <w:t>składa się oferta wraz z załącz</w:t>
      </w:r>
      <w:r w:rsidRPr="0068673E">
        <w:rPr>
          <w:rFonts w:ascii="Calibri" w:hAnsi="Calibri"/>
          <w:sz w:val="22"/>
          <w:szCs w:val="22"/>
        </w:rPr>
        <w:t>nikami.</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Wszystkie strony oferty powinny być spięte (zszyte) w sposób trwały, zapobiegający możli</w:t>
      </w:r>
      <w:r w:rsidRPr="0068673E">
        <w:rPr>
          <w:rFonts w:ascii="Calibri" w:hAnsi="Calibri"/>
          <w:sz w:val="22"/>
          <w:szCs w:val="22"/>
        </w:rPr>
        <w:softHyphen/>
        <w:t>wości zdekompletowania oferty.</w:t>
      </w:r>
    </w:p>
    <w:p w:rsidR="00FA7086"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Do oferty muszą być dołączone w formie załączników </w:t>
      </w:r>
      <w:r w:rsidR="001C3601" w:rsidRPr="0068673E">
        <w:rPr>
          <w:rFonts w:ascii="Calibri" w:hAnsi="Calibri"/>
          <w:sz w:val="22"/>
          <w:szCs w:val="22"/>
        </w:rPr>
        <w:t>dokumenty wy</w:t>
      </w:r>
      <w:r w:rsidR="00541D33" w:rsidRPr="0068673E">
        <w:rPr>
          <w:rFonts w:ascii="Calibri" w:hAnsi="Calibri"/>
          <w:sz w:val="22"/>
          <w:szCs w:val="22"/>
        </w:rPr>
        <w:t>mieniowe</w:t>
      </w:r>
      <w:r w:rsidR="001C3601" w:rsidRPr="0068673E">
        <w:rPr>
          <w:rFonts w:ascii="Calibri" w:hAnsi="Calibri"/>
          <w:sz w:val="22"/>
          <w:szCs w:val="22"/>
        </w:rPr>
        <w:t xml:space="preserve"> w roz</w:t>
      </w:r>
      <w:r w:rsidRPr="0068673E">
        <w:rPr>
          <w:rFonts w:ascii="Calibri" w:hAnsi="Calibri"/>
          <w:sz w:val="22"/>
          <w:szCs w:val="22"/>
        </w:rPr>
        <w:t xml:space="preserve">dziale </w:t>
      </w:r>
      <w:r w:rsidR="001C3601" w:rsidRPr="0068673E">
        <w:rPr>
          <w:rFonts w:ascii="Calibri" w:hAnsi="Calibri"/>
          <w:sz w:val="22"/>
          <w:szCs w:val="22"/>
        </w:rPr>
        <w:t xml:space="preserve">6 i </w:t>
      </w:r>
      <w:r w:rsidRPr="0068673E">
        <w:rPr>
          <w:rFonts w:ascii="Calibri" w:hAnsi="Calibri"/>
          <w:sz w:val="22"/>
          <w:szCs w:val="22"/>
        </w:rPr>
        <w:t xml:space="preserve">7 niniejszej specyfikacji, złożone w oryginalelub kserokopii potwierdzonej za zgodność z oryginałem przez wykonawcę. </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Ofertę należy umieścić w zamkniętej kopercie (opakowaniu), w sposób gwarantujący zachowanie poufności jej treści oraz zabezpieczającej jej nienaru</w:t>
      </w:r>
      <w:r w:rsidRPr="0068673E">
        <w:rPr>
          <w:rFonts w:ascii="Calibri" w:hAnsi="Calibri"/>
          <w:sz w:val="22"/>
          <w:szCs w:val="22"/>
        </w:rPr>
        <w:softHyphen/>
        <w:t>szalność do terminu otwarcia ofert. Koperta (opakowan</w:t>
      </w:r>
      <w:r w:rsidR="00E54959" w:rsidRPr="0068673E">
        <w:rPr>
          <w:rFonts w:ascii="Calibri" w:hAnsi="Calibri"/>
          <w:sz w:val="22"/>
          <w:szCs w:val="22"/>
        </w:rPr>
        <w:t>ie) ma być zaadresowana do Zama</w:t>
      </w:r>
      <w:r w:rsidRPr="0068673E">
        <w:rPr>
          <w:rFonts w:ascii="Calibri" w:hAnsi="Calibri"/>
          <w:sz w:val="22"/>
          <w:szCs w:val="22"/>
        </w:rPr>
        <w:t>wiającego na adres podany w rozdziale 1 niniejszej specyfik</w:t>
      </w:r>
      <w:r w:rsidR="00E54959" w:rsidRPr="0068673E">
        <w:rPr>
          <w:rFonts w:ascii="Calibri" w:hAnsi="Calibri"/>
          <w:sz w:val="22"/>
          <w:szCs w:val="22"/>
        </w:rPr>
        <w:t>acji, opatrzona nazwą oraz adre</w:t>
      </w:r>
      <w:r w:rsidRPr="0068673E">
        <w:rPr>
          <w:rFonts w:ascii="Calibri" w:hAnsi="Calibri"/>
          <w:sz w:val="22"/>
          <w:szCs w:val="22"/>
        </w:rPr>
        <w:t xml:space="preserve">sem wykonawcy oraz tytułem </w:t>
      </w:r>
      <w:r w:rsidR="00FA7086" w:rsidRPr="0068673E">
        <w:rPr>
          <w:rFonts w:ascii="Calibri" w:hAnsi="Calibri"/>
          <w:b/>
          <w:sz w:val="22"/>
          <w:szCs w:val="22"/>
        </w:rPr>
        <w:t>„</w:t>
      </w:r>
      <w:r w:rsidRPr="0068673E">
        <w:rPr>
          <w:rFonts w:ascii="Calibri" w:hAnsi="Calibri"/>
          <w:b/>
          <w:sz w:val="22"/>
          <w:szCs w:val="22"/>
        </w:rPr>
        <w:t xml:space="preserve">Oferta na </w:t>
      </w:r>
      <w:r w:rsidR="00E54959" w:rsidRPr="0068673E">
        <w:rPr>
          <w:rFonts w:ascii="Calibri" w:hAnsi="Calibri"/>
          <w:b/>
          <w:bCs/>
          <w:sz w:val="22"/>
          <w:szCs w:val="22"/>
        </w:rPr>
        <w:t>Kompleksowe</w:t>
      </w:r>
      <w:r w:rsidR="0070792C" w:rsidRPr="0068673E">
        <w:rPr>
          <w:rFonts w:ascii="Calibri" w:hAnsi="Calibri"/>
          <w:b/>
          <w:bCs/>
          <w:sz w:val="22"/>
          <w:szCs w:val="22"/>
        </w:rPr>
        <w:t xml:space="preserve"> </w:t>
      </w:r>
      <w:r w:rsidR="00E54959" w:rsidRPr="0068673E">
        <w:rPr>
          <w:rFonts w:ascii="Calibri" w:hAnsi="Calibri"/>
          <w:b/>
          <w:bCs/>
          <w:sz w:val="22"/>
          <w:szCs w:val="22"/>
        </w:rPr>
        <w:t>ubezpieczenie Szpitala Powiatowego w Zawierciu</w:t>
      </w:r>
      <w:r w:rsidR="0070792C" w:rsidRPr="0068673E">
        <w:rPr>
          <w:rFonts w:ascii="Calibri" w:hAnsi="Calibri"/>
          <w:b/>
          <w:bCs/>
          <w:sz w:val="22"/>
          <w:szCs w:val="22"/>
        </w:rPr>
        <w:t xml:space="preserve"> </w:t>
      </w:r>
      <w:r w:rsidR="00FA7086" w:rsidRPr="0068673E">
        <w:rPr>
          <w:rFonts w:ascii="Calibri" w:eastAsia="Calibri" w:hAnsi="Calibri"/>
          <w:b/>
          <w:sz w:val="22"/>
          <w:szCs w:val="22"/>
          <w:lang w:eastAsia="en-US"/>
        </w:rPr>
        <w:t>znak ZP/PN/</w:t>
      </w:r>
      <w:r w:rsidR="0068673E" w:rsidRPr="0068673E">
        <w:rPr>
          <w:rFonts w:ascii="Calibri" w:eastAsia="Calibri" w:hAnsi="Calibri"/>
          <w:b/>
          <w:sz w:val="22"/>
          <w:szCs w:val="22"/>
          <w:lang w:eastAsia="en-US"/>
        </w:rPr>
        <w:t>52</w:t>
      </w:r>
      <w:r w:rsidR="00FA7086" w:rsidRPr="0068673E">
        <w:rPr>
          <w:rFonts w:ascii="Calibri" w:eastAsia="Calibri" w:hAnsi="Calibri"/>
          <w:b/>
          <w:sz w:val="22"/>
          <w:szCs w:val="22"/>
          <w:lang w:eastAsia="en-US"/>
        </w:rPr>
        <w:t>/2016”.</w:t>
      </w:r>
    </w:p>
    <w:p w:rsidR="00CF2213" w:rsidRPr="0068673E" w:rsidRDefault="00CF2213"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 w:val="0"/>
          <w:i w:val="0"/>
          <w:sz w:val="22"/>
          <w:szCs w:val="22"/>
        </w:rPr>
      </w:pPr>
      <w:r w:rsidRPr="0068673E">
        <w:rPr>
          <w:rStyle w:val="Tytuksiki"/>
          <w:rFonts w:ascii="Calibri" w:hAnsi="Calibri"/>
          <w:b/>
          <w:bCs/>
          <w:i w:val="0"/>
          <w:iCs w:val="0"/>
          <w:sz w:val="20"/>
          <w:szCs w:val="16"/>
          <w:lang w:eastAsia="pl-PL"/>
        </w:rPr>
        <w:t>12. MIEJSCE ORAZ TERMIN SKŁADANIA I OTWARCIA OFERT.</w:t>
      </w:r>
    </w:p>
    <w:p w:rsidR="00CF2213" w:rsidRPr="0068673E" w:rsidRDefault="00CF2213" w:rsidP="002C66EE">
      <w:pPr>
        <w:pStyle w:val="Akapitzlist"/>
        <w:numPr>
          <w:ilvl w:val="1"/>
          <w:numId w:val="3"/>
        </w:numPr>
        <w:tabs>
          <w:tab w:val="clear" w:pos="1440"/>
          <w:tab w:val="num" w:pos="426"/>
        </w:tabs>
        <w:ind w:hanging="1440"/>
        <w:rPr>
          <w:rFonts w:ascii="Calibri" w:hAnsi="Calibri"/>
          <w:sz w:val="22"/>
          <w:szCs w:val="22"/>
        </w:rPr>
      </w:pPr>
      <w:r w:rsidRPr="0068673E">
        <w:rPr>
          <w:rFonts w:ascii="Calibri" w:hAnsi="Calibri"/>
          <w:sz w:val="22"/>
          <w:szCs w:val="22"/>
        </w:rPr>
        <w:t xml:space="preserve">Termin składania ofert upływa dnia  </w:t>
      </w:r>
      <w:r w:rsidR="0068673E" w:rsidRPr="0068673E">
        <w:rPr>
          <w:rFonts w:ascii="Calibri" w:hAnsi="Calibri"/>
          <w:b/>
          <w:sz w:val="22"/>
          <w:szCs w:val="22"/>
        </w:rPr>
        <w:t>22.09.</w:t>
      </w:r>
      <w:r w:rsidRPr="0068673E">
        <w:rPr>
          <w:rFonts w:ascii="Calibri" w:hAnsi="Calibri"/>
          <w:b/>
          <w:sz w:val="22"/>
          <w:szCs w:val="22"/>
        </w:rPr>
        <w:t xml:space="preserve">2016r. o godzinie </w:t>
      </w:r>
      <w:r w:rsidR="0068673E" w:rsidRPr="0068673E">
        <w:rPr>
          <w:rFonts w:ascii="Calibri" w:hAnsi="Calibri"/>
          <w:b/>
          <w:sz w:val="22"/>
          <w:szCs w:val="22"/>
        </w:rPr>
        <w:t>9.00</w:t>
      </w:r>
    </w:p>
    <w:p w:rsidR="00CF2213" w:rsidRPr="0068673E" w:rsidRDefault="00CF2213" w:rsidP="002C66EE">
      <w:pPr>
        <w:numPr>
          <w:ilvl w:val="1"/>
          <w:numId w:val="3"/>
        </w:numPr>
        <w:tabs>
          <w:tab w:val="left" w:pos="426"/>
        </w:tabs>
        <w:ind w:left="426" w:hanging="426"/>
        <w:rPr>
          <w:rFonts w:ascii="Calibri" w:hAnsi="Calibri"/>
          <w:b/>
          <w:sz w:val="22"/>
          <w:szCs w:val="22"/>
        </w:rPr>
      </w:pPr>
      <w:r w:rsidRPr="0068673E">
        <w:rPr>
          <w:rFonts w:ascii="Calibri" w:hAnsi="Calibri"/>
          <w:sz w:val="22"/>
          <w:szCs w:val="22"/>
        </w:rPr>
        <w:t xml:space="preserve">Ofertę należy złożyć w siedzibie Zamawiającego: </w:t>
      </w:r>
      <w:r w:rsidRPr="0068673E">
        <w:rPr>
          <w:rFonts w:ascii="Calibri" w:hAnsi="Calibri"/>
          <w:b/>
          <w:sz w:val="22"/>
          <w:szCs w:val="22"/>
        </w:rPr>
        <w:t>Dział Zamówień Publicznych Szpitala Powiatowego w Zawierciu, ul. Miodowa 14, 42-400  ZAWIERCIE, pokój Nr 14 Pawilon D.</w:t>
      </w:r>
    </w:p>
    <w:p w:rsidR="00CF2213"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Oferty złożone po terminie zostaną zwrócone bez otwierania, po upływie terminu przewidzianego na wniesienie odwołania.</w:t>
      </w:r>
    </w:p>
    <w:p w:rsidR="00CF2213"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Z zawartością ofert nie można zapoznać się przed upływem terminu otwarcia ofert.</w:t>
      </w:r>
    </w:p>
    <w:p w:rsidR="00FA7086"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Otwarcie ofert nastąpi w miejscu jw. w dniu</w:t>
      </w:r>
      <w:r w:rsidR="0068673E" w:rsidRPr="0068673E">
        <w:rPr>
          <w:rFonts w:ascii="Calibri" w:hAnsi="Calibri"/>
          <w:sz w:val="22"/>
          <w:szCs w:val="22"/>
        </w:rPr>
        <w:t xml:space="preserve"> 22.09.2016r. </w:t>
      </w:r>
      <w:r w:rsidRPr="0068673E">
        <w:rPr>
          <w:rFonts w:ascii="Calibri" w:hAnsi="Calibri"/>
          <w:b/>
          <w:sz w:val="22"/>
          <w:szCs w:val="22"/>
        </w:rPr>
        <w:t xml:space="preserve">o godzinie </w:t>
      </w:r>
      <w:r w:rsidR="0068673E" w:rsidRPr="0068673E">
        <w:rPr>
          <w:rFonts w:ascii="Calibri" w:hAnsi="Calibri"/>
          <w:b/>
          <w:sz w:val="22"/>
          <w:szCs w:val="22"/>
        </w:rPr>
        <w:t>9:15.</w:t>
      </w:r>
    </w:p>
    <w:p w:rsidR="00FA7086"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Otwarcie ofert jest jawne.</w:t>
      </w:r>
    </w:p>
    <w:p w:rsidR="00FA7086" w:rsidRPr="0068673E" w:rsidRDefault="00CF2213" w:rsidP="001C3601">
      <w:pPr>
        <w:numPr>
          <w:ilvl w:val="1"/>
          <w:numId w:val="3"/>
        </w:numPr>
        <w:tabs>
          <w:tab w:val="left" w:pos="426"/>
        </w:tabs>
        <w:ind w:left="426" w:hanging="426"/>
        <w:rPr>
          <w:rFonts w:ascii="Calibri" w:hAnsi="Calibri"/>
          <w:sz w:val="22"/>
          <w:szCs w:val="22"/>
        </w:rPr>
      </w:pPr>
      <w:r w:rsidRPr="0068673E">
        <w:rPr>
          <w:rFonts w:ascii="Calibri" w:hAnsi="Calibri"/>
          <w:sz w:val="22"/>
          <w:szCs w:val="22"/>
        </w:rPr>
        <w:t xml:space="preserve">Bezpośrednio przed otwarciem ofert Zamawiający poda kwotę jaką zamierza przeznaczyć na sfinansowanie zamówienia. </w:t>
      </w:r>
    </w:p>
    <w:p w:rsidR="00CF2213" w:rsidRPr="0068673E" w:rsidRDefault="00CF2213" w:rsidP="002C66EE">
      <w:pPr>
        <w:numPr>
          <w:ilvl w:val="1"/>
          <w:numId w:val="3"/>
        </w:numPr>
        <w:tabs>
          <w:tab w:val="left" w:pos="426"/>
        </w:tabs>
        <w:ind w:left="426" w:hanging="426"/>
        <w:rPr>
          <w:rFonts w:ascii="Calibri" w:hAnsi="Calibri"/>
          <w:sz w:val="22"/>
          <w:szCs w:val="22"/>
        </w:rPr>
      </w:pPr>
      <w:r w:rsidRPr="0068673E">
        <w:rPr>
          <w:rFonts w:ascii="Calibri" w:hAnsi="Calibri"/>
          <w:sz w:val="22"/>
          <w:szCs w:val="22"/>
        </w:rPr>
        <w:t>Podczas otwarcia ofert Zamawiający poda nazwy (firmy) i adresy wykonawców, a także informacje dotyczące ceny. Informacje te zostaną niezwłocznie opubl</w:t>
      </w:r>
      <w:r w:rsidR="001C3601" w:rsidRPr="0068673E">
        <w:rPr>
          <w:rFonts w:ascii="Calibri" w:hAnsi="Calibri"/>
          <w:sz w:val="22"/>
          <w:szCs w:val="22"/>
        </w:rPr>
        <w:t xml:space="preserve">ikowane na stronie internetowej </w:t>
      </w:r>
      <w:r w:rsidRPr="0068673E">
        <w:rPr>
          <w:rFonts w:ascii="Calibri" w:hAnsi="Calibri"/>
          <w:sz w:val="22"/>
          <w:szCs w:val="22"/>
        </w:rPr>
        <w:t xml:space="preserve">Zamawiającego. </w:t>
      </w:r>
    </w:p>
    <w:p w:rsidR="00CF2213" w:rsidRPr="0068673E" w:rsidRDefault="00CF2213" w:rsidP="002C66EE">
      <w:pPr>
        <w:ind w:left="60"/>
        <w:jc w:val="both"/>
        <w:rPr>
          <w:rFonts w:ascii="Calibri" w:hAnsi="Calibri"/>
          <w:sz w:val="22"/>
          <w:szCs w:val="22"/>
        </w:rPr>
      </w:pPr>
    </w:p>
    <w:p w:rsidR="0068673E" w:rsidRPr="0068673E" w:rsidRDefault="0068673E" w:rsidP="002C66EE">
      <w:pPr>
        <w:ind w:left="60"/>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lastRenderedPageBreak/>
        <w:t>13. OPIS SPOSOBU OBLICZENIA CENY.</w:t>
      </w:r>
    </w:p>
    <w:p w:rsidR="00CF2213" w:rsidRPr="0068673E" w:rsidRDefault="00FA7086" w:rsidP="00C03E2B">
      <w:pPr>
        <w:pStyle w:val="Akapitzlist"/>
        <w:numPr>
          <w:ilvl w:val="0"/>
          <w:numId w:val="18"/>
        </w:numPr>
        <w:suppressAutoHyphens w:val="0"/>
        <w:ind w:left="426" w:hanging="426"/>
        <w:contextualSpacing/>
        <w:jc w:val="both"/>
        <w:rPr>
          <w:rFonts w:ascii="Calibri" w:eastAsia="Calibri" w:hAnsi="Calibri"/>
          <w:sz w:val="22"/>
          <w:szCs w:val="22"/>
          <w:lang w:eastAsia="en-US"/>
        </w:rPr>
      </w:pPr>
      <w:r w:rsidRPr="0068673E">
        <w:rPr>
          <w:rFonts w:ascii="Calibri" w:hAnsi="Calibri"/>
          <w:bCs/>
          <w:sz w:val="22"/>
          <w:szCs w:val="22"/>
        </w:rPr>
        <w:t xml:space="preserve">Cenę oferty </w:t>
      </w:r>
      <w:r w:rsidR="00CF2213" w:rsidRPr="0068673E">
        <w:rPr>
          <w:rFonts w:ascii="Calibri" w:hAnsi="Calibri"/>
          <w:sz w:val="22"/>
          <w:szCs w:val="22"/>
        </w:rPr>
        <w:t xml:space="preserve">należywpisać do </w:t>
      </w:r>
      <w:r w:rsidR="00541D33" w:rsidRPr="0068673E">
        <w:rPr>
          <w:rFonts w:ascii="Calibri" w:hAnsi="Calibri"/>
          <w:sz w:val="22"/>
          <w:szCs w:val="22"/>
        </w:rPr>
        <w:t>„</w:t>
      </w:r>
      <w:r w:rsidR="00CF2213" w:rsidRPr="0068673E">
        <w:rPr>
          <w:rFonts w:ascii="Calibri" w:hAnsi="Calibri"/>
          <w:sz w:val="22"/>
          <w:szCs w:val="22"/>
        </w:rPr>
        <w:t>Formularza ofert</w:t>
      </w:r>
      <w:r w:rsidR="00EB3481" w:rsidRPr="0068673E">
        <w:rPr>
          <w:rFonts w:ascii="Calibri" w:hAnsi="Calibri"/>
          <w:sz w:val="22"/>
          <w:szCs w:val="22"/>
        </w:rPr>
        <w:t>y</w:t>
      </w:r>
      <w:r w:rsidR="00541D33" w:rsidRPr="0068673E">
        <w:rPr>
          <w:rFonts w:ascii="Calibri" w:hAnsi="Calibri"/>
          <w:sz w:val="22"/>
          <w:szCs w:val="22"/>
        </w:rPr>
        <w:t>”</w:t>
      </w:r>
      <w:r w:rsidR="00CF2213" w:rsidRPr="0068673E">
        <w:rPr>
          <w:rFonts w:ascii="Calibri" w:hAnsi="Calibri"/>
          <w:sz w:val="22"/>
          <w:szCs w:val="22"/>
        </w:rPr>
        <w:t xml:space="preserve">stanowiącego </w:t>
      </w:r>
      <w:r w:rsidR="00CF2213" w:rsidRPr="0068673E">
        <w:rPr>
          <w:rFonts w:ascii="Calibri" w:hAnsi="Calibri"/>
          <w:b/>
          <w:sz w:val="22"/>
          <w:szCs w:val="22"/>
        </w:rPr>
        <w:t xml:space="preserve">załącznik nr </w:t>
      </w:r>
      <w:r w:rsidR="00FE150C" w:rsidRPr="0068673E">
        <w:rPr>
          <w:rFonts w:ascii="Calibri" w:hAnsi="Calibri"/>
          <w:b/>
          <w:sz w:val="22"/>
          <w:szCs w:val="22"/>
        </w:rPr>
        <w:t>3</w:t>
      </w:r>
      <w:r w:rsidR="00CF2213" w:rsidRPr="0068673E">
        <w:rPr>
          <w:rFonts w:ascii="Calibri" w:hAnsi="Calibri"/>
          <w:sz w:val="22"/>
          <w:szCs w:val="22"/>
        </w:rPr>
        <w:t>do SIWZ.</w:t>
      </w:r>
    </w:p>
    <w:p w:rsidR="00CF2213" w:rsidRPr="0068673E" w:rsidRDefault="00FA7086" w:rsidP="00C03E2B">
      <w:pPr>
        <w:pStyle w:val="Tekstpodstawowy3"/>
        <w:numPr>
          <w:ilvl w:val="0"/>
          <w:numId w:val="18"/>
        </w:numPr>
        <w:spacing w:after="0"/>
        <w:ind w:left="426" w:hanging="426"/>
        <w:jc w:val="both"/>
        <w:rPr>
          <w:rFonts w:ascii="Calibri" w:hAnsi="Calibri"/>
          <w:sz w:val="22"/>
          <w:szCs w:val="22"/>
        </w:rPr>
      </w:pPr>
      <w:r w:rsidRPr="0068673E">
        <w:rPr>
          <w:rFonts w:ascii="Calibri" w:eastAsia="Calibri" w:hAnsi="Calibri"/>
          <w:sz w:val="22"/>
          <w:szCs w:val="22"/>
          <w:lang w:eastAsia="en-US"/>
        </w:rPr>
        <w:t>Cena oferty to wartość składki ubezpieczeniowej za cały okres ubezpieczenia.</w:t>
      </w:r>
    </w:p>
    <w:p w:rsidR="00CF2213" w:rsidRPr="0068673E" w:rsidRDefault="00CF2213" w:rsidP="00C03E2B">
      <w:pPr>
        <w:pStyle w:val="Tekstpodstawowy3"/>
        <w:numPr>
          <w:ilvl w:val="0"/>
          <w:numId w:val="18"/>
        </w:numPr>
        <w:spacing w:after="0"/>
        <w:ind w:left="426" w:hanging="426"/>
        <w:jc w:val="both"/>
        <w:rPr>
          <w:rFonts w:ascii="Calibri" w:hAnsi="Calibri"/>
          <w:sz w:val="22"/>
          <w:szCs w:val="22"/>
        </w:rPr>
      </w:pPr>
      <w:r w:rsidRPr="0068673E">
        <w:rPr>
          <w:rFonts w:ascii="Calibri" w:eastAsia="Calibri" w:hAnsi="Calibri"/>
          <w:sz w:val="22"/>
          <w:szCs w:val="22"/>
          <w:lang w:eastAsia="en-US"/>
        </w:rPr>
        <w:t>Cena podana w ofercie musi zawierać wszystkie koszty związane z realizacją przedmiotu zamówienia</w:t>
      </w:r>
      <w:r w:rsidR="000008A6" w:rsidRPr="0068673E">
        <w:rPr>
          <w:rFonts w:ascii="Calibri" w:eastAsia="Calibri" w:hAnsi="Calibri"/>
          <w:sz w:val="22"/>
          <w:szCs w:val="22"/>
          <w:lang w:eastAsia="en-US"/>
        </w:rPr>
        <w:t xml:space="preserve">, </w:t>
      </w:r>
      <w:r w:rsidR="00FA7086" w:rsidRPr="0068673E">
        <w:rPr>
          <w:rFonts w:ascii="Calibri" w:eastAsia="Calibri" w:hAnsi="Calibri"/>
          <w:sz w:val="22"/>
          <w:szCs w:val="22"/>
          <w:lang w:eastAsia="en-US"/>
        </w:rPr>
        <w:t>a także uwzględniać wszelkie opłaty, podatki i ewentualne upusty i rabaty zastosowane przez wykonawcę</w:t>
      </w:r>
      <w:r w:rsidRPr="0068673E">
        <w:rPr>
          <w:rFonts w:ascii="Calibri" w:eastAsia="Calibri" w:hAnsi="Calibri"/>
          <w:sz w:val="22"/>
          <w:szCs w:val="22"/>
          <w:lang w:eastAsia="en-US"/>
        </w:rPr>
        <w:t>.</w:t>
      </w:r>
    </w:p>
    <w:p w:rsidR="00FA7086" w:rsidRPr="0068673E" w:rsidRDefault="00FA7086" w:rsidP="00C03E2B">
      <w:pPr>
        <w:pStyle w:val="Tekstpodstawowy3"/>
        <w:numPr>
          <w:ilvl w:val="0"/>
          <w:numId w:val="18"/>
        </w:numPr>
        <w:spacing w:after="0"/>
        <w:ind w:left="426" w:hanging="426"/>
        <w:jc w:val="both"/>
        <w:rPr>
          <w:rFonts w:ascii="Calibri" w:hAnsi="Calibri"/>
          <w:sz w:val="22"/>
          <w:szCs w:val="22"/>
        </w:rPr>
      </w:pPr>
      <w:r w:rsidRPr="0068673E">
        <w:rPr>
          <w:rFonts w:ascii="Calibri" w:eastAsia="Calibri" w:hAnsi="Calibri"/>
          <w:sz w:val="22"/>
          <w:szCs w:val="22"/>
          <w:lang w:eastAsia="en-US"/>
        </w:rPr>
        <w:t>Wykonawca winien określić cenę ostateczną.</w:t>
      </w:r>
    </w:p>
    <w:p w:rsidR="00375CE2" w:rsidRPr="0068673E" w:rsidRDefault="00375CE2" w:rsidP="00C03E2B">
      <w:pPr>
        <w:pStyle w:val="Tekstpodstawowy3"/>
        <w:numPr>
          <w:ilvl w:val="0"/>
          <w:numId w:val="18"/>
        </w:numPr>
        <w:spacing w:after="0"/>
        <w:ind w:left="426" w:hanging="426"/>
        <w:jc w:val="both"/>
        <w:rPr>
          <w:rFonts w:ascii="Calibri" w:hAnsi="Calibri"/>
          <w:sz w:val="22"/>
          <w:szCs w:val="22"/>
        </w:rPr>
      </w:pPr>
      <w:r w:rsidRPr="0068673E">
        <w:rPr>
          <w:rFonts w:ascii="Calibri" w:hAnsi="Calibri"/>
          <w:sz w:val="22"/>
          <w:szCs w:val="22"/>
        </w:rPr>
        <w:t>Jeżeli zostanie złożona oferta, której wybór prowadzić będzie do powstania obowiązku podatkowego Zamawiającego zgodnie z przepisami o podatku od towarów i usług w zakresie dotyczącym wewnątrzwspólnotowego nabycia towarów, wykonawca w tej sytuacji podaje w formularzu oferty                     wyłącznie cenę netto - w przypadku zaistnienia opisanej sytuacji wpisując cenę należy dopisać słowo „netto”.</w:t>
      </w:r>
    </w:p>
    <w:p w:rsidR="002C66EE" w:rsidRPr="0068673E" w:rsidRDefault="002C66EE" w:rsidP="002C66EE">
      <w:pPr>
        <w:pStyle w:val="Tekstpodstawowy3"/>
        <w:spacing w:after="0"/>
        <w:ind w:left="426"/>
        <w:jc w:val="both"/>
        <w:rPr>
          <w:rFonts w:ascii="Calibri" w:hAnsi="Calibri"/>
          <w:sz w:val="22"/>
          <w:szCs w:val="22"/>
        </w:rPr>
      </w:pPr>
    </w:p>
    <w:p w:rsidR="00CF2213" w:rsidRPr="0068673E" w:rsidRDefault="00FA7086"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 xml:space="preserve">14. OPIS KRYTERIÓW </w:t>
      </w:r>
      <w:r w:rsidR="00CF2213" w:rsidRPr="0068673E">
        <w:rPr>
          <w:rStyle w:val="Tytuksiki"/>
          <w:rFonts w:ascii="Calibri" w:hAnsi="Calibri"/>
          <w:b/>
          <w:i w:val="0"/>
          <w:iCs w:val="0"/>
          <w:sz w:val="20"/>
          <w:szCs w:val="16"/>
          <w:lang w:eastAsia="pl-PL"/>
        </w:rPr>
        <w:t>WYBORU OFERTY NAJKORZYSTNIEJSZEJ.</w:t>
      </w:r>
    </w:p>
    <w:p w:rsidR="00FA7086" w:rsidRPr="0068673E" w:rsidRDefault="00FA7086" w:rsidP="001C3601">
      <w:pPr>
        <w:tabs>
          <w:tab w:val="left" w:pos="426"/>
        </w:tabs>
        <w:ind w:left="426" w:hanging="426"/>
        <w:rPr>
          <w:rFonts w:ascii="Calibri" w:hAnsi="Calibri"/>
          <w:sz w:val="22"/>
          <w:szCs w:val="22"/>
        </w:rPr>
      </w:pPr>
      <w:r w:rsidRPr="0068673E">
        <w:rPr>
          <w:rFonts w:ascii="Calibri" w:hAnsi="Calibri"/>
          <w:sz w:val="22"/>
          <w:szCs w:val="22"/>
        </w:rPr>
        <w:t>1.</w:t>
      </w:r>
      <w:r w:rsidRPr="0068673E">
        <w:rPr>
          <w:rFonts w:ascii="Calibri" w:hAnsi="Calibri"/>
          <w:sz w:val="22"/>
          <w:szCs w:val="22"/>
        </w:rPr>
        <w:tab/>
        <w:t xml:space="preserve">Zamawiający przeprowadzi procedurę wyboru oferty najkorzystniejszej zgodnie z przepisem art. 24aa </w:t>
      </w:r>
      <w:proofErr w:type="spellStart"/>
      <w:r w:rsidRPr="0068673E">
        <w:rPr>
          <w:rFonts w:ascii="Calibri" w:hAnsi="Calibri"/>
          <w:sz w:val="22"/>
          <w:szCs w:val="22"/>
        </w:rPr>
        <w:t>upzp</w:t>
      </w:r>
      <w:proofErr w:type="spellEnd"/>
      <w:r w:rsidRPr="0068673E">
        <w:rPr>
          <w:rFonts w:ascii="Calibri" w:hAnsi="Calibri"/>
          <w:sz w:val="22"/>
          <w:szCs w:val="22"/>
        </w:rPr>
        <w:t xml:space="preserve"> (procedura odwrócona).Oferty oceniane będą w pierwszej kolejności pod względem spełnienia warunków formalnych tj. spełniających wymagania SIWZ. </w:t>
      </w:r>
    </w:p>
    <w:p w:rsidR="00FA7086" w:rsidRPr="0068673E" w:rsidRDefault="00FA7086" w:rsidP="00574AA3">
      <w:pPr>
        <w:tabs>
          <w:tab w:val="left" w:pos="426"/>
        </w:tabs>
        <w:rPr>
          <w:rFonts w:ascii="Calibri" w:hAnsi="Calibri"/>
          <w:sz w:val="22"/>
          <w:szCs w:val="22"/>
        </w:rPr>
      </w:pPr>
      <w:r w:rsidRPr="0068673E">
        <w:rPr>
          <w:rFonts w:ascii="Calibri" w:hAnsi="Calibri"/>
          <w:sz w:val="22"/>
          <w:szCs w:val="22"/>
        </w:rPr>
        <w:t>2.</w:t>
      </w:r>
      <w:r w:rsidRPr="0068673E">
        <w:rPr>
          <w:rFonts w:ascii="Calibri" w:hAnsi="Calibri"/>
          <w:sz w:val="22"/>
          <w:szCs w:val="22"/>
        </w:rPr>
        <w:tab/>
      </w:r>
      <w:r w:rsidR="00CF2213" w:rsidRPr="0068673E">
        <w:rPr>
          <w:rFonts w:ascii="Calibri" w:hAnsi="Calibri"/>
          <w:sz w:val="22"/>
          <w:szCs w:val="22"/>
        </w:rPr>
        <w:t>Wybór najkorzystniejszej oferty będzie dokonany na podstawie kryteriów:</w:t>
      </w:r>
    </w:p>
    <w:p w:rsidR="00A543A6" w:rsidRPr="0068673E" w:rsidRDefault="00A543A6" w:rsidP="00574AA3">
      <w:pPr>
        <w:tabs>
          <w:tab w:val="left" w:pos="426"/>
        </w:tabs>
        <w:rPr>
          <w:rFonts w:ascii="Calibri" w:hAnsi="Calibri"/>
          <w:sz w:val="22"/>
          <w:szCs w:val="22"/>
        </w:rPr>
      </w:pPr>
    </w:p>
    <w:p w:rsidR="00FA7086" w:rsidRPr="0068673E" w:rsidRDefault="003A59BD" w:rsidP="00C03E2B">
      <w:pPr>
        <w:pStyle w:val="Akapitzlist"/>
        <w:numPr>
          <w:ilvl w:val="0"/>
          <w:numId w:val="22"/>
        </w:numPr>
        <w:rPr>
          <w:rFonts w:ascii="Calibri" w:hAnsi="Calibri"/>
          <w:sz w:val="22"/>
          <w:szCs w:val="22"/>
        </w:rPr>
      </w:pPr>
      <w:r w:rsidRPr="0068673E">
        <w:rPr>
          <w:rFonts w:ascii="Calibri" w:hAnsi="Calibri"/>
          <w:sz w:val="22"/>
          <w:szCs w:val="22"/>
        </w:rPr>
        <w:t>6</w:t>
      </w:r>
      <w:r w:rsidR="00574AA3" w:rsidRPr="0068673E">
        <w:rPr>
          <w:rFonts w:ascii="Calibri" w:hAnsi="Calibri"/>
          <w:sz w:val="22"/>
          <w:szCs w:val="22"/>
        </w:rPr>
        <w:t xml:space="preserve">0% za </w:t>
      </w:r>
      <w:r w:rsidR="00FA7086" w:rsidRPr="0068673E">
        <w:rPr>
          <w:rFonts w:ascii="Calibri" w:hAnsi="Calibri"/>
          <w:sz w:val="22"/>
          <w:szCs w:val="22"/>
        </w:rPr>
        <w:t>CEN</w:t>
      </w:r>
      <w:r w:rsidR="00574AA3" w:rsidRPr="0068673E">
        <w:rPr>
          <w:rFonts w:ascii="Calibri" w:hAnsi="Calibri"/>
          <w:sz w:val="22"/>
          <w:szCs w:val="22"/>
        </w:rPr>
        <w:t>Ę</w:t>
      </w:r>
    </w:p>
    <w:p w:rsidR="00FA7086" w:rsidRPr="0068673E" w:rsidRDefault="003A59BD" w:rsidP="00C03E2B">
      <w:pPr>
        <w:pStyle w:val="Akapitzlist"/>
        <w:numPr>
          <w:ilvl w:val="0"/>
          <w:numId w:val="22"/>
        </w:numPr>
        <w:rPr>
          <w:rFonts w:ascii="Calibri" w:hAnsi="Calibri"/>
          <w:sz w:val="22"/>
          <w:szCs w:val="22"/>
        </w:rPr>
      </w:pPr>
      <w:r w:rsidRPr="0068673E">
        <w:rPr>
          <w:rFonts w:ascii="Calibri" w:hAnsi="Calibri"/>
          <w:sz w:val="22"/>
          <w:szCs w:val="22"/>
        </w:rPr>
        <w:t>4</w:t>
      </w:r>
      <w:r w:rsidR="00574AA3" w:rsidRPr="0068673E">
        <w:rPr>
          <w:rFonts w:ascii="Calibri" w:hAnsi="Calibri"/>
          <w:sz w:val="22"/>
          <w:szCs w:val="22"/>
        </w:rPr>
        <w:t xml:space="preserve">0% za ZAKRES OCHRONY </w:t>
      </w:r>
    </w:p>
    <w:p w:rsidR="00A543A6" w:rsidRPr="0068673E" w:rsidRDefault="00A543A6" w:rsidP="00A543A6">
      <w:pPr>
        <w:rPr>
          <w:rFonts w:ascii="Calibri" w:hAnsi="Calibri"/>
          <w:sz w:val="22"/>
          <w:szCs w:val="22"/>
        </w:rPr>
      </w:pPr>
    </w:p>
    <w:p w:rsidR="00CF2213" w:rsidRPr="0068673E" w:rsidRDefault="00FA7086" w:rsidP="002C66EE">
      <w:pPr>
        <w:tabs>
          <w:tab w:val="left" w:pos="426"/>
        </w:tabs>
        <w:rPr>
          <w:rFonts w:ascii="Calibri" w:hAnsi="Calibri"/>
          <w:sz w:val="22"/>
          <w:szCs w:val="22"/>
        </w:rPr>
      </w:pPr>
      <w:r w:rsidRPr="0068673E">
        <w:rPr>
          <w:rFonts w:ascii="Calibri" w:hAnsi="Calibri"/>
          <w:sz w:val="22"/>
          <w:szCs w:val="22"/>
        </w:rPr>
        <w:t>3.</w:t>
      </w:r>
      <w:r w:rsidRPr="0068673E">
        <w:rPr>
          <w:rFonts w:ascii="Calibri" w:hAnsi="Calibri"/>
          <w:sz w:val="22"/>
          <w:szCs w:val="22"/>
        </w:rPr>
        <w:tab/>
      </w:r>
      <w:r w:rsidR="00CF2213" w:rsidRPr="0068673E">
        <w:rPr>
          <w:rFonts w:ascii="Calibri" w:hAnsi="Calibri"/>
          <w:sz w:val="22"/>
          <w:szCs w:val="22"/>
        </w:rPr>
        <w:t>Zamawiający przydzieli punktację za poszczególne kryteria wg następujących zasad:</w:t>
      </w:r>
    </w:p>
    <w:p w:rsidR="00CF2213" w:rsidRPr="0068673E" w:rsidRDefault="00CF2213" w:rsidP="002C66EE">
      <w:pPr>
        <w:ind w:left="708"/>
        <w:rPr>
          <w:rFonts w:ascii="Calibri" w:hAnsi="Calibri"/>
          <w:sz w:val="22"/>
          <w:szCs w:val="22"/>
        </w:rPr>
      </w:pPr>
    </w:p>
    <w:p w:rsidR="00CF2213" w:rsidRPr="0068673E" w:rsidRDefault="00FA7086" w:rsidP="002C66EE">
      <w:pPr>
        <w:numPr>
          <w:ilvl w:val="1"/>
          <w:numId w:val="2"/>
        </w:numPr>
        <w:rPr>
          <w:rFonts w:ascii="Calibri" w:hAnsi="Calibri"/>
          <w:sz w:val="22"/>
          <w:szCs w:val="22"/>
        </w:rPr>
      </w:pPr>
      <w:r w:rsidRPr="0068673E">
        <w:rPr>
          <w:rFonts w:ascii="Calibri" w:hAnsi="Calibri"/>
          <w:sz w:val="22"/>
          <w:szCs w:val="22"/>
        </w:rPr>
        <w:t xml:space="preserve">wartość punktowa </w:t>
      </w:r>
      <w:r w:rsidR="00A543A6" w:rsidRPr="0068673E">
        <w:rPr>
          <w:rFonts w:ascii="Calibri" w:hAnsi="Calibri"/>
          <w:sz w:val="22"/>
          <w:szCs w:val="22"/>
        </w:rPr>
        <w:t>„</w:t>
      </w:r>
      <w:r w:rsidR="00CF2213" w:rsidRPr="0068673E">
        <w:rPr>
          <w:rFonts w:ascii="Calibri" w:hAnsi="Calibri"/>
          <w:sz w:val="22"/>
          <w:szCs w:val="22"/>
        </w:rPr>
        <w:t>za cenę</w:t>
      </w:r>
      <w:r w:rsidRPr="0068673E">
        <w:rPr>
          <w:rFonts w:ascii="Calibri" w:hAnsi="Calibri"/>
          <w:sz w:val="22"/>
          <w:szCs w:val="22"/>
        </w:rPr>
        <w:t>”</w:t>
      </w:r>
      <w:r w:rsidR="00CF2213" w:rsidRPr="0068673E">
        <w:rPr>
          <w:rFonts w:ascii="Calibri" w:hAnsi="Calibri"/>
          <w:sz w:val="22"/>
          <w:szCs w:val="22"/>
        </w:rPr>
        <w:t xml:space="preserve"> wg wzoru:</w:t>
      </w:r>
    </w:p>
    <w:p w:rsidR="00FA7086" w:rsidRPr="0068673E" w:rsidRDefault="00FA7086" w:rsidP="002C66EE">
      <w:pPr>
        <w:ind w:left="780"/>
        <w:rPr>
          <w:rFonts w:ascii="Calibri" w:hAnsi="Calibri"/>
          <w:sz w:val="22"/>
          <w:szCs w:val="22"/>
        </w:rPr>
      </w:pPr>
    </w:p>
    <w:p w:rsidR="00CF2213" w:rsidRPr="0068673E" w:rsidRDefault="00CF2213" w:rsidP="00FE150C">
      <w:pPr>
        <w:ind w:left="708" w:firstLine="708"/>
        <w:rPr>
          <w:rFonts w:ascii="Calibri" w:hAnsi="Calibri"/>
          <w:b/>
          <w:sz w:val="22"/>
          <w:szCs w:val="22"/>
        </w:rPr>
      </w:pPr>
      <w:r w:rsidRPr="0068673E">
        <w:rPr>
          <w:rFonts w:ascii="Calibri" w:hAnsi="Calibri"/>
          <w:b/>
          <w:sz w:val="22"/>
          <w:szCs w:val="22"/>
        </w:rPr>
        <w:t>najniższa oferowana cena</w:t>
      </w:r>
    </w:p>
    <w:p w:rsidR="001C3601" w:rsidRPr="0068673E" w:rsidRDefault="001C3601" w:rsidP="002C66EE">
      <w:pPr>
        <w:rPr>
          <w:rFonts w:ascii="Calibri" w:hAnsi="Calibri"/>
          <w:b/>
          <w:sz w:val="22"/>
          <w:szCs w:val="22"/>
        </w:rPr>
      </w:pPr>
      <w:r w:rsidRPr="0068673E">
        <w:rPr>
          <w:rFonts w:ascii="Calibri" w:hAnsi="Calibri"/>
          <w:b/>
          <w:sz w:val="22"/>
          <w:szCs w:val="22"/>
        </w:rPr>
        <w:tab/>
      </w:r>
      <w:r w:rsidR="00CF2213" w:rsidRPr="0068673E">
        <w:rPr>
          <w:rFonts w:ascii="Calibri" w:hAnsi="Calibri"/>
          <w:b/>
          <w:sz w:val="22"/>
          <w:szCs w:val="22"/>
        </w:rPr>
        <w:t>C =</w:t>
      </w:r>
      <w:r w:rsidR="006D1455" w:rsidRPr="0068673E">
        <w:rPr>
          <w:rFonts w:ascii="Calibri" w:hAnsi="Calibri"/>
          <w:b/>
          <w:sz w:val="22"/>
          <w:szCs w:val="22"/>
        </w:rPr>
        <w:t>(</w:t>
      </w:r>
      <w:r w:rsidR="00CF2213" w:rsidRPr="0068673E">
        <w:rPr>
          <w:rFonts w:ascii="Calibri" w:hAnsi="Calibri"/>
          <w:b/>
          <w:sz w:val="22"/>
          <w:szCs w:val="22"/>
        </w:rPr>
        <w:t xml:space="preserve"> ------------</w:t>
      </w:r>
      <w:r w:rsidRPr="0068673E">
        <w:rPr>
          <w:rFonts w:ascii="Calibri" w:hAnsi="Calibri"/>
          <w:b/>
          <w:sz w:val="22"/>
          <w:szCs w:val="22"/>
        </w:rPr>
        <w:t>-------------------------------</w:t>
      </w:r>
      <w:r w:rsidR="00CF2213" w:rsidRPr="0068673E">
        <w:rPr>
          <w:rFonts w:ascii="Calibri" w:hAnsi="Calibri"/>
          <w:b/>
          <w:sz w:val="22"/>
          <w:szCs w:val="22"/>
        </w:rPr>
        <w:t xml:space="preserve"> x </w:t>
      </w:r>
      <w:r w:rsidR="003A59BD" w:rsidRPr="0068673E">
        <w:rPr>
          <w:rFonts w:ascii="Calibri" w:hAnsi="Calibri"/>
          <w:b/>
          <w:sz w:val="22"/>
          <w:szCs w:val="22"/>
        </w:rPr>
        <w:t>6</w:t>
      </w:r>
      <w:r w:rsidR="00CF2213" w:rsidRPr="0068673E">
        <w:rPr>
          <w:rFonts w:ascii="Calibri" w:hAnsi="Calibri"/>
          <w:b/>
          <w:sz w:val="22"/>
          <w:szCs w:val="22"/>
        </w:rPr>
        <w:t>0%</w:t>
      </w:r>
      <w:r w:rsidR="006D1455" w:rsidRPr="0068673E">
        <w:rPr>
          <w:rFonts w:ascii="Calibri" w:hAnsi="Calibri"/>
          <w:b/>
          <w:sz w:val="22"/>
          <w:szCs w:val="22"/>
        </w:rPr>
        <w:t xml:space="preserve">)x  100 </w:t>
      </w:r>
      <w:r w:rsidR="00FA7086" w:rsidRPr="0068673E">
        <w:rPr>
          <w:rFonts w:ascii="Calibri" w:hAnsi="Calibri"/>
          <w:b/>
          <w:sz w:val="22"/>
          <w:szCs w:val="22"/>
        </w:rPr>
        <w:t xml:space="preserve">= wartość punktowa </w:t>
      </w:r>
      <w:r w:rsidRPr="0068673E">
        <w:rPr>
          <w:rFonts w:ascii="Calibri" w:hAnsi="Calibri"/>
          <w:b/>
          <w:sz w:val="22"/>
          <w:szCs w:val="22"/>
        </w:rPr>
        <w:t xml:space="preserve">oferty </w:t>
      </w:r>
    </w:p>
    <w:p w:rsidR="00CF2213" w:rsidRPr="0068673E" w:rsidRDefault="001C3601" w:rsidP="00FE150C">
      <w:pPr>
        <w:ind w:left="708" w:firstLine="708"/>
        <w:rPr>
          <w:rFonts w:ascii="Calibri" w:hAnsi="Calibri"/>
          <w:b/>
          <w:sz w:val="22"/>
          <w:szCs w:val="22"/>
        </w:rPr>
      </w:pPr>
      <w:r w:rsidRPr="0068673E">
        <w:rPr>
          <w:rFonts w:ascii="Calibri" w:hAnsi="Calibri"/>
          <w:b/>
          <w:sz w:val="22"/>
          <w:szCs w:val="22"/>
        </w:rPr>
        <w:t xml:space="preserve"> cena oferty </w:t>
      </w:r>
      <w:r w:rsidR="00A543A6" w:rsidRPr="0068673E">
        <w:rPr>
          <w:rFonts w:ascii="Calibri" w:hAnsi="Calibri"/>
          <w:b/>
          <w:sz w:val="22"/>
          <w:szCs w:val="22"/>
        </w:rPr>
        <w:t>ocenianej                                         wg kryterium „za cenę”</w:t>
      </w:r>
    </w:p>
    <w:p w:rsidR="001C3601" w:rsidRPr="0068673E" w:rsidRDefault="001C3601" w:rsidP="001C3601">
      <w:pPr>
        <w:rPr>
          <w:rFonts w:ascii="Calibri" w:hAnsi="Calibri"/>
          <w:sz w:val="22"/>
          <w:szCs w:val="22"/>
        </w:rPr>
      </w:pPr>
    </w:p>
    <w:p w:rsidR="00CF2213" w:rsidRPr="0068673E" w:rsidRDefault="00FA7086" w:rsidP="001C3601">
      <w:pPr>
        <w:rPr>
          <w:rFonts w:ascii="Calibri" w:hAnsi="Calibri"/>
          <w:sz w:val="22"/>
          <w:szCs w:val="22"/>
        </w:rPr>
      </w:pPr>
      <w:r w:rsidRPr="0068673E">
        <w:rPr>
          <w:rFonts w:ascii="Calibri" w:hAnsi="Calibri"/>
          <w:sz w:val="22"/>
          <w:szCs w:val="22"/>
        </w:rPr>
        <w:t xml:space="preserve">gdzie „C” stanowi wartość punktową </w:t>
      </w:r>
      <w:r w:rsidR="00A543A6" w:rsidRPr="0068673E">
        <w:rPr>
          <w:rFonts w:ascii="Calibri" w:hAnsi="Calibri"/>
          <w:sz w:val="22"/>
          <w:szCs w:val="22"/>
        </w:rPr>
        <w:t>ocenianej</w:t>
      </w:r>
      <w:r w:rsidRPr="0068673E">
        <w:rPr>
          <w:rFonts w:ascii="Calibri" w:hAnsi="Calibri"/>
          <w:sz w:val="22"/>
          <w:szCs w:val="22"/>
        </w:rPr>
        <w:t xml:space="preserve"> oferty</w:t>
      </w:r>
    </w:p>
    <w:p w:rsidR="0070792C" w:rsidRPr="0068673E" w:rsidRDefault="00F677C4">
      <w:pPr>
        <w:numPr>
          <w:ilvl w:val="1"/>
          <w:numId w:val="2"/>
        </w:numPr>
        <w:rPr>
          <w:rFonts w:ascii="Calibri" w:hAnsi="Calibri"/>
          <w:sz w:val="22"/>
          <w:szCs w:val="22"/>
        </w:rPr>
      </w:pPr>
      <w:r w:rsidRPr="0068673E">
        <w:rPr>
          <w:rFonts w:ascii="Calibri" w:hAnsi="Calibri"/>
          <w:sz w:val="22"/>
          <w:szCs w:val="22"/>
        </w:rPr>
        <w:t>wartość punktowa „za zakres ochrony” wg wzoru:</w:t>
      </w:r>
    </w:p>
    <w:p w:rsidR="0070792C" w:rsidRPr="0068673E" w:rsidRDefault="0070792C">
      <w:pPr>
        <w:rPr>
          <w:rFonts w:ascii="Calibri" w:hAnsi="Calibri"/>
          <w:sz w:val="22"/>
          <w:szCs w:val="22"/>
        </w:rPr>
      </w:pPr>
    </w:p>
    <w:p w:rsidR="00F677C4" w:rsidRPr="0068673E" w:rsidRDefault="00F677C4" w:rsidP="00F677C4">
      <w:pPr>
        <w:rPr>
          <w:rFonts w:ascii="Calibri" w:hAnsi="Calibri"/>
          <w:b/>
          <w:sz w:val="22"/>
          <w:szCs w:val="22"/>
        </w:rPr>
      </w:pPr>
      <w:r w:rsidRPr="0068673E">
        <w:rPr>
          <w:rFonts w:ascii="Calibri" w:hAnsi="Calibri"/>
          <w:b/>
          <w:sz w:val="22"/>
          <w:szCs w:val="22"/>
        </w:rPr>
        <w:t xml:space="preserve">             </w:t>
      </w:r>
      <w:r w:rsidR="00ED0B64" w:rsidRPr="0068673E">
        <w:rPr>
          <w:rFonts w:ascii="Calibri" w:hAnsi="Calibri"/>
          <w:b/>
          <w:sz w:val="22"/>
          <w:szCs w:val="22"/>
        </w:rPr>
        <w:t xml:space="preserve">         </w:t>
      </w:r>
      <w:r w:rsidR="000D5465" w:rsidRPr="0068673E">
        <w:rPr>
          <w:rFonts w:ascii="Calibri" w:hAnsi="Calibri"/>
          <w:b/>
          <w:sz w:val="22"/>
          <w:szCs w:val="22"/>
        </w:rPr>
        <w:t xml:space="preserve">  </w:t>
      </w:r>
      <w:r w:rsidRPr="0068673E">
        <w:rPr>
          <w:rFonts w:ascii="Calibri" w:hAnsi="Calibri"/>
          <w:b/>
          <w:sz w:val="22"/>
          <w:szCs w:val="22"/>
        </w:rPr>
        <w:t xml:space="preserve">suma punktów przyznana ocenianej ofercie </w:t>
      </w:r>
    </w:p>
    <w:p w:rsidR="00F677C4" w:rsidRPr="0068673E" w:rsidRDefault="00F677C4" w:rsidP="00F677C4">
      <w:pPr>
        <w:rPr>
          <w:rFonts w:ascii="Calibri" w:hAnsi="Calibri"/>
          <w:b/>
          <w:sz w:val="22"/>
          <w:szCs w:val="22"/>
        </w:rPr>
      </w:pPr>
      <w:r w:rsidRPr="0068673E">
        <w:rPr>
          <w:rFonts w:ascii="Calibri" w:hAnsi="Calibri"/>
          <w:b/>
          <w:sz w:val="22"/>
          <w:szCs w:val="22"/>
        </w:rPr>
        <w:tab/>
        <w:t>Z = (------------------------------------------------------- - - - - - - - - x 40%) x  100 =   wartość punktowa</w:t>
      </w:r>
    </w:p>
    <w:p w:rsidR="00F677C4" w:rsidRPr="0068673E" w:rsidRDefault="00F677C4" w:rsidP="00F677C4">
      <w:pPr>
        <w:rPr>
          <w:rFonts w:ascii="Calibri" w:hAnsi="Calibri"/>
          <w:b/>
          <w:sz w:val="22"/>
          <w:szCs w:val="22"/>
        </w:rPr>
      </w:pPr>
      <w:r w:rsidRPr="0068673E">
        <w:rPr>
          <w:rFonts w:ascii="Calibri" w:hAnsi="Calibri"/>
          <w:b/>
          <w:sz w:val="22"/>
          <w:szCs w:val="22"/>
        </w:rPr>
        <w:t xml:space="preserve">                        Maksymalna  liczba punktów możliwych do uzyskania                                     oferty</w:t>
      </w:r>
    </w:p>
    <w:p w:rsidR="00F677C4" w:rsidRPr="0068673E" w:rsidRDefault="00F677C4" w:rsidP="00F677C4">
      <w:pPr>
        <w:rPr>
          <w:rFonts w:ascii="Calibri" w:hAnsi="Calibri"/>
          <w:b/>
          <w:sz w:val="22"/>
          <w:szCs w:val="22"/>
        </w:rPr>
      </w:pPr>
      <w:r w:rsidRPr="0068673E">
        <w:rPr>
          <w:rFonts w:ascii="Calibri" w:hAnsi="Calibri"/>
          <w:b/>
          <w:sz w:val="22"/>
          <w:szCs w:val="22"/>
        </w:rPr>
        <w:t xml:space="preserve">                                               W danej części zamówienia                                                             </w:t>
      </w:r>
    </w:p>
    <w:p w:rsidR="006D1455" w:rsidRPr="0068673E" w:rsidRDefault="00F677C4" w:rsidP="002C66EE">
      <w:pPr>
        <w:ind w:left="1140"/>
        <w:rPr>
          <w:rFonts w:ascii="Calibri" w:hAnsi="Calibri"/>
          <w:sz w:val="22"/>
          <w:szCs w:val="22"/>
        </w:rPr>
      </w:pPr>
      <w:r w:rsidRPr="0068673E">
        <w:rPr>
          <w:rFonts w:ascii="Calibri" w:hAnsi="Calibri"/>
          <w:sz w:val="22"/>
          <w:szCs w:val="22"/>
        </w:rPr>
        <w:t>gdzie „Z” stanowi wartość punktową ocenianej oferty</w:t>
      </w:r>
    </w:p>
    <w:p w:rsidR="00164F34" w:rsidRPr="0068673E" w:rsidRDefault="00164F34" w:rsidP="002C66EE">
      <w:pPr>
        <w:rPr>
          <w:rFonts w:ascii="Calibri" w:hAnsi="Calibri"/>
          <w:b/>
          <w:sz w:val="22"/>
          <w:szCs w:val="22"/>
        </w:rPr>
      </w:pPr>
    </w:p>
    <w:p w:rsidR="00FA7086" w:rsidRPr="0068673E" w:rsidRDefault="00FA7086" w:rsidP="002C66EE">
      <w:pPr>
        <w:ind w:firstLine="426"/>
        <w:rPr>
          <w:rFonts w:ascii="Calibri" w:hAnsi="Calibri"/>
          <w:b/>
          <w:sz w:val="22"/>
          <w:szCs w:val="22"/>
        </w:rPr>
      </w:pPr>
      <w:r w:rsidRPr="0068673E">
        <w:rPr>
          <w:rFonts w:ascii="Calibri" w:hAnsi="Calibri"/>
          <w:b/>
          <w:sz w:val="22"/>
          <w:szCs w:val="22"/>
        </w:rPr>
        <w:t xml:space="preserve">Ostateczną ocenę oferty stanowi suma uzyskanych punktów </w:t>
      </w:r>
      <w:r w:rsidR="00A543A6" w:rsidRPr="0068673E">
        <w:rPr>
          <w:rFonts w:ascii="Calibri" w:hAnsi="Calibri"/>
          <w:b/>
          <w:sz w:val="22"/>
          <w:szCs w:val="22"/>
        </w:rPr>
        <w:t xml:space="preserve">wg obu kryteriów </w:t>
      </w:r>
      <w:r w:rsidRPr="0068673E">
        <w:rPr>
          <w:rFonts w:ascii="Calibri" w:hAnsi="Calibri"/>
          <w:b/>
          <w:sz w:val="22"/>
          <w:szCs w:val="22"/>
        </w:rPr>
        <w:t>(C+Z).</w:t>
      </w:r>
    </w:p>
    <w:p w:rsidR="00FA7086" w:rsidRPr="0068673E" w:rsidRDefault="00FA7086" w:rsidP="002C66EE">
      <w:pPr>
        <w:rPr>
          <w:rFonts w:ascii="Calibri" w:hAnsi="Calibri"/>
          <w:sz w:val="22"/>
          <w:szCs w:val="22"/>
        </w:rPr>
      </w:pPr>
    </w:p>
    <w:p w:rsidR="00AE5A06" w:rsidRPr="0068673E" w:rsidRDefault="00FA7086" w:rsidP="0068673E">
      <w:pPr>
        <w:tabs>
          <w:tab w:val="left" w:pos="426"/>
        </w:tabs>
        <w:ind w:left="426" w:hanging="426"/>
        <w:jc w:val="both"/>
        <w:rPr>
          <w:rFonts w:ascii="Calibri" w:hAnsi="Calibri"/>
          <w:sz w:val="22"/>
          <w:szCs w:val="22"/>
        </w:rPr>
      </w:pPr>
      <w:r w:rsidRPr="0068673E">
        <w:rPr>
          <w:rFonts w:ascii="Calibri" w:hAnsi="Calibri"/>
          <w:sz w:val="22"/>
          <w:szCs w:val="22"/>
        </w:rPr>
        <w:t>4.</w:t>
      </w:r>
      <w:r w:rsidRPr="0068673E">
        <w:rPr>
          <w:rFonts w:ascii="Calibri" w:hAnsi="Calibri"/>
          <w:sz w:val="22"/>
          <w:szCs w:val="22"/>
        </w:rPr>
        <w:tab/>
      </w:r>
      <w:r w:rsidR="00CF2213" w:rsidRPr="0068673E">
        <w:rPr>
          <w:rFonts w:ascii="Calibri" w:hAnsi="Calibri"/>
          <w:sz w:val="22"/>
          <w:szCs w:val="22"/>
        </w:rPr>
        <w:t xml:space="preserve">Jako najkorzystniejsza zostanie wybrana oferta, która </w:t>
      </w:r>
      <w:r w:rsidR="00855343" w:rsidRPr="0068673E">
        <w:rPr>
          <w:rFonts w:ascii="Calibri" w:hAnsi="Calibri"/>
          <w:sz w:val="22"/>
          <w:szCs w:val="22"/>
        </w:rPr>
        <w:t xml:space="preserve">spełni wymagania </w:t>
      </w:r>
      <w:proofErr w:type="spellStart"/>
      <w:r w:rsidR="00855343" w:rsidRPr="0068673E">
        <w:rPr>
          <w:rFonts w:ascii="Calibri" w:hAnsi="Calibri"/>
          <w:sz w:val="22"/>
          <w:szCs w:val="22"/>
        </w:rPr>
        <w:t>upzp</w:t>
      </w:r>
      <w:proofErr w:type="spellEnd"/>
      <w:r w:rsidR="00855343" w:rsidRPr="0068673E">
        <w:rPr>
          <w:rFonts w:ascii="Calibri" w:hAnsi="Calibri"/>
          <w:sz w:val="22"/>
          <w:szCs w:val="22"/>
        </w:rPr>
        <w:t xml:space="preserve"> i niniejszej SIWZ</w:t>
      </w:r>
      <w:r w:rsidR="0068673E" w:rsidRPr="0068673E">
        <w:rPr>
          <w:rFonts w:ascii="Calibri" w:hAnsi="Calibri"/>
          <w:sz w:val="22"/>
          <w:szCs w:val="22"/>
        </w:rPr>
        <w:t xml:space="preserve"> </w:t>
      </w:r>
      <w:r w:rsidR="00855343" w:rsidRPr="0068673E">
        <w:rPr>
          <w:rFonts w:ascii="Calibri" w:hAnsi="Calibri"/>
          <w:sz w:val="22"/>
          <w:szCs w:val="22"/>
        </w:rPr>
        <w:t xml:space="preserve">oraz </w:t>
      </w:r>
      <w:r w:rsidR="00CF2213" w:rsidRPr="0068673E">
        <w:rPr>
          <w:rFonts w:ascii="Calibri" w:hAnsi="Calibri"/>
          <w:sz w:val="22"/>
          <w:szCs w:val="22"/>
        </w:rPr>
        <w:t xml:space="preserve">uzyska największą </w:t>
      </w:r>
      <w:r w:rsidRPr="0068673E">
        <w:rPr>
          <w:rFonts w:ascii="Calibri" w:hAnsi="Calibri"/>
          <w:sz w:val="22"/>
          <w:szCs w:val="22"/>
        </w:rPr>
        <w:t>ostateczną ocenę</w:t>
      </w:r>
      <w:r w:rsidR="00855343" w:rsidRPr="0068673E">
        <w:rPr>
          <w:rFonts w:ascii="Calibri" w:hAnsi="Calibri"/>
          <w:sz w:val="22"/>
          <w:szCs w:val="22"/>
        </w:rPr>
        <w:t>(sumę uzyskanych punktów)</w:t>
      </w:r>
      <w:r w:rsidR="00AE5A06" w:rsidRPr="0068673E">
        <w:rPr>
          <w:rFonts w:ascii="Calibri" w:hAnsi="Calibri"/>
          <w:sz w:val="22"/>
          <w:szCs w:val="22"/>
        </w:rPr>
        <w:t>.</w:t>
      </w:r>
    </w:p>
    <w:p w:rsidR="00574AA3" w:rsidRPr="0068673E" w:rsidRDefault="00574AA3" w:rsidP="002C66EE">
      <w:pPr>
        <w:tabs>
          <w:tab w:val="left" w:pos="426"/>
        </w:tabs>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15. INFORMACJA O FORMALNOŚCIACH DO SPEŁNIENIA W CELU ZAWARCIA UMOWY.</w:t>
      </w:r>
    </w:p>
    <w:p w:rsidR="00CF2213" w:rsidRPr="0068673E" w:rsidRDefault="00CF2213" w:rsidP="00C03E2B">
      <w:pPr>
        <w:pStyle w:val="Akapitzlist"/>
        <w:numPr>
          <w:ilvl w:val="6"/>
          <w:numId w:val="8"/>
        </w:numPr>
        <w:tabs>
          <w:tab w:val="clear" w:pos="4680"/>
          <w:tab w:val="num" w:pos="318"/>
        </w:tabs>
        <w:suppressAutoHyphens w:val="0"/>
        <w:ind w:left="318" w:hanging="284"/>
        <w:contextualSpacing/>
        <w:jc w:val="both"/>
        <w:rPr>
          <w:rFonts w:ascii="Calibri" w:hAnsi="Calibri"/>
          <w:sz w:val="22"/>
          <w:szCs w:val="22"/>
        </w:rPr>
      </w:pPr>
      <w:r w:rsidRPr="0068673E">
        <w:rPr>
          <w:rFonts w:ascii="Calibri" w:hAnsi="Calibri"/>
          <w:sz w:val="22"/>
          <w:szCs w:val="22"/>
        </w:rPr>
        <w:t xml:space="preserve">O wyniku postępowania Zamawiający zawiadomi niezwłocznie wykonawców, którzy ubiegali się </w:t>
      </w:r>
      <w:r w:rsidRPr="0068673E">
        <w:rPr>
          <w:rFonts w:ascii="Calibri" w:hAnsi="Calibri"/>
          <w:sz w:val="22"/>
          <w:szCs w:val="22"/>
        </w:rPr>
        <w:br/>
        <w:t xml:space="preserve">o udzielenie zamówienia oraz opublikuje go na swojej stronie internetowej. </w:t>
      </w:r>
    </w:p>
    <w:p w:rsidR="00E54959" w:rsidRPr="0068673E" w:rsidRDefault="00CF221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Calibri" w:hAnsi="Calibri"/>
          <w:sz w:val="22"/>
          <w:szCs w:val="22"/>
        </w:rPr>
        <w:t>O ewentualnym unieważnieniu postępowania o udzielenie zamówienia Zamawiający zawiadamia równocześnie wszystkich wykonawców, którzy</w:t>
      </w:r>
      <w:r w:rsidR="00574AA3" w:rsidRPr="0068673E">
        <w:rPr>
          <w:rFonts w:ascii="Calibri" w:hAnsi="Calibri"/>
          <w:sz w:val="22"/>
          <w:szCs w:val="22"/>
        </w:rPr>
        <w:t xml:space="preserve"> ubiegali się o udzielenie zamó</w:t>
      </w:r>
      <w:r w:rsidRPr="0068673E">
        <w:rPr>
          <w:rFonts w:ascii="Calibri" w:hAnsi="Calibri"/>
          <w:sz w:val="22"/>
          <w:szCs w:val="22"/>
        </w:rPr>
        <w:t>wienia, podając uzasadnienie faktyczne i prawne.</w:t>
      </w:r>
    </w:p>
    <w:p w:rsidR="00E54959" w:rsidRPr="0068673E" w:rsidRDefault="00541D3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Calibri" w:hAnsi="Calibri"/>
          <w:sz w:val="22"/>
          <w:szCs w:val="22"/>
        </w:rPr>
        <w:t xml:space="preserve">Z wybranym wykonawcą (wybranymi wykonawcami) </w:t>
      </w:r>
      <w:r w:rsidR="00CF2213" w:rsidRPr="0068673E">
        <w:rPr>
          <w:rFonts w:ascii="Calibri" w:hAnsi="Calibri"/>
          <w:sz w:val="22"/>
          <w:szCs w:val="22"/>
        </w:rPr>
        <w:t xml:space="preserve">Zamawiający zawrze umowę </w:t>
      </w:r>
      <w:r w:rsidRPr="0068673E">
        <w:rPr>
          <w:rFonts w:ascii="Calibri" w:hAnsi="Calibri"/>
          <w:sz w:val="22"/>
          <w:szCs w:val="22"/>
        </w:rPr>
        <w:t xml:space="preserve">(umowy), </w:t>
      </w:r>
      <w:r w:rsidR="00574AA3" w:rsidRPr="0068673E">
        <w:rPr>
          <w:rFonts w:ascii="Calibri" w:hAnsi="Calibri"/>
          <w:sz w:val="22"/>
          <w:szCs w:val="22"/>
        </w:rPr>
        <w:t>w ter</w:t>
      </w:r>
      <w:r w:rsidR="00CF2213" w:rsidRPr="0068673E">
        <w:rPr>
          <w:rFonts w:ascii="Calibri" w:hAnsi="Calibri"/>
          <w:sz w:val="22"/>
          <w:szCs w:val="22"/>
        </w:rPr>
        <w:t>minie podanym w informacji o wyniku postępowania.</w:t>
      </w:r>
    </w:p>
    <w:p w:rsidR="00CF2213" w:rsidRPr="0068673E" w:rsidRDefault="00541D33" w:rsidP="00541D33">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Calibri" w:hAnsi="Calibri"/>
          <w:sz w:val="22"/>
          <w:szCs w:val="22"/>
        </w:rPr>
        <w:lastRenderedPageBreak/>
        <w:t>Zawarcie umowy (umów) nastąpi</w:t>
      </w:r>
      <w:r w:rsidR="00E54959" w:rsidRPr="0068673E">
        <w:rPr>
          <w:rFonts w:ascii="Calibri" w:hAnsi="Calibri"/>
          <w:sz w:val="22"/>
          <w:szCs w:val="22"/>
        </w:rPr>
        <w:t xml:space="preserve"> przy udziale i za pośrednictwem brokera ubezpieczeniowego </w:t>
      </w:r>
      <w:r w:rsidR="002A4B29" w:rsidRPr="0068673E">
        <w:rPr>
          <w:rFonts w:ascii="Calibri" w:hAnsi="Calibri"/>
          <w:b/>
          <w:sz w:val="22"/>
          <w:szCs w:val="22"/>
        </w:rPr>
        <w:t>SODO BROKERS SP. Z O.O.</w:t>
      </w:r>
    </w:p>
    <w:p w:rsidR="00CF2213" w:rsidRPr="0068673E" w:rsidRDefault="00CF2213" w:rsidP="00C03E2B">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Calibri" w:hAnsi="Calibri"/>
          <w:sz w:val="22"/>
          <w:szCs w:val="22"/>
        </w:rPr>
        <w:t>Jeżeli wykonawca, którego oferta została wybrana, uchylał się będzie od zawarcia umowy</w:t>
      </w:r>
      <w:r w:rsidR="00541D33" w:rsidRPr="0068673E">
        <w:rPr>
          <w:rFonts w:ascii="Calibri" w:hAnsi="Calibri"/>
          <w:sz w:val="22"/>
          <w:szCs w:val="22"/>
        </w:rPr>
        <w:t>,</w:t>
      </w:r>
      <w:r w:rsidRPr="0068673E">
        <w:rPr>
          <w:rFonts w:ascii="Calibri" w:hAnsi="Calibri"/>
          <w:sz w:val="22"/>
          <w:szCs w:val="22"/>
        </w:rPr>
        <w:t>Zamawiający wybier</w:t>
      </w:r>
      <w:r w:rsidR="00E54959" w:rsidRPr="0068673E">
        <w:rPr>
          <w:rFonts w:ascii="Calibri" w:hAnsi="Calibri"/>
          <w:sz w:val="22"/>
          <w:szCs w:val="22"/>
        </w:rPr>
        <w:t>ze ofertę najkorzystniejszą spo</w:t>
      </w:r>
      <w:r w:rsidRPr="0068673E">
        <w:rPr>
          <w:rFonts w:ascii="Calibri" w:hAnsi="Calibri"/>
          <w:sz w:val="22"/>
          <w:szCs w:val="22"/>
        </w:rPr>
        <w:t>śród pozostałych ofert chyba, że w postępowaniu przetargowym złożon</w:t>
      </w:r>
      <w:r w:rsidR="00E54959" w:rsidRPr="0068673E">
        <w:rPr>
          <w:rFonts w:ascii="Calibri" w:hAnsi="Calibri"/>
          <w:sz w:val="22"/>
          <w:szCs w:val="22"/>
        </w:rPr>
        <w:t>o tylko jed</w:t>
      </w:r>
      <w:r w:rsidRPr="0068673E">
        <w:rPr>
          <w:rFonts w:ascii="Calibri" w:hAnsi="Calibri"/>
          <w:sz w:val="22"/>
          <w:szCs w:val="22"/>
        </w:rPr>
        <w:t>ną ofertę nie podlegającą odrzuceniu lub upłynął termin związania ofertą.</w:t>
      </w:r>
    </w:p>
    <w:p w:rsidR="006E7138" w:rsidRPr="0068673E" w:rsidRDefault="00CF2213" w:rsidP="006E7138">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Calibri" w:hAnsi="Calibri"/>
          <w:sz w:val="22"/>
          <w:szCs w:val="22"/>
        </w:rPr>
        <w:t xml:space="preserve">W przypadku, gdy zostanie wybrana, jako najkorzystniejsza oferta </w:t>
      </w:r>
      <w:r w:rsidR="00541D33" w:rsidRPr="0068673E">
        <w:rPr>
          <w:rFonts w:ascii="Calibri" w:hAnsi="Calibri"/>
          <w:sz w:val="22"/>
          <w:szCs w:val="22"/>
        </w:rPr>
        <w:t>w</w:t>
      </w:r>
      <w:r w:rsidRPr="0068673E">
        <w:rPr>
          <w:rFonts w:ascii="Calibri" w:hAnsi="Calibri"/>
          <w:sz w:val="22"/>
          <w:szCs w:val="22"/>
        </w:rPr>
        <w:t xml:space="preserve">ykonawców wspólnie ubiegających się o udzielenie zamówienia, </w:t>
      </w:r>
      <w:r w:rsidR="00541D33" w:rsidRPr="0068673E">
        <w:rPr>
          <w:rFonts w:ascii="Calibri" w:hAnsi="Calibri"/>
          <w:sz w:val="22"/>
          <w:szCs w:val="22"/>
        </w:rPr>
        <w:t>przed podpisaniem umowy w</w:t>
      </w:r>
      <w:r w:rsidRPr="0068673E">
        <w:rPr>
          <w:rFonts w:ascii="Calibri" w:hAnsi="Calibri"/>
          <w:sz w:val="22"/>
          <w:szCs w:val="22"/>
        </w:rPr>
        <w:t>ykonawca przedłoży umowę r</w:t>
      </w:r>
      <w:r w:rsidR="00E54959" w:rsidRPr="0068673E">
        <w:rPr>
          <w:rFonts w:ascii="Calibri" w:hAnsi="Calibri"/>
          <w:sz w:val="22"/>
          <w:szCs w:val="22"/>
        </w:rPr>
        <w:t xml:space="preserve">egulującą współpracę </w:t>
      </w:r>
      <w:r w:rsidR="00541D33" w:rsidRPr="0068673E">
        <w:rPr>
          <w:rFonts w:ascii="Calibri" w:hAnsi="Calibri"/>
          <w:sz w:val="22"/>
          <w:szCs w:val="22"/>
        </w:rPr>
        <w:t>w</w:t>
      </w:r>
      <w:r w:rsidR="00E54959" w:rsidRPr="0068673E">
        <w:rPr>
          <w:rFonts w:ascii="Calibri" w:hAnsi="Calibri"/>
          <w:sz w:val="22"/>
          <w:szCs w:val="22"/>
        </w:rPr>
        <w:t>ykonawców (umowa konsorcjum).</w:t>
      </w:r>
    </w:p>
    <w:p w:rsidR="006E7138" w:rsidRPr="0068673E" w:rsidRDefault="006E7138" w:rsidP="006E7138">
      <w:pPr>
        <w:pStyle w:val="Akapitzlist"/>
        <w:numPr>
          <w:ilvl w:val="6"/>
          <w:numId w:val="8"/>
        </w:numPr>
        <w:tabs>
          <w:tab w:val="clear" w:pos="4680"/>
          <w:tab w:val="num" w:pos="312"/>
        </w:tabs>
        <w:suppressAutoHyphens w:val="0"/>
        <w:ind w:left="312" w:hanging="312"/>
        <w:contextualSpacing/>
        <w:jc w:val="both"/>
        <w:rPr>
          <w:rFonts w:ascii="Calibri" w:hAnsi="Calibri"/>
          <w:sz w:val="22"/>
          <w:szCs w:val="22"/>
        </w:rPr>
      </w:pPr>
      <w:r w:rsidRPr="0068673E">
        <w:rPr>
          <w:rFonts w:asciiTheme="minorHAnsi" w:hAnsiTheme="minorHAnsi"/>
          <w:sz w:val="22"/>
          <w:szCs w:val="22"/>
        </w:rPr>
        <w:t xml:space="preserve">Wykonawca zobowiązany jest do przekazania Zamawiającemu OWU (ogólnych warunków ubezpieczenia) najpóźniej w dniu podpisania umowy. </w:t>
      </w:r>
    </w:p>
    <w:p w:rsidR="00CF2213" w:rsidRPr="0068673E" w:rsidRDefault="00CF2213" w:rsidP="002C66EE">
      <w:pPr>
        <w:ind w:left="1080"/>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16. WYMAGANIA DOTYCZĄCE ZABEZPIECZENIE NALEŻYTEGO WYKONANIA UMOWY.</w:t>
      </w:r>
    </w:p>
    <w:p w:rsidR="00CF2213" w:rsidRPr="0068673E" w:rsidRDefault="00CF2213" w:rsidP="002C66EE">
      <w:pPr>
        <w:pStyle w:val="WW-Default"/>
        <w:ind w:left="714" w:hanging="714"/>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Zamawiający nie przewiduje wniesienie zabezpieczenia należytego wykonania umowy.</w:t>
      </w:r>
    </w:p>
    <w:p w:rsidR="002C66EE" w:rsidRPr="0068673E" w:rsidRDefault="002C66EE" w:rsidP="002C66EE">
      <w:pPr>
        <w:pStyle w:val="WW-Default"/>
        <w:ind w:left="714" w:hanging="714"/>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 w:val="0"/>
          <w:i w:val="0"/>
          <w:iCs w:val="0"/>
          <w:smallCaps/>
          <w:spacing w:val="5"/>
          <w:sz w:val="20"/>
          <w:szCs w:val="16"/>
          <w:lang w:eastAsia="pl-PL"/>
        </w:rPr>
      </w:pPr>
      <w:r w:rsidRPr="0068673E">
        <w:rPr>
          <w:rStyle w:val="Tytuksiki"/>
          <w:b/>
          <w:i w:val="0"/>
          <w:iCs w:val="0"/>
          <w:sz w:val="20"/>
          <w:szCs w:val="16"/>
          <w:lang w:eastAsia="pl-PL"/>
        </w:rPr>
        <w:t>17.</w:t>
      </w:r>
      <w:r w:rsidRPr="0068673E">
        <w:rPr>
          <w:rStyle w:val="Tytuksiki"/>
          <w:rFonts w:ascii="Calibri" w:hAnsi="Calibri"/>
          <w:b/>
          <w:bCs/>
          <w:i w:val="0"/>
          <w:iCs w:val="0"/>
          <w:sz w:val="20"/>
          <w:szCs w:val="16"/>
          <w:lang w:eastAsia="pl-PL"/>
        </w:rPr>
        <w:t xml:space="preserve">WZÓR UMOWY. </w:t>
      </w:r>
    </w:p>
    <w:p w:rsidR="00164F34" w:rsidRPr="0068673E" w:rsidRDefault="00164F34" w:rsidP="002C66EE">
      <w:pPr>
        <w:jc w:val="both"/>
        <w:rPr>
          <w:rFonts w:ascii="Calibri" w:hAnsi="Calibri"/>
          <w:sz w:val="22"/>
          <w:szCs w:val="22"/>
        </w:rPr>
      </w:pPr>
    </w:p>
    <w:p w:rsidR="00164F34" w:rsidRPr="0068673E" w:rsidRDefault="00164F34" w:rsidP="00164F34">
      <w:pPr>
        <w:spacing w:line="240" w:lineRule="exact"/>
        <w:jc w:val="both"/>
        <w:rPr>
          <w:rFonts w:ascii="Calibri" w:hAnsi="Calibri"/>
          <w:sz w:val="22"/>
          <w:szCs w:val="22"/>
        </w:rPr>
      </w:pPr>
      <w:r w:rsidRPr="0068673E">
        <w:rPr>
          <w:rFonts w:ascii="Calibri" w:hAnsi="Calibri"/>
          <w:sz w:val="22"/>
          <w:szCs w:val="22"/>
        </w:rPr>
        <w:t>Zamawiający wymaga, by  wybrany wykonawca zawarł z nim umowę na warunkach określonych we wzorze (projekcie) umowy stanowiącym załącznik nr 7do niniejszej specyfikacji.</w:t>
      </w:r>
    </w:p>
    <w:p w:rsidR="00164F34" w:rsidRPr="0068673E" w:rsidRDefault="00164F34" w:rsidP="002C66EE">
      <w:pPr>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18. POUCZENIE O ŚRODKACH OCHRONY PRAWNEJ PRZYSŁUGUJĄCYCH WYKONAWCY.</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Wykonawcy, a także innemu podmiotowi, jeżeli ma lub miał interes w uzyskaniu zamówienia oraz poniósł lub może ponieść szkodę w wyniku naruszenia przez Zamawiającego przepisów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xml:space="preserve">, przysługują środki ochrony prawnej określone w Dziale VI </w:t>
      </w:r>
      <w:proofErr w:type="spellStart"/>
      <w:r w:rsidR="00E54959"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68673E">
        <w:rPr>
          <w:rFonts w:ascii="Calibri" w:eastAsia="Times New Roman" w:hAnsi="Calibri" w:cs="Times New Roman"/>
          <w:bCs/>
          <w:color w:val="auto"/>
          <w:sz w:val="22"/>
          <w:szCs w:val="22"/>
        </w:rPr>
        <w:t>pkt</w:t>
      </w:r>
      <w:proofErr w:type="spellEnd"/>
      <w:r w:rsidRPr="0068673E">
        <w:rPr>
          <w:rFonts w:ascii="Calibri" w:eastAsia="Times New Roman" w:hAnsi="Calibri" w:cs="Times New Roman"/>
          <w:bCs/>
          <w:color w:val="auto"/>
          <w:sz w:val="22"/>
          <w:szCs w:val="22"/>
        </w:rPr>
        <w:t xml:space="preserve"> 5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Odwołanie przysługuje wyłącznie od niezgodnej z przepisami </w:t>
      </w:r>
      <w:proofErr w:type="spellStart"/>
      <w:r w:rsidR="00E54959" w:rsidRPr="0068673E">
        <w:rPr>
          <w:rFonts w:ascii="Calibri" w:eastAsia="Times New Roman" w:hAnsi="Calibri" w:cs="Times New Roman"/>
          <w:bCs/>
          <w:color w:val="auto"/>
          <w:sz w:val="22"/>
          <w:szCs w:val="22"/>
        </w:rPr>
        <w:t>upz</w:t>
      </w:r>
      <w:r w:rsidRPr="0068673E">
        <w:rPr>
          <w:rFonts w:ascii="Calibri" w:eastAsia="Times New Roman" w:hAnsi="Calibri" w:cs="Times New Roman"/>
          <w:bCs/>
          <w:color w:val="auto"/>
          <w:sz w:val="22"/>
          <w:szCs w:val="22"/>
        </w:rPr>
        <w:t>p</w:t>
      </w:r>
      <w:proofErr w:type="spellEnd"/>
      <w:r w:rsidRPr="0068673E">
        <w:rPr>
          <w:rFonts w:ascii="Calibri" w:eastAsia="Times New Roman" w:hAnsi="Calibri" w:cs="Times New Roman"/>
          <w:bCs/>
          <w:color w:val="auto"/>
          <w:sz w:val="22"/>
          <w:szCs w:val="22"/>
        </w:rPr>
        <w:t xml:space="preserve"> czynności Zamawiającego podjętej w postępowaniu o udzielenie zamówienia lub zaniechania czynności, do której Zamawiający jest zobowiązany na podstawie </w:t>
      </w:r>
      <w:proofErr w:type="spellStart"/>
      <w:r w:rsidR="00E54959"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Odwołanie powinno wskazywać czynność lub zaniechanie czynności Zamawiającego, której zarzuca się niezgodność z przepisami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zawierać zwięzłe przedstawienie zarzutów, określać żądanie oraz wskazywać okoliczności faktyczne i prawne uzasadniające wniesienie odwołania.</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Odwołanie wnosi się do Prezesa Krajowej Izb</w:t>
      </w:r>
      <w:r w:rsidR="00855343" w:rsidRPr="0068673E">
        <w:rPr>
          <w:rFonts w:ascii="Calibri" w:eastAsia="Times New Roman" w:hAnsi="Calibri" w:cs="Times New Roman"/>
          <w:bCs/>
          <w:color w:val="auto"/>
          <w:sz w:val="22"/>
          <w:szCs w:val="22"/>
        </w:rPr>
        <w:t>y Odwoławczej w formie pisemnej</w:t>
      </w:r>
      <w:r w:rsidRPr="0068673E">
        <w:rPr>
          <w:rFonts w:ascii="Calibri" w:eastAsia="Times New Roman" w:hAnsi="Calibri" w:cs="Times New Roman"/>
          <w:bCs/>
          <w:color w:val="auto"/>
          <w:sz w:val="22"/>
          <w:szCs w:val="22"/>
        </w:rPr>
        <w:t>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w:t>
      </w:r>
      <w:r w:rsidR="00855343" w:rsidRPr="0068673E">
        <w:rPr>
          <w:rFonts w:ascii="Calibri" w:eastAsia="Times New Roman" w:hAnsi="Calibri" w:cs="Times New Roman"/>
          <w:bCs/>
          <w:color w:val="auto"/>
          <w:sz w:val="22"/>
          <w:szCs w:val="22"/>
        </w:rPr>
        <w:t xml:space="preserve"> on zapoznać się z jego treścią</w:t>
      </w:r>
      <w:r w:rsidRPr="0068673E">
        <w:rPr>
          <w:rFonts w:ascii="Calibri" w:eastAsia="Times New Roman" w:hAnsi="Calibri" w:cs="Times New Roman"/>
          <w:bCs/>
          <w:color w:val="auto"/>
          <w:sz w:val="22"/>
          <w:szCs w:val="22"/>
        </w:rPr>
        <w:t>przed upływem tego terminu.</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 niniejszym postępowaniu odwołanie przysługuje jedynie wobec czynności:</w:t>
      </w:r>
    </w:p>
    <w:p w:rsidR="00CF2213" w:rsidRPr="0068673E" w:rsidRDefault="00CF2213" w:rsidP="00855343">
      <w:pPr>
        <w:pStyle w:val="WW-Default"/>
        <w:numPr>
          <w:ilvl w:val="0"/>
          <w:numId w:val="24"/>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określenia warunków udziału w postępowaniu;</w:t>
      </w:r>
    </w:p>
    <w:p w:rsidR="00CF2213" w:rsidRPr="0068673E" w:rsidRDefault="00CF2213" w:rsidP="00855343">
      <w:pPr>
        <w:pStyle w:val="WW-Default"/>
        <w:numPr>
          <w:ilvl w:val="0"/>
          <w:numId w:val="24"/>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wykluczenia odwołującego z postępowania o udzielenie zamówienia;</w:t>
      </w:r>
    </w:p>
    <w:p w:rsidR="00CF2213" w:rsidRPr="0068673E" w:rsidRDefault="00CF2213" w:rsidP="00855343">
      <w:pPr>
        <w:pStyle w:val="WW-Default"/>
        <w:numPr>
          <w:ilvl w:val="0"/>
          <w:numId w:val="24"/>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odrzucenia oferty odwołującego;</w:t>
      </w:r>
    </w:p>
    <w:p w:rsidR="00CF2213" w:rsidRPr="0068673E" w:rsidRDefault="00CF2213" w:rsidP="00855343">
      <w:pPr>
        <w:pStyle w:val="WW-Default"/>
        <w:numPr>
          <w:ilvl w:val="0"/>
          <w:numId w:val="24"/>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opisu przedmiotu zamówienia;</w:t>
      </w:r>
    </w:p>
    <w:p w:rsidR="00CF2213" w:rsidRPr="0068673E" w:rsidRDefault="00CF2213" w:rsidP="00855343">
      <w:pPr>
        <w:pStyle w:val="WW-Default"/>
        <w:numPr>
          <w:ilvl w:val="0"/>
          <w:numId w:val="24"/>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wyboru oferty najkorzystniejszej.</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CF2213" w:rsidRPr="0068673E" w:rsidRDefault="00CF2213" w:rsidP="00855343">
      <w:pPr>
        <w:pStyle w:val="WW-Default"/>
        <w:numPr>
          <w:ilvl w:val="0"/>
          <w:numId w:val="23"/>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r w:rsidR="002C66EE" w:rsidRPr="0068673E">
        <w:rPr>
          <w:rFonts w:ascii="Calibri" w:eastAsia="Times New Roman" w:hAnsi="Calibri" w:cs="Times New Roman"/>
          <w:bCs/>
          <w:color w:val="auto"/>
          <w:sz w:val="22"/>
          <w:szCs w:val="22"/>
        </w:rPr>
        <w:t>.</w:t>
      </w:r>
    </w:p>
    <w:p w:rsidR="002C66EE" w:rsidRPr="0068673E" w:rsidRDefault="002C66EE" w:rsidP="002C66EE">
      <w:pPr>
        <w:pStyle w:val="WW-Default"/>
        <w:ind w:left="714"/>
        <w:jc w:val="both"/>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bCs/>
          <w:i w:val="0"/>
          <w:iCs w:val="0"/>
          <w:sz w:val="20"/>
          <w:szCs w:val="16"/>
          <w:lang w:eastAsia="pl-PL"/>
        </w:rPr>
      </w:pPr>
      <w:r w:rsidRPr="0068673E">
        <w:rPr>
          <w:rStyle w:val="Tytuksiki"/>
          <w:rFonts w:ascii="Calibri" w:hAnsi="Calibri"/>
          <w:b/>
          <w:bCs/>
          <w:i w:val="0"/>
          <w:iCs w:val="0"/>
          <w:sz w:val="20"/>
          <w:szCs w:val="16"/>
          <w:lang w:eastAsia="pl-PL"/>
        </w:rPr>
        <w:t>19. ODSTĄPIENIA.</w:t>
      </w:r>
    </w:p>
    <w:p w:rsidR="00CF2213" w:rsidRPr="0068673E" w:rsidRDefault="00CF2213" w:rsidP="00855343">
      <w:pPr>
        <w:pStyle w:val="Akapitzlist"/>
        <w:numPr>
          <w:ilvl w:val="0"/>
          <w:numId w:val="12"/>
        </w:numPr>
        <w:tabs>
          <w:tab w:val="clear" w:pos="786"/>
          <w:tab w:val="num" w:pos="426"/>
        </w:tabs>
        <w:suppressAutoHyphens w:val="0"/>
        <w:autoSpaceDE w:val="0"/>
        <w:autoSpaceDN w:val="0"/>
        <w:adjustRightInd w:val="0"/>
        <w:ind w:left="0" w:firstLine="0"/>
        <w:contextualSpacing/>
        <w:rPr>
          <w:rFonts w:ascii="Calibri" w:hAnsi="Calibri" w:cs="Calibri"/>
          <w:sz w:val="22"/>
        </w:rPr>
      </w:pPr>
      <w:r w:rsidRPr="0068673E">
        <w:rPr>
          <w:rFonts w:ascii="Calibri" w:hAnsi="Calibri" w:cs="Calibri"/>
          <w:sz w:val="22"/>
        </w:rPr>
        <w:t>Zamawiający nie przewiduje aukcji elektronicznej.</w:t>
      </w:r>
    </w:p>
    <w:p w:rsidR="00CF2213" w:rsidRPr="0068673E" w:rsidRDefault="00CF2213" w:rsidP="00855343">
      <w:pPr>
        <w:pStyle w:val="Akapitzlist"/>
        <w:numPr>
          <w:ilvl w:val="0"/>
          <w:numId w:val="12"/>
        </w:numPr>
        <w:tabs>
          <w:tab w:val="clear" w:pos="786"/>
          <w:tab w:val="num" w:pos="426"/>
        </w:tabs>
        <w:suppressAutoHyphens w:val="0"/>
        <w:autoSpaceDE w:val="0"/>
        <w:autoSpaceDN w:val="0"/>
        <w:adjustRightInd w:val="0"/>
        <w:ind w:left="0" w:firstLine="0"/>
        <w:contextualSpacing/>
        <w:rPr>
          <w:rFonts w:ascii="Calibri" w:hAnsi="Calibri" w:cs="Calibri"/>
          <w:sz w:val="22"/>
        </w:rPr>
      </w:pPr>
      <w:r w:rsidRPr="0068673E">
        <w:rPr>
          <w:rFonts w:ascii="Calibri" w:hAnsi="Calibri" w:cs="Calibri"/>
          <w:sz w:val="22"/>
        </w:rPr>
        <w:t>Zamawiający nie dopuszcza składania ofert wariantowych.</w:t>
      </w:r>
    </w:p>
    <w:p w:rsidR="00CF2213" w:rsidRPr="0068673E" w:rsidRDefault="00CF2213" w:rsidP="00855343">
      <w:pPr>
        <w:pStyle w:val="Akapitzlist"/>
        <w:numPr>
          <w:ilvl w:val="0"/>
          <w:numId w:val="12"/>
        </w:numPr>
        <w:tabs>
          <w:tab w:val="clear" w:pos="786"/>
          <w:tab w:val="num" w:pos="426"/>
        </w:tabs>
        <w:suppressAutoHyphens w:val="0"/>
        <w:autoSpaceDE w:val="0"/>
        <w:autoSpaceDN w:val="0"/>
        <w:adjustRightInd w:val="0"/>
        <w:ind w:left="0" w:firstLine="0"/>
        <w:contextualSpacing/>
        <w:rPr>
          <w:rFonts w:ascii="Calibri" w:hAnsi="Calibri" w:cs="Calibri"/>
          <w:sz w:val="22"/>
        </w:rPr>
      </w:pPr>
      <w:r w:rsidRPr="0068673E">
        <w:rPr>
          <w:rFonts w:ascii="Calibri" w:hAnsi="Calibri" w:cs="Calibri"/>
          <w:sz w:val="22"/>
        </w:rPr>
        <w:lastRenderedPageBreak/>
        <w:t>Zamawiający nie przewiduje zwrotu kosztów udziału w postępowaniu.</w:t>
      </w:r>
    </w:p>
    <w:p w:rsidR="00CF2213" w:rsidRPr="0068673E" w:rsidRDefault="00CF2213" w:rsidP="00855343">
      <w:pPr>
        <w:pStyle w:val="Akapitzlist"/>
        <w:numPr>
          <w:ilvl w:val="0"/>
          <w:numId w:val="12"/>
        </w:numPr>
        <w:tabs>
          <w:tab w:val="clear" w:pos="786"/>
          <w:tab w:val="num" w:pos="426"/>
        </w:tabs>
        <w:suppressAutoHyphens w:val="0"/>
        <w:autoSpaceDE w:val="0"/>
        <w:autoSpaceDN w:val="0"/>
        <w:adjustRightInd w:val="0"/>
        <w:ind w:left="0" w:firstLine="0"/>
        <w:contextualSpacing/>
        <w:rPr>
          <w:rFonts w:ascii="Calibri" w:hAnsi="Calibri" w:cs="Calibri"/>
          <w:sz w:val="22"/>
        </w:rPr>
      </w:pPr>
      <w:r w:rsidRPr="0068673E">
        <w:rPr>
          <w:rFonts w:ascii="Calibri" w:hAnsi="Calibri"/>
          <w:sz w:val="22"/>
          <w:szCs w:val="22"/>
        </w:rPr>
        <w:t>Zamawiający nie przewiduje możliwości prowadzenia rozliczeń w walutach obcych.</w:t>
      </w:r>
    </w:p>
    <w:p w:rsidR="00855343" w:rsidRPr="0068673E" w:rsidRDefault="00855343" w:rsidP="00855343">
      <w:pPr>
        <w:pStyle w:val="Akapitzlist"/>
        <w:numPr>
          <w:ilvl w:val="0"/>
          <w:numId w:val="12"/>
        </w:numPr>
        <w:tabs>
          <w:tab w:val="clear" w:pos="786"/>
          <w:tab w:val="num" w:pos="426"/>
        </w:tabs>
        <w:suppressAutoHyphens w:val="0"/>
        <w:autoSpaceDE w:val="0"/>
        <w:autoSpaceDN w:val="0"/>
        <w:adjustRightInd w:val="0"/>
        <w:ind w:left="0" w:firstLine="0"/>
        <w:contextualSpacing/>
        <w:rPr>
          <w:rFonts w:ascii="Calibri" w:hAnsi="Calibri" w:cs="Calibri"/>
          <w:sz w:val="22"/>
        </w:rPr>
      </w:pPr>
      <w:r w:rsidRPr="0068673E">
        <w:rPr>
          <w:rFonts w:ascii="Calibri" w:hAnsi="Calibri" w:cs="Calibri"/>
          <w:sz w:val="22"/>
        </w:rPr>
        <w:t>Zamawiający nie przewiduje zawarci</w:t>
      </w:r>
      <w:r w:rsidR="00541D33" w:rsidRPr="0068673E">
        <w:rPr>
          <w:rFonts w:ascii="Calibri" w:hAnsi="Calibri" w:cs="Calibri"/>
          <w:sz w:val="22"/>
        </w:rPr>
        <w:t>a</w:t>
      </w:r>
      <w:r w:rsidRPr="0068673E">
        <w:rPr>
          <w:rFonts w:ascii="Calibri" w:hAnsi="Calibri" w:cs="Calibri"/>
          <w:sz w:val="22"/>
        </w:rPr>
        <w:t xml:space="preserve"> umowy</w:t>
      </w:r>
      <w:r w:rsidR="007C33C1" w:rsidRPr="0068673E">
        <w:rPr>
          <w:rFonts w:ascii="Calibri" w:hAnsi="Calibri" w:cs="Calibri"/>
          <w:sz w:val="22"/>
        </w:rPr>
        <w:t xml:space="preserve"> ramowej</w:t>
      </w:r>
      <w:r w:rsidRPr="0068673E">
        <w:rPr>
          <w:rFonts w:ascii="Calibri" w:hAnsi="Calibri" w:cs="Calibri"/>
          <w:sz w:val="22"/>
        </w:rPr>
        <w:t>.</w:t>
      </w:r>
    </w:p>
    <w:p w:rsidR="00CF2213" w:rsidRPr="0068673E" w:rsidRDefault="00CF2213" w:rsidP="002C66EE">
      <w:pPr>
        <w:pStyle w:val="Nagwek"/>
        <w:tabs>
          <w:tab w:val="clear" w:pos="4536"/>
          <w:tab w:val="clear" w:pos="9072"/>
          <w:tab w:val="left" w:pos="1275"/>
        </w:tabs>
        <w:ind w:left="360"/>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20"/>
          <w:lang w:eastAsia="pl-PL"/>
        </w:rPr>
      </w:pPr>
      <w:r w:rsidRPr="0068673E">
        <w:rPr>
          <w:rStyle w:val="Tytuksiki"/>
          <w:rFonts w:ascii="Calibri" w:hAnsi="Calibri"/>
          <w:b/>
          <w:i w:val="0"/>
          <w:iCs w:val="0"/>
          <w:sz w:val="20"/>
          <w:szCs w:val="20"/>
          <w:lang w:eastAsia="pl-PL"/>
        </w:rPr>
        <w:t>20.   ZAMÓWIENIA UZUPEŁNIAJĄCE.</w:t>
      </w:r>
    </w:p>
    <w:p w:rsidR="00CF2213" w:rsidRPr="0068673E" w:rsidRDefault="00CF2213" w:rsidP="002C66EE">
      <w:pPr>
        <w:pStyle w:val="Nagwek"/>
        <w:tabs>
          <w:tab w:val="clear" w:pos="4536"/>
          <w:tab w:val="clear" w:pos="9072"/>
          <w:tab w:val="left" w:pos="0"/>
        </w:tabs>
        <w:jc w:val="both"/>
        <w:rPr>
          <w:rFonts w:ascii="Calibri" w:hAnsi="Calibri"/>
          <w:szCs w:val="22"/>
        </w:rPr>
      </w:pPr>
      <w:r w:rsidRPr="0068673E">
        <w:rPr>
          <w:rFonts w:ascii="Calibri" w:hAnsi="Calibri"/>
          <w:sz w:val="22"/>
        </w:rPr>
        <w:t>Zamawiający nie przewiduje udzielenie zamówień uzupełniających.</w:t>
      </w:r>
    </w:p>
    <w:p w:rsidR="00CF2213" w:rsidRPr="0068673E" w:rsidRDefault="00CF2213"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21.   PODWYKONAWCY.</w:t>
      </w:r>
    </w:p>
    <w:p w:rsidR="00CF2213" w:rsidRPr="0068673E" w:rsidRDefault="00CF2213" w:rsidP="002C66EE">
      <w:pPr>
        <w:jc w:val="both"/>
        <w:rPr>
          <w:rFonts w:ascii="Calibri" w:hAnsi="Calibri"/>
          <w:sz w:val="22"/>
          <w:szCs w:val="20"/>
        </w:rPr>
      </w:pPr>
      <w:r w:rsidRPr="0068673E">
        <w:rPr>
          <w:rFonts w:ascii="Calibri" w:hAnsi="Calibri"/>
          <w:sz w:val="22"/>
          <w:szCs w:val="20"/>
        </w:rPr>
        <w:t>Zamawiający dopuszcza wykonanie przedmiotu zamówienia przy udziale podwykonawców. Zamawiający nie wprowadza zastrzeżenia wskazującego na obowiązek osobistego wykonania przez Wykonawcę kluczowych części zamówienia. Wykonawca może powierzyć wykonanie części zamówienia podwykonawcy.</w:t>
      </w:r>
    </w:p>
    <w:p w:rsidR="00CF2213" w:rsidRPr="0068673E" w:rsidRDefault="00CF2213" w:rsidP="002C66EE">
      <w:pPr>
        <w:jc w:val="both"/>
        <w:rPr>
          <w:rFonts w:ascii="Calibri" w:hAnsi="Calibri"/>
          <w:sz w:val="22"/>
          <w:szCs w:val="20"/>
        </w:rPr>
      </w:pPr>
      <w:r w:rsidRPr="0068673E">
        <w:rPr>
          <w:rFonts w:ascii="Calibri" w:hAnsi="Calibri"/>
          <w:sz w:val="22"/>
          <w:szCs w:val="20"/>
        </w:rPr>
        <w:t xml:space="preserve">W przypadku powierzenia wykonania części zamówienia podwykonawcy, Zamawiający żąda wskazania przez Wykonawcę w ofercie (Formularzu Oferty) części zamówienia, której wykonanie zamierza powierzyć podwykonawcy, oraz podania przez Wykonawcę nazw (firm) podwykonawców, na których zasoby wykonawca powołuje się na zasadach określonych w art. 26 ust. 2b </w:t>
      </w:r>
      <w:proofErr w:type="spellStart"/>
      <w:r w:rsidRPr="0068673E">
        <w:rPr>
          <w:rFonts w:ascii="Calibri" w:hAnsi="Calibri"/>
          <w:sz w:val="22"/>
          <w:szCs w:val="20"/>
        </w:rPr>
        <w:t>upzp</w:t>
      </w:r>
      <w:proofErr w:type="spellEnd"/>
      <w:r w:rsidRPr="0068673E">
        <w:rPr>
          <w:rFonts w:ascii="Calibri" w:hAnsi="Calibri"/>
          <w:sz w:val="22"/>
          <w:szCs w:val="20"/>
        </w:rPr>
        <w:t>, w celu wykazania spełniania warunków udziału w postępowaniu, o których mowa w art. 22</w:t>
      </w:r>
      <w:r w:rsidR="002D58BC" w:rsidRPr="0068673E">
        <w:rPr>
          <w:rFonts w:ascii="Calibri" w:hAnsi="Calibri"/>
          <w:sz w:val="22"/>
          <w:szCs w:val="20"/>
        </w:rPr>
        <w:t>a</w:t>
      </w:r>
      <w:r w:rsidRPr="0068673E">
        <w:rPr>
          <w:rFonts w:ascii="Calibri" w:hAnsi="Calibri"/>
          <w:sz w:val="22"/>
          <w:szCs w:val="20"/>
        </w:rPr>
        <w:t>upzp.</w:t>
      </w:r>
    </w:p>
    <w:p w:rsidR="00CF2213" w:rsidRPr="0068673E" w:rsidRDefault="00CF2213" w:rsidP="002C66EE">
      <w:pPr>
        <w:jc w:val="both"/>
        <w:rPr>
          <w:rFonts w:ascii="Calibri" w:hAnsi="Calibri"/>
          <w:sz w:val="22"/>
          <w:szCs w:val="20"/>
        </w:rPr>
      </w:pPr>
      <w:r w:rsidRPr="0068673E">
        <w:rPr>
          <w:rFonts w:ascii="Calibri" w:hAnsi="Calibri"/>
          <w:sz w:val="22"/>
          <w:szCs w:val="20"/>
        </w:rPr>
        <w:t xml:space="preserve">Jeżeli zmiana albo rezygnacja z </w:t>
      </w:r>
      <w:r w:rsidR="00E54959" w:rsidRPr="0068673E">
        <w:rPr>
          <w:rFonts w:ascii="Calibri" w:hAnsi="Calibri"/>
          <w:sz w:val="22"/>
          <w:szCs w:val="20"/>
        </w:rPr>
        <w:t>p</w:t>
      </w:r>
      <w:r w:rsidRPr="0068673E">
        <w:rPr>
          <w:rFonts w:ascii="Calibri" w:hAnsi="Calibri"/>
          <w:sz w:val="22"/>
          <w:szCs w:val="20"/>
        </w:rPr>
        <w:t xml:space="preserve">odwykonawcy dotyczy podmiotu, na którego zasoby wykonawca powoływał się, na zasadach określonych w art. 26 ust. 2b </w:t>
      </w:r>
      <w:proofErr w:type="spellStart"/>
      <w:r w:rsidRPr="0068673E">
        <w:rPr>
          <w:rFonts w:ascii="Calibri" w:hAnsi="Calibri"/>
          <w:sz w:val="22"/>
          <w:szCs w:val="20"/>
        </w:rPr>
        <w:t>upzp</w:t>
      </w:r>
      <w:proofErr w:type="spellEnd"/>
      <w:r w:rsidRPr="0068673E">
        <w:rPr>
          <w:rFonts w:ascii="Calibri" w:hAnsi="Calibri"/>
          <w:sz w:val="22"/>
          <w:szCs w:val="20"/>
        </w:rPr>
        <w:t>, w celu wykazania spełniania warunków udziału w postępowaniu, o których mowa w art. 22</w:t>
      </w:r>
      <w:r w:rsidR="002D58BC" w:rsidRPr="0068673E">
        <w:rPr>
          <w:rFonts w:ascii="Calibri" w:hAnsi="Calibri"/>
          <w:sz w:val="22"/>
          <w:szCs w:val="20"/>
        </w:rPr>
        <w:t>a</w:t>
      </w:r>
      <w:r w:rsidRPr="0068673E">
        <w:rPr>
          <w:rFonts w:ascii="Calibri" w:hAnsi="Calibri"/>
          <w:sz w:val="22"/>
          <w:szCs w:val="20"/>
        </w:rPr>
        <w:t xml:space="preserve">upzp, </w:t>
      </w:r>
      <w:r w:rsidR="00E54959" w:rsidRPr="0068673E">
        <w:rPr>
          <w:rFonts w:ascii="Calibri" w:hAnsi="Calibri"/>
          <w:sz w:val="22"/>
          <w:szCs w:val="20"/>
        </w:rPr>
        <w:t>w</w:t>
      </w:r>
      <w:r w:rsidRPr="0068673E">
        <w:rPr>
          <w:rFonts w:ascii="Calibri" w:hAnsi="Calibri"/>
          <w:sz w:val="22"/>
          <w:szCs w:val="20"/>
        </w:rPr>
        <w:t xml:space="preserve">ykonawca zobowiązany jest wykazać Zamawiającemu, iż proponowany inny podwykonawca lub </w:t>
      </w:r>
      <w:r w:rsidR="00E54959" w:rsidRPr="0068673E">
        <w:rPr>
          <w:rFonts w:ascii="Calibri" w:hAnsi="Calibri"/>
          <w:sz w:val="22"/>
          <w:szCs w:val="20"/>
        </w:rPr>
        <w:t>w</w:t>
      </w:r>
      <w:r w:rsidRPr="0068673E">
        <w:rPr>
          <w:rFonts w:ascii="Calibri" w:hAnsi="Calibri"/>
          <w:sz w:val="22"/>
          <w:szCs w:val="20"/>
        </w:rPr>
        <w:t xml:space="preserve">ykonawca samodzielnie spełnia je </w:t>
      </w:r>
      <w:r w:rsidRPr="0068673E">
        <w:rPr>
          <w:rFonts w:ascii="Calibri" w:hAnsi="Calibri"/>
          <w:sz w:val="22"/>
          <w:szCs w:val="20"/>
        </w:rPr>
        <w:br/>
        <w:t>w stopniu nie mniejszym niż wymagany w trakcie postępowania o udzielenie zamówieniu.</w:t>
      </w:r>
    </w:p>
    <w:p w:rsidR="00CF2213" w:rsidRPr="0068673E" w:rsidRDefault="00CF2213" w:rsidP="002C66EE">
      <w:pPr>
        <w:pStyle w:val="Akapitzlist"/>
        <w:suppressAutoHyphens w:val="0"/>
        <w:autoSpaceDE w:val="0"/>
        <w:autoSpaceDN w:val="0"/>
        <w:adjustRightInd w:val="0"/>
        <w:ind w:left="0"/>
        <w:contextualSpacing/>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t>22. ZAŁĄCZNIKI DO SIWZ.</w:t>
      </w:r>
    </w:p>
    <w:p w:rsidR="002C66EE" w:rsidRPr="0068673E" w:rsidRDefault="002A4B29" w:rsidP="002C66EE">
      <w:pPr>
        <w:tabs>
          <w:tab w:val="left" w:pos="426"/>
        </w:tabs>
        <w:suppressAutoHyphens w:val="0"/>
        <w:autoSpaceDE w:val="0"/>
        <w:autoSpaceDN w:val="0"/>
        <w:adjustRightInd w:val="0"/>
        <w:contextualSpacing/>
        <w:jc w:val="both"/>
        <w:rPr>
          <w:rFonts w:ascii="Calibri" w:hAnsi="Calibri"/>
          <w:bCs/>
          <w:sz w:val="22"/>
          <w:szCs w:val="22"/>
        </w:rPr>
      </w:pPr>
      <w:r w:rsidRPr="0068673E">
        <w:rPr>
          <w:rFonts w:ascii="Calibri" w:hAnsi="Calibri"/>
          <w:sz w:val="22"/>
          <w:szCs w:val="22"/>
        </w:rPr>
        <w:t>1.</w:t>
      </w:r>
      <w:r w:rsidRPr="0068673E">
        <w:rPr>
          <w:rFonts w:ascii="Calibri" w:hAnsi="Calibri"/>
          <w:sz w:val="22"/>
          <w:szCs w:val="22"/>
        </w:rPr>
        <w:tab/>
        <w:t xml:space="preserve">Załącznik nr 1Opis </w:t>
      </w:r>
      <w:r w:rsidRPr="0068673E">
        <w:rPr>
          <w:rFonts w:ascii="Calibri" w:hAnsi="Calibri"/>
          <w:bCs/>
          <w:sz w:val="22"/>
          <w:szCs w:val="22"/>
        </w:rPr>
        <w:t xml:space="preserve">przedmiot zamówienia dla części I </w:t>
      </w:r>
    </w:p>
    <w:p w:rsidR="002C66EE" w:rsidRPr="0068673E" w:rsidRDefault="002A4B29" w:rsidP="002C66EE">
      <w:pPr>
        <w:tabs>
          <w:tab w:val="left" w:pos="426"/>
        </w:tabs>
        <w:suppressAutoHyphens w:val="0"/>
        <w:autoSpaceDE w:val="0"/>
        <w:autoSpaceDN w:val="0"/>
        <w:adjustRightInd w:val="0"/>
        <w:contextualSpacing/>
        <w:jc w:val="both"/>
        <w:rPr>
          <w:rFonts w:ascii="Calibri" w:hAnsi="Calibri"/>
          <w:bCs/>
          <w:sz w:val="22"/>
          <w:szCs w:val="22"/>
        </w:rPr>
      </w:pPr>
      <w:r w:rsidRPr="0068673E">
        <w:rPr>
          <w:rFonts w:ascii="Calibri" w:hAnsi="Calibri"/>
          <w:bCs/>
          <w:sz w:val="22"/>
          <w:szCs w:val="22"/>
        </w:rPr>
        <w:t>2.</w:t>
      </w:r>
      <w:r w:rsidRPr="0068673E">
        <w:rPr>
          <w:rFonts w:ascii="Calibri" w:hAnsi="Calibri"/>
          <w:bCs/>
          <w:sz w:val="22"/>
          <w:szCs w:val="22"/>
        </w:rPr>
        <w:tab/>
      </w:r>
      <w:r w:rsidRPr="0068673E">
        <w:rPr>
          <w:rFonts w:ascii="Calibri" w:hAnsi="Calibri"/>
          <w:sz w:val="22"/>
          <w:szCs w:val="22"/>
        </w:rPr>
        <w:t xml:space="preserve">Załącznik nr 2 Opis </w:t>
      </w:r>
      <w:r w:rsidRPr="0068673E">
        <w:rPr>
          <w:rFonts w:ascii="Calibri" w:hAnsi="Calibri"/>
          <w:bCs/>
          <w:sz w:val="22"/>
          <w:szCs w:val="22"/>
        </w:rPr>
        <w:t>przedmiot zamówienia dla części II</w:t>
      </w:r>
    </w:p>
    <w:p w:rsidR="00455725" w:rsidRPr="0068673E" w:rsidRDefault="002A4B29" w:rsidP="002C66EE">
      <w:pPr>
        <w:tabs>
          <w:tab w:val="left" w:pos="426"/>
        </w:tabs>
        <w:suppressAutoHyphens w:val="0"/>
        <w:autoSpaceDE w:val="0"/>
        <w:autoSpaceDN w:val="0"/>
        <w:adjustRightInd w:val="0"/>
        <w:contextualSpacing/>
        <w:jc w:val="both"/>
        <w:rPr>
          <w:rFonts w:ascii="Calibri" w:hAnsi="Calibri"/>
          <w:bCs/>
          <w:sz w:val="22"/>
          <w:szCs w:val="22"/>
        </w:rPr>
      </w:pPr>
      <w:r w:rsidRPr="0068673E">
        <w:rPr>
          <w:rFonts w:ascii="Calibri" w:hAnsi="Calibri"/>
          <w:sz w:val="22"/>
          <w:szCs w:val="22"/>
        </w:rPr>
        <w:t>3.</w:t>
      </w:r>
      <w:r w:rsidRPr="0068673E">
        <w:rPr>
          <w:rFonts w:ascii="Calibri" w:hAnsi="Calibri"/>
          <w:sz w:val="22"/>
          <w:szCs w:val="22"/>
        </w:rPr>
        <w:tab/>
      </w:r>
      <w:r w:rsidRPr="0068673E">
        <w:rPr>
          <w:rFonts w:ascii="Calibri" w:hAnsi="Calibri"/>
          <w:bCs/>
          <w:sz w:val="22"/>
          <w:szCs w:val="22"/>
        </w:rPr>
        <w:t xml:space="preserve">Załącznik nr </w:t>
      </w:r>
      <w:r w:rsidR="00FE150C" w:rsidRPr="0068673E">
        <w:rPr>
          <w:rFonts w:ascii="Calibri" w:hAnsi="Calibri"/>
          <w:bCs/>
          <w:sz w:val="22"/>
          <w:szCs w:val="22"/>
        </w:rPr>
        <w:t>2</w:t>
      </w:r>
      <w:r w:rsidRPr="0068673E">
        <w:rPr>
          <w:rFonts w:ascii="Calibri" w:hAnsi="Calibri"/>
          <w:bCs/>
          <w:sz w:val="22"/>
          <w:szCs w:val="22"/>
        </w:rPr>
        <w:t xml:space="preserve"> a Wykaz sprzętu elektronicznego dot. części II</w:t>
      </w:r>
    </w:p>
    <w:p w:rsidR="00CF2213" w:rsidRPr="0068673E" w:rsidRDefault="00FE150C" w:rsidP="002C66EE">
      <w:pPr>
        <w:tabs>
          <w:tab w:val="left" w:pos="426"/>
        </w:tabs>
        <w:jc w:val="both"/>
        <w:rPr>
          <w:rFonts w:ascii="Calibri" w:hAnsi="Calibri"/>
          <w:sz w:val="22"/>
          <w:szCs w:val="22"/>
        </w:rPr>
      </w:pPr>
      <w:r w:rsidRPr="0068673E">
        <w:rPr>
          <w:rFonts w:ascii="Calibri" w:hAnsi="Calibri"/>
          <w:sz w:val="22"/>
          <w:szCs w:val="22"/>
        </w:rPr>
        <w:t>4</w:t>
      </w:r>
      <w:r w:rsidR="002C66EE" w:rsidRPr="0068673E">
        <w:rPr>
          <w:rFonts w:ascii="Calibri" w:hAnsi="Calibri"/>
          <w:sz w:val="22"/>
          <w:szCs w:val="22"/>
        </w:rPr>
        <w:t>.</w:t>
      </w:r>
      <w:r w:rsidR="002C66EE" w:rsidRPr="0068673E">
        <w:rPr>
          <w:rFonts w:ascii="Calibri" w:hAnsi="Calibri"/>
          <w:sz w:val="22"/>
          <w:szCs w:val="22"/>
        </w:rPr>
        <w:tab/>
      </w:r>
      <w:r w:rsidR="00CF2213" w:rsidRPr="0068673E">
        <w:rPr>
          <w:rFonts w:ascii="Calibri" w:hAnsi="Calibri"/>
          <w:sz w:val="22"/>
          <w:szCs w:val="22"/>
        </w:rPr>
        <w:t xml:space="preserve">Załącznik nr </w:t>
      </w:r>
      <w:r w:rsidRPr="0068673E">
        <w:rPr>
          <w:rFonts w:ascii="Calibri" w:hAnsi="Calibri"/>
          <w:sz w:val="22"/>
          <w:szCs w:val="22"/>
        </w:rPr>
        <w:t xml:space="preserve">3 </w:t>
      </w:r>
      <w:r w:rsidR="00CF2213" w:rsidRPr="0068673E">
        <w:rPr>
          <w:rFonts w:ascii="Calibri" w:hAnsi="Calibri"/>
          <w:sz w:val="22"/>
          <w:szCs w:val="22"/>
        </w:rPr>
        <w:t>– Formularz ofert</w:t>
      </w:r>
      <w:r w:rsidR="001C3601" w:rsidRPr="0068673E">
        <w:rPr>
          <w:rFonts w:ascii="Calibri" w:hAnsi="Calibri"/>
          <w:sz w:val="22"/>
          <w:szCs w:val="22"/>
        </w:rPr>
        <w:t>y</w:t>
      </w:r>
      <w:r w:rsidR="00CF2213" w:rsidRPr="0068673E">
        <w:rPr>
          <w:rFonts w:ascii="Calibri" w:hAnsi="Calibri"/>
          <w:sz w:val="22"/>
          <w:szCs w:val="22"/>
        </w:rPr>
        <w:t xml:space="preserve"> wraz z załącznikami</w:t>
      </w:r>
      <w:r w:rsidR="002C66EE" w:rsidRPr="0068673E">
        <w:rPr>
          <w:rFonts w:ascii="Calibri" w:hAnsi="Calibri"/>
          <w:sz w:val="22"/>
          <w:szCs w:val="22"/>
        </w:rPr>
        <w:t xml:space="preserve"> (a-</w:t>
      </w:r>
      <w:r w:rsidR="001C3601" w:rsidRPr="0068673E">
        <w:rPr>
          <w:rFonts w:ascii="Calibri" w:hAnsi="Calibri"/>
          <w:sz w:val="22"/>
          <w:szCs w:val="22"/>
        </w:rPr>
        <w:t>c</w:t>
      </w:r>
      <w:r w:rsidR="002C66EE" w:rsidRPr="0068673E">
        <w:rPr>
          <w:rFonts w:ascii="Calibri" w:hAnsi="Calibri"/>
          <w:sz w:val="22"/>
          <w:szCs w:val="22"/>
        </w:rPr>
        <w:t>)</w:t>
      </w:r>
      <w:r w:rsidR="00CF2213" w:rsidRPr="0068673E">
        <w:rPr>
          <w:rFonts w:ascii="Calibri" w:hAnsi="Calibri"/>
          <w:sz w:val="22"/>
          <w:szCs w:val="22"/>
        </w:rPr>
        <w:t>:</w:t>
      </w:r>
    </w:p>
    <w:p w:rsidR="00CF2213" w:rsidRPr="0068673E" w:rsidRDefault="00CF2213" w:rsidP="00C03E2B">
      <w:pPr>
        <w:numPr>
          <w:ilvl w:val="1"/>
          <w:numId w:val="9"/>
        </w:numPr>
        <w:jc w:val="both"/>
        <w:rPr>
          <w:rFonts w:ascii="Calibri" w:hAnsi="Calibri"/>
          <w:sz w:val="22"/>
          <w:szCs w:val="22"/>
        </w:rPr>
      </w:pPr>
      <w:r w:rsidRPr="0068673E">
        <w:rPr>
          <w:rFonts w:ascii="Calibri" w:hAnsi="Calibri"/>
          <w:sz w:val="22"/>
          <w:szCs w:val="22"/>
        </w:rPr>
        <w:t>Oświadczenie o spełnianiu warunków udziału w postępowaniu.</w:t>
      </w:r>
    </w:p>
    <w:p w:rsidR="00CF2213" w:rsidRPr="0068673E" w:rsidRDefault="00CF2213" w:rsidP="00C03E2B">
      <w:pPr>
        <w:numPr>
          <w:ilvl w:val="1"/>
          <w:numId w:val="9"/>
        </w:numPr>
        <w:jc w:val="both"/>
        <w:rPr>
          <w:rFonts w:ascii="Calibri" w:hAnsi="Calibri"/>
          <w:sz w:val="22"/>
          <w:szCs w:val="22"/>
        </w:rPr>
      </w:pPr>
      <w:r w:rsidRPr="0068673E">
        <w:rPr>
          <w:rFonts w:ascii="Calibri" w:hAnsi="Calibri"/>
          <w:sz w:val="22"/>
          <w:szCs w:val="22"/>
        </w:rPr>
        <w:t>Oświadczenie o niepodleganiu wykluczeniu z postępowania.</w:t>
      </w:r>
    </w:p>
    <w:p w:rsidR="00CF2213" w:rsidRPr="0068673E" w:rsidRDefault="00CF2213" w:rsidP="00C03E2B">
      <w:pPr>
        <w:numPr>
          <w:ilvl w:val="1"/>
          <w:numId w:val="9"/>
        </w:numPr>
        <w:jc w:val="both"/>
        <w:rPr>
          <w:rFonts w:ascii="Calibri" w:hAnsi="Calibri"/>
          <w:sz w:val="22"/>
          <w:szCs w:val="22"/>
        </w:rPr>
      </w:pPr>
      <w:r w:rsidRPr="0068673E">
        <w:rPr>
          <w:rFonts w:ascii="Calibri" w:hAnsi="Calibri"/>
          <w:sz w:val="22"/>
          <w:szCs w:val="22"/>
        </w:rPr>
        <w:t>Informacja o przynależności do grupy kapitałowej.</w:t>
      </w:r>
    </w:p>
    <w:p w:rsidR="003924EA" w:rsidRPr="0068673E" w:rsidRDefault="00164F34">
      <w:pPr>
        <w:jc w:val="both"/>
        <w:rPr>
          <w:rFonts w:ascii="Calibri" w:hAnsi="Calibri"/>
          <w:sz w:val="22"/>
          <w:szCs w:val="22"/>
        </w:rPr>
      </w:pPr>
      <w:r w:rsidRPr="0068673E">
        <w:rPr>
          <w:rFonts w:ascii="Calibri" w:hAnsi="Calibri"/>
          <w:sz w:val="22"/>
          <w:szCs w:val="22"/>
        </w:rPr>
        <w:t>5</w:t>
      </w:r>
      <w:r w:rsidR="002A4B29" w:rsidRPr="0068673E">
        <w:rPr>
          <w:rFonts w:ascii="Calibri" w:hAnsi="Calibri"/>
          <w:sz w:val="22"/>
          <w:szCs w:val="22"/>
        </w:rPr>
        <w:t>.</w:t>
      </w:r>
      <w:r w:rsidR="00984ECB" w:rsidRPr="0068673E">
        <w:rPr>
          <w:rFonts w:ascii="Calibri" w:hAnsi="Calibri"/>
          <w:sz w:val="22"/>
          <w:szCs w:val="22"/>
        </w:rPr>
        <w:t xml:space="preserve">   Załącznik nr </w:t>
      </w:r>
      <w:r w:rsidRPr="0068673E">
        <w:rPr>
          <w:rFonts w:ascii="Calibri" w:hAnsi="Calibri"/>
          <w:sz w:val="22"/>
          <w:szCs w:val="22"/>
        </w:rPr>
        <w:t>4</w:t>
      </w:r>
      <w:r w:rsidR="00984ECB" w:rsidRPr="0068673E">
        <w:rPr>
          <w:rFonts w:ascii="Calibri" w:hAnsi="Calibri"/>
          <w:sz w:val="22"/>
          <w:szCs w:val="22"/>
        </w:rPr>
        <w:t xml:space="preserve"> – Informacje potrzebne do oceny ryzyka</w:t>
      </w:r>
    </w:p>
    <w:p w:rsidR="003924EA" w:rsidRPr="0068673E" w:rsidRDefault="00164F34">
      <w:pPr>
        <w:jc w:val="both"/>
        <w:rPr>
          <w:rFonts w:ascii="Calibri" w:hAnsi="Calibri"/>
          <w:sz w:val="22"/>
          <w:szCs w:val="22"/>
        </w:rPr>
      </w:pPr>
      <w:r w:rsidRPr="0068673E">
        <w:rPr>
          <w:rFonts w:ascii="Calibri" w:hAnsi="Calibri"/>
          <w:sz w:val="22"/>
          <w:szCs w:val="22"/>
        </w:rPr>
        <w:t>6</w:t>
      </w:r>
      <w:r w:rsidR="00A65E52" w:rsidRPr="0068673E">
        <w:rPr>
          <w:rFonts w:ascii="Calibri" w:hAnsi="Calibri"/>
          <w:sz w:val="22"/>
          <w:szCs w:val="22"/>
        </w:rPr>
        <w:t xml:space="preserve">.   Załącznik nr </w:t>
      </w:r>
      <w:r w:rsidRPr="0068673E">
        <w:rPr>
          <w:rFonts w:ascii="Calibri" w:hAnsi="Calibri"/>
          <w:sz w:val="22"/>
          <w:szCs w:val="22"/>
        </w:rPr>
        <w:t>5</w:t>
      </w:r>
      <w:r w:rsidR="00A65E52" w:rsidRPr="0068673E">
        <w:rPr>
          <w:rFonts w:ascii="Calibri" w:hAnsi="Calibri"/>
          <w:sz w:val="22"/>
          <w:szCs w:val="22"/>
        </w:rPr>
        <w:t xml:space="preserve"> – Zaświadczenie o szkodowości INTER POLSKA S.A</w:t>
      </w:r>
    </w:p>
    <w:p w:rsidR="003924EA" w:rsidRPr="0068673E" w:rsidRDefault="00164F34">
      <w:pPr>
        <w:jc w:val="both"/>
        <w:rPr>
          <w:rFonts w:ascii="Calibri" w:hAnsi="Calibri"/>
          <w:sz w:val="22"/>
          <w:szCs w:val="22"/>
        </w:rPr>
      </w:pPr>
      <w:r w:rsidRPr="0068673E">
        <w:rPr>
          <w:rFonts w:ascii="Calibri" w:hAnsi="Calibri"/>
          <w:sz w:val="22"/>
          <w:szCs w:val="22"/>
        </w:rPr>
        <w:t>7</w:t>
      </w:r>
      <w:r w:rsidR="00A65E52" w:rsidRPr="0068673E">
        <w:rPr>
          <w:rFonts w:ascii="Calibri" w:hAnsi="Calibri"/>
          <w:sz w:val="22"/>
          <w:szCs w:val="22"/>
        </w:rPr>
        <w:t xml:space="preserve">.   Załącznik nr </w:t>
      </w:r>
      <w:r w:rsidRPr="0068673E">
        <w:rPr>
          <w:rFonts w:ascii="Calibri" w:hAnsi="Calibri"/>
          <w:sz w:val="22"/>
          <w:szCs w:val="22"/>
        </w:rPr>
        <w:t>6</w:t>
      </w:r>
      <w:r w:rsidR="00A65E52" w:rsidRPr="0068673E">
        <w:rPr>
          <w:rFonts w:ascii="Calibri" w:hAnsi="Calibri"/>
          <w:sz w:val="22"/>
          <w:szCs w:val="22"/>
        </w:rPr>
        <w:t xml:space="preserve"> – Zaświadczenie o szkodowości PZU S.A</w:t>
      </w:r>
    </w:p>
    <w:p w:rsidR="00164F34" w:rsidRPr="0068673E" w:rsidRDefault="00164F34">
      <w:pPr>
        <w:jc w:val="both"/>
        <w:rPr>
          <w:rFonts w:ascii="Calibri" w:hAnsi="Calibri"/>
          <w:sz w:val="22"/>
          <w:szCs w:val="22"/>
        </w:rPr>
      </w:pPr>
      <w:r w:rsidRPr="0068673E">
        <w:rPr>
          <w:rFonts w:ascii="Calibri" w:hAnsi="Calibri"/>
          <w:sz w:val="22"/>
          <w:szCs w:val="22"/>
        </w:rPr>
        <w:t>8.  Załącznik nr 7 – Projekt umowy</w:t>
      </w:r>
    </w:p>
    <w:p w:rsidR="00CF2213" w:rsidRPr="0068673E" w:rsidRDefault="00CF2213" w:rsidP="002C66EE">
      <w:pPr>
        <w:jc w:val="both"/>
        <w:rPr>
          <w:rFonts w:ascii="Calibri" w:hAnsi="Calibri"/>
          <w:sz w:val="22"/>
          <w:szCs w:val="22"/>
        </w:rPr>
      </w:pPr>
    </w:p>
    <w:p w:rsidR="002C66EE" w:rsidRPr="0068673E" w:rsidRDefault="002C66EE" w:rsidP="002C66EE">
      <w:pPr>
        <w:ind w:left="10620" w:firstLine="708"/>
        <w:rPr>
          <w:rFonts w:ascii="Calibri" w:hAnsi="Calibri"/>
          <w:sz w:val="22"/>
          <w:szCs w:val="22"/>
        </w:rPr>
      </w:pPr>
    </w:p>
    <w:p w:rsidR="002C66EE" w:rsidRPr="0068673E" w:rsidRDefault="002C66EE" w:rsidP="002C66EE">
      <w:pPr>
        <w:ind w:left="10620" w:firstLine="708"/>
        <w:rPr>
          <w:rFonts w:ascii="Calibri" w:hAnsi="Calibri"/>
          <w:sz w:val="22"/>
          <w:szCs w:val="22"/>
        </w:rPr>
      </w:pPr>
    </w:p>
    <w:p w:rsidR="002C66EE" w:rsidRPr="0068673E" w:rsidRDefault="002C66EE" w:rsidP="002C66EE">
      <w:pPr>
        <w:ind w:left="10620" w:firstLine="708"/>
        <w:rPr>
          <w:rFonts w:ascii="Calibri" w:hAnsi="Calibri"/>
          <w:sz w:val="22"/>
          <w:szCs w:val="22"/>
        </w:rPr>
      </w:pPr>
    </w:p>
    <w:p w:rsidR="00CF2213" w:rsidRPr="0068673E" w:rsidRDefault="00CF2213" w:rsidP="001C3601">
      <w:pPr>
        <w:ind w:left="10620" w:firstLine="708"/>
        <w:rPr>
          <w:rFonts w:ascii="Calibri" w:eastAsia="Calibri" w:hAnsi="Calibri"/>
          <w:b/>
          <w:i/>
          <w:sz w:val="20"/>
          <w:szCs w:val="20"/>
          <w:u w:val="single"/>
          <w:lang w:eastAsia="en-US"/>
        </w:rPr>
      </w:pPr>
      <w:r w:rsidRPr="0068673E">
        <w:rPr>
          <w:rFonts w:ascii="Calibri" w:hAnsi="Calibri"/>
          <w:sz w:val="22"/>
          <w:szCs w:val="22"/>
        </w:rPr>
        <w:br w:type="column"/>
      </w: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Załącznik 1 do SIWZ</w:t>
      </w:r>
    </w:p>
    <w:p w:rsidR="000855E7" w:rsidRPr="0068673E" w:rsidRDefault="00A6437D" w:rsidP="000855E7">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ZP/PN/52</w:t>
      </w:r>
      <w:r w:rsidR="000855E7" w:rsidRPr="0068673E">
        <w:rPr>
          <w:rFonts w:ascii="Calibri" w:hAnsi="Calibri"/>
          <w:b/>
          <w:i/>
          <w:color w:val="auto"/>
          <w:sz w:val="22"/>
          <w:szCs w:val="22"/>
          <w:u w:val="single"/>
          <w:lang w:val="pl-PL"/>
        </w:rPr>
        <w:t>/2016</w:t>
      </w: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p>
    <w:p w:rsidR="000855E7" w:rsidRPr="0068673E" w:rsidRDefault="004E1343" w:rsidP="000855E7">
      <w:pPr>
        <w:tabs>
          <w:tab w:val="left" w:pos="142"/>
          <w:tab w:val="left" w:pos="284"/>
        </w:tabs>
        <w:jc w:val="center"/>
        <w:rPr>
          <w:rFonts w:asciiTheme="minorHAnsi" w:hAnsiTheme="minorHAnsi"/>
          <w:b/>
        </w:rPr>
      </w:pPr>
      <w:r w:rsidRPr="0068673E">
        <w:rPr>
          <w:rFonts w:asciiTheme="minorHAnsi" w:hAnsiTheme="minorHAnsi"/>
          <w:b/>
        </w:rPr>
        <w:t xml:space="preserve">Opis przedmiotu zamówienia dla </w:t>
      </w:r>
      <w:r w:rsidR="000855E7" w:rsidRPr="0068673E">
        <w:rPr>
          <w:rFonts w:asciiTheme="minorHAnsi" w:hAnsiTheme="minorHAnsi"/>
          <w:b/>
        </w:rPr>
        <w:t>Części I</w:t>
      </w:r>
    </w:p>
    <w:p w:rsidR="000855E7" w:rsidRPr="0068673E" w:rsidRDefault="000855E7" w:rsidP="000855E7">
      <w:pPr>
        <w:tabs>
          <w:tab w:val="left" w:pos="142"/>
          <w:tab w:val="left" w:pos="284"/>
        </w:tabs>
        <w:jc w:val="center"/>
        <w:rPr>
          <w:rFonts w:asciiTheme="minorHAnsi" w:hAnsiTheme="minorHAnsi"/>
        </w:rPr>
      </w:pPr>
    </w:p>
    <w:p w:rsidR="000855E7" w:rsidRPr="0068673E" w:rsidRDefault="000855E7" w:rsidP="000855E7">
      <w:pPr>
        <w:tabs>
          <w:tab w:val="left" w:pos="142"/>
          <w:tab w:val="left" w:pos="284"/>
        </w:tabs>
        <w:jc w:val="center"/>
        <w:rPr>
          <w:rFonts w:asciiTheme="minorHAnsi" w:hAnsiTheme="minorHAnsi"/>
          <w:b/>
        </w:rPr>
      </w:pPr>
      <w:r w:rsidRPr="0068673E">
        <w:rPr>
          <w:rFonts w:asciiTheme="minorHAnsi" w:hAnsiTheme="minorHAnsi"/>
          <w:b/>
        </w:rPr>
        <w:t>„Ubezpieczenie Odpowiedzialności Cywilnej”</w:t>
      </w:r>
    </w:p>
    <w:p w:rsidR="000855E7" w:rsidRPr="0068673E" w:rsidRDefault="000855E7" w:rsidP="000855E7">
      <w:pPr>
        <w:tabs>
          <w:tab w:val="left" w:pos="142"/>
          <w:tab w:val="left" w:pos="284"/>
        </w:tabs>
        <w:jc w:val="both"/>
        <w:rPr>
          <w:rFonts w:asciiTheme="minorHAnsi" w:hAnsiTheme="minorHAnsi"/>
        </w:rPr>
      </w:pPr>
    </w:p>
    <w:p w:rsidR="000855E7" w:rsidRPr="0068673E" w:rsidRDefault="000855E7" w:rsidP="000855E7">
      <w:pPr>
        <w:tabs>
          <w:tab w:val="left" w:pos="142"/>
          <w:tab w:val="left" w:pos="284"/>
        </w:tabs>
        <w:rPr>
          <w:rFonts w:asciiTheme="minorHAnsi" w:hAnsiTheme="minorHAnsi"/>
          <w:b/>
        </w:rPr>
      </w:pPr>
      <w:r w:rsidRPr="0068673E">
        <w:rPr>
          <w:rFonts w:asciiTheme="minorHAnsi" w:hAnsiTheme="minorHAnsi"/>
        </w:rPr>
        <w:t xml:space="preserve">I. </w:t>
      </w:r>
      <w:r w:rsidRPr="0068673E">
        <w:rPr>
          <w:rFonts w:asciiTheme="minorHAnsi" w:hAnsiTheme="minorHAnsi"/>
          <w:b/>
        </w:rPr>
        <w:t>Obowiązkowe ubezpieczenie odpowiedzialności cywilnejpodmiotu wykonującego  działalność leczniczą”</w:t>
      </w:r>
    </w:p>
    <w:p w:rsidR="000855E7" w:rsidRPr="0068673E" w:rsidRDefault="000855E7" w:rsidP="000855E7">
      <w:pPr>
        <w:tabs>
          <w:tab w:val="left" w:pos="142"/>
          <w:tab w:val="left" w:pos="284"/>
        </w:tabs>
        <w:jc w:val="both"/>
        <w:rPr>
          <w:rFonts w:asciiTheme="minorHAnsi" w:hAnsiTheme="minorHAnsi"/>
        </w:rPr>
      </w:pPr>
    </w:p>
    <w:p w:rsidR="000855E7" w:rsidRPr="0068673E" w:rsidRDefault="000855E7" w:rsidP="000855E7">
      <w:pPr>
        <w:tabs>
          <w:tab w:val="left" w:pos="426"/>
        </w:tabs>
        <w:jc w:val="both"/>
        <w:rPr>
          <w:rFonts w:asciiTheme="minorHAnsi" w:hAnsiTheme="minorHAnsi"/>
          <w:sz w:val="22"/>
          <w:szCs w:val="22"/>
        </w:rPr>
      </w:pPr>
      <w:r w:rsidRPr="0068673E">
        <w:rPr>
          <w:rFonts w:asciiTheme="minorHAnsi" w:hAnsiTheme="minorHAnsi"/>
          <w:sz w:val="22"/>
          <w:szCs w:val="22"/>
        </w:rPr>
        <w:t>1.</w:t>
      </w:r>
      <w:r w:rsidRPr="0068673E">
        <w:rPr>
          <w:rFonts w:asciiTheme="minorHAnsi" w:hAnsiTheme="minorHAnsi"/>
          <w:sz w:val="22"/>
          <w:szCs w:val="22"/>
        </w:rPr>
        <w:tab/>
        <w:t>Przedmiot i zakres ubezpieczenia :</w:t>
      </w:r>
    </w:p>
    <w:p w:rsidR="000855E7" w:rsidRPr="0068673E" w:rsidRDefault="000855E7" w:rsidP="000855E7">
      <w:pPr>
        <w:jc w:val="both"/>
        <w:rPr>
          <w:rFonts w:asciiTheme="minorHAnsi" w:hAnsiTheme="minorHAnsi" w:cs="Arial"/>
          <w:sz w:val="22"/>
          <w:szCs w:val="22"/>
          <w:lang w:eastAsia="pl-PL"/>
        </w:rPr>
      </w:pPr>
      <w:r w:rsidRPr="0068673E">
        <w:rPr>
          <w:rFonts w:asciiTheme="minorHAnsi" w:hAnsiTheme="minorHAnsi" w:cs="Arial"/>
          <w:sz w:val="22"/>
          <w:szCs w:val="22"/>
          <w:lang w:eastAsia="pl-PL"/>
        </w:rPr>
        <w:t>Ubezpieczeniem OC jest objęta odpowiedzialność cywilna podmiotu wykonującego działalność leczniczą na terytorium Rzeczypospolitej Polskiej za szkody, będące następstwem udzielania świadczeń zdrowotnych albo niezgodnego z prawem zaniechania udzielania świadczeń zdrowotnych, wyrządzone działaniem lub zaniechaniem ubezpieczonego, które miało miejsce w okresie trwania ochrony ubezpieczeniowej zgodnie z Rozporządzeniem Ministra Finansów z dnia 22 grudnia 2011 r. w sprawie obowiązkowego ubezpieczenia odpowiedzialności cywilnej podmiotu wykonującego działalność leczniczą (Dz. U. 2011 nr 293 poz. 1729).</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jc w:val="both"/>
        <w:rPr>
          <w:rFonts w:asciiTheme="minorHAnsi" w:hAnsiTheme="minorHAnsi" w:cs="Arial"/>
          <w:b/>
          <w:sz w:val="22"/>
          <w:szCs w:val="22"/>
          <w:lang w:eastAsia="pl-PL"/>
        </w:rPr>
      </w:pPr>
      <w:r w:rsidRPr="0068673E">
        <w:rPr>
          <w:rFonts w:asciiTheme="minorHAnsi" w:hAnsiTheme="minorHAnsi" w:cs="Arial"/>
          <w:b/>
          <w:sz w:val="22"/>
          <w:szCs w:val="22"/>
          <w:lang w:eastAsia="pl-PL"/>
        </w:rPr>
        <w:t>Limit na jedno zdarzenie : 100. 000,00 euro.</w:t>
      </w:r>
    </w:p>
    <w:p w:rsidR="000855E7" w:rsidRPr="0068673E" w:rsidRDefault="000855E7" w:rsidP="000855E7">
      <w:pPr>
        <w:pStyle w:val="Akapitzlist"/>
        <w:jc w:val="both"/>
        <w:rPr>
          <w:rFonts w:asciiTheme="minorHAnsi" w:hAnsiTheme="minorHAnsi" w:cs="Arial"/>
          <w:b/>
          <w:sz w:val="22"/>
          <w:szCs w:val="22"/>
          <w:lang w:eastAsia="pl-PL"/>
        </w:rPr>
      </w:pPr>
    </w:p>
    <w:p w:rsidR="000855E7" w:rsidRPr="0068673E" w:rsidRDefault="000855E7" w:rsidP="000855E7">
      <w:pPr>
        <w:jc w:val="both"/>
        <w:rPr>
          <w:rFonts w:asciiTheme="minorHAnsi" w:hAnsiTheme="minorHAnsi" w:cs="Arial"/>
          <w:b/>
          <w:sz w:val="22"/>
          <w:szCs w:val="22"/>
          <w:lang w:eastAsia="pl-PL"/>
        </w:rPr>
      </w:pPr>
      <w:r w:rsidRPr="0068673E">
        <w:rPr>
          <w:rFonts w:asciiTheme="minorHAnsi" w:hAnsiTheme="minorHAnsi" w:cs="Arial"/>
          <w:b/>
          <w:sz w:val="22"/>
          <w:szCs w:val="22"/>
          <w:lang w:eastAsia="pl-PL"/>
        </w:rPr>
        <w:t>Limit na wszystkie zdarzenia: 500.000,00 euro.</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Bold"/>
          <w:b/>
          <w:bCs/>
          <w:sz w:val="22"/>
          <w:szCs w:val="22"/>
          <w:lang w:eastAsia="en-US"/>
        </w:rPr>
      </w:pPr>
      <w:r w:rsidRPr="0068673E">
        <w:rPr>
          <w:rFonts w:asciiTheme="minorHAnsi" w:hAnsiTheme="minorHAnsi" w:cs="Arial"/>
          <w:b/>
          <w:sz w:val="22"/>
          <w:szCs w:val="22"/>
          <w:lang w:eastAsia="pl-PL"/>
        </w:rPr>
        <w:t>II.</w:t>
      </w:r>
      <w:r w:rsidRPr="0068673E">
        <w:rPr>
          <w:rFonts w:asciiTheme="minorHAnsi" w:eastAsiaTheme="minorHAnsi" w:hAnsiTheme="minorHAnsi" w:cs="Verdana-Bold"/>
          <w:b/>
          <w:bCs/>
          <w:sz w:val="22"/>
          <w:szCs w:val="22"/>
          <w:lang w:eastAsia="en-US"/>
        </w:rPr>
        <w:t>Dobrowolne ubezpieczenie odpowiedzialności cywilnej deliktowej i kontraktowej za szkody na osobie będące następstwem udzielania albo zaniechania udzielania świadczeń zdrowotnych</w:t>
      </w:r>
    </w:p>
    <w:p w:rsidR="000855E7" w:rsidRPr="0068673E" w:rsidRDefault="000855E7" w:rsidP="000855E7">
      <w:pPr>
        <w:suppressAutoHyphens w:val="0"/>
        <w:autoSpaceDE w:val="0"/>
        <w:autoSpaceDN w:val="0"/>
        <w:adjustRightInd w:val="0"/>
        <w:jc w:val="both"/>
        <w:rPr>
          <w:rFonts w:asciiTheme="minorHAnsi" w:eastAsiaTheme="minorHAnsi" w:hAnsiTheme="minorHAnsi" w:cs="Verdana-Bold"/>
          <w:b/>
          <w:bCs/>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Bold"/>
          <w:bCs/>
          <w:sz w:val="22"/>
          <w:szCs w:val="22"/>
          <w:lang w:eastAsia="en-US"/>
        </w:rPr>
      </w:pPr>
      <w:r w:rsidRPr="0068673E">
        <w:rPr>
          <w:rFonts w:asciiTheme="minorHAnsi" w:eastAsiaTheme="minorHAnsi" w:hAnsiTheme="minorHAnsi" w:cs="Verdana-Bold"/>
          <w:b/>
          <w:bCs/>
          <w:sz w:val="22"/>
          <w:szCs w:val="22"/>
          <w:lang w:eastAsia="en-US"/>
        </w:rPr>
        <w:t>1.</w:t>
      </w:r>
      <w:r w:rsidRPr="0068673E">
        <w:rPr>
          <w:rFonts w:asciiTheme="minorHAnsi" w:eastAsiaTheme="minorHAnsi" w:hAnsiTheme="minorHAnsi" w:cs="Verdana-Bold"/>
          <w:bCs/>
          <w:sz w:val="22"/>
          <w:szCs w:val="22"/>
          <w:lang w:eastAsia="en-US"/>
        </w:rPr>
        <w:t>Przedmiot i zakres ubezpieczenia:</w:t>
      </w: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Theme="minorHAnsi" w:hAnsiTheme="minorHAnsi" w:cs="Verdana"/>
          <w:sz w:val="22"/>
          <w:szCs w:val="22"/>
          <w:lang w:eastAsia="en-US"/>
        </w:rPr>
        <w:t>Warunkiem odpowiedzialności Ubezpieczyciela jest zajście wypadku ubezpieczeniowego w okresie ubezpieczenia (niezależnie od momentu powstanie lub ujawnienia się szkody) oraz zgłoszenie roszczenia z tego tytułu przed upływem terminu przedawnienia. Wypadek</w:t>
      </w: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Theme="minorHAnsi" w:hAnsiTheme="minorHAnsi" w:cs="Verdana"/>
          <w:sz w:val="22"/>
          <w:szCs w:val="22"/>
          <w:lang w:eastAsia="en-US"/>
        </w:rPr>
        <w:t>ubezpieczeniowy – świadczenie zdrowotne lub niezgodne z prawem zaniechanie świadczenia zdrowotnego w wyniku którego została wyrządzona szkoda.</w:t>
      </w: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Theme="minorHAnsi" w:hAnsiTheme="minorHAnsi" w:cs="Verdana"/>
          <w:sz w:val="22"/>
          <w:szCs w:val="22"/>
          <w:lang w:eastAsia="en-US"/>
        </w:rPr>
        <w:t>Zakres ubezpieczenia dobrowolnego rozszerzony o:</w:t>
      </w:r>
    </w:p>
    <w:p w:rsidR="000855E7" w:rsidRPr="0068673E" w:rsidRDefault="000855E7" w:rsidP="000855E7">
      <w:pPr>
        <w:suppressAutoHyphens w:val="0"/>
        <w:autoSpaceDE w:val="0"/>
        <w:autoSpaceDN w:val="0"/>
        <w:adjustRightInd w:val="0"/>
        <w:jc w:val="both"/>
        <w:rPr>
          <w:rFonts w:asciiTheme="minorHAnsi" w:eastAsia="Wingdings-Regular" w:hAnsiTheme="minorHAnsi" w:cs="Wingdings-Regular"/>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Wingdings-Regular" w:hAnsiTheme="minorHAnsi" w:cs="Wingdings-Regular"/>
          <w:sz w:val="22"/>
          <w:szCs w:val="22"/>
          <w:lang w:eastAsia="en-US"/>
        </w:rPr>
        <w:t xml:space="preserve">a) </w:t>
      </w:r>
      <w:r w:rsidRPr="0068673E">
        <w:rPr>
          <w:rFonts w:asciiTheme="minorHAnsi" w:eastAsiaTheme="minorHAnsi" w:hAnsiTheme="minorHAnsi" w:cs="Verdana"/>
          <w:sz w:val="22"/>
          <w:szCs w:val="22"/>
          <w:lang w:eastAsia="en-US"/>
        </w:rPr>
        <w:t>szkody - powstałe ze zdarzeń ubezpieczeniowych objętych ochroną ubezpieczeniową wramach umowy obowiązkowego ubezpieczenia odpowiedzialności cywilnej podmiotuleczniczego, które nie zostały zaspokojone po wyczerpaniu sumy gwarancyjnej zumowy ubezpieczenia obowiązkowego (ubezpieczenie nadwyżkowe).</w:t>
      </w:r>
    </w:p>
    <w:p w:rsidR="000855E7" w:rsidRPr="0068673E" w:rsidRDefault="000855E7" w:rsidP="000855E7">
      <w:pPr>
        <w:suppressAutoHyphens w:val="0"/>
        <w:autoSpaceDE w:val="0"/>
        <w:autoSpaceDN w:val="0"/>
        <w:adjustRightInd w:val="0"/>
        <w:jc w:val="both"/>
        <w:rPr>
          <w:rFonts w:asciiTheme="minorHAnsi" w:eastAsia="Wingdings-Regular" w:hAnsiTheme="minorHAnsi" w:cs="Wingdings-Regular"/>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Theme="minorHAnsi" w:hAnsiTheme="minorHAnsi" w:cs="Verdana"/>
          <w:sz w:val="22"/>
          <w:szCs w:val="22"/>
          <w:lang w:eastAsia="en-US"/>
        </w:rPr>
        <w:t>b) szkody wyrządzone przez podwykonawców ubezpieczającego, z zachowaniem prawa doregresu</w:t>
      </w:r>
      <w:r w:rsidRPr="0068673E">
        <w:rPr>
          <w:rFonts w:asciiTheme="minorHAnsi" w:eastAsiaTheme="minorHAnsi" w:hAnsiTheme="minorHAnsi" w:cs="Verdana"/>
          <w:sz w:val="22"/>
          <w:szCs w:val="22"/>
          <w:lang w:eastAsia="en-US"/>
        </w:rPr>
        <w:br/>
        <w:t>(wyrządzone przez osoby nie będące pracownikami Szpitala, ani osobamiświadczącymi prace na podstawie umów innych niż umowa o pracę, za które Szpitalponosi odpowiedzialność w ramach stosunku prawnego łączącego strony a wszczególności osoby odbywające praktyki studenckie, rezydenci, doktoranci,wolontariusze i inne.</w:t>
      </w:r>
    </w:p>
    <w:p w:rsidR="000855E7" w:rsidRPr="0068673E" w:rsidRDefault="000855E7" w:rsidP="000855E7">
      <w:pPr>
        <w:suppressAutoHyphens w:val="0"/>
        <w:autoSpaceDE w:val="0"/>
        <w:autoSpaceDN w:val="0"/>
        <w:adjustRightInd w:val="0"/>
        <w:rPr>
          <w:rFonts w:asciiTheme="minorHAnsi" w:eastAsiaTheme="minorHAnsi" w:hAnsiTheme="minorHAnsi" w:cs="Verdana"/>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Wingdings-Regular" w:hAnsiTheme="minorHAnsi" w:cs="Wingdings-Regular"/>
          <w:sz w:val="22"/>
          <w:szCs w:val="22"/>
          <w:lang w:eastAsia="en-US"/>
        </w:rPr>
        <w:t xml:space="preserve">c) </w:t>
      </w:r>
      <w:r w:rsidRPr="0068673E">
        <w:rPr>
          <w:rFonts w:asciiTheme="minorHAnsi" w:eastAsiaTheme="minorHAnsi" w:hAnsiTheme="minorHAnsi" w:cs="Verdana"/>
          <w:sz w:val="22"/>
          <w:szCs w:val="22"/>
          <w:lang w:eastAsia="en-US"/>
        </w:rPr>
        <w:t>szkody wyrządzone osobie bliskiej osób zatrudnionych przez Szpital, jeżeli osoba bliska</w:t>
      </w:r>
      <w:r w:rsidR="0068673E" w:rsidRPr="0068673E">
        <w:rPr>
          <w:rFonts w:asciiTheme="minorHAnsi" w:eastAsiaTheme="minorHAnsi" w:hAnsiTheme="minorHAnsi" w:cs="Verdana"/>
          <w:sz w:val="22"/>
          <w:szCs w:val="22"/>
          <w:lang w:eastAsia="en-US"/>
        </w:rPr>
        <w:t xml:space="preserve"> </w:t>
      </w:r>
      <w:r w:rsidRPr="0068673E">
        <w:rPr>
          <w:rFonts w:asciiTheme="minorHAnsi" w:eastAsiaTheme="minorHAnsi" w:hAnsiTheme="minorHAnsi" w:cs="Verdana"/>
          <w:sz w:val="22"/>
          <w:szCs w:val="22"/>
          <w:lang w:eastAsia="en-US"/>
        </w:rPr>
        <w:t>jest pacjentem Szpitala</w:t>
      </w:r>
    </w:p>
    <w:p w:rsidR="000855E7" w:rsidRPr="0068673E" w:rsidRDefault="000855E7" w:rsidP="000855E7">
      <w:pPr>
        <w:suppressAutoHyphens w:val="0"/>
        <w:autoSpaceDE w:val="0"/>
        <w:autoSpaceDN w:val="0"/>
        <w:adjustRightInd w:val="0"/>
        <w:rPr>
          <w:rFonts w:asciiTheme="minorHAnsi" w:eastAsia="Wingdings-Regular" w:hAnsiTheme="minorHAnsi" w:cs="Wingdings-Regular"/>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r w:rsidRPr="0068673E">
        <w:rPr>
          <w:rFonts w:asciiTheme="minorHAnsi" w:eastAsiaTheme="minorHAnsi" w:hAnsiTheme="minorHAnsi" w:cs="Verdana"/>
          <w:sz w:val="22"/>
          <w:szCs w:val="22"/>
          <w:lang w:eastAsia="en-US"/>
        </w:rPr>
        <w:t>d) szkody wyrządzone pracownikowi ubezpieczonego pozostających w stosunku pracy(niezależnie od podstaw zatrudnienia) jeżeli jest pacjentem</w:t>
      </w:r>
    </w:p>
    <w:p w:rsidR="000855E7" w:rsidRPr="0068673E" w:rsidRDefault="000855E7" w:rsidP="000855E7">
      <w:pPr>
        <w:suppressAutoHyphens w:val="0"/>
        <w:autoSpaceDE w:val="0"/>
        <w:autoSpaceDN w:val="0"/>
        <w:adjustRightInd w:val="0"/>
        <w:jc w:val="both"/>
        <w:rPr>
          <w:rFonts w:asciiTheme="minorHAnsi" w:eastAsiaTheme="minorHAnsi" w:hAnsiTheme="minorHAnsi" w:cs="Verdana"/>
          <w:sz w:val="22"/>
          <w:szCs w:val="22"/>
          <w:lang w:eastAsia="en-US"/>
        </w:rPr>
      </w:pPr>
    </w:p>
    <w:p w:rsidR="000855E7" w:rsidRPr="0068673E" w:rsidRDefault="000855E7" w:rsidP="000855E7">
      <w:pPr>
        <w:suppressAutoHyphens w:val="0"/>
        <w:autoSpaceDE w:val="0"/>
        <w:autoSpaceDN w:val="0"/>
        <w:adjustRightInd w:val="0"/>
        <w:jc w:val="both"/>
        <w:rPr>
          <w:rFonts w:asciiTheme="minorHAnsi" w:eastAsiaTheme="minorHAnsi" w:hAnsiTheme="minorHAnsi" w:cs="Verdana-Bold"/>
          <w:b/>
          <w:bCs/>
          <w:sz w:val="22"/>
          <w:szCs w:val="22"/>
          <w:lang w:eastAsia="en-US"/>
        </w:rPr>
      </w:pPr>
      <w:r w:rsidRPr="0068673E">
        <w:rPr>
          <w:rFonts w:asciiTheme="minorHAnsi" w:eastAsia="Wingdings-Regular" w:hAnsiTheme="minorHAnsi" w:cs="Wingdings-Regular"/>
          <w:sz w:val="22"/>
          <w:szCs w:val="22"/>
          <w:lang w:eastAsia="en-US"/>
        </w:rPr>
        <w:t>e)</w:t>
      </w:r>
      <w:r w:rsidRPr="0068673E">
        <w:rPr>
          <w:rFonts w:asciiTheme="minorHAnsi" w:eastAsiaTheme="minorHAnsi" w:hAnsiTheme="minorHAnsi" w:cs="Verdana"/>
          <w:sz w:val="22"/>
          <w:szCs w:val="22"/>
          <w:lang w:eastAsia="en-US"/>
        </w:rPr>
        <w:t>szkody powstałe w wyniku rażącego niedbalstwa osoby, za którą zamawiający ponosiodpowiedzialność</w:t>
      </w:r>
    </w:p>
    <w:p w:rsidR="000855E7" w:rsidRPr="0068673E" w:rsidRDefault="000855E7" w:rsidP="000855E7">
      <w:pPr>
        <w:suppressAutoHyphens w:val="0"/>
        <w:autoSpaceDE w:val="0"/>
        <w:autoSpaceDN w:val="0"/>
        <w:adjustRightInd w:val="0"/>
        <w:rPr>
          <w:rFonts w:asciiTheme="minorHAnsi" w:eastAsiaTheme="minorHAnsi" w:hAnsiTheme="minorHAnsi" w:cs="Verdana-Bold"/>
          <w:b/>
          <w:bCs/>
          <w:sz w:val="22"/>
          <w:szCs w:val="22"/>
          <w:lang w:eastAsia="en-US"/>
        </w:rPr>
      </w:pPr>
    </w:p>
    <w:p w:rsidR="000855E7" w:rsidRPr="0068673E" w:rsidRDefault="000855E7" w:rsidP="000855E7">
      <w:pPr>
        <w:suppressAutoHyphens w:val="0"/>
        <w:autoSpaceDE w:val="0"/>
        <w:autoSpaceDN w:val="0"/>
        <w:adjustRightInd w:val="0"/>
        <w:rPr>
          <w:rFonts w:asciiTheme="minorHAnsi" w:eastAsiaTheme="minorHAnsi" w:hAnsiTheme="minorHAnsi" w:cs="Verdana-Bold"/>
          <w:b/>
          <w:bCs/>
          <w:sz w:val="22"/>
          <w:szCs w:val="22"/>
          <w:lang w:eastAsia="en-US"/>
        </w:rPr>
      </w:pPr>
    </w:p>
    <w:p w:rsidR="000855E7" w:rsidRPr="0068673E" w:rsidRDefault="000855E7" w:rsidP="000855E7">
      <w:pPr>
        <w:suppressAutoHyphens w:val="0"/>
        <w:autoSpaceDE w:val="0"/>
        <w:autoSpaceDN w:val="0"/>
        <w:adjustRightInd w:val="0"/>
        <w:rPr>
          <w:rFonts w:asciiTheme="minorHAnsi" w:hAnsiTheme="minorHAnsi"/>
          <w:b/>
          <w:sz w:val="22"/>
          <w:szCs w:val="22"/>
        </w:rPr>
      </w:pPr>
      <w:r w:rsidRPr="0068673E">
        <w:rPr>
          <w:rFonts w:asciiTheme="minorHAnsi" w:eastAsiaTheme="minorHAnsi" w:hAnsiTheme="minorHAnsi" w:cs="Verdana-Bold"/>
          <w:b/>
          <w:bCs/>
          <w:sz w:val="22"/>
          <w:szCs w:val="22"/>
          <w:lang w:eastAsia="en-US"/>
        </w:rPr>
        <w:t>Suma gwarancyjna : 100.000 zł</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tabs>
          <w:tab w:val="left" w:pos="0"/>
          <w:tab w:val="left" w:pos="284"/>
        </w:tabs>
        <w:rPr>
          <w:rFonts w:asciiTheme="minorHAnsi" w:hAnsiTheme="minorHAnsi"/>
          <w:b/>
          <w:sz w:val="22"/>
          <w:szCs w:val="22"/>
        </w:rPr>
      </w:pPr>
      <w:r w:rsidRPr="0068673E">
        <w:rPr>
          <w:rFonts w:asciiTheme="minorHAnsi" w:hAnsiTheme="minorHAnsi" w:cs="Arial"/>
          <w:b/>
          <w:sz w:val="22"/>
          <w:szCs w:val="22"/>
          <w:lang w:eastAsia="pl-PL"/>
        </w:rPr>
        <w:t>III.</w:t>
      </w:r>
      <w:r w:rsidRPr="0068673E">
        <w:rPr>
          <w:rFonts w:asciiTheme="minorHAnsi" w:hAnsiTheme="minorHAnsi"/>
          <w:b/>
          <w:bCs/>
          <w:iCs/>
        </w:rPr>
        <w:t xml:space="preserve">Dobrowolne </w:t>
      </w:r>
      <w:r w:rsidRPr="0068673E">
        <w:rPr>
          <w:rFonts w:asciiTheme="minorHAnsi" w:hAnsiTheme="minorHAnsi"/>
          <w:b/>
        </w:rPr>
        <w:t xml:space="preserve">ubezpieczenie </w:t>
      </w:r>
      <w:r w:rsidRPr="0068673E">
        <w:rPr>
          <w:rFonts w:asciiTheme="minorHAnsi" w:hAnsiTheme="minorHAnsi"/>
          <w:b/>
          <w:sz w:val="22"/>
          <w:szCs w:val="22"/>
        </w:rPr>
        <w:t>odpowiedzialności cywilnej z tytułu posiadania i użytkowania mienia</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tabs>
          <w:tab w:val="left" w:pos="426"/>
        </w:tabs>
        <w:jc w:val="both"/>
        <w:rPr>
          <w:rFonts w:asciiTheme="minorHAnsi" w:hAnsiTheme="minorHAnsi"/>
          <w:sz w:val="22"/>
          <w:szCs w:val="22"/>
        </w:rPr>
      </w:pPr>
      <w:r w:rsidRPr="0068673E">
        <w:rPr>
          <w:rFonts w:asciiTheme="minorHAnsi" w:hAnsiTheme="minorHAnsi"/>
          <w:sz w:val="22"/>
          <w:szCs w:val="22"/>
        </w:rPr>
        <w:t>1.</w:t>
      </w:r>
      <w:r w:rsidRPr="0068673E">
        <w:rPr>
          <w:rFonts w:asciiTheme="minorHAnsi" w:hAnsiTheme="minorHAnsi"/>
          <w:sz w:val="22"/>
          <w:szCs w:val="22"/>
        </w:rPr>
        <w:tab/>
        <w:t>Przedmiot i zakres ubezpieczenia :</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Przedmiotem ubezpieczenia jest odpowiedzialność cywilna ubezpieczonego za szkody wyrządzone osobie trzeciej w związku z prowadzeniem przez ubezpieczonego działalności określonej w umowie ubezpieczenia lub posiadanym mieniem, które jest wykorzystywane w takiej działalności lub innym mieniem określonym w umowie ubezpieczenia, będące następstwem:</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1)</w:t>
      </w:r>
      <w:r w:rsidRPr="0068673E">
        <w:rPr>
          <w:rFonts w:asciiTheme="minorHAnsi" w:hAnsiTheme="minorHAnsi" w:cs="Tahoma"/>
          <w:sz w:val="22"/>
          <w:szCs w:val="22"/>
        </w:rPr>
        <w:tab/>
        <w:t xml:space="preserve">czynu niedozwolonego w granicach odpowiedzialności ustawowej (OC deliktowa) </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lub</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2)</w:t>
      </w:r>
      <w:r w:rsidRPr="0068673E">
        <w:rPr>
          <w:rFonts w:asciiTheme="minorHAnsi" w:hAnsiTheme="minorHAnsi" w:cs="Tahoma"/>
          <w:sz w:val="22"/>
          <w:szCs w:val="22"/>
        </w:rPr>
        <w:tab/>
        <w:t>niewykonania lub nienależytego wykonania zobowiązania (OC kontraktowa).</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Ochroną ubezpieczeniową objęte są także szkody wyrządzone w wyniku rażącego niedbalstwa.</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Warunkiem odpowiedzialności  jest zajście wypadku ubezpieczeniowego w okresie ubezpieczenia oraz zgłoszenie roszczenia z tego tytułu przed upływem terminu przedawnienia.</w:t>
      </w:r>
    </w:p>
    <w:p w:rsidR="000855E7" w:rsidRPr="0068673E" w:rsidRDefault="000855E7" w:rsidP="000855E7">
      <w:pPr>
        <w:pStyle w:val="Tekstpodstawowy3"/>
        <w:spacing w:after="0"/>
        <w:jc w:val="both"/>
        <w:rPr>
          <w:rFonts w:asciiTheme="minorHAnsi" w:hAnsiTheme="minorHAnsi" w:cs="Tahoma"/>
          <w:sz w:val="22"/>
          <w:szCs w:val="22"/>
        </w:rPr>
      </w:pPr>
      <w:r w:rsidRPr="0068673E">
        <w:rPr>
          <w:rFonts w:asciiTheme="minorHAnsi" w:hAnsiTheme="minorHAnsi" w:cs="Tahoma"/>
          <w:sz w:val="22"/>
          <w:szCs w:val="22"/>
        </w:rPr>
        <w:t xml:space="preserve">Jeżeli nie można ustalić dnia zajścia wypadku ubezpieczeniowego, za dzień jego zajścia uznaje się dzień, </w:t>
      </w:r>
      <w:r w:rsidRPr="0068673E">
        <w:rPr>
          <w:rFonts w:asciiTheme="minorHAnsi" w:hAnsiTheme="minorHAnsi" w:cs="Tahoma"/>
          <w:sz w:val="22"/>
          <w:szCs w:val="22"/>
        </w:rPr>
        <w:br/>
        <w:t xml:space="preserve">w którym  stwierdzono zaistnienie  szkody,  przy czym  za dzień  zajścia wypadku  ubezpieczeniowego,  </w:t>
      </w:r>
      <w:r w:rsidRPr="0068673E">
        <w:rPr>
          <w:rFonts w:asciiTheme="minorHAnsi" w:hAnsiTheme="minorHAnsi" w:cs="Tahoma"/>
          <w:sz w:val="22"/>
          <w:szCs w:val="22"/>
        </w:rPr>
        <w:br/>
        <w:t>w następstwie którego powstała  szkoda  na osobie przyjmuje się dzień, w którym  poszkodowany po raz pierwszy skontaktował się z lekarzem w związku z objawami, które są przyczyną zgłaszanych roszczeń.</w:t>
      </w:r>
    </w:p>
    <w:p w:rsidR="000855E7" w:rsidRPr="0068673E" w:rsidRDefault="000855E7" w:rsidP="000855E7">
      <w:pPr>
        <w:pStyle w:val="Akapitzlist"/>
        <w:jc w:val="both"/>
        <w:rPr>
          <w:rFonts w:asciiTheme="minorHAnsi" w:hAnsiTheme="minorHAnsi" w:cs="Arial"/>
          <w:sz w:val="22"/>
          <w:szCs w:val="22"/>
          <w:lang w:eastAsia="pl-PL"/>
        </w:rPr>
      </w:pPr>
    </w:p>
    <w:p w:rsidR="000855E7" w:rsidRPr="0068673E" w:rsidRDefault="000855E7" w:rsidP="000855E7">
      <w:pPr>
        <w:pStyle w:val="Tekstpodstawowy3"/>
        <w:tabs>
          <w:tab w:val="left" w:pos="284"/>
        </w:tabs>
        <w:jc w:val="both"/>
        <w:rPr>
          <w:rFonts w:asciiTheme="minorHAnsi" w:hAnsiTheme="minorHAnsi" w:cs="Tahoma"/>
          <w:sz w:val="22"/>
          <w:szCs w:val="22"/>
        </w:rPr>
      </w:pPr>
      <w:r w:rsidRPr="0068673E">
        <w:rPr>
          <w:rFonts w:asciiTheme="minorHAnsi" w:hAnsiTheme="minorHAnsi" w:cs="Tahoma"/>
          <w:sz w:val="22"/>
          <w:szCs w:val="22"/>
        </w:rPr>
        <w:t>Zakresem ubezpieczenia objęte są dodatkowo następujące szkody :</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 xml:space="preserve">wyrządzone w skutek przeniesienia choroby zakaźnej lub zakażeń (w tym HIV,WZW -żółtaczka, gronkowiec oraz inne zgodne z ustawą z dnia 5 grudnia 2008 r. o zapobieganiu oraz zwalczaniu zakażeń i chorób zakaźnych u ludzi tekst jednolity Dz. U. z 2013 r., poz. 947 </w:t>
      </w:r>
      <w:proofErr w:type="spellStart"/>
      <w:r w:rsidRPr="0068673E">
        <w:rPr>
          <w:rFonts w:asciiTheme="minorHAnsi" w:hAnsiTheme="minorHAnsi" w:cs="Arial"/>
          <w:sz w:val="22"/>
          <w:szCs w:val="22"/>
        </w:rPr>
        <w:t>zpóźn</w:t>
      </w:r>
      <w:proofErr w:type="spellEnd"/>
      <w:r w:rsidRPr="0068673E">
        <w:rPr>
          <w:rFonts w:asciiTheme="minorHAnsi" w:hAnsiTheme="minorHAnsi" w:cs="Arial"/>
          <w:sz w:val="22"/>
          <w:szCs w:val="22"/>
        </w:rPr>
        <w:t>. zm.)</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 xml:space="preserve">powstałe na skutek zatrucia drogą pokarmową oraz zakażeń (w tym gronkowiec), związane </w:t>
      </w:r>
      <w:r w:rsidRPr="0068673E">
        <w:rPr>
          <w:rFonts w:asciiTheme="minorHAnsi" w:hAnsiTheme="minorHAnsi" w:cs="Arial"/>
          <w:sz w:val="22"/>
          <w:szCs w:val="22"/>
        </w:rPr>
        <w:br/>
        <w:t xml:space="preserve">z przygotowywaniem, podawaniem posiłków w tym związane z zarażeniem salmonellą, czerwonką </w:t>
      </w:r>
      <w:r w:rsidRPr="0068673E">
        <w:rPr>
          <w:rFonts w:asciiTheme="minorHAnsi" w:hAnsiTheme="minorHAnsi" w:cs="Arial"/>
          <w:sz w:val="22"/>
          <w:szCs w:val="22"/>
        </w:rPr>
        <w:br/>
        <w:t>i innymi zakażeniami pokarmowymi.</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 xml:space="preserve">będące  następstwem  wypadków  przy  pracy  i  wyrządzonych  pracownikom ubezpieczonego </w:t>
      </w:r>
      <w:r w:rsidRPr="0068673E">
        <w:rPr>
          <w:rFonts w:asciiTheme="minorHAnsi" w:hAnsiTheme="minorHAnsi" w:cs="Arial"/>
          <w:sz w:val="22"/>
          <w:szCs w:val="22"/>
        </w:rPr>
        <w:br/>
        <w:t>w  związku  z  wykonywaniem  przez  nich  pracy  na  rzecz Zamawiającego, niezależnie od podstawy zatrudnienia (OC pracodawcy)oraz innym  osobom  tj.  w  szczególności: wolontariuszom,    praktykantom  oraz studentom</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 xml:space="preserve">w mieniu przechowywanym (pacjentów) –limit odpowiedzialności </w:t>
      </w:r>
      <w:r w:rsidRPr="0068673E">
        <w:rPr>
          <w:rFonts w:asciiTheme="minorHAnsi" w:hAnsiTheme="minorHAnsi" w:cs="Arial"/>
          <w:b/>
          <w:sz w:val="22"/>
          <w:szCs w:val="22"/>
        </w:rPr>
        <w:t>50 000,00 zł</w:t>
      </w:r>
      <w:r w:rsidRPr="0068673E">
        <w:rPr>
          <w:rFonts w:asciiTheme="minorHAnsi" w:hAnsiTheme="minorHAnsi" w:cs="Arial"/>
          <w:sz w:val="22"/>
          <w:szCs w:val="22"/>
        </w:rPr>
        <w:t xml:space="preserve"> na jedno i wszystkie zdarzenia w okresie ubezpieczenia</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powstałych  w  pojazdach mechanicznych stanowiących  własność  osób zatrudnionych z limitem odpowiedzialności w wysokośc</w:t>
      </w:r>
      <w:r w:rsidRPr="0068673E">
        <w:rPr>
          <w:rFonts w:asciiTheme="minorHAnsi" w:hAnsiTheme="minorHAnsi" w:cs="Arial"/>
          <w:b/>
          <w:sz w:val="22"/>
          <w:szCs w:val="22"/>
        </w:rPr>
        <w:t xml:space="preserve">i 30 000,00 zł </w:t>
      </w:r>
      <w:r w:rsidRPr="0068673E">
        <w:rPr>
          <w:rFonts w:asciiTheme="minorHAnsi" w:hAnsiTheme="minorHAnsi" w:cs="Arial"/>
          <w:sz w:val="22"/>
          <w:szCs w:val="22"/>
        </w:rPr>
        <w:t>na jedno i  wszystkie zdarzenia w okresie  ubezpieczenia -z wyłączeniem utraty pojazdu i jego wyposażenia.</w:t>
      </w:r>
    </w:p>
    <w:p w:rsidR="000855E7" w:rsidRPr="0068673E" w:rsidRDefault="000855E7" w:rsidP="000855E7">
      <w:pPr>
        <w:pStyle w:val="Akapitzlist"/>
        <w:numPr>
          <w:ilvl w:val="0"/>
          <w:numId w:val="32"/>
        </w:numPr>
        <w:tabs>
          <w:tab w:val="left" w:pos="709"/>
        </w:tabs>
        <w:suppressAutoHyphens w:val="0"/>
        <w:contextualSpacing/>
        <w:jc w:val="both"/>
        <w:rPr>
          <w:rFonts w:asciiTheme="minorHAnsi" w:hAnsiTheme="minorHAnsi" w:cs="Arial"/>
          <w:sz w:val="22"/>
          <w:szCs w:val="22"/>
        </w:rPr>
      </w:pPr>
      <w:r w:rsidRPr="0068673E">
        <w:rPr>
          <w:rFonts w:asciiTheme="minorHAnsi" w:hAnsiTheme="minorHAnsi" w:cs="Arial"/>
          <w:sz w:val="22"/>
          <w:szCs w:val="22"/>
        </w:rPr>
        <w:t xml:space="preserve">w  mieniu  ruchomym, z  którego  Ubezpieczony  korzysta  na  podstawie  umowy najmu,  dzierżawy,  użytkowania, użyczenia, leasingu  lub  innej  podobnej  formy korzystania z cudzej rzeczy </w:t>
      </w:r>
    </w:p>
    <w:p w:rsidR="000855E7" w:rsidRPr="0068673E" w:rsidRDefault="000855E7" w:rsidP="000855E7">
      <w:pPr>
        <w:tabs>
          <w:tab w:val="left" w:pos="709"/>
        </w:tabs>
        <w:jc w:val="both"/>
        <w:rPr>
          <w:rFonts w:asciiTheme="minorHAnsi" w:hAnsiTheme="minorHAnsi" w:cs="Arial"/>
          <w:sz w:val="22"/>
          <w:szCs w:val="22"/>
        </w:rPr>
      </w:pPr>
      <w:r w:rsidRPr="0068673E">
        <w:rPr>
          <w:rFonts w:asciiTheme="minorHAnsi" w:hAnsiTheme="minorHAnsi" w:cs="Arial"/>
          <w:sz w:val="22"/>
          <w:szCs w:val="22"/>
        </w:rPr>
        <w:tab/>
        <w:t xml:space="preserve">Limit: </w:t>
      </w:r>
      <w:r w:rsidRPr="0068673E">
        <w:rPr>
          <w:rFonts w:asciiTheme="minorHAnsi" w:hAnsiTheme="minorHAnsi" w:cs="Arial"/>
          <w:b/>
          <w:sz w:val="22"/>
          <w:szCs w:val="22"/>
        </w:rPr>
        <w:t>50 000,00 zł</w:t>
      </w:r>
      <w:r w:rsidRPr="0068673E">
        <w:rPr>
          <w:rFonts w:asciiTheme="minorHAnsi" w:hAnsiTheme="minorHAnsi" w:cs="Arial"/>
          <w:sz w:val="22"/>
          <w:szCs w:val="22"/>
        </w:rPr>
        <w:t xml:space="preserve"> na jeden i wszystkie wypadki w okresie ubezpieczenia</w:t>
      </w:r>
    </w:p>
    <w:p w:rsidR="000855E7" w:rsidRPr="0068673E" w:rsidRDefault="000855E7" w:rsidP="000855E7">
      <w:pPr>
        <w:rPr>
          <w:rFonts w:asciiTheme="minorHAnsi" w:hAnsiTheme="minorHAnsi" w:cs="Arial"/>
          <w:sz w:val="22"/>
          <w:szCs w:val="22"/>
        </w:rPr>
      </w:pPr>
    </w:p>
    <w:p w:rsidR="000855E7" w:rsidRPr="0068673E" w:rsidRDefault="000855E7" w:rsidP="000855E7">
      <w:pPr>
        <w:ind w:left="709"/>
        <w:rPr>
          <w:rFonts w:asciiTheme="minorHAnsi" w:hAnsiTheme="minorHAnsi" w:cs="Arial"/>
          <w:b/>
          <w:sz w:val="22"/>
          <w:szCs w:val="22"/>
        </w:rPr>
      </w:pPr>
      <w:r w:rsidRPr="0068673E">
        <w:rPr>
          <w:rFonts w:asciiTheme="minorHAnsi" w:hAnsiTheme="minorHAnsi" w:cs="Arial"/>
          <w:b/>
          <w:sz w:val="22"/>
          <w:szCs w:val="22"/>
        </w:rPr>
        <w:t>Informacje istotne dotyczące Zamawiającego:</w:t>
      </w:r>
    </w:p>
    <w:p w:rsidR="000855E7" w:rsidRPr="0068673E" w:rsidRDefault="000855E7" w:rsidP="000855E7">
      <w:pPr>
        <w:ind w:left="709"/>
        <w:rPr>
          <w:rFonts w:asciiTheme="minorHAnsi" w:hAnsiTheme="minorHAnsi" w:cs="Arial"/>
          <w:b/>
          <w:sz w:val="22"/>
          <w:szCs w:val="22"/>
        </w:rPr>
      </w:pPr>
      <w:r w:rsidRPr="0068673E">
        <w:rPr>
          <w:rFonts w:asciiTheme="minorHAnsi" w:hAnsiTheme="minorHAnsi" w:cs="Arial"/>
          <w:b/>
          <w:sz w:val="22"/>
          <w:szCs w:val="22"/>
        </w:rPr>
        <w:t>- Obrót za 2015r.: 49 634 163,93 zł</w:t>
      </w:r>
    </w:p>
    <w:p w:rsidR="000855E7" w:rsidRPr="0068673E" w:rsidRDefault="000855E7" w:rsidP="000855E7">
      <w:pPr>
        <w:ind w:left="709"/>
        <w:rPr>
          <w:rFonts w:asciiTheme="minorHAnsi" w:hAnsiTheme="minorHAnsi" w:cs="Arial"/>
          <w:b/>
          <w:sz w:val="22"/>
          <w:szCs w:val="22"/>
        </w:rPr>
      </w:pPr>
      <w:r w:rsidRPr="0068673E">
        <w:rPr>
          <w:rFonts w:asciiTheme="minorHAnsi" w:hAnsiTheme="minorHAnsi" w:cs="Arial"/>
          <w:b/>
          <w:sz w:val="22"/>
          <w:szCs w:val="22"/>
        </w:rPr>
        <w:t>- Liczba pracowników:</w:t>
      </w:r>
    </w:p>
    <w:p w:rsidR="000855E7" w:rsidRPr="0068673E" w:rsidRDefault="000855E7" w:rsidP="000855E7">
      <w:pPr>
        <w:ind w:left="709"/>
        <w:rPr>
          <w:rFonts w:asciiTheme="minorHAnsi" w:hAnsiTheme="minorHAnsi" w:cs="Arial"/>
          <w:b/>
          <w:sz w:val="22"/>
          <w:szCs w:val="22"/>
          <w:lang w:eastAsia="pl-PL"/>
        </w:rPr>
      </w:pPr>
      <w:r w:rsidRPr="0068673E">
        <w:rPr>
          <w:rFonts w:asciiTheme="minorHAnsi" w:hAnsiTheme="minorHAnsi" w:cs="Arial"/>
          <w:b/>
          <w:sz w:val="22"/>
          <w:szCs w:val="22"/>
          <w:lang w:eastAsia="pl-PL"/>
        </w:rPr>
        <w:t>- Suma Gwarancyjna:</w:t>
      </w:r>
      <w:r w:rsidR="0068673E" w:rsidRPr="0068673E">
        <w:rPr>
          <w:rFonts w:asciiTheme="minorHAnsi" w:hAnsiTheme="minorHAnsi" w:cs="Arial"/>
          <w:b/>
          <w:sz w:val="22"/>
          <w:szCs w:val="22"/>
          <w:lang w:eastAsia="pl-PL"/>
        </w:rPr>
        <w:t xml:space="preserve"> </w:t>
      </w:r>
      <w:r w:rsidRPr="0068673E">
        <w:rPr>
          <w:rFonts w:asciiTheme="minorHAnsi" w:hAnsiTheme="minorHAnsi" w:cs="Arial"/>
          <w:b/>
          <w:sz w:val="22"/>
          <w:szCs w:val="22"/>
          <w:lang w:eastAsia="pl-PL"/>
        </w:rPr>
        <w:t>100.000 zł</w:t>
      </w:r>
    </w:p>
    <w:p w:rsidR="004F50E6" w:rsidRPr="0068673E" w:rsidRDefault="004F50E6" w:rsidP="000855E7">
      <w:pPr>
        <w:ind w:left="709"/>
        <w:rPr>
          <w:rFonts w:asciiTheme="minorHAnsi" w:hAnsiTheme="minorHAnsi" w:cs="Arial"/>
          <w:b/>
          <w:sz w:val="22"/>
          <w:szCs w:val="22"/>
          <w:lang w:eastAsia="pl-PL"/>
        </w:rPr>
      </w:pPr>
    </w:p>
    <w:p w:rsidR="004F50E6" w:rsidRPr="0068673E" w:rsidRDefault="004F50E6" w:rsidP="000855E7">
      <w:pPr>
        <w:ind w:left="709"/>
        <w:rPr>
          <w:rFonts w:asciiTheme="minorHAnsi" w:hAnsiTheme="minorHAnsi" w:cs="Arial"/>
          <w:b/>
          <w:sz w:val="22"/>
          <w:szCs w:val="22"/>
          <w:lang w:eastAsia="pl-PL"/>
        </w:rPr>
      </w:pPr>
    </w:p>
    <w:p w:rsidR="004F50E6" w:rsidRPr="0068673E" w:rsidRDefault="004F50E6" w:rsidP="000855E7">
      <w:pPr>
        <w:ind w:left="709"/>
        <w:rPr>
          <w:rFonts w:asciiTheme="minorHAnsi" w:hAnsiTheme="minorHAnsi" w:cs="Arial"/>
          <w:b/>
          <w:sz w:val="22"/>
          <w:szCs w:val="22"/>
          <w:lang w:eastAsia="pl-PL"/>
        </w:rPr>
      </w:pPr>
    </w:p>
    <w:p w:rsidR="004F50E6" w:rsidRPr="0068673E" w:rsidRDefault="004F50E6" w:rsidP="000855E7">
      <w:pPr>
        <w:ind w:left="709"/>
        <w:rPr>
          <w:rFonts w:asciiTheme="minorHAnsi" w:hAnsiTheme="minorHAnsi" w:cs="Arial"/>
          <w:b/>
          <w:sz w:val="22"/>
          <w:szCs w:val="22"/>
          <w:lang w:eastAsia="pl-PL"/>
        </w:rPr>
      </w:pPr>
    </w:p>
    <w:p w:rsidR="004F50E6" w:rsidRPr="0068673E" w:rsidRDefault="004F50E6" w:rsidP="000855E7">
      <w:pPr>
        <w:ind w:left="709"/>
        <w:rPr>
          <w:rFonts w:asciiTheme="minorHAnsi" w:hAnsiTheme="minorHAnsi" w:cs="Arial"/>
          <w:b/>
          <w:sz w:val="22"/>
          <w:szCs w:val="22"/>
          <w:lang w:eastAsia="pl-PL"/>
        </w:rPr>
      </w:pPr>
    </w:p>
    <w:p w:rsidR="000855E7" w:rsidRPr="0068673E" w:rsidRDefault="000855E7" w:rsidP="000855E7">
      <w:pPr>
        <w:jc w:val="both"/>
        <w:rPr>
          <w:rFonts w:asciiTheme="minorHAnsi" w:hAnsiTheme="minorHAnsi"/>
          <w:sz w:val="22"/>
          <w:szCs w:val="22"/>
        </w:rPr>
      </w:pPr>
    </w:p>
    <w:p w:rsidR="000855E7" w:rsidRPr="0068673E" w:rsidRDefault="000855E7" w:rsidP="000855E7">
      <w:pPr>
        <w:jc w:val="both"/>
        <w:rPr>
          <w:rFonts w:asciiTheme="minorHAnsi" w:hAnsiTheme="minorHAnsi" w:cs="Arial"/>
          <w:sz w:val="22"/>
          <w:szCs w:val="22"/>
          <w:lang w:eastAsia="pl-PL"/>
        </w:rPr>
      </w:pPr>
      <w:r w:rsidRPr="0068673E">
        <w:rPr>
          <w:rFonts w:asciiTheme="minorHAnsi" w:hAnsiTheme="minorHAnsi" w:cs="Arial"/>
          <w:sz w:val="22"/>
          <w:szCs w:val="22"/>
          <w:lang w:eastAsia="pl-PL"/>
        </w:rPr>
        <w:lastRenderedPageBreak/>
        <w:t>2.</w:t>
      </w:r>
      <w:r w:rsidRPr="0068673E">
        <w:rPr>
          <w:rFonts w:asciiTheme="minorHAnsi" w:hAnsiTheme="minorHAnsi" w:cs="Arial"/>
          <w:sz w:val="22"/>
          <w:szCs w:val="22"/>
          <w:lang w:eastAsia="pl-PL"/>
        </w:rPr>
        <w:tab/>
        <w:t>Warunki ubezpieczenia wymagane przez Zamawiającego (nie punktowane):</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pStyle w:val="Akapitzlist"/>
        <w:numPr>
          <w:ilvl w:val="0"/>
          <w:numId w:val="31"/>
        </w:numPr>
        <w:jc w:val="both"/>
        <w:rPr>
          <w:rFonts w:asciiTheme="minorHAnsi" w:hAnsiTheme="minorHAnsi" w:cs="Arial"/>
          <w:sz w:val="22"/>
          <w:szCs w:val="22"/>
          <w:lang w:eastAsia="pl-PL"/>
        </w:rPr>
      </w:pPr>
      <w:r w:rsidRPr="0068673E">
        <w:rPr>
          <w:rFonts w:asciiTheme="minorHAnsi" w:hAnsiTheme="minorHAnsi" w:cs="Arial"/>
          <w:sz w:val="22"/>
          <w:szCs w:val="22"/>
          <w:lang w:eastAsia="pl-PL"/>
        </w:rPr>
        <w:t xml:space="preserve">Franszyza redukcyjna, franszyza integralna, udział własny : </w:t>
      </w:r>
      <w:r w:rsidRPr="0068673E">
        <w:rPr>
          <w:rFonts w:asciiTheme="minorHAnsi" w:hAnsiTheme="minorHAnsi" w:cs="Arial"/>
          <w:b/>
          <w:sz w:val="22"/>
          <w:szCs w:val="22"/>
          <w:lang w:eastAsia="pl-PL"/>
        </w:rPr>
        <w:t>BRAK.</w:t>
      </w:r>
    </w:p>
    <w:p w:rsidR="000855E7" w:rsidRPr="0068673E" w:rsidRDefault="000855E7" w:rsidP="000855E7">
      <w:pPr>
        <w:pStyle w:val="Akapitzlist"/>
        <w:numPr>
          <w:ilvl w:val="0"/>
          <w:numId w:val="31"/>
        </w:numPr>
        <w:rPr>
          <w:rFonts w:asciiTheme="minorHAnsi" w:hAnsiTheme="minorHAnsi" w:cs="TimesNewRoman"/>
          <w:sz w:val="22"/>
          <w:szCs w:val="22"/>
        </w:rPr>
      </w:pPr>
      <w:r w:rsidRPr="0068673E">
        <w:rPr>
          <w:rFonts w:asciiTheme="minorHAnsi" w:hAnsiTheme="minorHAnsi" w:cs="TimesNewRoman"/>
          <w:sz w:val="22"/>
          <w:szCs w:val="22"/>
        </w:rPr>
        <w:t>Czas trwania umowy 12 miesięcy = okres ubezpieczenia od 01.10.2016 r. do 30.09.2017 r.</w:t>
      </w:r>
    </w:p>
    <w:p w:rsidR="000855E7" w:rsidRPr="0068673E" w:rsidRDefault="000855E7" w:rsidP="000855E7">
      <w:pPr>
        <w:pStyle w:val="Akapitzlist"/>
        <w:numPr>
          <w:ilvl w:val="0"/>
          <w:numId w:val="31"/>
        </w:num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Rozłożenie płatności składki na </w:t>
      </w:r>
      <w:r w:rsidRPr="0068673E">
        <w:rPr>
          <w:rFonts w:asciiTheme="minorHAnsi" w:hAnsiTheme="minorHAnsi"/>
          <w:b/>
          <w:sz w:val="22"/>
          <w:szCs w:val="22"/>
        </w:rPr>
        <w:t>6 rat</w:t>
      </w:r>
      <w:r w:rsidRPr="0068673E">
        <w:rPr>
          <w:rFonts w:asciiTheme="minorHAnsi" w:hAnsiTheme="minorHAnsi"/>
          <w:sz w:val="22"/>
          <w:szCs w:val="22"/>
        </w:rPr>
        <w:t>, płatnych w następujących terminach:</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pierwsza rata do dnia  : 21.10.2016</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druga rata do dnia : </w:t>
      </w:r>
      <w:r w:rsidR="00F677C4" w:rsidRPr="0068673E">
        <w:rPr>
          <w:rFonts w:asciiTheme="minorHAnsi" w:hAnsiTheme="minorHAnsi"/>
          <w:sz w:val="22"/>
          <w:szCs w:val="22"/>
        </w:rPr>
        <w:t>21</w:t>
      </w:r>
      <w:r w:rsidRPr="0068673E">
        <w:rPr>
          <w:rFonts w:asciiTheme="minorHAnsi" w:hAnsiTheme="minorHAnsi"/>
          <w:sz w:val="22"/>
          <w:szCs w:val="22"/>
        </w:rPr>
        <w:t>.12.2016</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trzecia rata do dnia: </w:t>
      </w:r>
      <w:r w:rsidR="00F677C4" w:rsidRPr="0068673E">
        <w:rPr>
          <w:rFonts w:asciiTheme="minorHAnsi" w:hAnsiTheme="minorHAnsi"/>
          <w:sz w:val="22"/>
          <w:szCs w:val="22"/>
        </w:rPr>
        <w:t>21</w:t>
      </w:r>
      <w:r w:rsidRPr="0068673E">
        <w:rPr>
          <w:rFonts w:asciiTheme="minorHAnsi" w:hAnsiTheme="minorHAnsi"/>
          <w:sz w:val="22"/>
          <w:szCs w:val="22"/>
        </w:rPr>
        <w:t>.02.2017</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czwarta rata do dnia: </w:t>
      </w:r>
      <w:r w:rsidR="00F677C4" w:rsidRPr="0068673E">
        <w:rPr>
          <w:rFonts w:asciiTheme="minorHAnsi" w:hAnsiTheme="minorHAnsi"/>
          <w:sz w:val="22"/>
          <w:szCs w:val="22"/>
        </w:rPr>
        <w:t>21</w:t>
      </w:r>
      <w:r w:rsidRPr="0068673E">
        <w:rPr>
          <w:rFonts w:asciiTheme="minorHAnsi" w:hAnsiTheme="minorHAnsi"/>
          <w:sz w:val="22"/>
          <w:szCs w:val="22"/>
        </w:rPr>
        <w:t>.04.2017</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piąta rata do dnia: </w:t>
      </w:r>
      <w:r w:rsidR="00F677C4" w:rsidRPr="0068673E">
        <w:rPr>
          <w:rFonts w:asciiTheme="minorHAnsi" w:hAnsiTheme="minorHAnsi"/>
          <w:sz w:val="22"/>
          <w:szCs w:val="22"/>
        </w:rPr>
        <w:t>21</w:t>
      </w:r>
      <w:r w:rsidRPr="0068673E">
        <w:rPr>
          <w:rFonts w:asciiTheme="minorHAnsi" w:hAnsiTheme="minorHAnsi"/>
          <w:sz w:val="22"/>
          <w:szCs w:val="22"/>
        </w:rPr>
        <w:t>.06.2017</w:t>
      </w:r>
    </w:p>
    <w:p w:rsidR="000855E7" w:rsidRPr="0068673E" w:rsidRDefault="000855E7" w:rsidP="000855E7">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szósta rata do dnia: </w:t>
      </w:r>
      <w:r w:rsidR="00F677C4" w:rsidRPr="0068673E">
        <w:rPr>
          <w:rFonts w:asciiTheme="minorHAnsi" w:hAnsiTheme="minorHAnsi"/>
          <w:sz w:val="22"/>
          <w:szCs w:val="22"/>
        </w:rPr>
        <w:t>21</w:t>
      </w:r>
      <w:r w:rsidRPr="0068673E">
        <w:rPr>
          <w:rFonts w:asciiTheme="minorHAnsi" w:hAnsiTheme="minorHAnsi"/>
          <w:sz w:val="22"/>
          <w:szCs w:val="22"/>
        </w:rPr>
        <w:t>.08.2017</w:t>
      </w:r>
    </w:p>
    <w:p w:rsidR="000855E7" w:rsidRPr="0068673E" w:rsidRDefault="000855E7" w:rsidP="000855E7">
      <w:pPr>
        <w:rPr>
          <w:rFonts w:asciiTheme="minorHAnsi" w:hAnsiTheme="minorHAnsi" w:cs="Arial"/>
          <w:sz w:val="22"/>
          <w:szCs w:val="22"/>
          <w:lang w:eastAsia="pl-PL"/>
        </w:rPr>
      </w:pPr>
    </w:p>
    <w:p w:rsidR="000855E7" w:rsidRPr="0068673E" w:rsidRDefault="000855E7" w:rsidP="000855E7">
      <w:pPr>
        <w:jc w:val="both"/>
        <w:rPr>
          <w:rFonts w:asciiTheme="minorHAnsi" w:hAnsiTheme="minorHAnsi" w:cs="Arial"/>
          <w:sz w:val="22"/>
          <w:szCs w:val="22"/>
          <w:lang w:eastAsia="pl-PL"/>
        </w:rPr>
      </w:pPr>
      <w:r w:rsidRPr="0068673E">
        <w:rPr>
          <w:rFonts w:asciiTheme="minorHAnsi" w:hAnsiTheme="minorHAnsi" w:cs="Arial"/>
          <w:sz w:val="22"/>
          <w:szCs w:val="22"/>
          <w:lang w:eastAsia="pl-PL"/>
        </w:rPr>
        <w:t>3.</w:t>
      </w:r>
      <w:r w:rsidRPr="0068673E">
        <w:rPr>
          <w:rFonts w:asciiTheme="minorHAnsi" w:hAnsiTheme="minorHAnsi" w:cs="Arial"/>
          <w:sz w:val="22"/>
          <w:szCs w:val="22"/>
          <w:lang w:eastAsia="pl-PL"/>
        </w:rPr>
        <w:tab/>
        <w:t>Klauzule dodatkowe – punktowane przez Zamawiającego:</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jc w:val="both"/>
        <w:rPr>
          <w:rFonts w:asciiTheme="minorHAnsi" w:hAnsiTheme="minorHAnsi"/>
          <w:sz w:val="22"/>
          <w:szCs w:val="22"/>
        </w:rPr>
      </w:pPr>
      <w:r w:rsidRPr="0068673E">
        <w:rPr>
          <w:rFonts w:asciiTheme="minorHAnsi" w:hAnsiTheme="minorHAnsi"/>
          <w:sz w:val="22"/>
          <w:szCs w:val="22"/>
        </w:rPr>
        <w:t>1)</w:t>
      </w:r>
      <w:r w:rsidRPr="0068673E">
        <w:rPr>
          <w:rFonts w:asciiTheme="minorHAnsi" w:hAnsiTheme="minorHAnsi"/>
          <w:b/>
          <w:sz w:val="22"/>
          <w:szCs w:val="22"/>
        </w:rPr>
        <w:t xml:space="preserve"> Prolongaty zapłaty składki -</w:t>
      </w:r>
      <w:r w:rsidRPr="0068673E">
        <w:rPr>
          <w:rFonts w:asciiTheme="minorHAnsi" w:hAnsiTheme="minorHAnsi"/>
          <w:sz w:val="22"/>
          <w:szCs w:val="22"/>
        </w:rPr>
        <w:t xml:space="preserve">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13 dniowy termin do zapłaty składki lub jej raty.</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jc w:val="both"/>
        <w:rPr>
          <w:rFonts w:asciiTheme="minorHAnsi" w:hAnsiTheme="minorHAnsi" w:cs="Arial"/>
          <w:sz w:val="22"/>
          <w:szCs w:val="22"/>
          <w:lang w:eastAsia="pl-PL"/>
        </w:rPr>
      </w:pPr>
      <w:r w:rsidRPr="0068673E">
        <w:rPr>
          <w:rFonts w:asciiTheme="minorHAnsi" w:hAnsiTheme="minorHAnsi" w:cs="Arial"/>
          <w:sz w:val="22"/>
          <w:szCs w:val="22"/>
          <w:lang w:eastAsia="pl-PL"/>
        </w:rPr>
        <w:t>2)</w:t>
      </w:r>
      <w:r w:rsidRPr="0068673E">
        <w:rPr>
          <w:rFonts w:asciiTheme="minorHAnsi" w:hAnsiTheme="minorHAnsi" w:cs="Arial"/>
          <w:b/>
          <w:sz w:val="22"/>
          <w:szCs w:val="22"/>
          <w:lang w:eastAsia="pl-PL"/>
        </w:rPr>
        <w:t xml:space="preserve"> Stempla bankowego -</w:t>
      </w:r>
      <w:r w:rsidRPr="0068673E">
        <w:rPr>
          <w:rFonts w:asciiTheme="minorHAnsi" w:hAnsiTheme="minorHAnsi" w:cs="Arial"/>
          <w:sz w:val="22"/>
          <w:szCs w:val="22"/>
          <w:lang w:eastAsia="pl-PL"/>
        </w:rPr>
        <w:t xml:space="preserve"> Za datę prawidłowego opłacenia składki ubezpieczeniowej uznaje się datę złożenia dyspozycji realizacji polecenia przelewu bankowego bez względu na formę (pisemna lub elektroniczna), </w:t>
      </w:r>
      <w:r w:rsidRPr="0068673E">
        <w:rPr>
          <w:rFonts w:asciiTheme="minorHAnsi" w:hAnsiTheme="minorHAnsi" w:cs="Arial"/>
          <w:sz w:val="22"/>
          <w:szCs w:val="22"/>
          <w:lang w:eastAsia="pl-PL"/>
        </w:rPr>
        <w:br/>
        <w:t>o ile w terminie jej realizacji na rachunku Ubezpieczającego była dostępna niezbędna ilość środków płatniczych.</w:t>
      </w:r>
    </w:p>
    <w:p w:rsidR="000855E7" w:rsidRPr="0068673E" w:rsidRDefault="000855E7" w:rsidP="000855E7">
      <w:pPr>
        <w:jc w:val="both"/>
        <w:rPr>
          <w:rFonts w:asciiTheme="minorHAnsi" w:hAnsiTheme="minorHAnsi" w:cs="Arial"/>
          <w:sz w:val="22"/>
          <w:szCs w:val="22"/>
          <w:lang w:eastAsia="pl-PL"/>
        </w:rPr>
      </w:pPr>
    </w:p>
    <w:p w:rsidR="000855E7" w:rsidRPr="0068673E" w:rsidRDefault="000855E7" w:rsidP="000855E7">
      <w:pPr>
        <w:jc w:val="both"/>
        <w:rPr>
          <w:rFonts w:asciiTheme="minorHAnsi" w:hAnsiTheme="minorHAnsi" w:cs="Arial"/>
          <w:sz w:val="22"/>
          <w:szCs w:val="22"/>
          <w:lang w:eastAsia="pl-PL"/>
        </w:rPr>
      </w:pPr>
      <w:r w:rsidRPr="0068673E">
        <w:rPr>
          <w:rFonts w:asciiTheme="minorHAnsi" w:hAnsiTheme="minorHAnsi" w:cs="Arial"/>
          <w:sz w:val="22"/>
          <w:szCs w:val="22"/>
          <w:lang w:eastAsia="pl-PL"/>
        </w:rPr>
        <w:t>4.</w:t>
      </w:r>
      <w:r w:rsidRPr="0068673E">
        <w:rPr>
          <w:rFonts w:asciiTheme="minorHAnsi" w:hAnsiTheme="minorHAnsi" w:cs="Arial"/>
          <w:sz w:val="22"/>
          <w:szCs w:val="22"/>
          <w:lang w:eastAsia="pl-PL"/>
        </w:rPr>
        <w:tab/>
        <w:t>Punktacja klauzul dodatkowych:</w:t>
      </w:r>
    </w:p>
    <w:p w:rsidR="000855E7" w:rsidRPr="0068673E" w:rsidRDefault="000855E7" w:rsidP="000855E7">
      <w:pPr>
        <w:jc w:val="both"/>
        <w:rPr>
          <w:rFonts w:asciiTheme="minorHAnsi" w:hAnsiTheme="minorHAnsi" w:cs="Arial"/>
          <w:sz w:val="22"/>
          <w:szCs w:val="22"/>
          <w:lang w:eastAsia="pl-PL"/>
        </w:rPr>
      </w:pPr>
    </w:p>
    <w:tbl>
      <w:tblPr>
        <w:tblStyle w:val="Tabela-Siatka"/>
        <w:tblW w:w="0" w:type="auto"/>
        <w:tblLook w:val="04A0"/>
      </w:tblPr>
      <w:tblGrid>
        <w:gridCol w:w="4606"/>
        <w:gridCol w:w="4606"/>
      </w:tblGrid>
      <w:tr w:rsidR="000855E7" w:rsidRPr="0068673E" w:rsidTr="002C16E5">
        <w:tc>
          <w:tcPr>
            <w:tcW w:w="4606" w:type="dxa"/>
          </w:tcPr>
          <w:p w:rsidR="000855E7" w:rsidRPr="0068673E" w:rsidRDefault="000855E7"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Nazwa klauzuli</w:t>
            </w:r>
          </w:p>
        </w:tc>
        <w:tc>
          <w:tcPr>
            <w:tcW w:w="4606" w:type="dxa"/>
          </w:tcPr>
          <w:p w:rsidR="000855E7" w:rsidRPr="0068673E" w:rsidRDefault="000855E7"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Liczba punktów przyznawanych za klauzulę</w:t>
            </w:r>
          </w:p>
        </w:tc>
      </w:tr>
      <w:tr w:rsidR="000855E7" w:rsidRPr="0068673E" w:rsidTr="002C16E5">
        <w:tc>
          <w:tcPr>
            <w:tcW w:w="4606" w:type="dxa"/>
          </w:tcPr>
          <w:p w:rsidR="000855E7" w:rsidRPr="0068673E" w:rsidRDefault="000855E7"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Prolongaty zapłaty składki</w:t>
            </w:r>
          </w:p>
        </w:tc>
        <w:tc>
          <w:tcPr>
            <w:tcW w:w="4606" w:type="dxa"/>
          </w:tcPr>
          <w:p w:rsidR="000855E7" w:rsidRPr="0068673E" w:rsidRDefault="00ED0B64"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80</w:t>
            </w:r>
          </w:p>
        </w:tc>
      </w:tr>
      <w:tr w:rsidR="000855E7" w:rsidRPr="0068673E" w:rsidTr="002C16E5">
        <w:tc>
          <w:tcPr>
            <w:tcW w:w="4606" w:type="dxa"/>
          </w:tcPr>
          <w:p w:rsidR="000855E7" w:rsidRPr="0068673E" w:rsidRDefault="000855E7"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Stempla bankowego</w:t>
            </w:r>
          </w:p>
        </w:tc>
        <w:tc>
          <w:tcPr>
            <w:tcW w:w="4606" w:type="dxa"/>
          </w:tcPr>
          <w:p w:rsidR="000855E7" w:rsidRPr="0068673E" w:rsidRDefault="00ED0B64"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0855E7" w:rsidRPr="0068673E" w:rsidTr="002C16E5">
        <w:tc>
          <w:tcPr>
            <w:tcW w:w="4606" w:type="dxa"/>
          </w:tcPr>
          <w:p w:rsidR="000855E7" w:rsidRPr="0068673E" w:rsidRDefault="000855E7" w:rsidP="002C16E5">
            <w:pPr>
              <w:jc w:val="center"/>
              <w:rPr>
                <w:rFonts w:asciiTheme="minorHAnsi" w:hAnsiTheme="minorHAnsi" w:cs="Arial"/>
                <w:b/>
                <w:sz w:val="22"/>
                <w:szCs w:val="22"/>
                <w:lang w:eastAsia="pl-PL"/>
              </w:rPr>
            </w:pPr>
            <w:r w:rsidRPr="0068673E">
              <w:rPr>
                <w:rFonts w:asciiTheme="minorHAnsi" w:hAnsiTheme="minorHAnsi" w:cs="Arial"/>
                <w:b/>
                <w:sz w:val="22"/>
                <w:szCs w:val="22"/>
                <w:lang w:eastAsia="pl-PL"/>
              </w:rPr>
              <w:t>Maksymalna liczba punktów</w:t>
            </w:r>
          </w:p>
        </w:tc>
        <w:tc>
          <w:tcPr>
            <w:tcW w:w="4606" w:type="dxa"/>
          </w:tcPr>
          <w:p w:rsidR="000855E7" w:rsidRPr="0068673E" w:rsidRDefault="00ED0B64" w:rsidP="002C16E5">
            <w:pPr>
              <w:jc w:val="center"/>
              <w:rPr>
                <w:rFonts w:asciiTheme="minorHAnsi" w:hAnsiTheme="minorHAnsi" w:cs="Arial"/>
                <w:b/>
                <w:sz w:val="22"/>
                <w:szCs w:val="22"/>
                <w:lang w:eastAsia="pl-PL"/>
              </w:rPr>
            </w:pPr>
            <w:r w:rsidRPr="0068673E">
              <w:rPr>
                <w:rFonts w:asciiTheme="minorHAnsi" w:hAnsiTheme="minorHAnsi" w:cs="Arial"/>
                <w:b/>
                <w:sz w:val="22"/>
                <w:szCs w:val="22"/>
                <w:lang w:eastAsia="pl-PL"/>
              </w:rPr>
              <w:t>100</w:t>
            </w:r>
          </w:p>
        </w:tc>
      </w:tr>
    </w:tbl>
    <w:p w:rsidR="000855E7" w:rsidRPr="0068673E" w:rsidRDefault="000855E7" w:rsidP="000855E7"/>
    <w:p w:rsidR="000855E7" w:rsidRPr="0068673E" w:rsidRDefault="000855E7" w:rsidP="000855E7">
      <w:pPr>
        <w:ind w:firstLine="708"/>
        <w:rPr>
          <w:rFonts w:ascii="Calibri" w:hAnsi="Calibri"/>
          <w:b/>
        </w:rPr>
      </w:pP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br w:type="column"/>
      </w:r>
      <w:r w:rsidRPr="0068673E">
        <w:rPr>
          <w:rFonts w:ascii="Calibri" w:hAnsi="Calibri"/>
          <w:b/>
          <w:i/>
          <w:color w:val="auto"/>
          <w:sz w:val="22"/>
          <w:szCs w:val="22"/>
          <w:u w:val="single"/>
          <w:lang w:val="pl-PL"/>
        </w:rPr>
        <w:lastRenderedPageBreak/>
        <w:t>Załącznik 2 do SIWZ</w:t>
      </w:r>
    </w:p>
    <w:p w:rsidR="000855E7" w:rsidRPr="0068673E" w:rsidRDefault="000855E7" w:rsidP="000855E7">
      <w:pPr>
        <w:pStyle w:val="Tretekstu"/>
        <w:spacing w:line="240" w:lineRule="auto"/>
        <w:ind w:left="5664" w:right="-2" w:firstLine="708"/>
        <w:jc w:val="both"/>
        <w:rPr>
          <w:rFonts w:ascii="Calibri" w:hAnsi="Calibri"/>
          <w:color w:val="auto"/>
          <w:sz w:val="22"/>
          <w:szCs w:val="22"/>
        </w:rPr>
      </w:pPr>
      <w:r w:rsidRPr="0068673E">
        <w:rPr>
          <w:rFonts w:ascii="Calibri" w:hAnsi="Calibri"/>
          <w:b/>
          <w:i/>
          <w:color w:val="auto"/>
          <w:sz w:val="22"/>
          <w:szCs w:val="22"/>
          <w:u w:val="single"/>
          <w:lang w:val="pl-PL"/>
        </w:rPr>
        <w:t>ZP/PN/</w:t>
      </w:r>
      <w:r w:rsidR="00A6437D">
        <w:rPr>
          <w:rFonts w:ascii="Calibri" w:hAnsi="Calibri"/>
          <w:b/>
          <w:i/>
          <w:color w:val="auto"/>
          <w:sz w:val="22"/>
          <w:szCs w:val="22"/>
          <w:u w:val="single"/>
          <w:lang w:val="pl-PL"/>
        </w:rPr>
        <w:t>52</w:t>
      </w:r>
      <w:r w:rsidRPr="0068673E">
        <w:rPr>
          <w:rFonts w:ascii="Calibri" w:hAnsi="Calibri"/>
          <w:b/>
          <w:i/>
          <w:color w:val="auto"/>
          <w:sz w:val="22"/>
          <w:szCs w:val="22"/>
          <w:u w:val="single"/>
          <w:lang w:val="pl-PL"/>
        </w:rPr>
        <w:t>/2016</w:t>
      </w: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p>
    <w:p w:rsidR="00D30782" w:rsidRPr="0068673E" w:rsidRDefault="00D30782" w:rsidP="00D30782">
      <w:pPr>
        <w:tabs>
          <w:tab w:val="left" w:pos="142"/>
          <w:tab w:val="left" w:pos="284"/>
        </w:tabs>
        <w:jc w:val="center"/>
        <w:rPr>
          <w:rFonts w:asciiTheme="minorHAnsi" w:hAnsiTheme="minorHAnsi"/>
        </w:rPr>
      </w:pPr>
      <w:r w:rsidRPr="0068673E">
        <w:rPr>
          <w:rFonts w:asciiTheme="minorHAnsi" w:hAnsiTheme="minorHAnsi"/>
          <w:b/>
        </w:rPr>
        <w:t>Opis przedmiotu zamówienia</w:t>
      </w:r>
      <w:r w:rsidRPr="0068673E">
        <w:rPr>
          <w:rFonts w:ascii="Calibri" w:hAnsi="Calibri"/>
          <w:b/>
        </w:rPr>
        <w:t xml:space="preserve"> dla </w:t>
      </w:r>
      <w:r w:rsidRPr="0068673E">
        <w:rPr>
          <w:rFonts w:asciiTheme="minorHAnsi" w:hAnsiTheme="minorHAnsi"/>
          <w:b/>
        </w:rPr>
        <w:t>Części II</w:t>
      </w:r>
    </w:p>
    <w:p w:rsidR="0070792C" w:rsidRPr="0068673E" w:rsidRDefault="00D30782" w:rsidP="0070792C">
      <w:pPr>
        <w:jc w:val="center"/>
        <w:rPr>
          <w:rFonts w:asciiTheme="minorHAnsi" w:hAnsiTheme="minorHAnsi"/>
          <w:b/>
          <w:sz w:val="22"/>
          <w:szCs w:val="22"/>
        </w:rPr>
      </w:pPr>
      <w:r w:rsidRPr="0068673E">
        <w:rPr>
          <w:rFonts w:asciiTheme="minorHAnsi" w:hAnsiTheme="minorHAnsi"/>
          <w:b/>
          <w:bCs/>
          <w:iCs/>
        </w:rPr>
        <w:t>„</w:t>
      </w:r>
      <w:r w:rsidRPr="0068673E">
        <w:rPr>
          <w:rFonts w:asciiTheme="minorHAnsi" w:hAnsiTheme="minorHAnsi"/>
          <w:b/>
        </w:rPr>
        <w:t>Ubezpieczenie mienia od wszystkich ryzyk</w:t>
      </w:r>
      <w:r w:rsidR="004F50E6" w:rsidRPr="0068673E">
        <w:rPr>
          <w:rFonts w:asciiTheme="minorHAnsi" w:hAnsiTheme="minorHAnsi"/>
          <w:b/>
          <w:sz w:val="22"/>
          <w:szCs w:val="22"/>
        </w:rPr>
        <w:t>”</w:t>
      </w:r>
    </w:p>
    <w:p w:rsidR="00ED0B64" w:rsidRPr="0068673E" w:rsidRDefault="00ED0B64" w:rsidP="00D30782">
      <w:pPr>
        <w:tabs>
          <w:tab w:val="left" w:pos="0"/>
          <w:tab w:val="left" w:pos="284"/>
        </w:tabs>
        <w:jc w:val="center"/>
        <w:rPr>
          <w:rFonts w:asciiTheme="minorHAnsi" w:hAnsiTheme="minorHAnsi"/>
          <w:b/>
          <w:sz w:val="22"/>
          <w:szCs w:val="22"/>
        </w:rPr>
      </w:pPr>
    </w:p>
    <w:p w:rsidR="004F50E6" w:rsidRPr="0068673E" w:rsidRDefault="004F50E6" w:rsidP="00D30782">
      <w:pPr>
        <w:tabs>
          <w:tab w:val="left" w:pos="0"/>
          <w:tab w:val="left" w:pos="284"/>
        </w:tabs>
        <w:jc w:val="center"/>
        <w:rPr>
          <w:rFonts w:asciiTheme="minorHAnsi" w:hAnsiTheme="minorHAnsi"/>
          <w:b/>
          <w:sz w:val="22"/>
          <w:szCs w:val="22"/>
        </w:rPr>
      </w:pPr>
      <w:r w:rsidRPr="0068673E">
        <w:rPr>
          <w:rFonts w:asciiTheme="minorHAnsi" w:hAnsiTheme="minorHAnsi"/>
          <w:b/>
          <w:sz w:val="22"/>
          <w:szCs w:val="22"/>
        </w:rPr>
        <w:t>Ubezpieczenie od ognia i innych zdarzeń losowych</w:t>
      </w:r>
      <w:r w:rsidR="00F677C4" w:rsidRPr="0068673E">
        <w:rPr>
          <w:rFonts w:asciiTheme="minorHAnsi" w:hAnsiTheme="minorHAnsi"/>
          <w:b/>
          <w:sz w:val="22"/>
          <w:szCs w:val="22"/>
        </w:rPr>
        <w:t>:</w:t>
      </w:r>
    </w:p>
    <w:p w:rsidR="00D30782" w:rsidRPr="0068673E" w:rsidRDefault="00D30782" w:rsidP="00D30782">
      <w:pPr>
        <w:tabs>
          <w:tab w:val="left" w:pos="426"/>
        </w:tabs>
        <w:jc w:val="both"/>
        <w:rPr>
          <w:rFonts w:asciiTheme="minorHAnsi" w:hAnsiTheme="minorHAnsi"/>
          <w:sz w:val="22"/>
          <w:szCs w:val="22"/>
        </w:rPr>
      </w:pPr>
      <w:r w:rsidRPr="0068673E">
        <w:rPr>
          <w:rFonts w:asciiTheme="minorHAnsi" w:hAnsiTheme="minorHAnsi"/>
          <w:sz w:val="22"/>
          <w:szCs w:val="22"/>
        </w:rPr>
        <w:t>1.</w:t>
      </w:r>
      <w:r w:rsidRPr="0068673E">
        <w:rPr>
          <w:rFonts w:asciiTheme="minorHAnsi" w:hAnsiTheme="minorHAnsi"/>
          <w:sz w:val="22"/>
          <w:szCs w:val="22"/>
        </w:rPr>
        <w:tab/>
        <w:t>Przedmiot i zakres ubezpieczenia :</w:t>
      </w: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Ochrona ubezpieczeniowa obejmuje wszelkie szkody materialne (fizyczne) polegające na utracie przedmiotu ubezpieczenia, jego uszkodzeniu lub zniszczeniu wskutek nieprzewidzianej i niezależnej od ubezpieczającego przyczyny. Ubezpieczenie obejmuje:</w:t>
      </w:r>
    </w:p>
    <w:p w:rsidR="00D30782" w:rsidRPr="0068673E" w:rsidRDefault="00D30782" w:rsidP="00D30782">
      <w:pPr>
        <w:autoSpaceDE w:val="0"/>
        <w:autoSpaceDN w:val="0"/>
        <w:adjustRightInd w:val="0"/>
        <w:jc w:val="both"/>
        <w:rPr>
          <w:rFonts w:asciiTheme="minorHAnsi" w:hAnsiTheme="minorHAnsi"/>
          <w:sz w:val="22"/>
          <w:szCs w:val="22"/>
        </w:rPr>
      </w:pPr>
      <w:r w:rsidRPr="0068673E">
        <w:rPr>
          <w:rFonts w:asciiTheme="minorHAnsi" w:hAnsiTheme="minorHAnsi"/>
          <w:sz w:val="22"/>
          <w:szCs w:val="22"/>
        </w:rPr>
        <w:t xml:space="preserve">1.Ubezpieczenie mienia od ognia i innych </w:t>
      </w:r>
      <w:r w:rsidRPr="0068673E">
        <w:rPr>
          <w:rFonts w:asciiTheme="minorHAnsi" w:hAnsiTheme="minorHAnsi" w:cs="TimesNewRoman"/>
          <w:sz w:val="22"/>
          <w:szCs w:val="22"/>
        </w:rPr>
        <w:t>ż</w:t>
      </w:r>
      <w:r w:rsidRPr="0068673E">
        <w:rPr>
          <w:rFonts w:asciiTheme="minorHAnsi" w:hAnsiTheme="minorHAnsi"/>
          <w:sz w:val="22"/>
          <w:szCs w:val="22"/>
        </w:rPr>
        <w:t>ywiołów</w:t>
      </w:r>
    </w:p>
    <w:p w:rsidR="00D30782" w:rsidRPr="0068673E" w:rsidRDefault="00D30782" w:rsidP="00D30782">
      <w:pPr>
        <w:autoSpaceDE w:val="0"/>
        <w:autoSpaceDN w:val="0"/>
        <w:adjustRightInd w:val="0"/>
        <w:jc w:val="both"/>
        <w:rPr>
          <w:rFonts w:asciiTheme="minorHAnsi" w:hAnsiTheme="minorHAnsi"/>
          <w:sz w:val="22"/>
          <w:szCs w:val="22"/>
        </w:rPr>
      </w:pPr>
      <w:r w:rsidRPr="0068673E">
        <w:rPr>
          <w:rFonts w:asciiTheme="minorHAnsi" w:hAnsiTheme="minorHAnsi"/>
          <w:sz w:val="22"/>
          <w:szCs w:val="22"/>
        </w:rPr>
        <w:t>2.Ubezpieczenie mienia od kradzie</w:t>
      </w:r>
      <w:r w:rsidRPr="0068673E">
        <w:rPr>
          <w:rFonts w:asciiTheme="minorHAnsi" w:hAnsiTheme="minorHAnsi" w:cs="TimesNewRoman"/>
          <w:sz w:val="22"/>
          <w:szCs w:val="22"/>
        </w:rPr>
        <w:t>ż</w:t>
      </w:r>
      <w:r w:rsidRPr="0068673E">
        <w:rPr>
          <w:rFonts w:asciiTheme="minorHAnsi" w:hAnsiTheme="minorHAnsi"/>
          <w:sz w:val="22"/>
          <w:szCs w:val="22"/>
        </w:rPr>
        <w:t>y z włamaniem i rabunku oraz ryzyka dewastacji</w:t>
      </w:r>
    </w:p>
    <w:p w:rsidR="00D30782" w:rsidRPr="0068673E" w:rsidRDefault="00D30782" w:rsidP="00D30782">
      <w:pPr>
        <w:autoSpaceDE w:val="0"/>
        <w:autoSpaceDN w:val="0"/>
        <w:adjustRightInd w:val="0"/>
        <w:rPr>
          <w:rFonts w:asciiTheme="minorHAnsi" w:hAnsiTheme="minorHAnsi"/>
          <w:sz w:val="22"/>
          <w:szCs w:val="22"/>
        </w:rPr>
      </w:pPr>
      <w:r w:rsidRPr="0068673E">
        <w:rPr>
          <w:rFonts w:asciiTheme="minorHAnsi" w:hAnsiTheme="minorHAnsi"/>
          <w:sz w:val="22"/>
          <w:szCs w:val="22"/>
        </w:rPr>
        <w:t>3.Ubezpieczenie szyb i przedmiotów szklanych od stłuczenia</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4.Ubezpieczenie maszyn od awarii</w:t>
      </w:r>
    </w:p>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2.</w:t>
      </w:r>
      <w:r w:rsidRPr="0068673E">
        <w:rPr>
          <w:rFonts w:asciiTheme="minorHAnsi" w:hAnsiTheme="minorHAnsi" w:cs="Arial"/>
          <w:sz w:val="22"/>
          <w:szCs w:val="22"/>
          <w:lang w:eastAsia="pl-PL"/>
        </w:rPr>
        <w:tab/>
        <w:t>Warunki ubezpieczenia wymagane przez Zamawiającego:</w:t>
      </w:r>
    </w:p>
    <w:p w:rsidR="00D30782" w:rsidRPr="0068673E" w:rsidRDefault="00D30782" w:rsidP="00D30782">
      <w:pPr>
        <w:rPr>
          <w:rFonts w:asciiTheme="minorHAnsi" w:hAnsiTheme="minorHAnsi"/>
          <w:sz w:val="22"/>
          <w:szCs w:val="22"/>
        </w:rPr>
      </w:pPr>
      <w:r w:rsidRPr="0068673E">
        <w:rPr>
          <w:rFonts w:asciiTheme="minorHAnsi" w:hAnsiTheme="minorHAnsi" w:cs="Tahoma"/>
          <w:sz w:val="22"/>
          <w:szCs w:val="22"/>
        </w:rPr>
        <w:t>1)</w:t>
      </w:r>
      <w:r w:rsidRPr="0068673E">
        <w:rPr>
          <w:rFonts w:asciiTheme="minorHAnsi" w:hAnsiTheme="minorHAnsi" w:cs="Tahoma"/>
          <w:sz w:val="22"/>
          <w:szCs w:val="22"/>
        </w:rPr>
        <w:tab/>
      </w:r>
      <w:r w:rsidRPr="0068673E">
        <w:rPr>
          <w:rFonts w:asciiTheme="minorHAnsi" w:hAnsiTheme="minorHAnsi"/>
          <w:sz w:val="22"/>
          <w:szCs w:val="22"/>
        </w:rPr>
        <w:t xml:space="preserve">Z zakresu </w:t>
      </w:r>
      <w:r w:rsidRPr="0068673E">
        <w:rPr>
          <w:rFonts w:asciiTheme="minorHAnsi" w:hAnsiTheme="minorHAnsi"/>
          <w:b/>
          <w:sz w:val="22"/>
          <w:szCs w:val="22"/>
        </w:rPr>
        <w:t>nie mogą</w:t>
      </w:r>
      <w:r w:rsidRPr="0068673E">
        <w:rPr>
          <w:rFonts w:asciiTheme="minorHAnsi" w:hAnsiTheme="minorHAnsi"/>
          <w:sz w:val="22"/>
          <w:szCs w:val="22"/>
        </w:rPr>
        <w:t xml:space="preserve"> być wyłączone następujące zdarzenia: </w:t>
      </w:r>
    </w:p>
    <w:p w:rsidR="00D30782" w:rsidRPr="0068673E" w:rsidRDefault="00D30782" w:rsidP="00D30782">
      <w:pPr>
        <w:ind w:left="709"/>
        <w:jc w:val="both"/>
        <w:rPr>
          <w:rFonts w:asciiTheme="minorHAnsi" w:hAnsiTheme="minorHAnsi"/>
          <w:sz w:val="22"/>
          <w:szCs w:val="22"/>
        </w:rPr>
      </w:pPr>
      <w:r w:rsidRPr="0068673E">
        <w:rPr>
          <w:rFonts w:asciiTheme="minorHAnsi" w:hAnsiTheme="minorHAnsi"/>
          <w:sz w:val="22"/>
          <w:szCs w:val="22"/>
        </w:rPr>
        <w:t>pożar, uderzenie pioruna, pośrednie uderzenie pioruna, przepięcie, zbyt niskie/wysokie natężenie w sieci elektrycznej upadek statku powietrznego, wybuch (eksplozja) oraz szkody będące następstwem akcji ratowniczej związanej z ww. zdarzeniami, huragan, powódź, lawina, grad, obsunięcie i zapadanie się ziemi, uderzenie pojazdu w tym również własnego w ubezpieczone mienie, trzęsienie ziemi, deszcz nawalny, powódź, implozja, zalanie w tym przez nieszczelny dach, elewację i stolarkę okienną, dym, śnieg, grad, huk ponaddźwiękowy, przewrócenie się drzew, masztów i innych obiektów na ubezpieczone mienie; zalegającego śniegu lub lodu na dachach ubezpieczonych budynków, sadza, szkody wodociągowe w tym również nieumyślne pozostawienie otwartych kranów lub innych zaworów, pękanie mrozowe, działanie człowieka tj. m.in. niewłaściwe użytkowanie, nieostrożność, błędną obsługę, zaniedbanie, zniszczenie przez osoby trzecie (w tym w wyniku celowego i świadomego działania)</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Informacje dotyczące majątku Zamawiającego:</w:t>
      </w:r>
    </w:p>
    <w:p w:rsidR="00D30782" w:rsidRPr="0068673E" w:rsidRDefault="00D30782" w:rsidP="00D30782">
      <w:pPr>
        <w:rPr>
          <w:rFonts w:asciiTheme="minorHAnsi" w:hAnsiTheme="minorHAnsi"/>
          <w:b/>
        </w:rPr>
      </w:pPr>
      <w:r w:rsidRPr="0068673E">
        <w:rPr>
          <w:rFonts w:asciiTheme="minorHAnsi" w:hAnsiTheme="minorHAnsi"/>
        </w:rPr>
        <w:t xml:space="preserve">Rodzaj wartości : </w:t>
      </w:r>
      <w:r w:rsidRPr="0068673E">
        <w:rPr>
          <w:rFonts w:asciiTheme="minorHAnsi" w:hAnsiTheme="minorHAnsi"/>
          <w:b/>
        </w:rPr>
        <w:t>Księgowa brutto</w:t>
      </w:r>
    </w:p>
    <w:p w:rsidR="00D30782" w:rsidRPr="0068673E" w:rsidRDefault="00D30782" w:rsidP="004F50E6">
      <w:pPr>
        <w:jc w:val="center"/>
        <w:rPr>
          <w:rFonts w:asciiTheme="minorHAnsi" w:hAnsiTheme="minorHAnsi"/>
          <w:b/>
        </w:rPr>
      </w:pPr>
      <w:r w:rsidRPr="0068673E">
        <w:rPr>
          <w:rFonts w:asciiTheme="minorHAnsi" w:hAnsiTheme="minorHAnsi"/>
          <w:b/>
        </w:rPr>
        <w:t>BUDYNKI</w:t>
      </w:r>
    </w:p>
    <w:tbl>
      <w:tblPr>
        <w:tblpPr w:leftFromText="141" w:rightFromText="141" w:vertAnchor="text" w:horzAnchor="margin" w:tblpXSpec="center" w:tblpY="15"/>
        <w:tblW w:w="6909" w:type="dxa"/>
        <w:tblCellMar>
          <w:left w:w="70" w:type="dxa"/>
          <w:right w:w="70" w:type="dxa"/>
        </w:tblCellMar>
        <w:tblLook w:val="04A0"/>
      </w:tblPr>
      <w:tblGrid>
        <w:gridCol w:w="520"/>
        <w:gridCol w:w="4641"/>
        <w:gridCol w:w="1748"/>
      </w:tblGrid>
      <w:tr w:rsidR="00D30782" w:rsidRPr="0068673E" w:rsidTr="002C16E5">
        <w:trPr>
          <w:trHeight w:val="537"/>
        </w:trPr>
        <w:tc>
          <w:tcPr>
            <w:tcW w:w="520" w:type="dxa"/>
            <w:tcBorders>
              <w:top w:val="single" w:sz="4" w:space="0" w:color="000000"/>
              <w:left w:val="single" w:sz="4" w:space="0" w:color="000000"/>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t>Lp.</w:t>
            </w:r>
          </w:p>
        </w:tc>
        <w:tc>
          <w:tcPr>
            <w:tcW w:w="4641" w:type="dxa"/>
            <w:tcBorders>
              <w:top w:val="single" w:sz="4" w:space="0" w:color="000000"/>
              <w:left w:val="nil"/>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t>Nazwa nieruchomości</w:t>
            </w:r>
          </w:p>
        </w:tc>
        <w:tc>
          <w:tcPr>
            <w:tcW w:w="1748" w:type="dxa"/>
            <w:tcBorders>
              <w:top w:val="single" w:sz="4" w:space="0" w:color="000000"/>
              <w:left w:val="nil"/>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t xml:space="preserve">Wartość </w:t>
            </w:r>
          </w:p>
        </w:tc>
      </w:tr>
      <w:tr w:rsidR="00D30782" w:rsidRPr="0068673E" w:rsidTr="002C16E5">
        <w:trPr>
          <w:trHeight w:val="30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Szpitala Pawilon „Główny”</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5 468 520,70</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Szpitala Pawilon „Zakaźny”</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745 136,70</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Kotłowni parowo-wodnej, gazowo-olejowej</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1 440 726,59</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4</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Gospodarczy Warsztaty</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22 783,76</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5</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Patologii</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15 584,45</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6</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Dezynfektor</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5 724,74</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7</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Portierni</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2 574,97</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8</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Agregatu Prądotwórczego</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31 305,19</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9</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Oczyszczalni Ścieków</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74 487,42</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10</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 xml:space="preserve">Budynek </w:t>
            </w:r>
            <w:proofErr w:type="spellStart"/>
            <w:r w:rsidRPr="0068673E">
              <w:rPr>
                <w:rFonts w:asciiTheme="minorHAnsi" w:hAnsiTheme="minorHAnsi" w:cs="Arial"/>
                <w:sz w:val="16"/>
                <w:szCs w:val="16"/>
                <w:lang w:eastAsia="pl-PL"/>
              </w:rPr>
              <w:t>Hydrofornii</w:t>
            </w:r>
            <w:proofErr w:type="spellEnd"/>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38 619,92</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11</w:t>
            </w:r>
          </w:p>
        </w:tc>
        <w:tc>
          <w:tcPr>
            <w:tcW w:w="4641" w:type="dxa"/>
            <w:tcBorders>
              <w:top w:val="nil"/>
              <w:left w:val="nil"/>
              <w:bottom w:val="single" w:sz="4" w:space="0" w:color="000000"/>
              <w:right w:val="single" w:sz="4" w:space="0" w:color="000000"/>
            </w:tcBorders>
            <w:shd w:val="clear" w:color="FFFFCC"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Tlenowni + Urządzenia</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35 743,18</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12</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Magazyn „Wiata”</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4 358,13</w:t>
            </w:r>
          </w:p>
        </w:tc>
      </w:tr>
      <w:tr w:rsidR="00D30782" w:rsidRPr="0068673E" w:rsidTr="002C16E5">
        <w:trPr>
          <w:trHeight w:val="237"/>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13</w:t>
            </w:r>
          </w:p>
        </w:tc>
        <w:tc>
          <w:tcPr>
            <w:tcW w:w="4641" w:type="dxa"/>
            <w:tcBorders>
              <w:top w:val="nil"/>
              <w:left w:val="nil"/>
              <w:bottom w:val="single" w:sz="4" w:space="0" w:color="000000"/>
              <w:right w:val="single" w:sz="4" w:space="0" w:color="000000"/>
            </w:tcBorders>
            <w:shd w:val="clear" w:color="0000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Budynek Szpitalnego Oddziału Ratunkowego</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9 857 864,97</w:t>
            </w:r>
          </w:p>
        </w:tc>
      </w:tr>
      <w:tr w:rsidR="00D30782" w:rsidRPr="0068673E" w:rsidTr="002C16E5">
        <w:trPr>
          <w:trHeight w:val="474"/>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14</w:t>
            </w:r>
          </w:p>
        </w:tc>
        <w:tc>
          <w:tcPr>
            <w:tcW w:w="4641"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ZWIĘKSZENIE WARTOŚCI BUDYNKU SOR O DRZWI ALUMINIOWE</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10 994,63</w:t>
            </w:r>
          </w:p>
        </w:tc>
      </w:tr>
      <w:tr w:rsidR="00D30782" w:rsidRPr="0068673E" w:rsidTr="002C16E5">
        <w:trPr>
          <w:trHeight w:val="474"/>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15</w:t>
            </w:r>
          </w:p>
        </w:tc>
        <w:tc>
          <w:tcPr>
            <w:tcW w:w="4641"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ZWIĘKSZENIE WARTOŚCI BUDYNKU B-BLOKU OPERACYJNEGO O DRZWI ALUMINIOWE</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6 869,55</w:t>
            </w:r>
          </w:p>
        </w:tc>
      </w:tr>
      <w:tr w:rsidR="00D30782" w:rsidRPr="0068673E" w:rsidTr="002C16E5">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16</w:t>
            </w:r>
          </w:p>
        </w:tc>
        <w:tc>
          <w:tcPr>
            <w:tcW w:w="4641"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ZWIĘKSZENIE WARTOŚCI ODDZ.CHIR.URAZ.</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67 251,18</w:t>
            </w:r>
          </w:p>
        </w:tc>
      </w:tr>
      <w:tr w:rsidR="00D30782" w:rsidRPr="0068673E" w:rsidTr="002C16E5">
        <w:trPr>
          <w:trHeight w:val="269"/>
        </w:trPr>
        <w:tc>
          <w:tcPr>
            <w:tcW w:w="52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17</w:t>
            </w:r>
          </w:p>
        </w:tc>
        <w:tc>
          <w:tcPr>
            <w:tcW w:w="4641"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 xml:space="preserve">SYSTEM PRZYWOŁAWCZY -ZWIĘKSZENIE WART. </w:t>
            </w:r>
          </w:p>
        </w:tc>
        <w:tc>
          <w:tcPr>
            <w:tcW w:w="1748"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443,86</w:t>
            </w:r>
          </w:p>
        </w:tc>
      </w:tr>
      <w:tr w:rsidR="00D30782" w:rsidRPr="0068673E" w:rsidTr="002C16E5">
        <w:trPr>
          <w:trHeight w:val="269"/>
        </w:trPr>
        <w:tc>
          <w:tcPr>
            <w:tcW w:w="520" w:type="dxa"/>
            <w:tcBorders>
              <w:top w:val="nil"/>
              <w:left w:val="nil"/>
              <w:bottom w:val="nil"/>
              <w:right w:val="nil"/>
            </w:tcBorders>
            <w:shd w:val="clear" w:color="auto" w:fill="auto"/>
            <w:noWrap/>
            <w:vAlign w:val="bottom"/>
            <w:hideMark/>
          </w:tcPr>
          <w:p w:rsidR="00D30782" w:rsidRPr="0068673E" w:rsidRDefault="00D30782" w:rsidP="002C16E5">
            <w:pPr>
              <w:rPr>
                <w:rFonts w:asciiTheme="minorHAnsi" w:hAnsiTheme="minorHAnsi" w:cs="Arial"/>
                <w:sz w:val="20"/>
                <w:szCs w:val="20"/>
                <w:lang w:eastAsia="pl-PL"/>
              </w:rPr>
            </w:pPr>
          </w:p>
        </w:tc>
        <w:tc>
          <w:tcPr>
            <w:tcW w:w="4641" w:type="dxa"/>
            <w:tcBorders>
              <w:top w:val="nil"/>
              <w:left w:val="nil"/>
              <w:bottom w:val="nil"/>
              <w:right w:val="nil"/>
            </w:tcBorders>
            <w:shd w:val="clear" w:color="auto" w:fill="auto"/>
            <w:vAlign w:val="bottom"/>
            <w:hideMark/>
          </w:tcPr>
          <w:p w:rsidR="00D30782" w:rsidRPr="0068673E" w:rsidRDefault="00D30782" w:rsidP="002C16E5">
            <w:pPr>
              <w:rPr>
                <w:rFonts w:asciiTheme="minorHAnsi" w:hAnsiTheme="minorHAnsi" w:cs="Arial"/>
                <w:b/>
                <w:bCs/>
                <w:sz w:val="20"/>
                <w:szCs w:val="20"/>
                <w:lang w:eastAsia="pl-PL"/>
              </w:rPr>
            </w:pPr>
            <w:r w:rsidRPr="0068673E">
              <w:rPr>
                <w:rFonts w:asciiTheme="minorHAnsi" w:hAnsiTheme="minorHAnsi" w:cs="Arial"/>
                <w:b/>
                <w:bCs/>
                <w:sz w:val="20"/>
                <w:szCs w:val="20"/>
                <w:lang w:eastAsia="pl-PL"/>
              </w:rPr>
              <w:t>RAZEM</w:t>
            </w:r>
          </w:p>
        </w:tc>
        <w:tc>
          <w:tcPr>
            <w:tcW w:w="1748" w:type="dxa"/>
            <w:tcBorders>
              <w:top w:val="nil"/>
              <w:left w:val="nil"/>
              <w:bottom w:val="nil"/>
              <w:right w:val="nil"/>
            </w:tcBorders>
            <w:shd w:val="clear" w:color="auto" w:fill="auto"/>
            <w:noWrap/>
            <w:vAlign w:val="bottom"/>
            <w:hideMark/>
          </w:tcPr>
          <w:p w:rsidR="00D30782" w:rsidRPr="0068673E" w:rsidRDefault="00D30782" w:rsidP="002C16E5">
            <w:pPr>
              <w:rPr>
                <w:rFonts w:asciiTheme="minorHAnsi" w:hAnsiTheme="minorHAnsi" w:cs="Arial"/>
                <w:b/>
                <w:bCs/>
                <w:sz w:val="20"/>
                <w:szCs w:val="20"/>
                <w:lang w:eastAsia="pl-PL"/>
              </w:rPr>
            </w:pPr>
            <w:r w:rsidRPr="0068673E">
              <w:rPr>
                <w:rFonts w:asciiTheme="minorHAnsi" w:hAnsiTheme="minorHAnsi" w:cs="Arial"/>
                <w:b/>
                <w:bCs/>
                <w:sz w:val="20"/>
                <w:szCs w:val="20"/>
                <w:lang w:eastAsia="pl-PL"/>
              </w:rPr>
              <w:t xml:space="preserve"> 17 828 989,94zł </w:t>
            </w:r>
          </w:p>
        </w:tc>
      </w:tr>
    </w:tbl>
    <w:p w:rsidR="00D30782" w:rsidRPr="0068673E" w:rsidRDefault="00D30782" w:rsidP="00D30782">
      <w:pPr>
        <w:rPr>
          <w:rFonts w:asciiTheme="minorHAnsi" w:hAnsiTheme="minorHAnsi"/>
          <w:b/>
        </w:rPr>
      </w:pPr>
    </w:p>
    <w:p w:rsidR="0070792C" w:rsidRPr="0068673E" w:rsidRDefault="0070792C">
      <w:pPr>
        <w:rPr>
          <w:rFonts w:asciiTheme="minorHAnsi" w:hAnsiTheme="minorHAnsi" w:cs="Arial"/>
          <w:b/>
          <w:lang w:eastAsia="pl-PL"/>
        </w:rPr>
      </w:pPr>
    </w:p>
    <w:p w:rsidR="00D30782" w:rsidRPr="0068673E" w:rsidRDefault="00D30782" w:rsidP="00D30782">
      <w:pPr>
        <w:jc w:val="center"/>
        <w:rPr>
          <w:rFonts w:asciiTheme="minorHAnsi" w:hAnsiTheme="minorHAnsi" w:cs="Arial"/>
          <w:b/>
          <w:lang w:eastAsia="pl-PL"/>
        </w:rPr>
      </w:pPr>
      <w:r w:rsidRPr="0068673E">
        <w:rPr>
          <w:rFonts w:asciiTheme="minorHAnsi" w:hAnsiTheme="minorHAnsi" w:cs="Arial"/>
          <w:b/>
          <w:lang w:eastAsia="pl-PL"/>
        </w:rPr>
        <w:t>BUDOWLE</w:t>
      </w:r>
    </w:p>
    <w:p w:rsidR="00D30782" w:rsidRPr="0068673E" w:rsidRDefault="00D30782" w:rsidP="00D30782">
      <w:pPr>
        <w:jc w:val="center"/>
        <w:rPr>
          <w:rFonts w:asciiTheme="minorHAnsi" w:hAnsiTheme="minorHAnsi" w:cs="Arial"/>
          <w:lang w:eastAsia="pl-PL"/>
        </w:rPr>
      </w:pPr>
    </w:p>
    <w:tbl>
      <w:tblPr>
        <w:tblW w:w="9543" w:type="dxa"/>
        <w:tblInd w:w="55" w:type="dxa"/>
        <w:tblCellMar>
          <w:left w:w="70" w:type="dxa"/>
          <w:right w:w="70" w:type="dxa"/>
        </w:tblCellMar>
        <w:tblLook w:val="04A0"/>
      </w:tblPr>
      <w:tblGrid>
        <w:gridCol w:w="400"/>
        <w:gridCol w:w="7640"/>
        <w:gridCol w:w="1503"/>
      </w:tblGrid>
      <w:tr w:rsidR="00D30782" w:rsidRPr="0068673E" w:rsidTr="002C16E5">
        <w:trPr>
          <w:trHeight w:val="827"/>
        </w:trPr>
        <w:tc>
          <w:tcPr>
            <w:tcW w:w="400" w:type="dxa"/>
            <w:tcBorders>
              <w:top w:val="single" w:sz="4" w:space="0" w:color="000000"/>
              <w:left w:val="single" w:sz="4" w:space="0" w:color="000000"/>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lastRenderedPageBreak/>
              <w:t>Lp.</w:t>
            </w:r>
          </w:p>
        </w:tc>
        <w:tc>
          <w:tcPr>
            <w:tcW w:w="7640" w:type="dxa"/>
            <w:tcBorders>
              <w:top w:val="single" w:sz="4" w:space="0" w:color="000000"/>
              <w:left w:val="nil"/>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t>Nazwa nieruchomości</w:t>
            </w:r>
          </w:p>
        </w:tc>
        <w:tc>
          <w:tcPr>
            <w:tcW w:w="1503" w:type="dxa"/>
            <w:tcBorders>
              <w:top w:val="single" w:sz="4" w:space="0" w:color="000000"/>
              <w:left w:val="nil"/>
              <w:bottom w:val="single" w:sz="4" w:space="0" w:color="000000"/>
              <w:right w:val="single" w:sz="4" w:space="0" w:color="000000"/>
            </w:tcBorders>
            <w:shd w:val="clear" w:color="CCCCFF" w:fill="92D050"/>
            <w:vAlign w:val="center"/>
            <w:hideMark/>
          </w:tcPr>
          <w:p w:rsidR="00D30782" w:rsidRPr="0068673E" w:rsidRDefault="00D30782" w:rsidP="002C16E5">
            <w:pPr>
              <w:jc w:val="center"/>
              <w:rPr>
                <w:rFonts w:asciiTheme="minorHAnsi" w:hAnsiTheme="minorHAnsi" w:cs="Arial"/>
                <w:b/>
                <w:bCs/>
                <w:sz w:val="20"/>
                <w:szCs w:val="20"/>
                <w:lang w:eastAsia="pl-PL"/>
              </w:rPr>
            </w:pPr>
            <w:r w:rsidRPr="0068673E">
              <w:rPr>
                <w:rFonts w:asciiTheme="minorHAnsi" w:hAnsiTheme="minorHAnsi" w:cs="Arial"/>
                <w:b/>
                <w:bCs/>
                <w:sz w:val="20"/>
                <w:szCs w:val="20"/>
                <w:lang w:eastAsia="pl-PL"/>
              </w:rPr>
              <w:t xml:space="preserve">Wartość </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Instalacja elektryczna</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40 305,64</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Instalacja elektryczna</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107 459,44</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 xml:space="preserve">Instalacja gazów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25 187,38</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4</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Instalacja klimatyzacji</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298 399,15</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5</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Instalacja sanitarna</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16 280,21</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6</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Instalacja wentylacyjna</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13 749,40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7</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Kanał ciepłowniczy</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112 545,00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8</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Przepompownia ścieków</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363 110,88</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9</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 xml:space="preserve">Zewnętrzna instalacja elektryczna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160 000,00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10</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Zewnętrzna instalacja gazowa kotłowni</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22 780,00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11</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Zewnętrzna instalacja wody-pary</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99 997,00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12</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Zewnętrzna sieć C.O.</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22 791,00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13</w:t>
            </w:r>
          </w:p>
        </w:tc>
        <w:tc>
          <w:tcPr>
            <w:tcW w:w="7640" w:type="dxa"/>
            <w:tcBorders>
              <w:top w:val="nil"/>
              <w:left w:val="nil"/>
              <w:bottom w:val="nil"/>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Zewnętrzna sieć C.W.</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16 640,00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14</w:t>
            </w:r>
          </w:p>
        </w:tc>
        <w:tc>
          <w:tcPr>
            <w:tcW w:w="7640" w:type="dxa"/>
            <w:tcBorders>
              <w:top w:val="single" w:sz="4" w:space="0" w:color="000000"/>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 xml:space="preserve">Zewnętrzna sieć kanalizacyjno-deszczowa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42 955,00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15</w:t>
            </w:r>
          </w:p>
        </w:tc>
        <w:tc>
          <w:tcPr>
            <w:tcW w:w="7640" w:type="dxa"/>
            <w:tcBorders>
              <w:top w:val="nil"/>
              <w:left w:val="nil"/>
              <w:bottom w:val="single" w:sz="4" w:space="0" w:color="000000"/>
              <w:right w:val="single" w:sz="4" w:space="0" w:color="000000"/>
            </w:tcBorders>
            <w:shd w:val="clear" w:color="FFFFCC"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Pole wzlotów śmigłowców  ( Lądowisko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185 094,70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16</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Drogi wewnętrzne</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62126,94</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17</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Studnia</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35276,25</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18</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Droga dojazdowa do kotłowni</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102518</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19</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Zbiornik wody czystej</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30811,48</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20</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Wykonanie połączenia światłowodowego</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6832</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21</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Wodociągi zewnętrzne</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180042,75</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22</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Droga dojazdowa i parking</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84862,68</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23</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Wewnętrzne  ukształtowanie terenu</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206721,82</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24</w:t>
            </w:r>
          </w:p>
        </w:tc>
        <w:tc>
          <w:tcPr>
            <w:tcW w:w="7640" w:type="dxa"/>
            <w:tcBorders>
              <w:top w:val="nil"/>
              <w:left w:val="nil"/>
              <w:bottom w:val="single" w:sz="4" w:space="0" w:color="000000"/>
              <w:right w:val="single" w:sz="4" w:space="0" w:color="000000"/>
            </w:tcBorders>
            <w:shd w:val="clear" w:color="FFFFCC" w:fill="FFFFFF"/>
            <w:vAlign w:val="bottom"/>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Ogrodzenie</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81463,13</w:t>
            </w:r>
          </w:p>
        </w:tc>
      </w:tr>
      <w:tr w:rsidR="00D30782" w:rsidRPr="0068673E" w:rsidTr="002C16E5">
        <w:trPr>
          <w:trHeight w:val="459"/>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25</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ZWIĘKSZENIE WART.BUDYNKÓW I BUDOWLI -WYKONANIE PUNKTÓW KOŃCOWYCH (SIEĆ LAN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347 186,96</w:t>
            </w:r>
          </w:p>
        </w:tc>
      </w:tr>
      <w:tr w:rsidR="00D30782" w:rsidRPr="0068673E" w:rsidTr="002C16E5">
        <w:trPr>
          <w:trHeight w:val="459"/>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26</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ZWIĘKSZANIE WART.BUDYNKÓW I BUDOWLI -WYKONANIE PUNKTÓW KOŃCOWYCH (SIEĆ LAN )</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1 099,59</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27</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MONTAŻ INSTALACJI GAZÓW MEDYCZNYCH-ODDZ.WEW.</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88 002,39</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28</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MONTAŻ INSTALACJI GAZÓW MEDYCZNYCH-ODDZ.PALIAT.</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42 809,35</w:t>
            </w:r>
          </w:p>
        </w:tc>
      </w:tr>
      <w:tr w:rsidR="00D30782" w:rsidRPr="0068673E" w:rsidTr="002C16E5">
        <w:trPr>
          <w:trHeight w:val="459"/>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29</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WYKONANIE WEWN.INSTALACJI GAZÓW MEDYCZNYCH W SALACH CHORYCH 1,2 I 9 NA ODDZ.CHIR.OGÓL.</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25 982,63</w:t>
            </w:r>
          </w:p>
        </w:tc>
      </w:tr>
      <w:tr w:rsidR="00D30782" w:rsidRPr="0068673E" w:rsidTr="002C16E5">
        <w:trPr>
          <w:trHeight w:val="1148"/>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30</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DOBUDOWA PUNKTÓW PEL-ODDZ.GINEKOLOGII,ODDZ.NOWORODKÓW,PRAC.ENDOSKOPII,PRAC.HISTOPATOLOGII,DZIAŁ GOSP.,ODDZ.CHIR.URAZ.,ODDZ.CHIR.OGÓLNEJ-ZWIĘKSZENIE WARTOŚCI BUDYNKÓW I BUDOWLI</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8"/>
                <w:szCs w:val="18"/>
                <w:lang w:eastAsia="pl-PL"/>
              </w:rPr>
            </w:pPr>
            <w:r w:rsidRPr="0068673E">
              <w:rPr>
                <w:rFonts w:asciiTheme="minorHAnsi" w:hAnsiTheme="minorHAnsi" w:cs="Arial"/>
                <w:sz w:val="18"/>
                <w:szCs w:val="18"/>
                <w:lang w:eastAsia="pl-PL"/>
              </w:rPr>
              <w:t>8 364,00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31</w:t>
            </w:r>
          </w:p>
        </w:tc>
        <w:tc>
          <w:tcPr>
            <w:tcW w:w="7640"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rPr>
                <w:rFonts w:asciiTheme="minorHAnsi" w:hAnsiTheme="minorHAnsi" w:cs="Arial"/>
                <w:sz w:val="16"/>
                <w:szCs w:val="16"/>
                <w:lang w:eastAsia="pl-PL"/>
              </w:rPr>
            </w:pPr>
            <w:r w:rsidRPr="0068673E">
              <w:rPr>
                <w:rFonts w:asciiTheme="minorHAnsi" w:hAnsiTheme="minorHAnsi" w:cs="Arial"/>
                <w:sz w:val="16"/>
                <w:szCs w:val="16"/>
                <w:lang w:eastAsia="pl-PL"/>
              </w:rPr>
              <w:t>ZWIĘKSZENIE WAR. W BUDYNKACH A, B, C -ZASILANIE WLZ</w:t>
            </w:r>
          </w:p>
        </w:tc>
        <w:tc>
          <w:tcPr>
            <w:tcW w:w="1503" w:type="dxa"/>
            <w:tcBorders>
              <w:top w:val="nil"/>
              <w:left w:val="nil"/>
              <w:bottom w:val="single" w:sz="4" w:space="0" w:color="000000"/>
              <w:right w:val="single" w:sz="4" w:space="0" w:color="000000"/>
            </w:tcBorders>
            <w:shd w:val="clear" w:color="FFFF00" w:fill="FFFFFF"/>
            <w:vAlign w:val="center"/>
            <w:hideMark/>
          </w:tcPr>
          <w:p w:rsidR="00D30782" w:rsidRPr="0068673E" w:rsidRDefault="00D30782" w:rsidP="002C16E5">
            <w:pPr>
              <w:jc w:val="right"/>
              <w:rPr>
                <w:rFonts w:asciiTheme="minorHAnsi" w:hAnsiTheme="minorHAnsi" w:cs="Arial"/>
                <w:sz w:val="16"/>
                <w:szCs w:val="16"/>
                <w:lang w:eastAsia="pl-PL"/>
              </w:rPr>
            </w:pPr>
            <w:r w:rsidRPr="0068673E">
              <w:rPr>
                <w:rFonts w:asciiTheme="minorHAnsi" w:hAnsiTheme="minorHAnsi" w:cs="Arial"/>
                <w:sz w:val="16"/>
                <w:szCs w:val="16"/>
                <w:lang w:eastAsia="pl-PL"/>
              </w:rPr>
              <w:t>25 221,94</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32</w:t>
            </w:r>
          </w:p>
        </w:tc>
        <w:tc>
          <w:tcPr>
            <w:tcW w:w="7640" w:type="dxa"/>
            <w:tcBorders>
              <w:top w:val="nil"/>
              <w:left w:val="nil"/>
              <w:bottom w:val="single" w:sz="4" w:space="0" w:color="000000"/>
              <w:right w:val="single" w:sz="4" w:space="0" w:color="000000"/>
            </w:tcBorders>
            <w:shd w:val="clear" w:color="FFFF00" w:fill="FFFFFF"/>
            <w:vAlign w:val="bottom"/>
            <w:hideMark/>
          </w:tcPr>
          <w:p w:rsidR="00D30782" w:rsidRPr="0068673E" w:rsidRDefault="00D30782" w:rsidP="002C16E5">
            <w:pPr>
              <w:rPr>
                <w:rFonts w:asciiTheme="minorHAnsi" w:hAnsiTheme="minorHAnsi" w:cs="Arial"/>
                <w:sz w:val="20"/>
                <w:szCs w:val="20"/>
                <w:lang w:eastAsia="pl-PL"/>
              </w:rPr>
            </w:pPr>
            <w:r w:rsidRPr="0068673E">
              <w:rPr>
                <w:rFonts w:asciiTheme="minorHAnsi" w:hAnsiTheme="minorHAnsi" w:cs="Arial"/>
                <w:sz w:val="20"/>
                <w:szCs w:val="20"/>
                <w:lang w:eastAsia="pl-PL"/>
              </w:rPr>
              <w:t>DOBUDOWA PUNKTÓW PEL - 1 PKT</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8"/>
                <w:szCs w:val="18"/>
                <w:lang w:eastAsia="pl-PL"/>
              </w:rPr>
            </w:pPr>
            <w:r w:rsidRPr="0068673E">
              <w:rPr>
                <w:rFonts w:asciiTheme="minorHAnsi" w:hAnsiTheme="minorHAnsi" w:cs="Arial"/>
                <w:sz w:val="18"/>
                <w:szCs w:val="18"/>
                <w:lang w:eastAsia="pl-PL"/>
              </w:rPr>
              <w:t>4 182,00</w:t>
            </w:r>
          </w:p>
        </w:tc>
      </w:tr>
      <w:tr w:rsidR="00D30782" w:rsidRPr="0068673E" w:rsidTr="002C16E5">
        <w:trPr>
          <w:trHeight w:val="260"/>
        </w:trPr>
        <w:tc>
          <w:tcPr>
            <w:tcW w:w="400" w:type="dxa"/>
            <w:tcBorders>
              <w:top w:val="nil"/>
              <w:left w:val="single" w:sz="4" w:space="0" w:color="000000"/>
              <w:bottom w:val="single" w:sz="4" w:space="0" w:color="000000"/>
              <w:right w:val="single" w:sz="4" w:space="0" w:color="000000"/>
            </w:tcBorders>
            <w:shd w:val="clear" w:color="FFFFCC" w:fill="FFFFFF"/>
            <w:vAlign w:val="center"/>
            <w:hideMark/>
          </w:tcPr>
          <w:p w:rsidR="00D30782" w:rsidRPr="0068673E" w:rsidRDefault="00D30782" w:rsidP="002C16E5">
            <w:pPr>
              <w:jc w:val="center"/>
              <w:rPr>
                <w:rFonts w:asciiTheme="minorHAnsi" w:hAnsiTheme="minorHAnsi" w:cs="Arial"/>
                <w:sz w:val="16"/>
                <w:szCs w:val="16"/>
                <w:lang w:eastAsia="pl-PL"/>
              </w:rPr>
            </w:pPr>
            <w:r w:rsidRPr="0068673E">
              <w:rPr>
                <w:rFonts w:asciiTheme="minorHAnsi" w:hAnsiTheme="minorHAnsi" w:cs="Arial"/>
                <w:sz w:val="16"/>
                <w:szCs w:val="16"/>
                <w:lang w:eastAsia="pl-PL"/>
              </w:rPr>
              <w:t>34</w:t>
            </w:r>
          </w:p>
        </w:tc>
        <w:tc>
          <w:tcPr>
            <w:tcW w:w="7640" w:type="dxa"/>
            <w:tcBorders>
              <w:top w:val="nil"/>
              <w:left w:val="nil"/>
              <w:bottom w:val="single" w:sz="4" w:space="0" w:color="000000"/>
              <w:right w:val="single" w:sz="4" w:space="0" w:color="000000"/>
            </w:tcBorders>
            <w:shd w:val="clear" w:color="FFFF00" w:fill="FFFFFF"/>
            <w:vAlign w:val="bottom"/>
            <w:hideMark/>
          </w:tcPr>
          <w:p w:rsidR="00D30782" w:rsidRPr="0068673E" w:rsidRDefault="00D30782" w:rsidP="002C16E5">
            <w:pPr>
              <w:rPr>
                <w:rFonts w:asciiTheme="minorHAnsi" w:hAnsiTheme="minorHAnsi" w:cs="Arial"/>
                <w:sz w:val="20"/>
                <w:szCs w:val="20"/>
                <w:lang w:eastAsia="pl-PL"/>
              </w:rPr>
            </w:pPr>
            <w:r w:rsidRPr="0068673E">
              <w:rPr>
                <w:rFonts w:asciiTheme="minorHAnsi" w:hAnsiTheme="minorHAnsi" w:cs="Arial"/>
                <w:sz w:val="20"/>
                <w:szCs w:val="20"/>
                <w:lang w:eastAsia="pl-PL"/>
              </w:rPr>
              <w:t>MONTAŻ INSTALACJI GAZÓW MEDYCZNYCH (O2,AIR,VAC)</w:t>
            </w:r>
          </w:p>
        </w:tc>
        <w:tc>
          <w:tcPr>
            <w:tcW w:w="1503" w:type="dxa"/>
            <w:tcBorders>
              <w:top w:val="nil"/>
              <w:left w:val="nil"/>
              <w:bottom w:val="single" w:sz="4" w:space="0" w:color="000000"/>
              <w:right w:val="single" w:sz="4" w:space="0" w:color="000000"/>
            </w:tcBorders>
            <w:shd w:val="clear" w:color="FFFF00" w:fill="FFFFFF"/>
            <w:noWrap/>
            <w:vAlign w:val="bottom"/>
            <w:hideMark/>
          </w:tcPr>
          <w:p w:rsidR="00D30782" w:rsidRPr="0068673E" w:rsidRDefault="00D30782" w:rsidP="002C16E5">
            <w:pPr>
              <w:jc w:val="right"/>
              <w:rPr>
                <w:rFonts w:asciiTheme="minorHAnsi" w:hAnsiTheme="minorHAnsi" w:cs="Arial"/>
                <w:sz w:val="18"/>
                <w:szCs w:val="18"/>
                <w:lang w:eastAsia="pl-PL"/>
              </w:rPr>
            </w:pPr>
            <w:r w:rsidRPr="0068673E">
              <w:rPr>
                <w:rFonts w:asciiTheme="minorHAnsi" w:hAnsiTheme="minorHAnsi" w:cs="Arial"/>
                <w:sz w:val="18"/>
                <w:szCs w:val="18"/>
                <w:lang w:eastAsia="pl-PL"/>
              </w:rPr>
              <w:t>31 560,90</w:t>
            </w:r>
          </w:p>
        </w:tc>
      </w:tr>
      <w:tr w:rsidR="00D30782" w:rsidRPr="0068673E" w:rsidTr="002C16E5">
        <w:trPr>
          <w:trHeight w:val="260"/>
        </w:trPr>
        <w:tc>
          <w:tcPr>
            <w:tcW w:w="400" w:type="dxa"/>
            <w:tcBorders>
              <w:top w:val="nil"/>
              <w:left w:val="nil"/>
              <w:bottom w:val="nil"/>
              <w:right w:val="nil"/>
            </w:tcBorders>
            <w:shd w:val="clear" w:color="FFFFCC" w:fill="FFFFFF"/>
            <w:noWrap/>
            <w:vAlign w:val="bottom"/>
            <w:hideMark/>
          </w:tcPr>
          <w:p w:rsidR="00D30782" w:rsidRPr="0068673E" w:rsidRDefault="00D30782" w:rsidP="002C16E5">
            <w:pPr>
              <w:rPr>
                <w:rFonts w:asciiTheme="minorHAnsi" w:hAnsiTheme="minorHAnsi" w:cs="Arial"/>
                <w:sz w:val="20"/>
                <w:szCs w:val="20"/>
                <w:lang w:eastAsia="pl-PL"/>
              </w:rPr>
            </w:pPr>
            <w:r w:rsidRPr="0068673E">
              <w:rPr>
                <w:rFonts w:asciiTheme="minorHAnsi" w:hAnsiTheme="minorHAnsi" w:cs="Arial"/>
                <w:sz w:val="20"/>
                <w:szCs w:val="20"/>
                <w:lang w:eastAsia="pl-PL"/>
              </w:rPr>
              <w:t> </w:t>
            </w:r>
          </w:p>
        </w:tc>
        <w:tc>
          <w:tcPr>
            <w:tcW w:w="7640" w:type="dxa"/>
            <w:tcBorders>
              <w:top w:val="nil"/>
              <w:left w:val="nil"/>
              <w:bottom w:val="nil"/>
              <w:right w:val="nil"/>
            </w:tcBorders>
            <w:shd w:val="clear" w:color="FFFFCC" w:fill="FFFFFF"/>
            <w:noWrap/>
            <w:vAlign w:val="bottom"/>
            <w:hideMark/>
          </w:tcPr>
          <w:p w:rsidR="00D30782" w:rsidRPr="0068673E" w:rsidRDefault="00D30782" w:rsidP="002C16E5">
            <w:pPr>
              <w:rPr>
                <w:rFonts w:asciiTheme="minorHAnsi" w:hAnsiTheme="minorHAnsi" w:cs="Arial"/>
                <w:b/>
                <w:sz w:val="20"/>
                <w:szCs w:val="20"/>
                <w:lang w:eastAsia="pl-PL"/>
              </w:rPr>
            </w:pPr>
            <w:r w:rsidRPr="0068673E">
              <w:rPr>
                <w:rFonts w:asciiTheme="minorHAnsi" w:hAnsiTheme="minorHAnsi" w:cs="Arial"/>
                <w:b/>
                <w:sz w:val="20"/>
                <w:szCs w:val="20"/>
                <w:lang w:eastAsia="pl-PL"/>
              </w:rPr>
              <w:t>RAZEM</w:t>
            </w:r>
          </w:p>
        </w:tc>
        <w:tc>
          <w:tcPr>
            <w:tcW w:w="1503" w:type="dxa"/>
            <w:tcBorders>
              <w:top w:val="nil"/>
              <w:left w:val="nil"/>
              <w:bottom w:val="nil"/>
              <w:right w:val="nil"/>
            </w:tcBorders>
            <w:shd w:val="clear" w:color="FFFFCC" w:fill="FFFFFF"/>
            <w:noWrap/>
            <w:vAlign w:val="bottom"/>
            <w:hideMark/>
          </w:tcPr>
          <w:p w:rsidR="00D30782" w:rsidRPr="0068673E" w:rsidRDefault="00D30782" w:rsidP="002C16E5">
            <w:pPr>
              <w:rPr>
                <w:rFonts w:asciiTheme="minorHAnsi" w:hAnsiTheme="minorHAnsi" w:cs="Arial"/>
                <w:b/>
                <w:sz w:val="20"/>
                <w:szCs w:val="20"/>
                <w:lang w:eastAsia="pl-PL"/>
              </w:rPr>
            </w:pPr>
            <w:r w:rsidRPr="0068673E">
              <w:rPr>
                <w:rFonts w:asciiTheme="minorHAnsi" w:hAnsiTheme="minorHAnsi" w:cs="Arial"/>
                <w:b/>
                <w:sz w:val="20"/>
                <w:szCs w:val="20"/>
                <w:lang w:eastAsia="pl-PL"/>
              </w:rPr>
              <w:t xml:space="preserve"> 2 892 359,61zł </w:t>
            </w:r>
          </w:p>
        </w:tc>
      </w:tr>
    </w:tbl>
    <w:p w:rsidR="00F677C4" w:rsidRPr="0068673E" w:rsidRDefault="00F677C4" w:rsidP="00F677C4">
      <w:pPr>
        <w:jc w:val="center"/>
        <w:rPr>
          <w:rFonts w:asciiTheme="minorHAnsi" w:hAnsiTheme="minorHAnsi" w:cs="Arial"/>
          <w:b/>
          <w:lang w:eastAsia="pl-PL"/>
        </w:rPr>
      </w:pPr>
    </w:p>
    <w:p w:rsidR="00F677C4" w:rsidRPr="0068673E" w:rsidRDefault="00F677C4" w:rsidP="00F677C4">
      <w:pPr>
        <w:jc w:val="center"/>
        <w:rPr>
          <w:rFonts w:asciiTheme="minorHAnsi" w:hAnsiTheme="minorHAnsi" w:cs="Arial"/>
          <w:b/>
          <w:lang w:eastAsia="pl-PL"/>
        </w:rPr>
      </w:pPr>
    </w:p>
    <w:p w:rsidR="0068673E" w:rsidRPr="0068673E" w:rsidRDefault="0068673E" w:rsidP="00F677C4">
      <w:pPr>
        <w:jc w:val="center"/>
        <w:rPr>
          <w:rFonts w:asciiTheme="minorHAnsi" w:hAnsiTheme="minorHAnsi" w:cs="Arial"/>
          <w:b/>
          <w:lang w:eastAsia="pl-PL"/>
        </w:rPr>
      </w:pPr>
    </w:p>
    <w:p w:rsidR="0068673E" w:rsidRPr="0068673E" w:rsidRDefault="0068673E" w:rsidP="00F677C4">
      <w:pPr>
        <w:jc w:val="center"/>
        <w:rPr>
          <w:rFonts w:asciiTheme="minorHAnsi" w:hAnsiTheme="minorHAnsi" w:cs="Arial"/>
          <w:b/>
          <w:lang w:eastAsia="pl-PL"/>
        </w:rPr>
      </w:pPr>
    </w:p>
    <w:p w:rsidR="0068673E" w:rsidRPr="0068673E" w:rsidRDefault="0068673E" w:rsidP="00F677C4">
      <w:pPr>
        <w:jc w:val="center"/>
        <w:rPr>
          <w:rFonts w:asciiTheme="minorHAnsi" w:hAnsiTheme="minorHAnsi" w:cs="Arial"/>
          <w:b/>
          <w:lang w:eastAsia="pl-PL"/>
        </w:rPr>
      </w:pPr>
    </w:p>
    <w:p w:rsidR="0068673E" w:rsidRPr="0068673E" w:rsidRDefault="0068673E" w:rsidP="00F677C4">
      <w:pPr>
        <w:jc w:val="center"/>
        <w:rPr>
          <w:rFonts w:asciiTheme="minorHAnsi" w:hAnsiTheme="minorHAnsi" w:cs="Arial"/>
          <w:b/>
          <w:lang w:eastAsia="pl-PL"/>
        </w:rPr>
      </w:pPr>
      <w:r w:rsidRPr="0068673E">
        <w:rPr>
          <w:rFonts w:asciiTheme="minorHAnsi" w:hAnsiTheme="minorHAnsi" w:cs="Arial"/>
          <w:b/>
          <w:lang w:eastAsia="pl-PL"/>
        </w:rPr>
        <w:br w:type="column"/>
      </w:r>
    </w:p>
    <w:p w:rsidR="00D30782" w:rsidRPr="0068673E" w:rsidRDefault="004F50E6" w:rsidP="00F677C4">
      <w:pPr>
        <w:jc w:val="center"/>
        <w:rPr>
          <w:rFonts w:asciiTheme="minorHAnsi" w:hAnsiTheme="minorHAnsi" w:cs="Arial"/>
          <w:b/>
          <w:lang w:eastAsia="pl-PL"/>
        </w:rPr>
      </w:pPr>
      <w:r w:rsidRPr="0068673E">
        <w:rPr>
          <w:rFonts w:asciiTheme="minorHAnsi" w:hAnsiTheme="minorHAnsi" w:cs="Arial"/>
          <w:b/>
          <w:lang w:eastAsia="pl-PL"/>
        </w:rPr>
        <w:t>R</w:t>
      </w:r>
      <w:r w:rsidR="00D30782" w:rsidRPr="0068673E">
        <w:rPr>
          <w:rFonts w:asciiTheme="minorHAnsi" w:hAnsiTheme="minorHAnsi" w:cs="Arial"/>
          <w:b/>
          <w:lang w:eastAsia="pl-PL"/>
        </w:rPr>
        <w:t>UCHOMOŚCI</w:t>
      </w:r>
    </w:p>
    <w:p w:rsidR="00D30782" w:rsidRPr="0068673E" w:rsidRDefault="00D30782" w:rsidP="00D30782">
      <w:pPr>
        <w:rPr>
          <w:rFonts w:asciiTheme="minorHAnsi" w:hAnsiTheme="minorHAnsi" w:cs="Arial"/>
          <w:lang w:eastAsia="pl-PL"/>
        </w:rPr>
      </w:pPr>
    </w:p>
    <w:tbl>
      <w:tblPr>
        <w:tblpPr w:leftFromText="141" w:rightFromText="141" w:vertAnchor="page" w:horzAnchor="margin" w:tblpXSpec="center" w:tblpY="2146"/>
        <w:tblW w:w="8811" w:type="dxa"/>
        <w:tblCellMar>
          <w:left w:w="70" w:type="dxa"/>
          <w:right w:w="70" w:type="dxa"/>
        </w:tblCellMar>
        <w:tblLook w:val="04A0"/>
      </w:tblPr>
      <w:tblGrid>
        <w:gridCol w:w="5023"/>
        <w:gridCol w:w="3788"/>
      </w:tblGrid>
      <w:tr w:rsidR="00F677C4" w:rsidRPr="0068673E" w:rsidTr="00F677C4">
        <w:trPr>
          <w:trHeight w:val="444"/>
        </w:trPr>
        <w:tc>
          <w:tcPr>
            <w:tcW w:w="50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Rodzaj ruchomości</w:t>
            </w:r>
          </w:p>
        </w:tc>
        <w:tc>
          <w:tcPr>
            <w:tcW w:w="3788" w:type="dxa"/>
            <w:tcBorders>
              <w:top w:val="single" w:sz="4" w:space="0" w:color="auto"/>
              <w:left w:val="nil"/>
              <w:bottom w:val="single" w:sz="4" w:space="0" w:color="auto"/>
              <w:right w:val="single" w:sz="4" w:space="0" w:color="auto"/>
            </w:tcBorders>
            <w:shd w:val="clear" w:color="000000" w:fill="92D050"/>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Wartość</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III</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683 709,00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IV</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1 315 690,59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V</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668 524,33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VI</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1 814 211,40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VII</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Środki trwałe KŚT VIII</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20 295 601,34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Pozostałe wyposażenie</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lang w:eastAsia="pl-PL"/>
              </w:rPr>
            </w:pPr>
            <w:r w:rsidRPr="0068673E">
              <w:rPr>
                <w:rFonts w:asciiTheme="minorHAnsi" w:hAnsiTheme="minorHAnsi"/>
                <w:lang w:eastAsia="pl-PL"/>
              </w:rPr>
              <w:t xml:space="preserve">         4 071 768,15 zł </w:t>
            </w:r>
          </w:p>
        </w:tc>
      </w:tr>
      <w:tr w:rsidR="00F677C4" w:rsidRPr="0068673E" w:rsidTr="00F677C4">
        <w:trPr>
          <w:trHeight w:val="444"/>
        </w:trPr>
        <w:tc>
          <w:tcPr>
            <w:tcW w:w="5023" w:type="dxa"/>
            <w:tcBorders>
              <w:top w:val="nil"/>
              <w:left w:val="single" w:sz="4" w:space="0" w:color="auto"/>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b/>
                <w:lang w:eastAsia="pl-PL"/>
              </w:rPr>
            </w:pPr>
            <w:r w:rsidRPr="0068673E">
              <w:rPr>
                <w:rFonts w:asciiTheme="minorHAnsi" w:hAnsiTheme="minorHAnsi"/>
                <w:b/>
                <w:lang w:eastAsia="pl-PL"/>
              </w:rPr>
              <w:t>Razem</w:t>
            </w:r>
          </w:p>
        </w:tc>
        <w:tc>
          <w:tcPr>
            <w:tcW w:w="3788" w:type="dxa"/>
            <w:tcBorders>
              <w:top w:val="nil"/>
              <w:left w:val="nil"/>
              <w:bottom w:val="single" w:sz="4" w:space="0" w:color="auto"/>
              <w:right w:val="single" w:sz="4" w:space="0" w:color="auto"/>
            </w:tcBorders>
            <w:shd w:val="clear" w:color="auto" w:fill="auto"/>
            <w:noWrap/>
            <w:vAlign w:val="bottom"/>
            <w:hideMark/>
          </w:tcPr>
          <w:p w:rsidR="00F677C4" w:rsidRPr="0068673E" w:rsidRDefault="00F677C4" w:rsidP="00F677C4">
            <w:pPr>
              <w:rPr>
                <w:rFonts w:asciiTheme="minorHAnsi" w:hAnsiTheme="minorHAnsi"/>
                <w:b/>
                <w:lang w:eastAsia="pl-PL"/>
              </w:rPr>
            </w:pPr>
            <w:r w:rsidRPr="0068673E">
              <w:rPr>
                <w:rFonts w:asciiTheme="minorHAnsi" w:hAnsiTheme="minorHAnsi"/>
                <w:b/>
                <w:lang w:eastAsia="pl-PL"/>
              </w:rPr>
              <w:t xml:space="preserve">       28 849 504,81 zł </w:t>
            </w:r>
          </w:p>
        </w:tc>
      </w:tr>
    </w:tbl>
    <w:p w:rsidR="00F677C4" w:rsidRPr="0068673E" w:rsidRDefault="00F677C4" w:rsidP="00D30782">
      <w:pPr>
        <w:rPr>
          <w:rFonts w:asciiTheme="minorHAnsi" w:hAnsiTheme="minorHAnsi" w:cs="TimesNewRoman"/>
          <w:sz w:val="22"/>
          <w:szCs w:val="22"/>
        </w:rPr>
      </w:pPr>
    </w:p>
    <w:p w:rsidR="00F677C4" w:rsidRPr="0068673E" w:rsidRDefault="00F677C4" w:rsidP="00F677C4">
      <w:pPr>
        <w:jc w:val="both"/>
        <w:rPr>
          <w:rFonts w:asciiTheme="minorHAnsi" w:hAnsiTheme="minorHAnsi" w:cs="Arial"/>
          <w:sz w:val="22"/>
          <w:szCs w:val="22"/>
          <w:lang w:eastAsia="pl-PL"/>
        </w:rPr>
      </w:pPr>
    </w:p>
    <w:p w:rsidR="00F677C4" w:rsidRPr="0068673E" w:rsidRDefault="00F677C4" w:rsidP="00F677C4">
      <w:pPr>
        <w:jc w:val="both"/>
        <w:rPr>
          <w:rFonts w:asciiTheme="minorHAnsi" w:hAnsiTheme="minorHAnsi" w:cs="Arial"/>
          <w:sz w:val="22"/>
          <w:szCs w:val="22"/>
          <w:lang w:eastAsia="pl-PL"/>
        </w:rPr>
      </w:pPr>
      <w:r w:rsidRPr="0068673E">
        <w:rPr>
          <w:rFonts w:asciiTheme="minorHAnsi" w:hAnsiTheme="minorHAnsi" w:cs="Arial"/>
          <w:sz w:val="22"/>
          <w:szCs w:val="22"/>
          <w:lang w:eastAsia="pl-PL"/>
        </w:rPr>
        <w:t xml:space="preserve">Franszyza redukcyjna, franszyza integralna, udział własny : </w:t>
      </w:r>
      <w:r w:rsidRPr="0068673E">
        <w:rPr>
          <w:rFonts w:asciiTheme="minorHAnsi" w:hAnsiTheme="minorHAnsi" w:cs="Arial"/>
          <w:b/>
          <w:sz w:val="22"/>
          <w:szCs w:val="22"/>
          <w:lang w:eastAsia="pl-PL"/>
        </w:rPr>
        <w:t>BRAK.</w:t>
      </w:r>
    </w:p>
    <w:p w:rsidR="00F677C4" w:rsidRPr="0068673E" w:rsidRDefault="00F677C4" w:rsidP="00D30782">
      <w:pPr>
        <w:rPr>
          <w:rFonts w:asciiTheme="minorHAnsi" w:hAnsiTheme="minorHAnsi" w:cs="TimesNewRoman"/>
          <w:sz w:val="22"/>
          <w:szCs w:val="22"/>
        </w:rPr>
      </w:pPr>
    </w:p>
    <w:p w:rsidR="00D30782" w:rsidRPr="0068673E" w:rsidRDefault="00D30782" w:rsidP="00D30782">
      <w:pPr>
        <w:rPr>
          <w:rFonts w:asciiTheme="minorHAnsi" w:hAnsiTheme="minorHAnsi" w:cs="TimesNewRoman"/>
          <w:sz w:val="22"/>
          <w:szCs w:val="22"/>
        </w:rPr>
      </w:pPr>
      <w:r w:rsidRPr="0068673E">
        <w:rPr>
          <w:rFonts w:asciiTheme="minorHAnsi" w:hAnsiTheme="minorHAnsi" w:cs="TimesNewRoman"/>
          <w:sz w:val="22"/>
          <w:szCs w:val="22"/>
        </w:rPr>
        <w:t>Czas trwania umowy 12 miesięcy = okres ubezpieczenia od 01.10.2016 r. do 30.09.2017 r.</w:t>
      </w:r>
    </w:p>
    <w:p w:rsidR="00D30782" w:rsidRPr="0068673E" w:rsidRDefault="00D30782" w:rsidP="00D30782">
      <w:pPr>
        <w:pStyle w:val="Akapitzlist"/>
        <w:rPr>
          <w:rFonts w:asciiTheme="minorHAnsi" w:hAnsiTheme="minorHAnsi" w:cs="TimesNewRoman"/>
          <w:sz w:val="22"/>
          <w:szCs w:val="22"/>
        </w:rPr>
      </w:pP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Rozłożenie płatności składki na </w:t>
      </w:r>
      <w:r w:rsidRPr="0068673E">
        <w:rPr>
          <w:rFonts w:asciiTheme="minorHAnsi" w:hAnsiTheme="minorHAnsi"/>
          <w:b/>
          <w:sz w:val="22"/>
          <w:szCs w:val="22"/>
        </w:rPr>
        <w:t>6 rat</w:t>
      </w:r>
      <w:r w:rsidRPr="0068673E">
        <w:rPr>
          <w:rFonts w:asciiTheme="minorHAnsi" w:hAnsiTheme="minorHAnsi"/>
          <w:sz w:val="22"/>
          <w:szCs w:val="22"/>
        </w:rPr>
        <w:t>, płatnych w następujących terminach:</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pierwsza rata do dnia  : 21.10.2016</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druga rata do dnia : 21.12.2016</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trzecia rata do dnia: 21.02.2017</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czwarta rata do dnia: 14.04.2017</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piąta rata do dnia: 14.06.2017</w:t>
      </w:r>
    </w:p>
    <w:p w:rsidR="00D30782" w:rsidRPr="0068673E" w:rsidRDefault="00D30782" w:rsidP="00D30782">
      <w:pPr>
        <w:tabs>
          <w:tab w:val="left" w:pos="142"/>
          <w:tab w:val="left" w:pos="284"/>
        </w:tabs>
        <w:jc w:val="both"/>
        <w:rPr>
          <w:rFonts w:asciiTheme="minorHAnsi" w:hAnsiTheme="minorHAnsi"/>
          <w:sz w:val="22"/>
          <w:szCs w:val="22"/>
        </w:rPr>
      </w:pPr>
      <w:r w:rsidRPr="0068673E">
        <w:rPr>
          <w:rFonts w:asciiTheme="minorHAnsi" w:hAnsiTheme="minorHAnsi"/>
          <w:sz w:val="22"/>
          <w:szCs w:val="22"/>
        </w:rPr>
        <w:t>- szósta rata do dnia: 14.08.2017</w:t>
      </w:r>
    </w:p>
    <w:p w:rsidR="00D30782" w:rsidRPr="0068673E" w:rsidRDefault="00D30782" w:rsidP="00D30782">
      <w:pPr>
        <w:tabs>
          <w:tab w:val="left" w:pos="142"/>
          <w:tab w:val="left" w:pos="284"/>
        </w:tabs>
        <w:jc w:val="both"/>
        <w:rPr>
          <w:rFonts w:asciiTheme="minorHAnsi" w:hAnsiTheme="minorHAnsi"/>
          <w:sz w:val="22"/>
          <w:szCs w:val="22"/>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3.</w:t>
      </w:r>
      <w:r w:rsidRPr="0068673E">
        <w:rPr>
          <w:rFonts w:asciiTheme="minorHAnsi" w:hAnsiTheme="minorHAnsi" w:cs="Arial"/>
          <w:sz w:val="22"/>
          <w:szCs w:val="22"/>
          <w:lang w:eastAsia="pl-PL"/>
        </w:rPr>
        <w:tab/>
        <w:t>Klauzule obligatoryjne wymagane przez Zamawiającego (nie punktowane):</w:t>
      </w:r>
    </w:p>
    <w:p w:rsidR="00D30782" w:rsidRPr="0068673E" w:rsidRDefault="00D30782" w:rsidP="00D30782">
      <w:pPr>
        <w:jc w:val="both"/>
        <w:rPr>
          <w:rFonts w:asciiTheme="minorHAnsi" w:hAnsiTheme="minorHAnsi" w:cs="Arial"/>
          <w:sz w:val="22"/>
          <w:szCs w:val="22"/>
          <w:lang w:eastAsia="pl-PL"/>
        </w:rPr>
      </w:pP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Reprezentantów</w:t>
      </w:r>
      <w:r w:rsidRPr="0068673E">
        <w:rPr>
          <w:rFonts w:asciiTheme="minorHAnsi" w:hAnsiTheme="minorHAnsi"/>
          <w:sz w:val="22"/>
          <w:szCs w:val="22"/>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do zarządzania ubezpieczonym podmiotem gospodarczym, z włączeniem prokurentów, ustanowionych przez ten podmiot.</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 xml:space="preserve">Klauzula </w:t>
      </w:r>
      <w:proofErr w:type="spellStart"/>
      <w:r w:rsidRPr="0068673E">
        <w:rPr>
          <w:rFonts w:asciiTheme="minorHAnsi" w:hAnsiTheme="minorHAnsi"/>
          <w:b/>
          <w:sz w:val="22"/>
          <w:szCs w:val="22"/>
        </w:rPr>
        <w:t>Leeway</w:t>
      </w:r>
      <w:proofErr w:type="spellEnd"/>
      <w:r w:rsidRPr="0068673E">
        <w:rPr>
          <w:rFonts w:asciiTheme="minorHAnsi" w:hAnsiTheme="minorHAnsi"/>
          <w:sz w:val="22"/>
          <w:szCs w:val="22"/>
        </w:rPr>
        <w:t xml:space="preserve">– Na podstawie niniejszej klauzuli, ustala się, że nie ma zastosowania zasada proporcjonalnego zmniejszania wypłaty odszkodowania, jeżeli wartość przedmiotu ubezpieczenia, przy uwzględnieniu rodzaju zadeklarowanej wartości będącej podstawą do ustalenia sumy ubezpieczenia, w dniu szkody nie przekracza </w:t>
      </w:r>
      <w:r w:rsidRPr="0068673E">
        <w:rPr>
          <w:rFonts w:asciiTheme="minorHAnsi" w:hAnsiTheme="minorHAnsi"/>
          <w:b/>
          <w:sz w:val="22"/>
          <w:szCs w:val="22"/>
        </w:rPr>
        <w:t xml:space="preserve">120% </w:t>
      </w:r>
      <w:r w:rsidRPr="0068673E">
        <w:rPr>
          <w:rFonts w:asciiTheme="minorHAnsi" w:hAnsiTheme="minorHAnsi"/>
          <w:sz w:val="22"/>
          <w:szCs w:val="22"/>
        </w:rPr>
        <w:t>sumy ubezpieczenia tego przedmiotu</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prewencyjnej sumy ubezpieczenia</w:t>
      </w:r>
      <w:r w:rsidRPr="0068673E">
        <w:rPr>
          <w:rFonts w:asciiTheme="minorHAnsi" w:hAnsiTheme="minorHAnsi"/>
          <w:sz w:val="22"/>
          <w:szCs w:val="22"/>
        </w:rPr>
        <w:t xml:space="preserve"> – Na podstawie niniejszej klauzuli, ustala się dodatkową tzw. Prewencyjną sumę ubezpieczenia, która rozdziela się na sumy ubezpieczenia tych kategorii ubezpieczonego mienia, w odniesieniu do których wystąpiło niedoubezpieczenie, lub w odniesieniu do których suma ubezpieczenia jest niewystarczająca ze względu na poniesione koszty związane z uniknięciem lub ograniczeniem rozmiaru szkody. Prewencyjna suma ubezpieczenia ma zastosowanie wyłącznie w odniesieniu do mienia ubezpieczonego w systemie sum stałych oraz sum zmiennych. </w:t>
      </w:r>
      <w:r w:rsidRPr="0068673E">
        <w:rPr>
          <w:rFonts w:asciiTheme="minorHAnsi" w:hAnsiTheme="minorHAnsi"/>
          <w:b/>
          <w:sz w:val="22"/>
          <w:szCs w:val="22"/>
        </w:rPr>
        <w:t>Limit odpowiedzialności300.000 zł</w:t>
      </w:r>
      <w:r w:rsidRPr="0068673E">
        <w:rPr>
          <w:rFonts w:asciiTheme="minorHAnsi" w:hAnsiTheme="minorHAnsi"/>
          <w:sz w:val="22"/>
          <w:szCs w:val="22"/>
        </w:rPr>
        <w:t xml:space="preserve"> na jedno i wszystkie zdarzenia w okresie ubezpieczenia</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lastRenderedPageBreak/>
        <w:t>Klauzula ograniczenia zasady proporcji wg szkody</w:t>
      </w:r>
      <w:r w:rsidRPr="0068673E">
        <w:rPr>
          <w:rFonts w:asciiTheme="minorHAnsi" w:hAnsiTheme="minorHAnsi"/>
          <w:sz w:val="22"/>
          <w:szCs w:val="22"/>
        </w:rPr>
        <w:t xml:space="preserve"> – Na podstawie niniejszej klauzuli, ustala się, że nie ma zastosowania zasada proporcjonalnego zmniejszania wypłaty odszkodowania w przypadku, gdy wysokość szkody nie przekracza 20% sumy ubezpieczenia danego przedmiotu ubezpieczenia.</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dodatkowych kosztów zabezpieczenia mienia przed szkodą oraz kosztów ratownictwa</w:t>
      </w:r>
      <w:r w:rsidRPr="0068673E">
        <w:rPr>
          <w:rFonts w:asciiTheme="minorHAnsi" w:hAnsiTheme="minorHAnsi"/>
          <w:sz w:val="22"/>
          <w:szCs w:val="22"/>
        </w:rPr>
        <w:t xml:space="preserve"> - Na podstawie niniejszej klauzuli,, ustala się, że w przypadku bezpośredniego zagrożenia zdarzeniem losowym objętym ochroną ubezpieczeniową w ramach niniejszej polisy Towarzystwo Ubezpieczeniowe pokryje ponad sumę ubezpieczenia udokumentowane i uzasadnione koszty zabezpieczenia mienia bezpośrednio zagrożonego szkodą oraz koszty ratownictwa mające na celu zmniejszenie szkody, powstałej w wyniku zdarzenia losowego objętego zakresem ubezpieczenia w ramach niniejszej umowy ubezpieczenia.</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prolongaty zapłaty składki</w:t>
      </w:r>
      <w:r w:rsidRPr="0068673E">
        <w:rPr>
          <w:rFonts w:asciiTheme="minorHAnsi" w:hAnsiTheme="minorHAnsi"/>
          <w:sz w:val="22"/>
          <w:szCs w:val="22"/>
        </w:rPr>
        <w:t xml:space="preserve"> - Na podstawie niniejszej klauzuli,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14 dniowy termin do zapłaty składki lub jej raty. W przypadku nie dokonania wpłaty składki lub jej raty w nowo wyznaczonym terminie Ubezpieczyciel może wypowiedzieć umowę ubezpieczenia ze skutkiem natychmiastowym.</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 xml:space="preserve">Klauzula warunków i taryf </w:t>
      </w:r>
      <w:r w:rsidRPr="0068673E">
        <w:rPr>
          <w:rFonts w:asciiTheme="minorHAnsi" w:hAnsiTheme="minorHAnsi"/>
          <w:sz w:val="22"/>
          <w:szCs w:val="22"/>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automatycznego pokrycia konsumpcji ubezpieczenia</w:t>
      </w:r>
      <w:r w:rsidRPr="0068673E">
        <w:rPr>
          <w:rFonts w:asciiTheme="minorHAnsi" w:hAnsiTheme="minorHAnsi"/>
          <w:sz w:val="22"/>
          <w:szCs w:val="22"/>
        </w:rPr>
        <w:t>- Na podstawie niniejszej klauzuli,  ustala się, że w przypadku redukcji po wypłacie odszkodowania sumy ubezpieczenia wskazanej w umowie ubezpieczenia, Zakład Ubezpieczeń automatycznie odtworzy taką sumę ubezpieczenia do jej pierwotnej wysokości. Ubezpieczający zobowiązany będzie do dopłaty stosownej składki w systemie pro rata temporis wynikającej z automatycznego odtworzenia sumy ubezpieczenia w terminie 14 dni od momentu wypłaty odszkodowania. Niniejsza klauzula nie ma zastosowania do sum ubezpieczenia w systemie pierwszego ryzyka oraz limitów odpowiedzialności ustalanych na jedno i wszystkie zdarzenia w okresie ubezpieczenia</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Niezawiadomienia w terminie o szkodzie</w:t>
      </w:r>
      <w:r w:rsidRPr="0068673E">
        <w:rPr>
          <w:rFonts w:asciiTheme="minorHAnsi" w:hAnsiTheme="minorHAnsi"/>
          <w:sz w:val="22"/>
          <w:szCs w:val="22"/>
        </w:rPr>
        <w:t>- Na podstawie niniejszej klauzuli, ustala się, że zapisane w warunkach skutki niezawiadomienia w odpowiednim terminie Ubezpieczyciela o szkodzie lub roszczeniu osoby poszkodowanej mają zastosowanie tylko w sytuacji, kiedy niezawiadomienie w terminie uniemożliwiło Zakładowi Ubezpieczeń ustalenie okoliczności lub skutków szkody, bądź przyczyniło się do zwiększenia rozmiarów szkody</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sądu polubownego</w:t>
      </w:r>
      <w:r w:rsidRPr="0068673E">
        <w:rPr>
          <w:rFonts w:asciiTheme="minorHAnsi" w:hAnsiTheme="minorHAnsi"/>
          <w:sz w:val="22"/>
          <w:szCs w:val="22"/>
        </w:rPr>
        <w:t xml:space="preserve"> Na podstawie niniejszej klauzuli,  ustala się, że spory wynikłe z istnienia i stosowania umowy ubezpieczenia strony mogą poddać pod rozstrzygnięcie sądu polubownego</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wypłaty zaliczki</w:t>
      </w:r>
      <w:r w:rsidRPr="0068673E">
        <w:rPr>
          <w:rFonts w:asciiTheme="minorHAnsi" w:hAnsiTheme="minorHAnsi"/>
          <w:sz w:val="22"/>
          <w:szCs w:val="22"/>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72 godzin</w:t>
      </w:r>
      <w:r w:rsidRPr="0068673E">
        <w:rPr>
          <w:rFonts w:asciiTheme="minorHAnsi" w:hAnsiTheme="minorHAnsi"/>
          <w:sz w:val="22"/>
          <w:szCs w:val="22"/>
        </w:rPr>
        <w:t xml:space="preserve"> - Na podstawie niniejszej klauzuli,  ustala się, że wszystkie szkody powstałe w czasie następujących po sobie 72 godzin na skutek tego samego pojedynczego zdarzenia losowego – objętego ochroną ubezpieczeniową w ramach umowy ubezpieczenia, traktowane są jako pojedyncza szkoda w odniesieniu do sumy ubezpieczenia oraz franszyzy określonej w umowie ubezpieczenia.</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zabezpieczeń przeciwpożarowych i przeciw kradzieżowych</w:t>
      </w:r>
      <w:r w:rsidRPr="0068673E">
        <w:rPr>
          <w:rFonts w:asciiTheme="minorHAnsi" w:hAnsiTheme="minorHAnsi"/>
          <w:sz w:val="22"/>
          <w:szCs w:val="22"/>
        </w:rPr>
        <w:t xml:space="preserve"> - Na podstawie niniejszej klauzuli,  ustala się, że Ubezpieczyciel oświadcza, iż uznaje stan istniejących zabezpieczeń przeciwpożarowych i przeciw kradzieżowych za wystarczający do czasu przeprowadzenia lustracji przedmiotu ubezpieczenia, przy czym po przeprowadzeniu lustracji nie będzie domagał się </w:t>
      </w:r>
      <w:r w:rsidRPr="0068673E">
        <w:rPr>
          <w:rFonts w:asciiTheme="minorHAnsi" w:hAnsiTheme="minorHAnsi"/>
          <w:sz w:val="22"/>
          <w:szCs w:val="22"/>
        </w:rPr>
        <w:lastRenderedPageBreak/>
        <w:t>wprowadzenia zabezpieczeń ponad te, które określone są w OWU jako minimalne dla uznania odpowiedzialności Ubezpieczyciela. Po dokonaniu lustracji Zakład Ubezpieczeń przedstawi wykaz brakujących zabezpieczeń wyznaczając jednocześnie termin na ich wprowadzenie. W przypadku niespełnienia zaleceń w wyznaczonym terminie Ubezpieczyciel może odmówić wypłaty ewentualnego odszkodowania w części lub całości.</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okoliczności</w:t>
      </w:r>
      <w:r w:rsidRPr="0068673E">
        <w:rPr>
          <w:rFonts w:asciiTheme="minorHAnsi" w:hAnsiTheme="minorHAnsi"/>
          <w:sz w:val="22"/>
          <w:szCs w:val="22"/>
        </w:rPr>
        <w:t xml:space="preserve"> - Na podstawie niniejszej klauzuli,  ustala się, że 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o ile nie jest ono prowadzone przeciwko Ubezpieczającemu, Ubezpieczonemu lub ich reprezentantom.</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katastrofy budowlanej</w:t>
      </w:r>
      <w:r w:rsidRPr="0068673E">
        <w:rPr>
          <w:rFonts w:asciiTheme="minorHAnsi" w:hAnsiTheme="minorHAnsi"/>
          <w:sz w:val="22"/>
          <w:szCs w:val="22"/>
        </w:rPr>
        <w:t xml:space="preserve"> – Ochrona ubezpieczeniowa obejmuje szkody powstałe w ubezpieczonym mieniu w wyniku katastrofy budowlanej </w:t>
      </w:r>
    </w:p>
    <w:p w:rsidR="00D30782" w:rsidRPr="0068673E" w:rsidRDefault="00D30782" w:rsidP="00D30782">
      <w:pPr>
        <w:ind w:firstLine="708"/>
        <w:jc w:val="both"/>
        <w:rPr>
          <w:rFonts w:asciiTheme="minorHAnsi" w:hAnsiTheme="minorHAnsi"/>
          <w:b/>
          <w:sz w:val="22"/>
          <w:szCs w:val="22"/>
        </w:rPr>
      </w:pPr>
      <w:r w:rsidRPr="0068673E">
        <w:rPr>
          <w:rFonts w:asciiTheme="minorHAnsi" w:hAnsiTheme="minorHAnsi"/>
          <w:b/>
          <w:sz w:val="22"/>
          <w:szCs w:val="22"/>
        </w:rPr>
        <w:t>Limit 10.000.000 ZŁ</w:t>
      </w:r>
    </w:p>
    <w:p w:rsidR="00D30782" w:rsidRPr="0068673E" w:rsidRDefault="00D30782" w:rsidP="00D30782">
      <w:pPr>
        <w:pStyle w:val="Akapitzlist"/>
        <w:numPr>
          <w:ilvl w:val="0"/>
          <w:numId w:val="33"/>
        </w:numPr>
        <w:suppressAutoHyphens w:val="0"/>
        <w:contextualSpacing/>
        <w:jc w:val="both"/>
        <w:rPr>
          <w:rFonts w:asciiTheme="minorHAnsi" w:hAnsiTheme="minorHAnsi" w:cs="Arial"/>
          <w:sz w:val="22"/>
          <w:szCs w:val="22"/>
        </w:rPr>
      </w:pPr>
      <w:r w:rsidRPr="0068673E">
        <w:rPr>
          <w:rFonts w:asciiTheme="minorHAnsi" w:hAnsiTheme="minorHAnsi"/>
          <w:b/>
          <w:sz w:val="22"/>
          <w:szCs w:val="22"/>
        </w:rPr>
        <w:t>Klauzula</w:t>
      </w:r>
      <w:r w:rsidRPr="0068673E">
        <w:rPr>
          <w:rFonts w:asciiTheme="minorHAnsi" w:hAnsiTheme="minorHAnsi" w:cs="Arial"/>
          <w:b/>
          <w:sz w:val="22"/>
          <w:szCs w:val="22"/>
        </w:rPr>
        <w:t xml:space="preserve"> stempla bankowego -</w:t>
      </w:r>
      <w:r w:rsidRPr="0068673E">
        <w:rPr>
          <w:rFonts w:asciiTheme="minorHAnsi" w:hAnsiTheme="minorHAnsi" w:cs="Arial"/>
          <w:sz w:val="22"/>
          <w:szCs w:val="22"/>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D30782" w:rsidRPr="0068673E" w:rsidRDefault="00D30782" w:rsidP="00D30782">
      <w:pPr>
        <w:pStyle w:val="Akapitzlist"/>
        <w:numPr>
          <w:ilvl w:val="0"/>
          <w:numId w:val="33"/>
        </w:numPr>
        <w:suppressAutoHyphens w:val="0"/>
        <w:contextualSpacing/>
        <w:jc w:val="both"/>
        <w:rPr>
          <w:rFonts w:asciiTheme="minorHAnsi" w:hAnsiTheme="minorHAnsi" w:cs="Arial"/>
          <w:sz w:val="22"/>
          <w:szCs w:val="22"/>
        </w:rPr>
      </w:pPr>
      <w:r w:rsidRPr="0068673E">
        <w:rPr>
          <w:rFonts w:asciiTheme="minorHAnsi" w:hAnsiTheme="minorHAnsi"/>
          <w:b/>
          <w:sz w:val="22"/>
          <w:szCs w:val="22"/>
        </w:rPr>
        <w:t>Klauzula</w:t>
      </w:r>
      <w:r w:rsidRPr="0068673E">
        <w:rPr>
          <w:rFonts w:asciiTheme="minorHAnsi" w:hAnsiTheme="minorHAnsi" w:cs="Arial"/>
          <w:b/>
          <w:sz w:val="22"/>
          <w:szCs w:val="22"/>
        </w:rPr>
        <w:t xml:space="preserve"> ochrony -</w:t>
      </w:r>
      <w:r w:rsidRPr="0068673E">
        <w:rPr>
          <w:rFonts w:asciiTheme="minorHAnsi" w:hAnsiTheme="minorHAnsi" w:cs="Arial"/>
          <w:sz w:val="22"/>
          <w:szCs w:val="22"/>
        </w:rPr>
        <w:t xml:space="preserve"> okres ochrony jest tożsamy z okresem ubezpieczenia mimo opłacenia składki lub jej raty w terminie późniejszym, z zastrzeżeniem postanowień klauzuli prolongacyjnej</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Klauzula uznania</w:t>
      </w:r>
      <w:r w:rsidRPr="0068673E">
        <w:rPr>
          <w:rFonts w:asciiTheme="minorHAnsi" w:hAnsiTheme="minorHAnsi"/>
          <w:sz w:val="22"/>
          <w:szCs w:val="22"/>
        </w:rPr>
        <w:t xml:space="preserve"> – Na podstawie niniejszej klauzuli, ustala się, że Ubezpieczyciel , uznaje,                  że przy zawieraniu umowy ubezpieczenia znane mu były wszelkie okoliczności, które są istotne         z punktu widzenia oceny ryzyka. Niniejsze postanowienie nie dotyczy sytuacji, kiedy okoliczności, o które zapytywał Ubezpieczyciel przed zawarciem umowy ubezpieczenia zostały podane niezgodnie z prawdą. Postanowienia niniejszej klauzuli nie mają zastosowania do przypadków uregulowanych w art.816 Kodeksu Cywilnego</w:t>
      </w:r>
    </w:p>
    <w:p w:rsidR="00D30782" w:rsidRPr="0068673E" w:rsidRDefault="00D30782" w:rsidP="00D30782">
      <w:pPr>
        <w:pStyle w:val="Akapitzlist"/>
        <w:numPr>
          <w:ilvl w:val="0"/>
          <w:numId w:val="33"/>
        </w:numPr>
        <w:suppressAutoHyphens w:val="0"/>
        <w:contextualSpacing/>
        <w:jc w:val="both"/>
        <w:rPr>
          <w:rFonts w:asciiTheme="minorHAnsi" w:hAnsiTheme="minorHAnsi"/>
          <w:sz w:val="22"/>
          <w:szCs w:val="22"/>
        </w:rPr>
      </w:pPr>
      <w:r w:rsidRPr="0068673E">
        <w:rPr>
          <w:rFonts w:asciiTheme="minorHAnsi" w:hAnsiTheme="minorHAnsi"/>
          <w:b/>
          <w:sz w:val="22"/>
          <w:szCs w:val="22"/>
        </w:rPr>
        <w:t xml:space="preserve">Klauzula wypłaty odszkodowania z podatkiem VAT – </w:t>
      </w:r>
      <w:r w:rsidRPr="0068673E">
        <w:rPr>
          <w:rFonts w:asciiTheme="minorHAnsi" w:hAnsiTheme="minorHAnsi"/>
          <w:sz w:val="22"/>
          <w:szCs w:val="22"/>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D30782" w:rsidRPr="0068673E" w:rsidRDefault="00D30782" w:rsidP="00D30782">
      <w:pPr>
        <w:pStyle w:val="Akapitzlist"/>
        <w:numPr>
          <w:ilvl w:val="0"/>
          <w:numId w:val="33"/>
        </w:numPr>
        <w:suppressAutoHyphens w:val="0"/>
        <w:contextualSpacing/>
        <w:jc w:val="both"/>
        <w:rPr>
          <w:rFonts w:asciiTheme="minorHAnsi" w:hAnsiTheme="minorHAnsi" w:cs="Arial"/>
          <w:b/>
          <w:sz w:val="22"/>
          <w:szCs w:val="22"/>
        </w:rPr>
      </w:pPr>
      <w:r w:rsidRPr="0068673E">
        <w:rPr>
          <w:rFonts w:asciiTheme="minorHAnsi" w:hAnsiTheme="minorHAnsi" w:cs="Arial"/>
          <w:b/>
          <w:sz w:val="22"/>
          <w:szCs w:val="22"/>
        </w:rPr>
        <w:t xml:space="preserve">Klauzula aktów terroryzmu- </w:t>
      </w:r>
      <w:r w:rsidRPr="0068673E">
        <w:rPr>
          <w:rFonts w:asciiTheme="minorHAnsi" w:hAnsiTheme="minorHAnsi"/>
          <w:sz w:val="22"/>
          <w:szCs w:val="22"/>
        </w:rPr>
        <w:t xml:space="preserve">Na podstawie niniejszej klauzuli, ustala się, że </w:t>
      </w:r>
      <w:r w:rsidRPr="0068673E">
        <w:rPr>
          <w:rFonts w:asciiTheme="minorHAnsi" w:hAnsiTheme="minorHAnsi" w:cs="Arial"/>
          <w:sz w:val="22"/>
          <w:szCs w:val="22"/>
        </w:rPr>
        <w:t>do zakresu ubezpieczenia włącza się szkody powstałe w ubezpieczonym mieniu w wyniku zdarzeń losowych objętych ochroną ubezpieczeniową oraz akcji ratowniczej prowadzonej w związku z tymi zdarzeniami, będącymi bezpośrednimi następstwami aktów terroryzmu. Przez akty terroryzmu rozumie się wszelkiego rodzaju działanie mające na celu wprowadzenie chaosu, zastraszenie ludności lub dezorganizację życia publicznego dla określonych skutków ekonomicznych, politycznych, religijnych, ideologicznych, socjalnych lub społecznych.</w:t>
      </w:r>
    </w:p>
    <w:p w:rsidR="00D30782" w:rsidRPr="0068673E" w:rsidRDefault="00D30782" w:rsidP="00D30782">
      <w:pPr>
        <w:pStyle w:val="Akapitzlist"/>
        <w:numPr>
          <w:ilvl w:val="0"/>
          <w:numId w:val="33"/>
        </w:numPr>
        <w:suppressAutoHyphens w:val="0"/>
        <w:contextualSpacing/>
        <w:jc w:val="both"/>
        <w:rPr>
          <w:rFonts w:asciiTheme="minorHAnsi" w:hAnsiTheme="minorHAnsi" w:cs="Arial"/>
          <w:b/>
          <w:sz w:val="22"/>
          <w:szCs w:val="22"/>
        </w:rPr>
      </w:pPr>
      <w:r w:rsidRPr="0068673E">
        <w:rPr>
          <w:rFonts w:asciiTheme="minorHAnsi" w:hAnsiTheme="minorHAnsi" w:cs="Arial"/>
          <w:b/>
          <w:sz w:val="22"/>
          <w:szCs w:val="22"/>
        </w:rPr>
        <w:t xml:space="preserve">Klauzula automatycznego pokrycia – </w:t>
      </w:r>
      <w:r w:rsidRPr="0068673E">
        <w:rPr>
          <w:rFonts w:asciiTheme="minorHAnsi" w:hAnsiTheme="minorHAnsi" w:cs="Arial"/>
          <w:sz w:val="22"/>
          <w:szCs w:val="22"/>
        </w:rPr>
        <w:t xml:space="preserve">Na podstawie niniejszej klauzuli, ustala się że, Ubezpieczyciel obejmuje automatyczną ochroną ubezpieczeniową </w:t>
      </w:r>
      <w:proofErr w:type="spellStart"/>
      <w:r w:rsidRPr="0068673E">
        <w:rPr>
          <w:rFonts w:asciiTheme="minorHAnsi" w:hAnsiTheme="minorHAnsi" w:cs="Arial"/>
          <w:sz w:val="22"/>
          <w:szCs w:val="22"/>
        </w:rPr>
        <w:t>nowonabyte</w:t>
      </w:r>
      <w:proofErr w:type="spellEnd"/>
      <w:r w:rsidRPr="0068673E">
        <w:rPr>
          <w:rFonts w:asciiTheme="minorHAnsi" w:hAnsiTheme="minorHAnsi" w:cs="Arial"/>
          <w:sz w:val="22"/>
          <w:szCs w:val="22"/>
        </w:rPr>
        <w:t xml:space="preserve"> mienie za wyjątkiem środków obrotowych i mienia osób pozostających poza stosunkiem ubezpieczenia lub takie mienie, którego wartość wzrosła wskutek dokonania inwestycji lub modernizacji z dniem przejścia na Ubezpieczającego ryzyka związanego z posiadaniem tego mienia,                            z zastrzeżeniem, że odpowiedzialność Ubezpieczyciela rozpoczyna się po dokonaniu wszystkich odbiorów technicznych oraz po pozytywnym zakończeniu prób i stów maszyn                       i urządzeń. Jeżeli wartość inwestycji nie przekroczy kwoty 1.000.000,00 zł Ubezpieczyciel nie naliczy z tego tytułu składki</w:t>
      </w:r>
    </w:p>
    <w:p w:rsidR="00D30782" w:rsidRPr="0068673E" w:rsidRDefault="00D30782" w:rsidP="00D30782">
      <w:pPr>
        <w:jc w:val="both"/>
        <w:rPr>
          <w:rFonts w:asciiTheme="minorHAnsi" w:hAnsiTheme="minorHAnsi" w:cs="Arial"/>
          <w:sz w:val="22"/>
          <w:szCs w:val="22"/>
          <w:lang w:eastAsia="pl-PL"/>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4.</w:t>
      </w:r>
      <w:r w:rsidRPr="0068673E">
        <w:rPr>
          <w:rFonts w:asciiTheme="minorHAnsi" w:hAnsiTheme="minorHAnsi" w:cs="Arial"/>
          <w:sz w:val="22"/>
          <w:szCs w:val="22"/>
          <w:lang w:eastAsia="pl-PL"/>
        </w:rPr>
        <w:tab/>
        <w:t>Klauzule dodatkowe – punktowane przez Zamawiającego:</w:t>
      </w:r>
    </w:p>
    <w:p w:rsidR="00D30782" w:rsidRPr="0068673E" w:rsidRDefault="00D30782" w:rsidP="00D30782">
      <w:pPr>
        <w:jc w:val="both"/>
        <w:rPr>
          <w:rFonts w:asciiTheme="minorHAnsi" w:hAnsiTheme="minorHAnsi" w:cs="Arial"/>
          <w:sz w:val="22"/>
          <w:szCs w:val="22"/>
          <w:lang w:eastAsia="pl-PL"/>
        </w:rPr>
      </w:pPr>
    </w:p>
    <w:p w:rsidR="00D30782" w:rsidRPr="0068673E" w:rsidRDefault="00D30782" w:rsidP="00D30782">
      <w:pPr>
        <w:pStyle w:val="Akapitzlist"/>
        <w:numPr>
          <w:ilvl w:val="0"/>
          <w:numId w:val="34"/>
        </w:numPr>
        <w:suppressAutoHyphens w:val="0"/>
        <w:contextualSpacing/>
        <w:rPr>
          <w:rFonts w:asciiTheme="minorHAnsi" w:hAnsiTheme="minorHAnsi"/>
          <w:sz w:val="22"/>
          <w:szCs w:val="22"/>
        </w:rPr>
      </w:pPr>
      <w:r w:rsidRPr="0068673E">
        <w:rPr>
          <w:rFonts w:asciiTheme="minorHAnsi" w:hAnsiTheme="minorHAnsi"/>
          <w:b/>
          <w:sz w:val="22"/>
          <w:szCs w:val="22"/>
        </w:rPr>
        <w:t>Klauzula odkupienia urządzeń –</w:t>
      </w:r>
      <w:r w:rsidRPr="0068673E">
        <w:rPr>
          <w:rFonts w:asciiTheme="minorHAnsi" w:hAnsiTheme="minorHAnsi"/>
          <w:sz w:val="22"/>
          <w:szCs w:val="22"/>
        </w:rPr>
        <w:t xml:space="preserve"> Na podstawie niniejszej klauzuli ustala się, że w przypadku szkody obejmującej maszynę, urządzenie lub wyposażenie, którego nie można odkupić ze względu na zakończenie jego produkcji, odszkodowanie ustalane będzie do wysokości ceny maszyny, urządzenia, wyposażenia o najbardziej zbliżonych parametrach technicznych i wydajności. W żadnym wypadku odszkodowanie nie przekroczy sumy ubezpieczenia przyjętej w umowie </w:t>
      </w:r>
      <w:r w:rsidRPr="0068673E">
        <w:rPr>
          <w:rFonts w:asciiTheme="minorHAnsi" w:hAnsiTheme="minorHAnsi"/>
          <w:sz w:val="22"/>
          <w:szCs w:val="22"/>
        </w:rPr>
        <w:lastRenderedPageBreak/>
        <w:t>ubezpieczenia dla danego środka trwałego. Odszkodowanie takie nie będzie traktowane jako modernizacja</w:t>
      </w:r>
    </w:p>
    <w:p w:rsidR="00D30782" w:rsidRPr="0068673E" w:rsidRDefault="00D30782" w:rsidP="00D30782">
      <w:pPr>
        <w:pStyle w:val="Akapitzlist"/>
        <w:numPr>
          <w:ilvl w:val="0"/>
          <w:numId w:val="34"/>
        </w:numPr>
        <w:suppressAutoHyphens w:val="0"/>
        <w:contextualSpacing/>
        <w:rPr>
          <w:rFonts w:asciiTheme="minorHAnsi" w:hAnsiTheme="minorHAnsi"/>
          <w:sz w:val="22"/>
          <w:szCs w:val="22"/>
        </w:rPr>
      </w:pPr>
      <w:r w:rsidRPr="0068673E">
        <w:rPr>
          <w:rFonts w:asciiTheme="minorHAnsi" w:hAnsiTheme="minorHAnsi"/>
          <w:b/>
          <w:sz w:val="22"/>
          <w:szCs w:val="22"/>
        </w:rPr>
        <w:t xml:space="preserve">Klauzula szkód w towarach przechowywanych w urządzeniach chłodniczych </w:t>
      </w:r>
      <w:r w:rsidRPr="0068673E">
        <w:rPr>
          <w:rFonts w:asciiTheme="minorHAnsi" w:hAnsiTheme="minorHAnsi"/>
          <w:sz w:val="22"/>
          <w:szCs w:val="22"/>
        </w:rPr>
        <w:t>– Na podstawie niniejszej klauzuli ustala się, że zakres ochrony ubezpieczeniowej zostaje rozszerzony o szkody polegające na zniszczeniu/uszkodzeniu leków, szczepionek, krwi (będących środkami obrotowymi lub mieniem osób trzecich) przechowywanych przez Ubezpieczonego w urządzeniach chłodniczych spowodowane ich rozmrożeniem lub niedotrzymaniem wymaganej temperatury przechowywania, będące bezpośrednim rezultatem nagłej i nieprzewidzianej szkody fizycznej w ubezpieczonym urządzeniu (maszynie) chłodniczym utrzymującym określoną temperaturę w pomieszczeniu przeznaczonym do przechowywania towarów, za którą to szkodę istnieje odpowiedzialność na mocy zawartej umowy ubezpieczenia mienia od wszystkich ryzyk.</w:t>
      </w:r>
    </w:p>
    <w:p w:rsidR="00D30782" w:rsidRPr="0068673E" w:rsidRDefault="00D30782" w:rsidP="00D30782">
      <w:pPr>
        <w:ind w:firstLine="360"/>
        <w:rPr>
          <w:rFonts w:asciiTheme="minorHAnsi" w:hAnsiTheme="minorHAnsi"/>
          <w:sz w:val="22"/>
          <w:szCs w:val="22"/>
        </w:rPr>
      </w:pPr>
      <w:r w:rsidRPr="0068673E">
        <w:rPr>
          <w:rFonts w:asciiTheme="minorHAnsi" w:hAnsiTheme="minorHAnsi"/>
          <w:sz w:val="22"/>
          <w:szCs w:val="22"/>
        </w:rPr>
        <w:t xml:space="preserve"> Ubezpieczyciel nie ponosi odpowiedzialności za :</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 szkody, których powstanie przypisać można transportowi, rozładowywaniu i przenoszeniu poza komorą chłodniczą przeznaczoną do przechowywania towarów,</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 szkody w ubezpieczonym mieniu będące wyłącznym wynikiem ich skurczenia, wysuszenia, wad wewnętrznych lub ukrytych, chorób lub naturalnego zepsucia</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 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 wszelkiego rodzaju straty pośrednie powstałe w rezultacie zaistnienia szkody np. wynikające z opóźnienia w sprzedaży lub dostawie</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 szkody w środkach obrotowych z przekroczonym terminem przydatności do spożycia.</w:t>
      </w:r>
    </w:p>
    <w:p w:rsidR="00D30782" w:rsidRPr="0068673E" w:rsidRDefault="00D30782" w:rsidP="00D30782">
      <w:pPr>
        <w:pStyle w:val="Akapitzlist"/>
        <w:ind w:left="1134" w:hanging="425"/>
        <w:rPr>
          <w:rFonts w:asciiTheme="minorHAnsi" w:hAnsiTheme="minorHAnsi"/>
          <w:sz w:val="22"/>
          <w:szCs w:val="22"/>
        </w:rPr>
      </w:pPr>
      <w:r w:rsidRPr="0068673E">
        <w:rPr>
          <w:rFonts w:asciiTheme="minorHAnsi" w:hAnsiTheme="minorHAnsi"/>
          <w:sz w:val="22"/>
          <w:szCs w:val="22"/>
        </w:rPr>
        <w:t>Limit odpowiedzialności na jedno i wszystkie zdarzenia w okresie ubezpieczenia : 200.000 zł</w:t>
      </w:r>
    </w:p>
    <w:p w:rsidR="00D30782" w:rsidRPr="0068673E" w:rsidRDefault="00D30782" w:rsidP="00D30782">
      <w:pPr>
        <w:pStyle w:val="Akapitzlist"/>
        <w:tabs>
          <w:tab w:val="left" w:pos="709"/>
          <w:tab w:val="left" w:pos="851"/>
        </w:tabs>
        <w:ind w:left="567"/>
        <w:rPr>
          <w:rFonts w:asciiTheme="minorHAnsi" w:hAnsiTheme="minorHAnsi"/>
          <w:sz w:val="22"/>
          <w:szCs w:val="22"/>
        </w:rPr>
      </w:pPr>
      <w:r w:rsidRPr="0068673E">
        <w:rPr>
          <w:rFonts w:asciiTheme="minorHAnsi" w:hAnsiTheme="minorHAnsi"/>
          <w:sz w:val="22"/>
          <w:szCs w:val="22"/>
        </w:rPr>
        <w:t>Wypłata odszkodowania : szkody likwidowane będą w oparciu o wartość mienia znajdującego się w urządzeniu chłodniczym bezpośrednio przed wydarzeniem się szkody obliczoną wg rachunków (faktur) zakupu, określoną na podstawie codziennych rejestrów zapasów lub na podstawie remanentu sporządzonego po szkodzie</w:t>
      </w:r>
    </w:p>
    <w:p w:rsidR="00D30782" w:rsidRPr="0068673E" w:rsidRDefault="00D30782" w:rsidP="00D30782">
      <w:pPr>
        <w:pStyle w:val="Akapitzlist"/>
        <w:tabs>
          <w:tab w:val="left" w:pos="851"/>
        </w:tabs>
        <w:ind w:left="1134" w:firstLine="142"/>
        <w:jc w:val="both"/>
        <w:rPr>
          <w:rFonts w:asciiTheme="minorHAnsi" w:hAnsiTheme="minorHAnsi"/>
          <w:sz w:val="22"/>
          <w:szCs w:val="22"/>
        </w:rPr>
      </w:pPr>
    </w:p>
    <w:p w:rsidR="00D30782" w:rsidRPr="0068673E" w:rsidRDefault="00D30782" w:rsidP="00D30782">
      <w:pPr>
        <w:pStyle w:val="Akapitzlist"/>
        <w:numPr>
          <w:ilvl w:val="0"/>
          <w:numId w:val="34"/>
        </w:numPr>
        <w:suppressAutoHyphens w:val="0"/>
        <w:contextualSpacing/>
        <w:rPr>
          <w:rFonts w:asciiTheme="minorHAnsi" w:hAnsiTheme="minorHAnsi"/>
          <w:sz w:val="22"/>
          <w:szCs w:val="22"/>
        </w:rPr>
      </w:pPr>
      <w:r w:rsidRPr="0068673E">
        <w:rPr>
          <w:rFonts w:asciiTheme="minorHAnsi" w:hAnsiTheme="minorHAnsi"/>
          <w:b/>
          <w:sz w:val="22"/>
          <w:szCs w:val="22"/>
        </w:rPr>
        <w:t>Klauzula ubezpieczenia urządzeń zewnętrznych –</w:t>
      </w:r>
      <w:r w:rsidRPr="0068673E">
        <w:rPr>
          <w:rFonts w:asciiTheme="minorHAnsi" w:hAnsiTheme="minorHAnsi"/>
          <w:sz w:val="22"/>
          <w:szCs w:val="22"/>
        </w:rPr>
        <w:t xml:space="preserve"> Na podstawie niniejszej klauzuli ustala się, że Ubezpieczyciel obejmuje ochroną ubezpieczeniową od ryzyka kradzieży urządzenia zewnętrzne należące do Ubezpieczającego, zainstalowane na budynkach lub budowlach stanowiących własność lub użytkowanych przez Ubezpieczającego. Urządzenia powinny być zainstalowane i zabezpieczone w taki sposób, aby ich wymontowanie nie było możliwe bez pozostawienia śladów użycia siły lub narzędzi. Limit odpowiedzialności 50.000,00 zł na jedno i wszystkie zdarzenia. </w:t>
      </w:r>
    </w:p>
    <w:p w:rsidR="00D30782" w:rsidRPr="0068673E" w:rsidRDefault="00D30782" w:rsidP="00D30782">
      <w:pPr>
        <w:pStyle w:val="Akapitzlist"/>
        <w:suppressAutoHyphens w:val="0"/>
        <w:contextualSpacing/>
        <w:rPr>
          <w:rFonts w:asciiTheme="minorHAnsi" w:hAnsiTheme="minorHAnsi"/>
          <w:sz w:val="22"/>
          <w:szCs w:val="22"/>
        </w:rPr>
      </w:pPr>
      <w:r w:rsidRPr="0068673E">
        <w:rPr>
          <w:rFonts w:asciiTheme="minorHAnsi" w:hAnsiTheme="minorHAnsi"/>
          <w:sz w:val="22"/>
          <w:szCs w:val="22"/>
        </w:rPr>
        <w:t>Franszyza redukcyjna 500,00 zł</w:t>
      </w:r>
    </w:p>
    <w:p w:rsidR="00D30782" w:rsidRPr="0068673E" w:rsidRDefault="00D30782" w:rsidP="00D30782">
      <w:pPr>
        <w:pStyle w:val="Akapitzlist"/>
        <w:numPr>
          <w:ilvl w:val="0"/>
          <w:numId w:val="34"/>
        </w:numPr>
        <w:suppressAutoHyphens w:val="0"/>
        <w:contextualSpacing/>
        <w:rPr>
          <w:rFonts w:asciiTheme="minorHAnsi" w:hAnsiTheme="minorHAnsi" w:cs="Arial"/>
          <w:spacing w:val="-2"/>
          <w:sz w:val="22"/>
          <w:szCs w:val="22"/>
        </w:rPr>
      </w:pPr>
      <w:r w:rsidRPr="0068673E">
        <w:rPr>
          <w:rFonts w:asciiTheme="minorHAnsi" w:hAnsiTheme="minorHAnsi"/>
          <w:b/>
          <w:spacing w:val="-2"/>
          <w:sz w:val="22"/>
          <w:szCs w:val="22"/>
        </w:rPr>
        <w:t xml:space="preserve">Klauzula Wandalizmu (Dewastacji)  </w:t>
      </w:r>
      <w:r w:rsidRPr="0068673E">
        <w:rPr>
          <w:rFonts w:asciiTheme="minorHAnsi" w:hAnsiTheme="minorHAnsi"/>
          <w:spacing w:val="-2"/>
          <w:sz w:val="22"/>
          <w:szCs w:val="22"/>
        </w:rPr>
        <w:t xml:space="preserve">- Na postawie niniejszej klauzuli </w:t>
      </w:r>
      <w:r w:rsidRPr="0068673E">
        <w:rPr>
          <w:rFonts w:asciiTheme="minorHAnsi" w:hAnsiTheme="minorHAnsi" w:cs="Arial"/>
          <w:spacing w:val="-2"/>
          <w:sz w:val="22"/>
          <w:szCs w:val="22"/>
        </w:rPr>
        <w:t xml:space="preserve">ustala się, że zakład ubezpieczeń obejmuje ochroną szkody powstałe wskutek dewastacji/ wandalizmu w tym również wskutek pomalowania, za które uważa się rozmyślne zniszczenie lub uszkodzenie ubezpieczonego mienia, spowodowane przez osoby trzecie. Ochrona ubezpieczeniowa nie dotyczy obiektów opuszczonych i niewykorzystywanych przez okres dłuższy niż 30 dni. </w:t>
      </w:r>
    </w:p>
    <w:p w:rsidR="00D30782" w:rsidRPr="0068673E" w:rsidRDefault="00D30782" w:rsidP="00D30782">
      <w:pPr>
        <w:ind w:firstLine="708"/>
        <w:rPr>
          <w:rFonts w:asciiTheme="minorHAnsi" w:hAnsiTheme="minorHAnsi" w:cs="Arial"/>
          <w:spacing w:val="-2"/>
          <w:sz w:val="22"/>
          <w:szCs w:val="22"/>
        </w:rPr>
      </w:pPr>
      <w:r w:rsidRPr="0068673E">
        <w:rPr>
          <w:rFonts w:asciiTheme="minorHAnsi" w:hAnsiTheme="minorHAnsi" w:cs="Arial"/>
          <w:b/>
          <w:spacing w:val="-2"/>
          <w:sz w:val="22"/>
          <w:szCs w:val="22"/>
        </w:rPr>
        <w:t>Limit odpowiedzialności: 50 000 zł</w:t>
      </w:r>
      <w:r w:rsidRPr="0068673E">
        <w:rPr>
          <w:rFonts w:asciiTheme="minorHAnsi" w:hAnsiTheme="minorHAnsi" w:cs="Arial"/>
          <w:spacing w:val="-2"/>
          <w:sz w:val="22"/>
          <w:szCs w:val="22"/>
        </w:rPr>
        <w:t>, na jedno i wszystkie zdarzenia w okresie ubezpieczenia</w:t>
      </w:r>
    </w:p>
    <w:p w:rsidR="00D30782" w:rsidRPr="0068673E" w:rsidRDefault="00D30782" w:rsidP="00D30782">
      <w:pPr>
        <w:ind w:firstLine="708"/>
        <w:rPr>
          <w:rFonts w:asciiTheme="minorHAnsi" w:hAnsiTheme="minorHAnsi" w:cs="Arial"/>
          <w:spacing w:val="-2"/>
          <w:sz w:val="22"/>
          <w:szCs w:val="22"/>
        </w:rPr>
      </w:pPr>
      <w:r w:rsidRPr="0068673E">
        <w:rPr>
          <w:rFonts w:asciiTheme="minorHAnsi" w:hAnsiTheme="minorHAnsi" w:cs="Arial"/>
          <w:b/>
          <w:spacing w:val="-2"/>
          <w:sz w:val="22"/>
          <w:szCs w:val="22"/>
        </w:rPr>
        <w:t>Limit 50 000 zł dla szkód powstałych wskutekpomalowania (graffiti).</w:t>
      </w:r>
    </w:p>
    <w:p w:rsidR="00D30782" w:rsidRPr="0068673E" w:rsidRDefault="00D30782" w:rsidP="00D30782">
      <w:pPr>
        <w:pStyle w:val="Akapitzlist"/>
        <w:numPr>
          <w:ilvl w:val="0"/>
          <w:numId w:val="34"/>
        </w:numPr>
        <w:suppressAutoHyphens w:val="0"/>
        <w:contextualSpacing/>
        <w:jc w:val="both"/>
        <w:rPr>
          <w:rFonts w:asciiTheme="minorHAnsi" w:hAnsiTheme="minorHAnsi"/>
          <w:sz w:val="22"/>
          <w:szCs w:val="22"/>
        </w:rPr>
      </w:pPr>
      <w:r w:rsidRPr="0068673E">
        <w:rPr>
          <w:rFonts w:asciiTheme="minorHAnsi" w:hAnsiTheme="minorHAnsi"/>
          <w:b/>
          <w:sz w:val="22"/>
          <w:szCs w:val="22"/>
        </w:rPr>
        <w:t>Klauzula kosztu utraty wody</w:t>
      </w:r>
      <w:r w:rsidRPr="0068673E">
        <w:rPr>
          <w:rFonts w:asciiTheme="minorHAnsi" w:hAnsiTheme="minorHAnsi"/>
          <w:sz w:val="22"/>
          <w:szCs w:val="22"/>
        </w:rPr>
        <w:t xml:space="preserve"> – Ochroną ubezpieczeniową zostają dodatkowo objęte koszty utraty wody w wyniku szkody objętej zakresem ubezpieczenia oraz z awarii sieci instalacji. Limit odpowiedzialności </w:t>
      </w:r>
      <w:r w:rsidRPr="0068673E">
        <w:rPr>
          <w:rFonts w:asciiTheme="minorHAnsi" w:hAnsiTheme="minorHAnsi"/>
          <w:b/>
          <w:sz w:val="22"/>
          <w:szCs w:val="22"/>
        </w:rPr>
        <w:t>5.000 zł na jedno i wszystkie zdarzenia</w:t>
      </w:r>
      <w:r w:rsidRPr="0068673E">
        <w:rPr>
          <w:rFonts w:asciiTheme="minorHAnsi" w:hAnsiTheme="minorHAnsi"/>
          <w:sz w:val="22"/>
          <w:szCs w:val="22"/>
        </w:rPr>
        <w:t>.</w:t>
      </w:r>
    </w:p>
    <w:p w:rsidR="00D30782" w:rsidRPr="0068673E" w:rsidRDefault="00D30782" w:rsidP="00D30782">
      <w:pPr>
        <w:pStyle w:val="Akapitzlist"/>
        <w:numPr>
          <w:ilvl w:val="0"/>
          <w:numId w:val="34"/>
        </w:numPr>
        <w:suppressAutoHyphens w:val="0"/>
        <w:contextualSpacing/>
        <w:jc w:val="both"/>
        <w:rPr>
          <w:rFonts w:asciiTheme="minorHAnsi" w:hAnsiTheme="minorHAnsi"/>
          <w:sz w:val="22"/>
          <w:szCs w:val="22"/>
        </w:rPr>
      </w:pPr>
      <w:r w:rsidRPr="0068673E">
        <w:rPr>
          <w:rFonts w:asciiTheme="minorHAnsi" w:hAnsiTheme="minorHAnsi"/>
          <w:b/>
          <w:sz w:val="22"/>
          <w:szCs w:val="22"/>
        </w:rPr>
        <w:t>Klauzula wód gruntowych</w:t>
      </w:r>
      <w:r w:rsidRPr="0068673E">
        <w:rPr>
          <w:rFonts w:asciiTheme="minorHAnsi" w:hAnsiTheme="minorHAnsi"/>
          <w:sz w:val="22"/>
          <w:szCs w:val="22"/>
        </w:rPr>
        <w:t xml:space="preserve"> – Ubezpieczyciel rozszerza zakres ubezpieczenia mienia Ubezpieczającego / Ubezpieczonego o szkody powstałe w następstwie zalania w wyniku podniesienia poziomu wód gruntowych, jeśli przyczyną podniesienia się poziomu wód gruntowych był deszcz nawalny lub powódź występujące na terenach, gdzie znajduje się mienie Ubezpieczającego/Ubezpieczonego (nawet jeśli mienie to nie zostało bezpośrednio dotknięte ryzykiem powodzi, deszczu nawalnego lub podtopienia)</w:t>
      </w:r>
    </w:p>
    <w:p w:rsidR="00D30782" w:rsidRPr="0068673E" w:rsidRDefault="00D30782" w:rsidP="00D30782">
      <w:pPr>
        <w:pStyle w:val="Akapitzlist"/>
        <w:numPr>
          <w:ilvl w:val="0"/>
          <w:numId w:val="34"/>
        </w:numPr>
        <w:suppressAutoHyphens w:val="0"/>
        <w:contextualSpacing/>
        <w:jc w:val="both"/>
        <w:rPr>
          <w:rFonts w:asciiTheme="minorHAnsi" w:hAnsiTheme="minorHAnsi"/>
          <w:sz w:val="22"/>
          <w:szCs w:val="22"/>
        </w:rPr>
      </w:pPr>
      <w:r w:rsidRPr="0068673E">
        <w:rPr>
          <w:rFonts w:asciiTheme="minorHAnsi" w:hAnsiTheme="minorHAnsi"/>
          <w:b/>
          <w:sz w:val="22"/>
          <w:szCs w:val="22"/>
        </w:rPr>
        <w:lastRenderedPageBreak/>
        <w:t>Klauzula poszukiwania miejsc wycieku</w:t>
      </w:r>
      <w:r w:rsidRPr="0068673E">
        <w:rPr>
          <w:rFonts w:asciiTheme="minorHAnsi" w:hAnsiTheme="minorHAnsi"/>
          <w:sz w:val="22"/>
          <w:szCs w:val="22"/>
        </w:rPr>
        <w:t xml:space="preserve"> – Na podstawie niniejszej klauzuli, ustala się, że ochrona ubezpieczeniowa obejmuje pokrycie uzasadnionych i udokumentowanych kosztów poszukiwania miejsca wycieku i usunięcia skutków tych poszukiwań. </w:t>
      </w:r>
    </w:p>
    <w:p w:rsidR="00D30782" w:rsidRPr="0068673E" w:rsidRDefault="00D30782" w:rsidP="00D30782">
      <w:pPr>
        <w:ind w:firstLine="708"/>
        <w:jc w:val="both"/>
        <w:rPr>
          <w:rFonts w:asciiTheme="minorHAnsi" w:hAnsiTheme="minorHAnsi"/>
          <w:sz w:val="22"/>
          <w:szCs w:val="22"/>
        </w:rPr>
      </w:pPr>
      <w:r w:rsidRPr="0068673E">
        <w:rPr>
          <w:rFonts w:asciiTheme="minorHAnsi" w:hAnsiTheme="minorHAnsi"/>
          <w:b/>
          <w:sz w:val="22"/>
          <w:szCs w:val="22"/>
        </w:rPr>
        <w:t>Limit 20.000 złna jedno i wszystkie zdarzenia w okresie ubezpieczenia</w:t>
      </w:r>
    </w:p>
    <w:p w:rsidR="00D30782" w:rsidRPr="0068673E" w:rsidRDefault="00D30782" w:rsidP="00D30782">
      <w:pPr>
        <w:pStyle w:val="Akapitzlist"/>
        <w:numPr>
          <w:ilvl w:val="0"/>
          <w:numId w:val="34"/>
        </w:numPr>
        <w:suppressAutoHyphens w:val="0"/>
        <w:contextualSpacing/>
        <w:jc w:val="both"/>
        <w:rPr>
          <w:rFonts w:asciiTheme="minorHAnsi" w:hAnsiTheme="minorHAnsi"/>
          <w:sz w:val="22"/>
          <w:szCs w:val="22"/>
        </w:rPr>
      </w:pPr>
      <w:r w:rsidRPr="0068673E">
        <w:rPr>
          <w:rFonts w:asciiTheme="minorHAnsi" w:hAnsiTheme="minorHAnsi" w:cs="Arial"/>
          <w:b/>
          <w:sz w:val="22"/>
          <w:szCs w:val="22"/>
        </w:rPr>
        <w:t xml:space="preserve">Klauzula prac remontowo – budowlanych </w:t>
      </w:r>
      <w:r w:rsidRPr="0068673E">
        <w:rPr>
          <w:rFonts w:asciiTheme="minorHAnsi" w:hAnsiTheme="minorHAnsi" w:cs="Arial"/>
          <w:sz w:val="22"/>
          <w:szCs w:val="22"/>
        </w:rPr>
        <w:t>–na postawie niniejszej klauzuli ustala się, że zakres ubezpieczenia zostaje rozszerzony o szkody powstałe w związku z prowadzeniem w miejscu ubezpieczenia:</w:t>
      </w:r>
    </w:p>
    <w:p w:rsidR="00D30782" w:rsidRPr="0068673E" w:rsidRDefault="00D30782" w:rsidP="00D30782">
      <w:pPr>
        <w:pStyle w:val="Akapitzlist"/>
        <w:numPr>
          <w:ilvl w:val="1"/>
          <w:numId w:val="34"/>
        </w:numPr>
        <w:jc w:val="both"/>
        <w:rPr>
          <w:rFonts w:asciiTheme="minorHAnsi" w:hAnsiTheme="minorHAnsi" w:cs="Arial"/>
          <w:sz w:val="22"/>
          <w:szCs w:val="22"/>
        </w:rPr>
      </w:pPr>
      <w:r w:rsidRPr="0068673E">
        <w:rPr>
          <w:rFonts w:asciiTheme="minorHAnsi" w:hAnsiTheme="minorHAnsi" w:cs="Arial"/>
          <w:sz w:val="22"/>
          <w:szCs w:val="22"/>
        </w:rPr>
        <w:t>prac ziemnych;</w:t>
      </w:r>
    </w:p>
    <w:p w:rsidR="00D30782" w:rsidRPr="0068673E" w:rsidRDefault="00D30782" w:rsidP="00D30782">
      <w:pPr>
        <w:pStyle w:val="Akapitzlist"/>
        <w:numPr>
          <w:ilvl w:val="1"/>
          <w:numId w:val="34"/>
        </w:numPr>
        <w:jc w:val="both"/>
        <w:rPr>
          <w:rFonts w:asciiTheme="minorHAnsi" w:hAnsiTheme="minorHAnsi" w:cs="Arial"/>
          <w:sz w:val="22"/>
          <w:szCs w:val="22"/>
        </w:rPr>
      </w:pPr>
      <w:r w:rsidRPr="0068673E">
        <w:rPr>
          <w:rFonts w:asciiTheme="minorHAnsi" w:hAnsiTheme="minorHAnsi" w:cs="Arial"/>
          <w:sz w:val="22"/>
          <w:szCs w:val="22"/>
        </w:rPr>
        <w:t>robót budowlanych, na które zgodnie z prawem budowlanym wymagane jest pozwolenie na budowę oraz z zastrzeżeniem, że ich realizacja nie wiąże się z naruszeniem konstrukcji nośnej budynku/ budowli lub konstrukcji dachu;</w:t>
      </w:r>
    </w:p>
    <w:p w:rsidR="00D30782" w:rsidRPr="0068673E" w:rsidRDefault="00D30782" w:rsidP="00D30782">
      <w:pPr>
        <w:pStyle w:val="Akapitzlist"/>
        <w:jc w:val="both"/>
        <w:rPr>
          <w:rFonts w:asciiTheme="minorHAnsi" w:hAnsiTheme="minorHAnsi" w:cs="Arial"/>
          <w:sz w:val="22"/>
          <w:szCs w:val="22"/>
        </w:rPr>
      </w:pPr>
      <w:r w:rsidRPr="0068673E">
        <w:rPr>
          <w:rFonts w:asciiTheme="minorHAnsi" w:hAnsiTheme="minorHAnsi" w:cs="Arial"/>
          <w:sz w:val="22"/>
          <w:szCs w:val="22"/>
        </w:rPr>
        <w:t>Ochrona ubezpieczeniowa obejmuje ryzyka wskazane w umowie ubezpieczenia i udzielana jest dla:</w:t>
      </w:r>
    </w:p>
    <w:p w:rsidR="00D30782" w:rsidRPr="0068673E" w:rsidRDefault="00D30782" w:rsidP="00D30782">
      <w:pPr>
        <w:pStyle w:val="Akapitzlist"/>
        <w:ind w:left="1134"/>
        <w:jc w:val="both"/>
        <w:rPr>
          <w:rFonts w:asciiTheme="minorHAnsi" w:hAnsiTheme="minorHAnsi" w:cs="Arial"/>
          <w:sz w:val="22"/>
          <w:szCs w:val="22"/>
        </w:rPr>
      </w:pPr>
      <w:r w:rsidRPr="0068673E">
        <w:rPr>
          <w:rFonts w:asciiTheme="minorHAnsi" w:hAnsiTheme="minorHAnsi" w:cs="Arial"/>
          <w:sz w:val="22"/>
          <w:szCs w:val="22"/>
        </w:rPr>
        <w:t xml:space="preserve">a. mienia będącego przedmiotem robót budowlanych do kwoty 100 000 zł na jedno </w:t>
      </w:r>
    </w:p>
    <w:p w:rsidR="00D30782" w:rsidRPr="0068673E" w:rsidRDefault="00D30782" w:rsidP="00D30782">
      <w:pPr>
        <w:pStyle w:val="Akapitzlist"/>
        <w:ind w:left="1134"/>
        <w:jc w:val="both"/>
        <w:rPr>
          <w:rFonts w:asciiTheme="minorHAnsi" w:hAnsiTheme="minorHAnsi" w:cs="Arial"/>
          <w:sz w:val="22"/>
          <w:szCs w:val="22"/>
        </w:rPr>
      </w:pPr>
      <w:r w:rsidRPr="0068673E">
        <w:rPr>
          <w:rFonts w:asciiTheme="minorHAnsi" w:hAnsiTheme="minorHAnsi" w:cs="Arial"/>
          <w:sz w:val="22"/>
          <w:szCs w:val="22"/>
        </w:rPr>
        <w:t>i wszystkie zdarzenia w okresie ubezpieczenia;</w:t>
      </w:r>
    </w:p>
    <w:p w:rsidR="00D30782" w:rsidRPr="0068673E" w:rsidRDefault="00D30782" w:rsidP="00D30782">
      <w:pPr>
        <w:pStyle w:val="Akapitzlist"/>
        <w:ind w:left="1134"/>
        <w:jc w:val="both"/>
        <w:rPr>
          <w:rFonts w:asciiTheme="minorHAnsi" w:hAnsiTheme="minorHAnsi" w:cs="Arial"/>
          <w:sz w:val="22"/>
          <w:szCs w:val="22"/>
        </w:rPr>
      </w:pPr>
      <w:r w:rsidRPr="0068673E">
        <w:rPr>
          <w:rFonts w:asciiTheme="minorHAnsi" w:hAnsiTheme="minorHAnsi" w:cs="Arial"/>
          <w:sz w:val="22"/>
          <w:szCs w:val="22"/>
        </w:rPr>
        <w:t xml:space="preserve">b. w pozostałym mieniu stanowiącym przedmiot ubezpieczenia do pełnej sumy </w:t>
      </w:r>
    </w:p>
    <w:p w:rsidR="00D30782" w:rsidRPr="0068673E" w:rsidRDefault="00D30782" w:rsidP="00D30782">
      <w:pPr>
        <w:pStyle w:val="Akapitzlist"/>
        <w:ind w:left="1134"/>
        <w:jc w:val="both"/>
        <w:rPr>
          <w:rFonts w:asciiTheme="minorHAnsi" w:hAnsiTheme="minorHAnsi" w:cs="Arial"/>
          <w:sz w:val="22"/>
          <w:szCs w:val="22"/>
        </w:rPr>
      </w:pPr>
      <w:r w:rsidRPr="0068673E">
        <w:rPr>
          <w:rFonts w:asciiTheme="minorHAnsi" w:hAnsiTheme="minorHAnsi" w:cs="Arial"/>
          <w:sz w:val="22"/>
          <w:szCs w:val="22"/>
        </w:rPr>
        <w:t>ubezpieczenia.</w:t>
      </w:r>
    </w:p>
    <w:p w:rsidR="00D30782" w:rsidRPr="0068673E" w:rsidRDefault="00D30782" w:rsidP="00D30782">
      <w:pPr>
        <w:pStyle w:val="Akapitzlist"/>
        <w:numPr>
          <w:ilvl w:val="0"/>
          <w:numId w:val="34"/>
        </w:numPr>
        <w:suppressAutoHyphens w:val="0"/>
        <w:contextualSpacing/>
        <w:jc w:val="both"/>
        <w:rPr>
          <w:rFonts w:asciiTheme="minorHAnsi" w:hAnsiTheme="minorHAnsi" w:cs="Arial"/>
          <w:b/>
          <w:sz w:val="22"/>
          <w:szCs w:val="22"/>
        </w:rPr>
      </w:pPr>
      <w:r w:rsidRPr="0068673E">
        <w:rPr>
          <w:rFonts w:asciiTheme="minorHAnsi" w:hAnsiTheme="minorHAnsi" w:cs="Arial"/>
          <w:b/>
          <w:sz w:val="22"/>
          <w:szCs w:val="22"/>
        </w:rPr>
        <w:t xml:space="preserve">Klauzula przerw w dostawie energii elektrycznej </w:t>
      </w:r>
      <w:r w:rsidRPr="0068673E">
        <w:rPr>
          <w:rFonts w:asciiTheme="minorHAnsi" w:hAnsiTheme="minorHAnsi" w:cs="Arial"/>
          <w:sz w:val="22"/>
          <w:szCs w:val="22"/>
        </w:rPr>
        <w:t xml:space="preserve">na postawie niniejszej klauzuli ustala się, że ubezpieczyciel obejmuje ochroną ubezpieczeniową szkody w mieniu znajdujące się w chłodniach, zbiornikach z cieczami i innych urządzeniach, powstałych w wyniku przerw w dostawie energii elektrycznej. </w:t>
      </w:r>
    </w:p>
    <w:p w:rsidR="00D30782" w:rsidRPr="0068673E" w:rsidRDefault="00D30782" w:rsidP="00D30782">
      <w:pPr>
        <w:ind w:firstLine="360"/>
        <w:jc w:val="both"/>
        <w:rPr>
          <w:rFonts w:asciiTheme="minorHAnsi" w:hAnsiTheme="minorHAnsi" w:cs="Arial"/>
          <w:b/>
          <w:sz w:val="22"/>
          <w:szCs w:val="22"/>
        </w:rPr>
      </w:pPr>
      <w:r w:rsidRPr="0068673E">
        <w:rPr>
          <w:rFonts w:asciiTheme="minorHAnsi" w:hAnsiTheme="minorHAnsi" w:cs="Arial"/>
          <w:b/>
          <w:sz w:val="22"/>
          <w:szCs w:val="22"/>
        </w:rPr>
        <w:t>Limit odpowiedzialności 100 000 zł na jedno i wszystkie zdarzenia w okresie ubezpieczenia</w:t>
      </w:r>
    </w:p>
    <w:p w:rsidR="00D30782" w:rsidRPr="0068673E" w:rsidRDefault="00D30782" w:rsidP="00D30782">
      <w:pPr>
        <w:jc w:val="both"/>
        <w:rPr>
          <w:rFonts w:asciiTheme="minorHAnsi" w:hAnsiTheme="minorHAnsi" w:cs="Arial"/>
          <w:sz w:val="22"/>
          <w:szCs w:val="22"/>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5.</w:t>
      </w:r>
      <w:r w:rsidRPr="0068673E">
        <w:rPr>
          <w:rFonts w:asciiTheme="minorHAnsi" w:hAnsiTheme="minorHAnsi" w:cs="Arial"/>
          <w:sz w:val="22"/>
          <w:szCs w:val="22"/>
          <w:lang w:eastAsia="pl-PL"/>
        </w:rPr>
        <w:tab/>
        <w:t>Punktacja klauzul dodatkowych:</w:t>
      </w:r>
    </w:p>
    <w:p w:rsidR="00D30782" w:rsidRPr="0068673E" w:rsidRDefault="00D30782" w:rsidP="00D30782">
      <w:pPr>
        <w:jc w:val="both"/>
        <w:rPr>
          <w:rFonts w:asciiTheme="minorHAnsi" w:hAnsiTheme="minorHAnsi" w:cs="Arial"/>
          <w:sz w:val="22"/>
          <w:szCs w:val="22"/>
          <w:lang w:eastAsia="pl-PL"/>
        </w:rPr>
      </w:pPr>
    </w:p>
    <w:tbl>
      <w:tblPr>
        <w:tblStyle w:val="Tabela-Siatka"/>
        <w:tblW w:w="0" w:type="auto"/>
        <w:tblLook w:val="04A0"/>
      </w:tblPr>
      <w:tblGrid>
        <w:gridCol w:w="4606"/>
        <w:gridCol w:w="4606"/>
      </w:tblGrid>
      <w:tr w:rsidR="00D30782" w:rsidRPr="0068673E" w:rsidTr="002C16E5">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Nazwa klauzuli</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Liczba punktów przyznawanych za klauzulę</w:t>
            </w:r>
          </w:p>
        </w:tc>
      </w:tr>
      <w:tr w:rsidR="00D30782" w:rsidRPr="0068673E" w:rsidTr="002C16E5">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Klauzula odkupienia urządzeń</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15</w:t>
            </w:r>
          </w:p>
        </w:tc>
      </w:tr>
      <w:tr w:rsidR="00D30782" w:rsidRPr="0068673E" w:rsidTr="002C16E5">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sz w:val="22"/>
                <w:szCs w:val="22"/>
              </w:rPr>
              <w:t>Klauzula szkód w towarach przechowywanych                   w urządzeniach chłodniczych</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D30782" w:rsidRPr="0068673E" w:rsidTr="002C16E5">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sz w:val="22"/>
                <w:szCs w:val="22"/>
              </w:rPr>
              <w:t>Klauzula ubezpieczenia urządzeń zewnętrznych</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D30782" w:rsidRPr="0068673E" w:rsidTr="002C16E5">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spacing w:val="-2"/>
                <w:sz w:val="22"/>
                <w:szCs w:val="22"/>
              </w:rPr>
              <w:t xml:space="preserve">Klauzula Wandalizmu (Dewastacji)  </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D30782" w:rsidRPr="0068673E" w:rsidTr="002C16E5">
        <w:tc>
          <w:tcPr>
            <w:tcW w:w="4606" w:type="dxa"/>
          </w:tcPr>
          <w:p w:rsidR="00D30782" w:rsidRPr="0068673E" w:rsidRDefault="00D30782" w:rsidP="002C16E5">
            <w:pPr>
              <w:jc w:val="center"/>
              <w:rPr>
                <w:rFonts w:asciiTheme="minorHAnsi" w:hAnsiTheme="minorHAnsi"/>
                <w:spacing w:val="-2"/>
                <w:sz w:val="22"/>
                <w:szCs w:val="22"/>
              </w:rPr>
            </w:pPr>
            <w:r w:rsidRPr="0068673E">
              <w:rPr>
                <w:rFonts w:asciiTheme="minorHAnsi" w:hAnsiTheme="minorHAnsi"/>
                <w:sz w:val="22"/>
                <w:szCs w:val="22"/>
              </w:rPr>
              <w:t>Klauzula kosztu utraty wody</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D30782" w:rsidRPr="0068673E" w:rsidTr="002C16E5">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Klauzula wód gruntowych</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D30782" w:rsidRPr="0068673E" w:rsidTr="002C16E5">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Klauzula poszukiwania miejsc wycieku</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D30782" w:rsidRPr="0068673E" w:rsidTr="002C16E5">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cs="Arial"/>
                <w:sz w:val="22"/>
                <w:szCs w:val="22"/>
              </w:rPr>
              <w:t>Klauzula prac remontowo – budowlanych</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D30782" w:rsidRPr="0068673E" w:rsidTr="002C16E5">
        <w:tc>
          <w:tcPr>
            <w:tcW w:w="4606" w:type="dxa"/>
          </w:tcPr>
          <w:p w:rsidR="00D30782" w:rsidRPr="0068673E" w:rsidRDefault="00D30782" w:rsidP="002C16E5">
            <w:pPr>
              <w:jc w:val="center"/>
              <w:rPr>
                <w:rFonts w:asciiTheme="minorHAnsi" w:hAnsiTheme="minorHAnsi" w:cs="Arial"/>
                <w:sz w:val="22"/>
                <w:szCs w:val="22"/>
              </w:rPr>
            </w:pPr>
            <w:r w:rsidRPr="0068673E">
              <w:rPr>
                <w:rFonts w:asciiTheme="minorHAnsi" w:hAnsiTheme="minorHAnsi" w:cs="Arial"/>
                <w:sz w:val="22"/>
                <w:szCs w:val="22"/>
              </w:rPr>
              <w:t>Klauzula przerw w dostawie energii elektrycznej</w:t>
            </w:r>
          </w:p>
        </w:tc>
        <w:tc>
          <w:tcPr>
            <w:tcW w:w="4606" w:type="dxa"/>
          </w:tcPr>
          <w:p w:rsidR="00D30782" w:rsidRPr="0068673E" w:rsidRDefault="00D30782" w:rsidP="002C16E5">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D30782" w:rsidRPr="0068673E" w:rsidTr="002C16E5">
        <w:tc>
          <w:tcPr>
            <w:tcW w:w="4606" w:type="dxa"/>
          </w:tcPr>
          <w:p w:rsidR="00D30782" w:rsidRPr="0068673E" w:rsidRDefault="00D30782" w:rsidP="002C16E5">
            <w:pPr>
              <w:jc w:val="center"/>
              <w:rPr>
                <w:rFonts w:asciiTheme="minorHAnsi" w:hAnsiTheme="minorHAnsi" w:cs="Arial"/>
                <w:b/>
                <w:sz w:val="22"/>
                <w:szCs w:val="22"/>
              </w:rPr>
            </w:pPr>
            <w:r w:rsidRPr="0068673E">
              <w:rPr>
                <w:rFonts w:asciiTheme="minorHAnsi" w:hAnsiTheme="minorHAnsi" w:cs="Arial"/>
                <w:b/>
                <w:sz w:val="22"/>
                <w:szCs w:val="22"/>
              </w:rPr>
              <w:t>Maksymalna liczba punktów</w:t>
            </w:r>
          </w:p>
        </w:tc>
        <w:tc>
          <w:tcPr>
            <w:tcW w:w="4606" w:type="dxa"/>
          </w:tcPr>
          <w:p w:rsidR="00D30782" w:rsidRPr="0068673E" w:rsidRDefault="00D30782" w:rsidP="002C16E5">
            <w:pPr>
              <w:jc w:val="center"/>
              <w:rPr>
                <w:rFonts w:asciiTheme="minorHAnsi" w:hAnsiTheme="minorHAnsi" w:cs="Arial"/>
                <w:b/>
                <w:sz w:val="22"/>
                <w:szCs w:val="22"/>
                <w:lang w:eastAsia="pl-PL"/>
              </w:rPr>
            </w:pPr>
            <w:r w:rsidRPr="0068673E">
              <w:rPr>
                <w:rFonts w:asciiTheme="minorHAnsi" w:hAnsiTheme="minorHAnsi" w:cs="Arial"/>
                <w:b/>
                <w:sz w:val="22"/>
                <w:szCs w:val="22"/>
                <w:lang w:eastAsia="pl-PL"/>
              </w:rPr>
              <w:t>100</w:t>
            </w:r>
          </w:p>
        </w:tc>
      </w:tr>
    </w:tbl>
    <w:p w:rsidR="00D30782" w:rsidRPr="0068673E" w:rsidRDefault="00D30782" w:rsidP="00D30782">
      <w:pPr>
        <w:rPr>
          <w:rFonts w:asciiTheme="minorHAnsi" w:hAnsiTheme="minorHAnsi"/>
          <w:b/>
          <w:sz w:val="22"/>
          <w:szCs w:val="22"/>
        </w:rPr>
      </w:pPr>
    </w:p>
    <w:p w:rsidR="00D30782" w:rsidRPr="0068673E" w:rsidRDefault="00D30782" w:rsidP="00D30782">
      <w:pPr>
        <w:rPr>
          <w:rFonts w:asciiTheme="minorHAnsi" w:hAnsiTheme="minorHAnsi"/>
          <w:b/>
          <w:sz w:val="22"/>
          <w:szCs w:val="22"/>
        </w:rPr>
      </w:pPr>
    </w:p>
    <w:p w:rsidR="00D30782" w:rsidRPr="0068673E" w:rsidRDefault="00D30782" w:rsidP="00D30782">
      <w:pPr>
        <w:jc w:val="center"/>
        <w:rPr>
          <w:rFonts w:asciiTheme="minorHAnsi" w:hAnsiTheme="minorHAnsi"/>
          <w:b/>
          <w:sz w:val="22"/>
          <w:szCs w:val="22"/>
        </w:rPr>
      </w:pPr>
      <w:r w:rsidRPr="0068673E">
        <w:rPr>
          <w:rFonts w:asciiTheme="minorHAnsi" w:hAnsiTheme="minorHAnsi"/>
          <w:b/>
          <w:sz w:val="22"/>
          <w:szCs w:val="22"/>
        </w:rPr>
        <w:t>Ubezpieczenie mienia od kradzieży z włamaniem i rabunku:</w:t>
      </w:r>
    </w:p>
    <w:p w:rsidR="00D30782" w:rsidRPr="0068673E" w:rsidRDefault="00D30782" w:rsidP="00D30782">
      <w:pPr>
        <w:rPr>
          <w:rFonts w:asciiTheme="minorHAnsi" w:hAnsiTheme="minorHAnsi"/>
          <w:b/>
          <w:sz w:val="22"/>
          <w:szCs w:val="22"/>
        </w:rPr>
      </w:pP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Zakres ubezpieczenia od kradzieży z włamaniem i rabunku obejmuje :</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kradzież z włamaniem, rabunek, kradzież zwykłą, kradzież zuchwałą oraz koszty naprawy zabezpieczeń.</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System ubezpieczenia : na pierwsze ryzyko</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Rodzaj wartości : Odtworzeniowa (nowa)</w:t>
      </w:r>
    </w:p>
    <w:tbl>
      <w:tblPr>
        <w:tblStyle w:val="Tabela-Siatka"/>
        <w:tblW w:w="0" w:type="auto"/>
        <w:tblLook w:val="04A0"/>
      </w:tblPr>
      <w:tblGrid>
        <w:gridCol w:w="4606"/>
        <w:gridCol w:w="4606"/>
      </w:tblGrid>
      <w:tr w:rsidR="00D30782" w:rsidRPr="0068673E" w:rsidTr="002C16E5">
        <w:tc>
          <w:tcPr>
            <w:tcW w:w="4606" w:type="dxa"/>
          </w:tcPr>
          <w:p w:rsidR="00D30782" w:rsidRPr="0068673E" w:rsidRDefault="00D30782" w:rsidP="002C16E5">
            <w:pPr>
              <w:rPr>
                <w:rFonts w:asciiTheme="minorHAnsi" w:hAnsiTheme="minorHAnsi"/>
                <w:sz w:val="22"/>
                <w:szCs w:val="22"/>
              </w:rPr>
            </w:pPr>
          </w:p>
        </w:tc>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Kradzież z włamaniem i rabunek</w:t>
            </w:r>
          </w:p>
        </w:tc>
      </w:tr>
      <w:tr w:rsidR="00D30782" w:rsidRPr="0068673E" w:rsidTr="002C16E5">
        <w:tc>
          <w:tcPr>
            <w:tcW w:w="4606"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Środki trwałe</w:t>
            </w:r>
          </w:p>
        </w:tc>
        <w:tc>
          <w:tcPr>
            <w:tcW w:w="4606" w:type="dxa"/>
            <w:vMerge w:val="restart"/>
          </w:tcPr>
          <w:p w:rsidR="00D30782" w:rsidRPr="0068673E" w:rsidRDefault="00D30782" w:rsidP="002C16E5">
            <w:pPr>
              <w:jc w:val="center"/>
              <w:rPr>
                <w:rFonts w:asciiTheme="minorHAnsi" w:hAnsiTheme="minorHAnsi"/>
                <w:sz w:val="22"/>
                <w:szCs w:val="22"/>
              </w:rPr>
            </w:pPr>
          </w:p>
          <w:p w:rsidR="00D30782" w:rsidRPr="0068673E" w:rsidRDefault="00D30782" w:rsidP="002C16E5">
            <w:pPr>
              <w:jc w:val="center"/>
              <w:rPr>
                <w:rFonts w:asciiTheme="minorHAnsi" w:hAnsiTheme="minorHAnsi"/>
                <w:sz w:val="22"/>
                <w:szCs w:val="22"/>
              </w:rPr>
            </w:pPr>
          </w:p>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50 000 zł</w:t>
            </w:r>
          </w:p>
          <w:p w:rsidR="00D30782" w:rsidRPr="0068673E" w:rsidRDefault="00D30782" w:rsidP="002C16E5">
            <w:pPr>
              <w:jc w:val="center"/>
              <w:rPr>
                <w:rFonts w:asciiTheme="minorHAnsi" w:hAnsiTheme="minorHAnsi"/>
                <w:sz w:val="22"/>
                <w:szCs w:val="22"/>
              </w:rPr>
            </w:pPr>
          </w:p>
          <w:p w:rsidR="00D30782" w:rsidRPr="0068673E" w:rsidRDefault="00D30782" w:rsidP="002C16E5">
            <w:pPr>
              <w:jc w:val="center"/>
              <w:rPr>
                <w:rFonts w:asciiTheme="minorHAnsi" w:hAnsiTheme="minorHAnsi"/>
                <w:sz w:val="22"/>
                <w:szCs w:val="22"/>
              </w:rPr>
            </w:pPr>
          </w:p>
        </w:tc>
      </w:tr>
      <w:tr w:rsidR="00D30782" w:rsidRPr="0068673E" w:rsidTr="002C16E5">
        <w:tc>
          <w:tcPr>
            <w:tcW w:w="4606"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Środki obrotowe</w:t>
            </w:r>
          </w:p>
        </w:tc>
        <w:tc>
          <w:tcPr>
            <w:tcW w:w="4606" w:type="dxa"/>
            <w:vMerge/>
          </w:tcPr>
          <w:p w:rsidR="00D30782" w:rsidRPr="0068673E" w:rsidRDefault="00D30782" w:rsidP="002C16E5">
            <w:pPr>
              <w:rPr>
                <w:rFonts w:asciiTheme="minorHAnsi" w:hAnsiTheme="minorHAnsi"/>
                <w:sz w:val="22"/>
                <w:szCs w:val="22"/>
              </w:rPr>
            </w:pPr>
          </w:p>
        </w:tc>
      </w:tr>
      <w:tr w:rsidR="00D30782" w:rsidRPr="0068673E" w:rsidTr="002C16E5">
        <w:tc>
          <w:tcPr>
            <w:tcW w:w="4606"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Pozostałe wyposażenie</w:t>
            </w:r>
          </w:p>
        </w:tc>
        <w:tc>
          <w:tcPr>
            <w:tcW w:w="4606" w:type="dxa"/>
            <w:vMerge/>
          </w:tcPr>
          <w:p w:rsidR="00D30782" w:rsidRPr="0068673E" w:rsidRDefault="00D30782" w:rsidP="002C16E5">
            <w:pPr>
              <w:rPr>
                <w:rFonts w:asciiTheme="minorHAnsi" w:hAnsiTheme="minorHAnsi"/>
                <w:sz w:val="22"/>
                <w:szCs w:val="22"/>
              </w:rPr>
            </w:pPr>
          </w:p>
        </w:tc>
      </w:tr>
      <w:tr w:rsidR="00D30782" w:rsidRPr="0068673E" w:rsidTr="002C16E5">
        <w:tc>
          <w:tcPr>
            <w:tcW w:w="4606"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Mienie, z którego Ubezpieczony korzysta na podstawie umowy najmu, leasingu, dzierżawy lub jakiejkolwiek innej umowy użytkowania</w:t>
            </w:r>
          </w:p>
        </w:tc>
        <w:tc>
          <w:tcPr>
            <w:tcW w:w="4606" w:type="dxa"/>
            <w:vMerge/>
          </w:tcPr>
          <w:p w:rsidR="00D30782" w:rsidRPr="0068673E" w:rsidRDefault="00D30782" w:rsidP="002C16E5">
            <w:pPr>
              <w:rPr>
                <w:rFonts w:asciiTheme="minorHAnsi" w:hAnsiTheme="minorHAnsi"/>
                <w:sz w:val="22"/>
                <w:szCs w:val="22"/>
              </w:rPr>
            </w:pPr>
          </w:p>
        </w:tc>
      </w:tr>
      <w:tr w:rsidR="00D30782" w:rsidRPr="0068673E" w:rsidTr="002C16E5">
        <w:tc>
          <w:tcPr>
            <w:tcW w:w="4606"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Wartości pieniężne, gotówka</w:t>
            </w:r>
          </w:p>
        </w:tc>
        <w:tc>
          <w:tcPr>
            <w:tcW w:w="4606"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10 000 zł</w:t>
            </w:r>
          </w:p>
        </w:tc>
      </w:tr>
    </w:tbl>
    <w:p w:rsidR="00D30782" w:rsidRPr="0068673E" w:rsidRDefault="00D30782" w:rsidP="00D30782">
      <w:pPr>
        <w:rPr>
          <w:rFonts w:asciiTheme="minorHAnsi" w:hAnsiTheme="minorHAnsi"/>
          <w:sz w:val="22"/>
          <w:szCs w:val="22"/>
        </w:rPr>
      </w:pPr>
    </w:p>
    <w:p w:rsidR="00D30782" w:rsidRPr="0068673E" w:rsidRDefault="00D30782" w:rsidP="00D30782">
      <w:pPr>
        <w:rPr>
          <w:rFonts w:asciiTheme="minorHAnsi" w:hAnsiTheme="minorHAnsi"/>
          <w:sz w:val="22"/>
          <w:szCs w:val="22"/>
        </w:rPr>
      </w:pPr>
      <w:r w:rsidRPr="0068673E">
        <w:rPr>
          <w:rFonts w:asciiTheme="minorHAnsi" w:hAnsiTheme="minorHAnsi"/>
          <w:b/>
          <w:sz w:val="22"/>
          <w:szCs w:val="22"/>
        </w:rPr>
        <w:lastRenderedPageBreak/>
        <w:t>Kradzież z włamaniem</w:t>
      </w:r>
      <w:r w:rsidRPr="0068673E">
        <w:rPr>
          <w:rFonts w:asciiTheme="minorHAnsi" w:hAnsiTheme="minorHAnsi"/>
          <w:sz w:val="22"/>
          <w:szCs w:val="22"/>
        </w:rPr>
        <w:t xml:space="preserve"> – rozumiana jako dokonanie lub usiłowanie zaboru mienia z zamkniętego lokalu po usunięciu zabezpieczeń przy użyciu siły lub narzędzi, zabór mienia z lokalu, w którym sprawca ukrył się przed jego zamknięciem i pozostawił ślady mogące stanowić dowód jego ukrycia</w:t>
      </w:r>
    </w:p>
    <w:p w:rsidR="00D30782" w:rsidRPr="0068673E" w:rsidRDefault="00D30782" w:rsidP="00D30782">
      <w:pPr>
        <w:rPr>
          <w:rFonts w:asciiTheme="minorHAnsi" w:hAnsiTheme="minorHAnsi"/>
          <w:sz w:val="22"/>
          <w:szCs w:val="22"/>
        </w:rPr>
      </w:pPr>
      <w:r w:rsidRPr="0068673E">
        <w:rPr>
          <w:rFonts w:asciiTheme="minorHAnsi" w:hAnsiTheme="minorHAnsi"/>
          <w:b/>
          <w:sz w:val="22"/>
          <w:szCs w:val="22"/>
        </w:rPr>
        <w:t>Rabunek</w:t>
      </w:r>
      <w:r w:rsidRPr="0068673E">
        <w:rPr>
          <w:rFonts w:asciiTheme="minorHAnsi" w:hAnsiTheme="minorHAnsi"/>
          <w:sz w:val="22"/>
          <w:szCs w:val="22"/>
        </w:rPr>
        <w:t xml:space="preserve"> – dokonanie lub usiłowanie zaboru mienia z użyciem przemocy fizycznej lub groźby jej użycia lub doprowadzenie do stanu bezbronności, zmuszenie do oddania kluczy lub do otwarcia lokalu, albo po otwarciu lokalu kluczami zrabowanymi</w:t>
      </w:r>
    </w:p>
    <w:p w:rsidR="00D30782" w:rsidRPr="0068673E" w:rsidRDefault="00D30782" w:rsidP="00D30782">
      <w:pPr>
        <w:rPr>
          <w:rFonts w:asciiTheme="minorHAnsi" w:hAnsiTheme="minorHAnsi"/>
          <w:sz w:val="22"/>
          <w:szCs w:val="22"/>
        </w:rPr>
      </w:pPr>
      <w:r w:rsidRPr="0068673E">
        <w:rPr>
          <w:rFonts w:asciiTheme="minorHAnsi" w:hAnsiTheme="minorHAnsi"/>
          <w:b/>
          <w:sz w:val="22"/>
          <w:szCs w:val="22"/>
        </w:rPr>
        <w:t>Kradzież zwykła</w:t>
      </w:r>
      <w:r w:rsidRPr="0068673E">
        <w:rPr>
          <w:rFonts w:asciiTheme="minorHAnsi" w:hAnsiTheme="minorHAnsi"/>
          <w:sz w:val="22"/>
          <w:szCs w:val="22"/>
        </w:rPr>
        <w:t xml:space="preserve"> – rozumiana jest jako nie pozostawiający widocznych śladów włamania zabór mienia w celu jego przywłaszczenia. Kradzież zwykła dotyczy każdego mienia należącego do Ubezpieczającego lub mienia mu powierzonego. W przypadku szkody, na Ubezpieczającym ciąży obowiązek niezwłocznego powiadomienia Policji o zaistniałym zdarzeniu oraz dostarczenia Ubezpieczycielowi pisemnego poświadczenia Policji o fakcie zgłoszonego zdarzenia</w:t>
      </w:r>
    </w:p>
    <w:p w:rsidR="00D30782" w:rsidRPr="0068673E" w:rsidRDefault="00D30782" w:rsidP="00D30782">
      <w:pPr>
        <w:rPr>
          <w:rFonts w:asciiTheme="minorHAnsi" w:hAnsiTheme="minorHAnsi"/>
          <w:sz w:val="22"/>
          <w:szCs w:val="22"/>
        </w:rPr>
      </w:pPr>
      <w:r w:rsidRPr="0068673E">
        <w:rPr>
          <w:rFonts w:asciiTheme="minorHAnsi" w:hAnsiTheme="minorHAnsi"/>
          <w:b/>
          <w:sz w:val="22"/>
          <w:szCs w:val="22"/>
        </w:rPr>
        <w:t>Kradzież zuchwała</w:t>
      </w:r>
      <w:r w:rsidRPr="0068673E">
        <w:rPr>
          <w:rFonts w:asciiTheme="minorHAnsi" w:hAnsiTheme="minorHAnsi"/>
          <w:sz w:val="22"/>
          <w:szCs w:val="22"/>
        </w:rPr>
        <w:t xml:space="preserve"> – rozumiana jako zabór mienia przez sprawcę, który swoim jawnym zachowaniem – kradzież, na oczach pokrzywdzonego” – wykazuje postawę lekceważącą lub wyzywającą, obliczoną na zaskoczenie lub zastraszenie, stosując przemoc bez znamion gwałtu na osobie</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 xml:space="preserve">Koszty naprawy zabezpieczeń -  </w:t>
      </w:r>
      <w:r w:rsidRPr="0068673E">
        <w:rPr>
          <w:rFonts w:asciiTheme="minorHAnsi" w:hAnsiTheme="minorHAnsi"/>
          <w:b/>
          <w:sz w:val="22"/>
          <w:szCs w:val="22"/>
        </w:rPr>
        <w:t>Limit 5 000 zł</w:t>
      </w:r>
    </w:p>
    <w:p w:rsidR="00D30782" w:rsidRPr="0068673E" w:rsidRDefault="00D30782" w:rsidP="00D30782">
      <w:pPr>
        <w:rPr>
          <w:rFonts w:asciiTheme="minorHAnsi" w:hAnsiTheme="minorHAnsi" w:cs="Arial"/>
          <w:b/>
          <w:sz w:val="22"/>
          <w:szCs w:val="22"/>
          <w:lang w:eastAsia="pl-PL"/>
        </w:rPr>
      </w:pPr>
      <w:r w:rsidRPr="0068673E">
        <w:rPr>
          <w:rFonts w:asciiTheme="minorHAnsi" w:hAnsiTheme="minorHAnsi" w:cs="Arial"/>
          <w:sz w:val="22"/>
          <w:szCs w:val="22"/>
          <w:lang w:eastAsia="pl-PL"/>
        </w:rPr>
        <w:t xml:space="preserve">Franszyza redukcyjna, franszyza integralna, udział własny : </w:t>
      </w:r>
      <w:r w:rsidRPr="0068673E">
        <w:rPr>
          <w:rFonts w:asciiTheme="minorHAnsi" w:hAnsiTheme="minorHAnsi" w:cs="Arial"/>
          <w:b/>
          <w:sz w:val="22"/>
          <w:szCs w:val="22"/>
          <w:lang w:eastAsia="pl-PL"/>
        </w:rPr>
        <w:t>BRAK</w:t>
      </w:r>
    </w:p>
    <w:p w:rsidR="00D30782" w:rsidRPr="0068673E" w:rsidRDefault="00D30782" w:rsidP="00D30782">
      <w:pPr>
        <w:pStyle w:val="Akapitzlist"/>
        <w:rPr>
          <w:rFonts w:asciiTheme="minorHAnsi" w:hAnsiTheme="minorHAnsi"/>
          <w:sz w:val="22"/>
          <w:szCs w:val="22"/>
        </w:rPr>
      </w:pPr>
    </w:p>
    <w:p w:rsidR="00D30782" w:rsidRPr="0068673E" w:rsidRDefault="00D30782" w:rsidP="00D30782">
      <w:pPr>
        <w:jc w:val="center"/>
        <w:rPr>
          <w:rFonts w:asciiTheme="minorHAnsi" w:hAnsiTheme="minorHAnsi"/>
          <w:b/>
          <w:sz w:val="22"/>
          <w:szCs w:val="22"/>
        </w:rPr>
      </w:pPr>
      <w:r w:rsidRPr="0068673E">
        <w:rPr>
          <w:rFonts w:asciiTheme="minorHAnsi" w:hAnsiTheme="minorHAnsi"/>
          <w:b/>
          <w:sz w:val="22"/>
          <w:szCs w:val="22"/>
        </w:rPr>
        <w:t>Ubezpieczenie szyb i przedmiotów szklanych od stłuczeń:</w:t>
      </w:r>
    </w:p>
    <w:p w:rsidR="00D30782" w:rsidRPr="0068673E" w:rsidRDefault="00D30782" w:rsidP="00D30782">
      <w:pPr>
        <w:jc w:val="center"/>
        <w:rPr>
          <w:rFonts w:asciiTheme="minorHAnsi" w:hAnsiTheme="minorHAnsi"/>
          <w:b/>
          <w:sz w:val="22"/>
          <w:szCs w:val="22"/>
        </w:rPr>
      </w:pP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Zakres ubezpieczenia szyb i przedmiotów szklanych obejmuje:</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Wszelkie szkody powstałe w wyniku stłuczenia szyb i przedmiotów szklanych takich jak :</w:t>
      </w:r>
    </w:p>
    <w:p w:rsidR="00D30782" w:rsidRPr="0068673E" w:rsidRDefault="00D30782" w:rsidP="00D30782">
      <w:pPr>
        <w:autoSpaceDE w:val="0"/>
        <w:autoSpaceDN w:val="0"/>
        <w:adjustRightInd w:val="0"/>
        <w:rPr>
          <w:rFonts w:asciiTheme="minorHAnsi" w:hAnsiTheme="minorHAnsi"/>
          <w:sz w:val="22"/>
          <w:szCs w:val="22"/>
        </w:rPr>
      </w:pPr>
      <w:r w:rsidRPr="0068673E">
        <w:rPr>
          <w:rFonts w:asciiTheme="minorHAnsi" w:hAnsiTheme="minorHAnsi"/>
          <w:sz w:val="22"/>
          <w:szCs w:val="22"/>
        </w:rPr>
        <w:t xml:space="preserve">Szyby okienne i drzwiowe w tym szyby specjalne, oszklenie </w:t>
      </w:r>
      <w:r w:rsidRPr="0068673E">
        <w:rPr>
          <w:rFonts w:asciiTheme="minorHAnsi" w:hAnsiTheme="minorHAnsi" w:cs="TimesNewRoman"/>
          <w:sz w:val="22"/>
          <w:szCs w:val="22"/>
        </w:rPr>
        <w:t>ś</w:t>
      </w:r>
      <w:r w:rsidRPr="0068673E">
        <w:rPr>
          <w:rFonts w:asciiTheme="minorHAnsi" w:hAnsiTheme="minorHAnsi"/>
          <w:sz w:val="22"/>
          <w:szCs w:val="22"/>
        </w:rPr>
        <w:t>cienne i dachowe, płyty szklane stanowi</w:t>
      </w:r>
      <w:r w:rsidRPr="0068673E">
        <w:rPr>
          <w:rFonts w:asciiTheme="minorHAnsi" w:hAnsiTheme="minorHAnsi" w:cs="TimesNewRoman"/>
          <w:sz w:val="22"/>
          <w:szCs w:val="22"/>
        </w:rPr>
        <w:t>ą</w:t>
      </w:r>
      <w:r w:rsidRPr="0068673E">
        <w:rPr>
          <w:rFonts w:asciiTheme="minorHAnsi" w:hAnsiTheme="minorHAnsi"/>
          <w:sz w:val="22"/>
          <w:szCs w:val="22"/>
        </w:rPr>
        <w:t>ce składowe cz</w:t>
      </w:r>
      <w:r w:rsidRPr="0068673E">
        <w:rPr>
          <w:rFonts w:asciiTheme="minorHAnsi" w:hAnsiTheme="minorHAnsi" w:cs="TimesNewRoman"/>
          <w:sz w:val="22"/>
          <w:szCs w:val="22"/>
        </w:rPr>
        <w:t>ęś</w:t>
      </w:r>
      <w:r w:rsidRPr="0068673E">
        <w:rPr>
          <w:rFonts w:asciiTheme="minorHAnsi" w:hAnsiTheme="minorHAnsi"/>
          <w:sz w:val="22"/>
          <w:szCs w:val="22"/>
        </w:rPr>
        <w:t>ci mebli, gablot, kontuarów, stołów i lad, szkło i lustra stanowi</w:t>
      </w:r>
      <w:r w:rsidRPr="0068673E">
        <w:rPr>
          <w:rFonts w:asciiTheme="minorHAnsi" w:hAnsiTheme="minorHAnsi" w:cs="TimesNewRoman"/>
          <w:sz w:val="22"/>
          <w:szCs w:val="22"/>
        </w:rPr>
        <w:t>ą</w:t>
      </w:r>
      <w:r w:rsidRPr="0068673E">
        <w:rPr>
          <w:rFonts w:asciiTheme="minorHAnsi" w:hAnsiTheme="minorHAnsi"/>
          <w:sz w:val="22"/>
          <w:szCs w:val="22"/>
        </w:rPr>
        <w:t>ce osprz</w:t>
      </w:r>
      <w:r w:rsidRPr="0068673E">
        <w:rPr>
          <w:rFonts w:asciiTheme="minorHAnsi" w:hAnsiTheme="minorHAnsi" w:cs="TimesNewRoman"/>
          <w:sz w:val="22"/>
          <w:szCs w:val="22"/>
        </w:rPr>
        <w:t>ę</w:t>
      </w:r>
      <w:r w:rsidRPr="0068673E">
        <w:rPr>
          <w:rFonts w:asciiTheme="minorHAnsi" w:hAnsiTheme="minorHAnsi"/>
          <w:sz w:val="22"/>
          <w:szCs w:val="22"/>
        </w:rPr>
        <w:t>t urz</w:t>
      </w:r>
      <w:r w:rsidRPr="0068673E">
        <w:rPr>
          <w:rFonts w:asciiTheme="minorHAnsi" w:hAnsiTheme="minorHAnsi" w:cs="TimesNewRoman"/>
          <w:sz w:val="22"/>
          <w:szCs w:val="22"/>
        </w:rPr>
        <w:t>ą</w:t>
      </w:r>
      <w:r w:rsidRPr="0068673E">
        <w:rPr>
          <w:rFonts w:asciiTheme="minorHAnsi" w:hAnsiTheme="minorHAnsi"/>
          <w:sz w:val="22"/>
          <w:szCs w:val="22"/>
        </w:rPr>
        <w:t>dze</w:t>
      </w:r>
      <w:r w:rsidRPr="0068673E">
        <w:rPr>
          <w:rFonts w:asciiTheme="minorHAnsi" w:hAnsiTheme="minorHAnsi" w:cs="TimesNewRoman"/>
          <w:sz w:val="22"/>
          <w:szCs w:val="22"/>
        </w:rPr>
        <w:t>ń</w:t>
      </w:r>
      <w:r w:rsidRPr="0068673E">
        <w:rPr>
          <w:rFonts w:asciiTheme="minorHAnsi" w:hAnsiTheme="minorHAnsi"/>
          <w:sz w:val="22"/>
          <w:szCs w:val="22"/>
        </w:rPr>
        <w:t xml:space="preserve"> technicznych i instalacji, przegrody </w:t>
      </w:r>
      <w:r w:rsidRPr="0068673E">
        <w:rPr>
          <w:rFonts w:asciiTheme="minorHAnsi" w:hAnsiTheme="minorHAnsi" w:cs="TimesNewRoman"/>
          <w:sz w:val="22"/>
          <w:szCs w:val="22"/>
        </w:rPr>
        <w:t>ś</w:t>
      </w:r>
      <w:r w:rsidRPr="0068673E">
        <w:rPr>
          <w:rFonts w:asciiTheme="minorHAnsi" w:hAnsiTheme="minorHAnsi"/>
          <w:sz w:val="22"/>
          <w:szCs w:val="22"/>
        </w:rPr>
        <w:t>cienne oraz osłony kantorów, boksów i kabin, lustra wisz</w:t>
      </w:r>
      <w:r w:rsidRPr="0068673E">
        <w:rPr>
          <w:rFonts w:asciiTheme="minorHAnsi" w:hAnsiTheme="minorHAnsi" w:cs="TimesNewRoman"/>
          <w:sz w:val="22"/>
          <w:szCs w:val="22"/>
        </w:rPr>
        <w:t>ą</w:t>
      </w:r>
      <w:r w:rsidRPr="0068673E">
        <w:rPr>
          <w:rFonts w:asciiTheme="minorHAnsi" w:hAnsiTheme="minorHAnsi"/>
          <w:sz w:val="22"/>
          <w:szCs w:val="22"/>
        </w:rPr>
        <w:t>ce, stoj</w:t>
      </w:r>
      <w:r w:rsidRPr="0068673E">
        <w:rPr>
          <w:rFonts w:asciiTheme="minorHAnsi" w:hAnsiTheme="minorHAnsi" w:cs="TimesNewRoman"/>
          <w:sz w:val="22"/>
          <w:szCs w:val="22"/>
        </w:rPr>
        <w:t>ą</w:t>
      </w:r>
      <w:r w:rsidRPr="0068673E">
        <w:rPr>
          <w:rFonts w:asciiTheme="minorHAnsi" w:hAnsiTheme="minorHAnsi"/>
          <w:sz w:val="22"/>
          <w:szCs w:val="22"/>
        </w:rPr>
        <w:t xml:space="preserve">ce i wmontowane w </w:t>
      </w:r>
      <w:r w:rsidRPr="0068673E">
        <w:rPr>
          <w:rFonts w:asciiTheme="minorHAnsi" w:hAnsiTheme="minorHAnsi" w:cs="TimesNewRoman"/>
          <w:sz w:val="22"/>
          <w:szCs w:val="22"/>
        </w:rPr>
        <w:t>ś</w:t>
      </w:r>
      <w:r w:rsidRPr="0068673E">
        <w:rPr>
          <w:rFonts w:asciiTheme="minorHAnsi" w:hAnsiTheme="minorHAnsi"/>
          <w:sz w:val="22"/>
          <w:szCs w:val="22"/>
        </w:rPr>
        <w:t>cianach i stanowi</w:t>
      </w:r>
      <w:r w:rsidRPr="0068673E">
        <w:rPr>
          <w:rFonts w:asciiTheme="minorHAnsi" w:hAnsiTheme="minorHAnsi" w:cs="TimesNewRoman"/>
          <w:sz w:val="22"/>
          <w:szCs w:val="22"/>
        </w:rPr>
        <w:t>ą</w:t>
      </w:r>
      <w:r w:rsidRPr="0068673E">
        <w:rPr>
          <w:rFonts w:asciiTheme="minorHAnsi" w:hAnsiTheme="minorHAnsi"/>
          <w:sz w:val="22"/>
          <w:szCs w:val="22"/>
        </w:rPr>
        <w:t>ce cz</w:t>
      </w:r>
      <w:r w:rsidRPr="0068673E">
        <w:rPr>
          <w:rFonts w:asciiTheme="minorHAnsi" w:hAnsiTheme="minorHAnsi" w:cs="TimesNewRoman"/>
          <w:sz w:val="22"/>
          <w:szCs w:val="22"/>
        </w:rPr>
        <w:t>ęś</w:t>
      </w:r>
      <w:r w:rsidRPr="0068673E">
        <w:rPr>
          <w:rFonts w:asciiTheme="minorHAnsi" w:hAnsiTheme="minorHAnsi"/>
          <w:sz w:val="22"/>
          <w:szCs w:val="22"/>
        </w:rPr>
        <w:t xml:space="preserve">ci składowe mebli, szyldy, tablice, gabloty, w tym tablice i gabloty </w:t>
      </w:r>
      <w:r w:rsidRPr="0068673E">
        <w:rPr>
          <w:rFonts w:asciiTheme="minorHAnsi" w:hAnsiTheme="minorHAnsi" w:cs="TimesNewRoman"/>
          <w:sz w:val="22"/>
          <w:szCs w:val="22"/>
        </w:rPr>
        <w:t>ś</w:t>
      </w:r>
      <w:r w:rsidRPr="0068673E">
        <w:rPr>
          <w:rFonts w:asciiTheme="minorHAnsi" w:hAnsiTheme="minorHAnsi"/>
          <w:sz w:val="22"/>
          <w:szCs w:val="22"/>
        </w:rPr>
        <w:t>wietlne i elektroniczne, transparenty, witra</w:t>
      </w:r>
      <w:r w:rsidRPr="0068673E">
        <w:rPr>
          <w:rFonts w:asciiTheme="minorHAnsi" w:hAnsiTheme="minorHAnsi" w:cs="TimesNewRoman"/>
          <w:sz w:val="22"/>
          <w:szCs w:val="22"/>
        </w:rPr>
        <w:t>ż</w:t>
      </w:r>
      <w:r w:rsidRPr="0068673E">
        <w:rPr>
          <w:rFonts w:asciiTheme="minorHAnsi" w:hAnsiTheme="minorHAnsi"/>
          <w:sz w:val="22"/>
          <w:szCs w:val="22"/>
        </w:rPr>
        <w:t xml:space="preserve">e, rurki neonowe, szklane, ceramiczne i kamienne wykładziny </w:t>
      </w:r>
      <w:r w:rsidRPr="0068673E">
        <w:rPr>
          <w:rFonts w:asciiTheme="minorHAnsi" w:hAnsiTheme="minorHAnsi" w:cs="TimesNewRoman"/>
          <w:sz w:val="22"/>
          <w:szCs w:val="22"/>
        </w:rPr>
        <w:t>ś</w:t>
      </w:r>
      <w:r w:rsidRPr="0068673E">
        <w:rPr>
          <w:rFonts w:asciiTheme="minorHAnsi" w:hAnsiTheme="minorHAnsi"/>
          <w:sz w:val="22"/>
          <w:szCs w:val="22"/>
        </w:rPr>
        <w:t>cian, słupów i filarów.</w:t>
      </w:r>
    </w:p>
    <w:p w:rsidR="00D30782" w:rsidRPr="0068673E" w:rsidRDefault="00D30782" w:rsidP="00D30782">
      <w:pPr>
        <w:autoSpaceDE w:val="0"/>
        <w:autoSpaceDN w:val="0"/>
        <w:adjustRightInd w:val="0"/>
        <w:rPr>
          <w:rFonts w:asciiTheme="minorHAnsi" w:hAnsiTheme="minorHAnsi"/>
          <w:sz w:val="22"/>
          <w:szCs w:val="22"/>
        </w:rPr>
      </w:pP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System ubezpieczenia : na pierwsze ryzyko</w:t>
      </w:r>
    </w:p>
    <w:p w:rsidR="00D30782" w:rsidRPr="0068673E" w:rsidRDefault="00D30782" w:rsidP="00D30782">
      <w:pPr>
        <w:rPr>
          <w:rFonts w:asciiTheme="minorHAnsi" w:hAnsiTheme="minorHAnsi"/>
          <w:b/>
          <w:sz w:val="22"/>
          <w:szCs w:val="22"/>
        </w:rPr>
      </w:pPr>
      <w:r w:rsidRPr="0068673E">
        <w:rPr>
          <w:rFonts w:asciiTheme="minorHAnsi" w:hAnsiTheme="minorHAnsi"/>
          <w:b/>
          <w:sz w:val="22"/>
          <w:szCs w:val="22"/>
        </w:rPr>
        <w:t>Suma ubezpieczenia : 10 000 zł</w:t>
      </w:r>
    </w:p>
    <w:p w:rsidR="00D30782" w:rsidRPr="0068673E" w:rsidRDefault="00D30782" w:rsidP="00D30782">
      <w:pPr>
        <w:rPr>
          <w:rFonts w:asciiTheme="minorHAnsi" w:hAnsiTheme="minorHAnsi"/>
          <w:sz w:val="22"/>
          <w:szCs w:val="22"/>
        </w:rPr>
      </w:pPr>
      <w:r w:rsidRPr="0068673E">
        <w:rPr>
          <w:rFonts w:asciiTheme="minorHAnsi" w:hAnsiTheme="minorHAnsi"/>
          <w:sz w:val="22"/>
          <w:szCs w:val="22"/>
        </w:rPr>
        <w:t>Rodzaj wartości : Odtworzeniowa (nowa)</w:t>
      </w:r>
    </w:p>
    <w:p w:rsidR="00D30782" w:rsidRPr="0068673E" w:rsidRDefault="00D30782" w:rsidP="00D30782">
      <w:pPr>
        <w:rPr>
          <w:rFonts w:asciiTheme="minorHAnsi" w:hAnsiTheme="minorHAnsi" w:cs="Arial"/>
          <w:b/>
          <w:sz w:val="22"/>
          <w:szCs w:val="22"/>
          <w:lang w:eastAsia="pl-PL"/>
        </w:rPr>
      </w:pPr>
      <w:r w:rsidRPr="0068673E">
        <w:rPr>
          <w:rFonts w:asciiTheme="minorHAnsi" w:hAnsiTheme="minorHAnsi" w:cs="Arial"/>
          <w:sz w:val="22"/>
          <w:szCs w:val="22"/>
          <w:lang w:eastAsia="pl-PL"/>
        </w:rPr>
        <w:t xml:space="preserve">Franszyza redukcyjna, franszyza integralna, udział własny : </w:t>
      </w:r>
      <w:r w:rsidRPr="0068673E">
        <w:rPr>
          <w:rFonts w:asciiTheme="minorHAnsi" w:hAnsiTheme="minorHAnsi" w:cs="Arial"/>
          <w:b/>
          <w:sz w:val="22"/>
          <w:szCs w:val="22"/>
          <w:lang w:eastAsia="pl-PL"/>
        </w:rPr>
        <w:t>BRAK</w:t>
      </w:r>
    </w:p>
    <w:p w:rsidR="00D30782" w:rsidRPr="0068673E" w:rsidRDefault="00D30782" w:rsidP="00D30782">
      <w:pPr>
        <w:rPr>
          <w:rFonts w:asciiTheme="minorHAnsi" w:hAnsiTheme="minorHAnsi"/>
          <w:sz w:val="22"/>
          <w:szCs w:val="22"/>
        </w:rPr>
      </w:pPr>
    </w:p>
    <w:p w:rsidR="00D30782" w:rsidRPr="0068673E" w:rsidRDefault="00D30782" w:rsidP="00D30782">
      <w:pPr>
        <w:jc w:val="center"/>
        <w:rPr>
          <w:rFonts w:asciiTheme="minorHAnsi" w:hAnsiTheme="minorHAnsi"/>
          <w:b/>
          <w:sz w:val="22"/>
          <w:szCs w:val="22"/>
        </w:rPr>
      </w:pPr>
      <w:r w:rsidRPr="0068673E">
        <w:rPr>
          <w:rFonts w:asciiTheme="minorHAnsi" w:hAnsiTheme="minorHAnsi"/>
          <w:b/>
          <w:sz w:val="22"/>
          <w:szCs w:val="22"/>
        </w:rPr>
        <w:t>Ubezpieczenie sprzętu elektronicznego od wszystkich ryzyk:</w:t>
      </w:r>
    </w:p>
    <w:p w:rsidR="00D30782" w:rsidRPr="0068673E" w:rsidRDefault="00D30782" w:rsidP="00D30782">
      <w:pPr>
        <w:pStyle w:val="Tekstpodstawowy3"/>
        <w:ind w:left="360"/>
        <w:jc w:val="center"/>
        <w:rPr>
          <w:rFonts w:asciiTheme="minorHAnsi" w:hAnsiTheme="minorHAnsi" w:cs="Tahoma"/>
          <w:b/>
          <w:sz w:val="22"/>
          <w:szCs w:val="22"/>
        </w:rPr>
      </w:pP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Ochrona ubezpieczeniowa obejmuje wszelkie szkody materialne (fizyczne) polegające na utracie przedmiotu ubezpieczenia, jego uszkodzeniu lub zniszczeniu wskutek nieprzewidzianej i niezależnej od ubezpieczającego przyczyny</w:t>
      </w:r>
    </w:p>
    <w:p w:rsidR="00D30782" w:rsidRPr="0068673E" w:rsidRDefault="00D30782" w:rsidP="00D30782">
      <w:pPr>
        <w:rPr>
          <w:rFonts w:asciiTheme="minorHAnsi" w:hAnsiTheme="minorHAnsi"/>
          <w:sz w:val="22"/>
          <w:szCs w:val="22"/>
        </w:rPr>
      </w:pP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 xml:space="preserve">Z zakresu </w:t>
      </w:r>
      <w:r w:rsidRPr="0068673E">
        <w:rPr>
          <w:rFonts w:asciiTheme="minorHAnsi" w:hAnsiTheme="minorHAnsi"/>
          <w:b/>
          <w:sz w:val="22"/>
          <w:szCs w:val="22"/>
        </w:rPr>
        <w:t>nie mogą</w:t>
      </w:r>
      <w:r w:rsidRPr="0068673E">
        <w:rPr>
          <w:rFonts w:asciiTheme="minorHAnsi" w:hAnsiTheme="minorHAnsi"/>
          <w:sz w:val="22"/>
          <w:szCs w:val="22"/>
        </w:rPr>
        <w:t xml:space="preserve"> być wyłączone następujące zdarzenia: </w:t>
      </w: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Działanie człowieka, tj. niewłaściwe użytkowanie, nieostrożność, zaniedbanie, błędną obsługę, świadome i celowe zniszczenie przez osoby trzecie, kradzież z włamaniem i rabunek, wandalizm, działanie ognia ( w tym również dymu i sadzy) oraz polegające na osmaleniu, przypaleniu, a także w wyniku wszelkiego rodzaju eksplozji, implozji, bezpośredniego uderzenia pioruna, upadku statku powietrznego oraz w czasie akcji ratunkowej, działanie wody m.in. zalania wodą z urządzeń wodno-kanalizacyjnych, burzy, powodzi, wylewu wód podziemnych, deszczu nawalnego, wilgoci, pary wodnej i cieczy w innej postaci oraz mrozu, gradu, śniegu,  działanie wiatru, osunięcie się ziemi, wady produkcyjne, błędy konstrukcyjne, wady materiałowe, które ujawniły się dopiero po okresie gwarancji, przepięcia, zbyt niskie/wysokie napięcia w sieci instalacji elektrycznej, pośrednie działanie wyładowań atmosferycznych.</w:t>
      </w:r>
    </w:p>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sz w:val="22"/>
          <w:szCs w:val="22"/>
        </w:rPr>
      </w:pPr>
    </w:p>
    <w:tbl>
      <w:tblPr>
        <w:tblStyle w:val="Tabela-Siatka"/>
        <w:tblW w:w="9514" w:type="dxa"/>
        <w:tblLook w:val="04A0"/>
      </w:tblPr>
      <w:tblGrid>
        <w:gridCol w:w="4757"/>
        <w:gridCol w:w="4757"/>
      </w:tblGrid>
      <w:tr w:rsidR="00D30782" w:rsidRPr="0068673E" w:rsidTr="002C16E5">
        <w:trPr>
          <w:trHeight w:val="546"/>
        </w:trPr>
        <w:tc>
          <w:tcPr>
            <w:tcW w:w="4757" w:type="dxa"/>
          </w:tcPr>
          <w:p w:rsidR="00D30782" w:rsidRPr="0068673E" w:rsidRDefault="00D30782" w:rsidP="002C16E5">
            <w:pPr>
              <w:rPr>
                <w:rFonts w:asciiTheme="minorHAnsi" w:hAnsiTheme="minorHAnsi"/>
                <w:sz w:val="22"/>
                <w:szCs w:val="22"/>
              </w:rPr>
            </w:pPr>
          </w:p>
        </w:tc>
        <w:tc>
          <w:tcPr>
            <w:tcW w:w="4757"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Suma Ubezpieczenia</w:t>
            </w:r>
          </w:p>
        </w:tc>
      </w:tr>
      <w:tr w:rsidR="00D30782" w:rsidRPr="0068673E" w:rsidTr="002C16E5">
        <w:trPr>
          <w:trHeight w:val="546"/>
        </w:trPr>
        <w:tc>
          <w:tcPr>
            <w:tcW w:w="4757"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Sprzęt elektroniczny stacjonarny</w:t>
            </w:r>
          </w:p>
        </w:tc>
        <w:tc>
          <w:tcPr>
            <w:tcW w:w="4757"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1 097 549,44 zł</w:t>
            </w:r>
          </w:p>
          <w:p w:rsidR="00D30782" w:rsidRPr="0068673E" w:rsidRDefault="00D30782" w:rsidP="002C16E5">
            <w:pPr>
              <w:jc w:val="center"/>
              <w:rPr>
                <w:rFonts w:asciiTheme="minorHAnsi" w:hAnsiTheme="minorHAnsi"/>
                <w:sz w:val="22"/>
                <w:szCs w:val="22"/>
              </w:rPr>
            </w:pPr>
          </w:p>
        </w:tc>
      </w:tr>
      <w:tr w:rsidR="00D30782" w:rsidRPr="0068673E" w:rsidTr="002C16E5">
        <w:trPr>
          <w:trHeight w:val="585"/>
        </w:trPr>
        <w:tc>
          <w:tcPr>
            <w:tcW w:w="4757" w:type="dxa"/>
          </w:tcPr>
          <w:p w:rsidR="00D30782" w:rsidRPr="0068673E" w:rsidRDefault="00D30782" w:rsidP="002C16E5">
            <w:pPr>
              <w:rPr>
                <w:rFonts w:asciiTheme="minorHAnsi" w:hAnsiTheme="minorHAnsi"/>
                <w:sz w:val="22"/>
                <w:szCs w:val="22"/>
              </w:rPr>
            </w:pPr>
            <w:r w:rsidRPr="0068673E">
              <w:rPr>
                <w:rFonts w:asciiTheme="minorHAnsi" w:hAnsiTheme="minorHAnsi"/>
                <w:sz w:val="22"/>
                <w:szCs w:val="22"/>
              </w:rPr>
              <w:t>Sprzęt elektroniczny przenośny</w:t>
            </w:r>
          </w:p>
        </w:tc>
        <w:tc>
          <w:tcPr>
            <w:tcW w:w="4757" w:type="dxa"/>
          </w:tcPr>
          <w:p w:rsidR="00D30782" w:rsidRPr="0068673E" w:rsidRDefault="00D30782" w:rsidP="002C16E5">
            <w:pPr>
              <w:jc w:val="center"/>
              <w:rPr>
                <w:rFonts w:asciiTheme="minorHAnsi" w:hAnsiTheme="minorHAnsi"/>
                <w:sz w:val="22"/>
                <w:szCs w:val="22"/>
              </w:rPr>
            </w:pPr>
            <w:r w:rsidRPr="0068673E">
              <w:rPr>
                <w:rFonts w:asciiTheme="minorHAnsi" w:hAnsiTheme="minorHAnsi"/>
                <w:sz w:val="22"/>
                <w:szCs w:val="22"/>
              </w:rPr>
              <w:t>26 635,11 zł</w:t>
            </w:r>
          </w:p>
          <w:p w:rsidR="00D30782" w:rsidRPr="0068673E" w:rsidRDefault="00D30782" w:rsidP="002C16E5">
            <w:pPr>
              <w:rPr>
                <w:rFonts w:asciiTheme="minorHAnsi" w:hAnsiTheme="minorHAnsi"/>
                <w:sz w:val="22"/>
                <w:szCs w:val="22"/>
              </w:rPr>
            </w:pPr>
          </w:p>
        </w:tc>
      </w:tr>
    </w:tbl>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b/>
          <w:sz w:val="22"/>
          <w:szCs w:val="22"/>
        </w:rPr>
      </w:pPr>
      <w:r w:rsidRPr="0068673E">
        <w:rPr>
          <w:rFonts w:asciiTheme="minorHAnsi" w:hAnsiTheme="minorHAnsi"/>
          <w:b/>
          <w:sz w:val="22"/>
          <w:szCs w:val="22"/>
        </w:rPr>
        <w:t>Wykaz sprzętu elektronicznego zawiera Załącznik nr 2a do SIWZ.</w:t>
      </w:r>
    </w:p>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Zakresem objęta jest również:</w:t>
      </w: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 xml:space="preserve"> kradzież zwykła </w:t>
      </w:r>
      <w:r w:rsidRPr="0068673E">
        <w:rPr>
          <w:rFonts w:asciiTheme="minorHAnsi" w:hAnsiTheme="minorHAnsi"/>
          <w:b/>
          <w:sz w:val="22"/>
          <w:szCs w:val="22"/>
        </w:rPr>
        <w:t>z limitem 10.000,00 zł na jedno i wszystkie zdarzenia</w:t>
      </w: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 xml:space="preserve"> koszty dodatkowe (koszty odtworzenia danych, nośniki danych)  </w:t>
      </w:r>
      <w:r w:rsidRPr="0068673E">
        <w:rPr>
          <w:rFonts w:asciiTheme="minorHAnsi" w:hAnsiTheme="minorHAnsi"/>
          <w:b/>
          <w:sz w:val="22"/>
          <w:szCs w:val="22"/>
        </w:rPr>
        <w:t>z limitem 100 000,00 zł</w:t>
      </w:r>
    </w:p>
    <w:p w:rsidR="00D30782" w:rsidRPr="0068673E" w:rsidRDefault="00D30782" w:rsidP="00D30782">
      <w:pPr>
        <w:jc w:val="both"/>
        <w:rPr>
          <w:rFonts w:asciiTheme="minorHAnsi" w:hAnsiTheme="minorHAnsi"/>
          <w:sz w:val="22"/>
          <w:szCs w:val="22"/>
        </w:rPr>
      </w:pPr>
      <w:r w:rsidRPr="0068673E">
        <w:rPr>
          <w:rFonts w:asciiTheme="minorHAnsi" w:hAnsiTheme="minorHAnsi"/>
          <w:sz w:val="22"/>
          <w:szCs w:val="22"/>
        </w:rPr>
        <w:t xml:space="preserve"> Rodzaj wartości : Księgowa brutto</w:t>
      </w:r>
    </w:p>
    <w:p w:rsidR="00D30782" w:rsidRPr="0068673E" w:rsidRDefault="00D30782" w:rsidP="00D30782">
      <w:pPr>
        <w:jc w:val="both"/>
        <w:rPr>
          <w:rFonts w:asciiTheme="minorHAnsi" w:hAnsiTheme="minorHAnsi" w:cs="Arial"/>
          <w:sz w:val="22"/>
          <w:szCs w:val="22"/>
          <w:lang w:eastAsia="pl-PL"/>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Klauzule obligatoryjne wymagane przez Zamawiającego (nie punktowane):</w:t>
      </w:r>
    </w:p>
    <w:p w:rsidR="00D30782" w:rsidRPr="0068673E" w:rsidRDefault="00D30782" w:rsidP="00D30782">
      <w:pPr>
        <w:jc w:val="both"/>
        <w:rPr>
          <w:rFonts w:asciiTheme="minorHAnsi" w:hAnsiTheme="minorHAnsi" w:cs="Arial"/>
          <w:sz w:val="22"/>
          <w:szCs w:val="22"/>
          <w:lang w:eastAsia="pl-PL"/>
        </w:rPr>
      </w:pPr>
    </w:p>
    <w:p w:rsidR="00D30782" w:rsidRPr="0068673E" w:rsidRDefault="00D30782" w:rsidP="00D30782">
      <w:pPr>
        <w:pStyle w:val="Akapitzlist"/>
        <w:numPr>
          <w:ilvl w:val="0"/>
          <w:numId w:val="35"/>
        </w:numPr>
        <w:jc w:val="both"/>
        <w:rPr>
          <w:rFonts w:asciiTheme="minorHAnsi" w:hAnsiTheme="minorHAnsi"/>
          <w:sz w:val="22"/>
          <w:szCs w:val="22"/>
        </w:rPr>
      </w:pPr>
      <w:r w:rsidRPr="0068673E">
        <w:rPr>
          <w:rFonts w:asciiTheme="minorHAnsi" w:hAnsiTheme="minorHAnsi"/>
          <w:b/>
          <w:sz w:val="22"/>
          <w:szCs w:val="22"/>
        </w:rPr>
        <w:t>Klauzula Reprezentantów</w:t>
      </w:r>
      <w:r w:rsidRPr="0068673E">
        <w:rPr>
          <w:rFonts w:asciiTheme="minorHAnsi" w:hAnsiTheme="minorHAnsi"/>
          <w:sz w:val="22"/>
          <w:szCs w:val="22"/>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do zarządzania ubezpieczonym podmiotem gospodarczym, z włączeniem prokurentów, ustanowionych przez ten podmiot.</w:t>
      </w:r>
    </w:p>
    <w:p w:rsidR="00D30782" w:rsidRPr="0068673E" w:rsidRDefault="00D30782" w:rsidP="00D30782">
      <w:pPr>
        <w:jc w:val="both"/>
        <w:rPr>
          <w:rFonts w:asciiTheme="minorHAnsi" w:hAnsiTheme="minorHAnsi"/>
          <w:sz w:val="22"/>
          <w:szCs w:val="22"/>
        </w:rPr>
      </w:pPr>
    </w:p>
    <w:p w:rsidR="00D30782" w:rsidRPr="0068673E" w:rsidRDefault="00D30782" w:rsidP="00D30782">
      <w:pPr>
        <w:pStyle w:val="Akapitzlist"/>
        <w:numPr>
          <w:ilvl w:val="0"/>
          <w:numId w:val="35"/>
        </w:numPr>
        <w:jc w:val="both"/>
        <w:rPr>
          <w:rFonts w:asciiTheme="minorHAnsi" w:hAnsiTheme="minorHAnsi"/>
          <w:sz w:val="22"/>
          <w:szCs w:val="22"/>
        </w:rPr>
      </w:pPr>
      <w:r w:rsidRPr="0068673E">
        <w:rPr>
          <w:rFonts w:asciiTheme="minorHAnsi" w:hAnsiTheme="minorHAnsi"/>
          <w:b/>
          <w:sz w:val="22"/>
          <w:szCs w:val="22"/>
        </w:rPr>
        <w:t xml:space="preserve">Klauzula warunków i taryf </w:t>
      </w:r>
      <w:r w:rsidRPr="0068673E">
        <w:rPr>
          <w:rFonts w:asciiTheme="minorHAnsi" w:hAnsiTheme="minorHAnsi"/>
          <w:sz w:val="22"/>
          <w:szCs w:val="22"/>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D30782" w:rsidRPr="0068673E" w:rsidRDefault="00D30782" w:rsidP="00D30782">
      <w:pPr>
        <w:pStyle w:val="Akapitzlist"/>
        <w:numPr>
          <w:ilvl w:val="0"/>
          <w:numId w:val="35"/>
        </w:numPr>
        <w:jc w:val="both"/>
        <w:rPr>
          <w:rFonts w:asciiTheme="minorHAnsi" w:hAnsiTheme="minorHAnsi"/>
          <w:sz w:val="22"/>
          <w:szCs w:val="22"/>
        </w:rPr>
      </w:pPr>
      <w:r w:rsidRPr="0068673E">
        <w:rPr>
          <w:rFonts w:asciiTheme="minorHAnsi" w:hAnsiTheme="minorHAnsi"/>
          <w:b/>
          <w:sz w:val="22"/>
          <w:szCs w:val="22"/>
        </w:rPr>
        <w:t xml:space="preserve"> Klauzula wypłaty zaliczki</w:t>
      </w:r>
      <w:r w:rsidRPr="0068673E">
        <w:rPr>
          <w:rFonts w:asciiTheme="minorHAnsi" w:hAnsiTheme="minorHAnsi"/>
          <w:sz w:val="22"/>
          <w:szCs w:val="22"/>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D30782" w:rsidRPr="0068673E" w:rsidRDefault="00D30782" w:rsidP="00D30782">
      <w:pPr>
        <w:pStyle w:val="Akapitzlist"/>
        <w:numPr>
          <w:ilvl w:val="0"/>
          <w:numId w:val="35"/>
        </w:numPr>
        <w:jc w:val="both"/>
        <w:rPr>
          <w:rFonts w:asciiTheme="minorHAnsi" w:hAnsiTheme="minorHAnsi" w:cs="Arial"/>
          <w:sz w:val="22"/>
          <w:szCs w:val="22"/>
        </w:rPr>
      </w:pPr>
      <w:r w:rsidRPr="0068673E">
        <w:rPr>
          <w:rFonts w:asciiTheme="minorHAnsi" w:hAnsiTheme="minorHAnsi"/>
          <w:b/>
          <w:sz w:val="22"/>
          <w:szCs w:val="22"/>
        </w:rPr>
        <w:t xml:space="preserve"> Klauzula</w:t>
      </w:r>
      <w:r w:rsidRPr="0068673E">
        <w:rPr>
          <w:rFonts w:asciiTheme="minorHAnsi" w:hAnsiTheme="minorHAnsi" w:cs="Arial"/>
          <w:b/>
          <w:sz w:val="22"/>
          <w:szCs w:val="22"/>
        </w:rPr>
        <w:t xml:space="preserve"> stempla bankowego -</w:t>
      </w:r>
      <w:r w:rsidRPr="0068673E">
        <w:rPr>
          <w:rFonts w:asciiTheme="minorHAnsi" w:hAnsiTheme="minorHAnsi" w:cs="Arial"/>
          <w:sz w:val="22"/>
          <w:szCs w:val="22"/>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D30782" w:rsidRPr="0068673E" w:rsidRDefault="00D30782" w:rsidP="00D30782">
      <w:pPr>
        <w:pStyle w:val="Akapitzlist"/>
        <w:numPr>
          <w:ilvl w:val="0"/>
          <w:numId w:val="35"/>
        </w:numPr>
        <w:jc w:val="both"/>
        <w:rPr>
          <w:rFonts w:asciiTheme="minorHAnsi" w:hAnsiTheme="minorHAnsi" w:cs="Arial"/>
          <w:sz w:val="22"/>
          <w:szCs w:val="22"/>
        </w:rPr>
      </w:pPr>
      <w:r w:rsidRPr="0068673E">
        <w:rPr>
          <w:rFonts w:asciiTheme="minorHAnsi" w:hAnsiTheme="minorHAnsi"/>
          <w:b/>
          <w:sz w:val="22"/>
          <w:szCs w:val="22"/>
        </w:rPr>
        <w:t>Klauzula</w:t>
      </w:r>
      <w:r w:rsidRPr="0068673E">
        <w:rPr>
          <w:rFonts w:asciiTheme="minorHAnsi" w:hAnsiTheme="minorHAnsi" w:cs="Arial"/>
          <w:b/>
          <w:sz w:val="22"/>
          <w:szCs w:val="22"/>
        </w:rPr>
        <w:t xml:space="preserve"> ochrony -</w:t>
      </w:r>
      <w:r w:rsidRPr="0068673E">
        <w:rPr>
          <w:rFonts w:asciiTheme="minorHAnsi" w:hAnsiTheme="minorHAnsi" w:cs="Arial"/>
          <w:sz w:val="22"/>
          <w:szCs w:val="22"/>
        </w:rPr>
        <w:t xml:space="preserve"> okres ochrony jest tożsamy z okresem ubezpieczenia mimo opłacenia składki lub jej raty w terminie późniejszym, z zastrzeżeniem postanowień klauzuli prolongacyjnej</w:t>
      </w:r>
    </w:p>
    <w:p w:rsidR="00D30782" w:rsidRPr="0068673E" w:rsidRDefault="00D30782" w:rsidP="00D30782">
      <w:pPr>
        <w:pStyle w:val="Akapitzlist"/>
        <w:numPr>
          <w:ilvl w:val="0"/>
          <w:numId w:val="35"/>
        </w:numPr>
        <w:jc w:val="both"/>
        <w:rPr>
          <w:rFonts w:asciiTheme="minorHAnsi" w:hAnsiTheme="minorHAnsi"/>
          <w:sz w:val="22"/>
          <w:szCs w:val="22"/>
        </w:rPr>
      </w:pPr>
      <w:r w:rsidRPr="0068673E">
        <w:rPr>
          <w:rFonts w:asciiTheme="minorHAnsi" w:hAnsiTheme="minorHAnsi"/>
          <w:b/>
          <w:sz w:val="22"/>
          <w:szCs w:val="22"/>
        </w:rPr>
        <w:t xml:space="preserve">Klauzula wypłaty odszkodowania z podatkiem VAT – </w:t>
      </w:r>
      <w:r w:rsidRPr="0068673E">
        <w:rPr>
          <w:rFonts w:asciiTheme="minorHAnsi" w:hAnsiTheme="minorHAnsi"/>
          <w:sz w:val="22"/>
          <w:szCs w:val="22"/>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D30782" w:rsidRPr="0068673E" w:rsidRDefault="00D30782" w:rsidP="00D30782">
      <w:pPr>
        <w:jc w:val="center"/>
        <w:rPr>
          <w:rFonts w:asciiTheme="minorHAnsi" w:hAnsiTheme="minorHAnsi"/>
          <w:b/>
          <w:sz w:val="22"/>
          <w:szCs w:val="22"/>
        </w:rPr>
      </w:pPr>
    </w:p>
    <w:p w:rsidR="00D30782" w:rsidRPr="0068673E" w:rsidRDefault="00D30782" w:rsidP="00D30782">
      <w:pPr>
        <w:jc w:val="center"/>
        <w:rPr>
          <w:rFonts w:asciiTheme="minorHAnsi" w:hAnsiTheme="minorHAnsi"/>
          <w:b/>
          <w:sz w:val="22"/>
          <w:szCs w:val="22"/>
        </w:rPr>
      </w:pPr>
      <w:r w:rsidRPr="0068673E">
        <w:rPr>
          <w:rFonts w:asciiTheme="minorHAnsi" w:hAnsiTheme="minorHAnsi"/>
          <w:b/>
          <w:sz w:val="22"/>
          <w:szCs w:val="22"/>
        </w:rPr>
        <w:t>Ubezpieczenie maszyn i urządzeń od awarii:</w:t>
      </w:r>
    </w:p>
    <w:p w:rsidR="00D30782" w:rsidRPr="0068673E" w:rsidRDefault="00D30782" w:rsidP="00D30782">
      <w:pPr>
        <w:jc w:val="both"/>
        <w:rPr>
          <w:rFonts w:asciiTheme="minorHAnsi" w:hAnsiTheme="minorHAnsi"/>
          <w:b/>
          <w:sz w:val="22"/>
          <w:szCs w:val="22"/>
        </w:rPr>
      </w:pPr>
    </w:p>
    <w:p w:rsidR="00D30782" w:rsidRPr="0068673E" w:rsidRDefault="00D30782" w:rsidP="00D30782">
      <w:pPr>
        <w:autoSpaceDE w:val="0"/>
        <w:autoSpaceDN w:val="0"/>
        <w:adjustRightInd w:val="0"/>
        <w:jc w:val="both"/>
        <w:rPr>
          <w:rFonts w:asciiTheme="minorHAnsi" w:hAnsiTheme="minorHAnsi"/>
          <w:sz w:val="22"/>
          <w:szCs w:val="22"/>
        </w:rPr>
      </w:pPr>
      <w:r w:rsidRPr="0068673E">
        <w:rPr>
          <w:rFonts w:asciiTheme="minorHAnsi" w:hAnsiTheme="minorHAnsi"/>
          <w:sz w:val="22"/>
          <w:szCs w:val="22"/>
        </w:rPr>
        <w:t>Ochrona ubezpieczeniowa obejmuje następujące szkody powstałe w maszynach :</w:t>
      </w:r>
    </w:p>
    <w:p w:rsidR="00D30782" w:rsidRPr="0068673E" w:rsidRDefault="00D30782" w:rsidP="00D30782">
      <w:pPr>
        <w:spacing w:before="100" w:beforeAutospacing="1" w:after="100" w:afterAutospacing="1"/>
        <w:jc w:val="both"/>
        <w:rPr>
          <w:rFonts w:asciiTheme="minorHAnsi" w:hAnsiTheme="minorHAnsi"/>
          <w:sz w:val="22"/>
          <w:szCs w:val="22"/>
          <w:lang w:eastAsia="pl-PL"/>
        </w:rPr>
      </w:pPr>
      <w:r w:rsidRPr="0068673E">
        <w:rPr>
          <w:rFonts w:asciiTheme="minorHAnsi" w:hAnsiTheme="minorHAnsi"/>
          <w:sz w:val="22"/>
          <w:szCs w:val="22"/>
          <w:lang w:eastAsia="pl-PL"/>
        </w:rPr>
        <w:t xml:space="preserve">błędy projektowe, konstrukcyjne lub wadliwe wykonanie maszyny przez producenta, wadliwy materiał, z którego wykonana jest maszyna, błędy montażowe popełnione w czasie montażu maszyny na stanowisku pracy, błędy w obsłudze maszyn spowodowane brakiem wprawy i doświadczenia osób obsługujących maszyny, celowe zniszczenie przez osoby trzecie, działanie sił odśrodkowych, niedobór wody w kotłach, nadmierne ciśnienie lub temperaturę wewnątrz maszyny, implozję, dostanie się ciała obcego, </w:t>
      </w:r>
      <w:r w:rsidRPr="0068673E">
        <w:rPr>
          <w:rFonts w:asciiTheme="minorHAnsi" w:hAnsiTheme="minorHAnsi"/>
          <w:sz w:val="22"/>
          <w:szCs w:val="22"/>
          <w:lang w:eastAsia="pl-PL"/>
        </w:rPr>
        <w:lastRenderedPageBreak/>
        <w:t>niezadziałanie lub wadliwe zadziałanie urządzeń zabezpieczających, sygnalizacyjnych lub kontrolno-pomiarowych, zwarcie, spięcie, przepięcie, uszkodzenie izolacji, wzrost albo spadek napięcia bądź natężenia prądu, zanik jednej lub kilku faz. szkody powstałe z przyczyn eksploatacyjnych związane z działaniem człowieka</w:t>
      </w:r>
    </w:p>
    <w:p w:rsidR="00D30782" w:rsidRPr="0068673E" w:rsidRDefault="00D30782" w:rsidP="00D30782">
      <w:pPr>
        <w:spacing w:before="100" w:beforeAutospacing="1" w:after="100" w:afterAutospacing="1"/>
        <w:jc w:val="both"/>
        <w:rPr>
          <w:rFonts w:asciiTheme="minorHAnsi" w:hAnsiTheme="minorHAnsi"/>
          <w:sz w:val="22"/>
          <w:szCs w:val="22"/>
          <w:lang w:eastAsia="pl-PL"/>
        </w:rPr>
      </w:pPr>
      <w:r w:rsidRPr="0068673E">
        <w:rPr>
          <w:rFonts w:asciiTheme="minorHAnsi" w:hAnsiTheme="minorHAnsi"/>
          <w:sz w:val="22"/>
          <w:szCs w:val="22"/>
          <w:lang w:eastAsia="pl-PL"/>
        </w:rPr>
        <w:t>Przedmiot ubezpieczenia :</w:t>
      </w:r>
    </w:p>
    <w:tbl>
      <w:tblPr>
        <w:tblW w:w="0" w:type="auto"/>
        <w:tblCellSpacing w:w="0" w:type="dxa"/>
        <w:tblCellMar>
          <w:top w:w="15" w:type="dxa"/>
          <w:left w:w="15" w:type="dxa"/>
          <w:bottom w:w="15" w:type="dxa"/>
          <w:right w:w="15" w:type="dxa"/>
        </w:tblCellMar>
        <w:tblLook w:val="04A0"/>
      </w:tblPr>
      <w:tblGrid>
        <w:gridCol w:w="2033"/>
        <w:gridCol w:w="1359"/>
        <w:gridCol w:w="3798"/>
        <w:gridCol w:w="1058"/>
        <w:gridCol w:w="1450"/>
      </w:tblGrid>
      <w:tr w:rsidR="00D30782" w:rsidRPr="0068673E" w:rsidTr="002C16E5">
        <w:trPr>
          <w:trHeight w:val="270"/>
          <w:tblCellSpacing w:w="0" w:type="dxa"/>
        </w:trPr>
        <w:tc>
          <w:tcPr>
            <w:tcW w:w="234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bCs/>
                <w:sz w:val="22"/>
                <w:szCs w:val="22"/>
                <w:lang w:eastAsia="pl-PL"/>
              </w:rPr>
              <w:t>Nr inwentarzowy</w:t>
            </w:r>
          </w:p>
        </w:tc>
        <w:tc>
          <w:tcPr>
            <w:tcW w:w="142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bCs/>
                <w:sz w:val="22"/>
                <w:szCs w:val="22"/>
                <w:lang w:eastAsia="pl-PL"/>
              </w:rPr>
              <w:t xml:space="preserve">Nr w ramach ks. </w:t>
            </w:r>
            <w:proofErr w:type="spellStart"/>
            <w:r w:rsidRPr="0068673E">
              <w:rPr>
                <w:rFonts w:asciiTheme="minorHAnsi" w:hAnsiTheme="minorHAnsi" w:cs="Arial"/>
                <w:bCs/>
                <w:sz w:val="22"/>
                <w:szCs w:val="22"/>
                <w:lang w:eastAsia="pl-PL"/>
              </w:rPr>
              <w:t>inw</w:t>
            </w:r>
            <w:proofErr w:type="spellEnd"/>
            <w:r w:rsidRPr="0068673E">
              <w:rPr>
                <w:rFonts w:asciiTheme="minorHAnsi" w:hAnsiTheme="minorHAnsi" w:cs="Arial"/>
                <w:bCs/>
                <w:sz w:val="22"/>
                <w:szCs w:val="22"/>
                <w:lang w:eastAsia="pl-PL"/>
              </w:rPr>
              <w:t>.</w:t>
            </w:r>
          </w:p>
        </w:tc>
        <w:tc>
          <w:tcPr>
            <w:tcW w:w="358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bCs/>
                <w:sz w:val="22"/>
                <w:szCs w:val="22"/>
                <w:lang w:eastAsia="pl-PL"/>
              </w:rPr>
              <w:t>Nazwa</w:t>
            </w:r>
          </w:p>
        </w:tc>
        <w:tc>
          <w:tcPr>
            <w:tcW w:w="129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bCs/>
                <w:sz w:val="22"/>
                <w:szCs w:val="22"/>
                <w:lang w:eastAsia="pl-PL"/>
              </w:rPr>
              <w:t>Ilość sztuk</w:t>
            </w:r>
          </w:p>
        </w:tc>
        <w:tc>
          <w:tcPr>
            <w:tcW w:w="162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bCs/>
                <w:sz w:val="22"/>
                <w:szCs w:val="22"/>
                <w:lang w:eastAsia="pl-PL"/>
              </w:rPr>
              <w:t>Wartość brutto</w:t>
            </w:r>
          </w:p>
        </w:tc>
      </w:tr>
      <w:tr w:rsidR="00D30782" w:rsidRPr="0068673E" w:rsidTr="002C16E5">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sz w:val="22"/>
                <w:szCs w:val="22"/>
                <w:lang w:eastAsia="pl-PL"/>
              </w:rPr>
              <w:t>6/610/51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sz w:val="22"/>
                <w:szCs w:val="22"/>
                <w:lang w:eastAsia="pl-PL"/>
              </w:rPr>
              <w:t>6/61/610/48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782" w:rsidRPr="0068673E" w:rsidRDefault="00D30782" w:rsidP="002C16E5">
            <w:pPr>
              <w:jc w:val="center"/>
              <w:rPr>
                <w:rFonts w:asciiTheme="minorHAnsi" w:hAnsiTheme="minorHAnsi" w:cs="Arial"/>
                <w:lang w:eastAsia="pl-PL"/>
              </w:rPr>
            </w:pPr>
            <w:r w:rsidRPr="0068673E">
              <w:rPr>
                <w:rFonts w:asciiTheme="minorHAnsi" w:hAnsiTheme="minorHAnsi" w:cs="Arial"/>
                <w:sz w:val="22"/>
                <w:szCs w:val="22"/>
                <w:lang w:eastAsia="pl-PL"/>
              </w:rPr>
              <w:t>OT/269/14 AGREGAT PRĄDOTWÓRCZY 400/230V-3F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sz w:val="22"/>
                <w:szCs w:val="22"/>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782" w:rsidRPr="0068673E" w:rsidRDefault="00D30782" w:rsidP="002C16E5">
            <w:pPr>
              <w:jc w:val="both"/>
              <w:rPr>
                <w:rFonts w:asciiTheme="minorHAnsi" w:hAnsiTheme="minorHAnsi" w:cs="Arial"/>
                <w:lang w:eastAsia="pl-PL"/>
              </w:rPr>
            </w:pPr>
            <w:r w:rsidRPr="0068673E">
              <w:rPr>
                <w:rFonts w:asciiTheme="minorHAnsi" w:hAnsiTheme="minorHAnsi" w:cs="Arial"/>
                <w:sz w:val="22"/>
                <w:szCs w:val="22"/>
                <w:lang w:eastAsia="pl-PL"/>
              </w:rPr>
              <w:t>119 524,26 zł</w:t>
            </w:r>
          </w:p>
        </w:tc>
      </w:tr>
    </w:tbl>
    <w:p w:rsidR="00D30782" w:rsidRPr="0068673E" w:rsidRDefault="00D30782" w:rsidP="00D30782">
      <w:pPr>
        <w:jc w:val="both"/>
        <w:rPr>
          <w:rFonts w:asciiTheme="minorHAnsi" w:hAnsiTheme="minorHAnsi"/>
          <w:sz w:val="22"/>
          <w:szCs w:val="22"/>
        </w:rPr>
      </w:pPr>
    </w:p>
    <w:p w:rsidR="00D30782" w:rsidRPr="0068673E" w:rsidRDefault="00D30782" w:rsidP="00D30782">
      <w:pPr>
        <w:jc w:val="both"/>
        <w:rPr>
          <w:rFonts w:asciiTheme="minorHAnsi" w:hAnsiTheme="minorHAnsi"/>
          <w:b/>
          <w:sz w:val="22"/>
          <w:szCs w:val="22"/>
        </w:rPr>
      </w:pPr>
      <w:r w:rsidRPr="0068673E">
        <w:rPr>
          <w:rFonts w:asciiTheme="minorHAnsi" w:hAnsiTheme="minorHAnsi"/>
          <w:sz w:val="22"/>
          <w:szCs w:val="22"/>
        </w:rPr>
        <w:t xml:space="preserve">Rodzaj wartości : </w:t>
      </w:r>
      <w:r w:rsidRPr="0068673E">
        <w:rPr>
          <w:rFonts w:asciiTheme="minorHAnsi" w:hAnsiTheme="minorHAnsi"/>
          <w:b/>
          <w:sz w:val="22"/>
          <w:szCs w:val="22"/>
        </w:rPr>
        <w:t>Księgowa brutto</w:t>
      </w:r>
    </w:p>
    <w:p w:rsidR="00D30782" w:rsidRPr="0068673E" w:rsidRDefault="00D30782" w:rsidP="00D30782">
      <w:pPr>
        <w:ind w:left="360"/>
        <w:jc w:val="both"/>
        <w:rPr>
          <w:rFonts w:asciiTheme="minorHAnsi" w:hAnsiTheme="minorHAnsi"/>
          <w:sz w:val="22"/>
          <w:szCs w:val="22"/>
        </w:rPr>
      </w:pPr>
    </w:p>
    <w:p w:rsidR="00D30782" w:rsidRPr="0068673E" w:rsidRDefault="00D30782" w:rsidP="00D30782">
      <w:pPr>
        <w:jc w:val="both"/>
        <w:rPr>
          <w:rFonts w:asciiTheme="minorHAnsi" w:hAnsiTheme="minorHAnsi" w:cs="Arial"/>
          <w:sz w:val="22"/>
          <w:szCs w:val="22"/>
          <w:lang w:eastAsia="pl-PL"/>
        </w:rPr>
      </w:pPr>
      <w:r w:rsidRPr="0068673E">
        <w:rPr>
          <w:rFonts w:asciiTheme="minorHAnsi" w:hAnsiTheme="minorHAnsi" w:cs="Arial"/>
          <w:sz w:val="22"/>
          <w:szCs w:val="22"/>
          <w:lang w:eastAsia="pl-PL"/>
        </w:rPr>
        <w:t>Klauzule obligatoryjne wymagane przez Zamawiającego (nie punktowane):</w:t>
      </w:r>
    </w:p>
    <w:p w:rsidR="00D30782" w:rsidRPr="0068673E" w:rsidRDefault="00D30782" w:rsidP="00D30782">
      <w:pPr>
        <w:pStyle w:val="Akapitzlist"/>
        <w:numPr>
          <w:ilvl w:val="0"/>
          <w:numId w:val="36"/>
        </w:numPr>
        <w:jc w:val="both"/>
        <w:rPr>
          <w:rFonts w:asciiTheme="minorHAnsi" w:hAnsiTheme="minorHAnsi"/>
          <w:sz w:val="22"/>
          <w:szCs w:val="22"/>
        </w:rPr>
      </w:pPr>
      <w:r w:rsidRPr="0068673E">
        <w:rPr>
          <w:rFonts w:asciiTheme="minorHAnsi" w:hAnsiTheme="minorHAnsi"/>
          <w:b/>
          <w:sz w:val="22"/>
          <w:szCs w:val="22"/>
        </w:rPr>
        <w:t>Klauzula Reprezentantów</w:t>
      </w:r>
      <w:r w:rsidRPr="0068673E">
        <w:rPr>
          <w:rFonts w:asciiTheme="minorHAnsi" w:hAnsiTheme="minorHAnsi"/>
          <w:sz w:val="22"/>
          <w:szCs w:val="22"/>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do zarządzania ubezpieczonym podmiotem gospodarczym, z włączeniem prokurentów, ustanowionych przez ten podmiot.</w:t>
      </w:r>
    </w:p>
    <w:p w:rsidR="00D30782" w:rsidRPr="0068673E" w:rsidRDefault="00D30782" w:rsidP="00D30782">
      <w:pPr>
        <w:pStyle w:val="Akapitzlist"/>
        <w:numPr>
          <w:ilvl w:val="0"/>
          <w:numId w:val="36"/>
        </w:numPr>
        <w:jc w:val="both"/>
        <w:rPr>
          <w:rFonts w:asciiTheme="minorHAnsi" w:hAnsiTheme="minorHAnsi"/>
          <w:sz w:val="22"/>
          <w:szCs w:val="22"/>
        </w:rPr>
      </w:pPr>
      <w:r w:rsidRPr="0068673E">
        <w:rPr>
          <w:rFonts w:asciiTheme="minorHAnsi" w:hAnsiTheme="minorHAnsi"/>
          <w:b/>
          <w:sz w:val="22"/>
          <w:szCs w:val="22"/>
        </w:rPr>
        <w:t xml:space="preserve">Klauzula warunków i taryf </w:t>
      </w:r>
      <w:r w:rsidRPr="0068673E">
        <w:rPr>
          <w:rFonts w:asciiTheme="minorHAnsi" w:hAnsiTheme="minorHAnsi"/>
          <w:sz w:val="22"/>
          <w:szCs w:val="22"/>
        </w:rPr>
        <w:t xml:space="preserve">- Na podstawie niniejszej klauzuli,  ustala się, że w przypadku </w:t>
      </w:r>
      <w:proofErr w:type="spellStart"/>
      <w:r w:rsidRPr="0068673E">
        <w:rPr>
          <w:rFonts w:asciiTheme="minorHAnsi" w:hAnsiTheme="minorHAnsi"/>
          <w:sz w:val="22"/>
          <w:szCs w:val="22"/>
        </w:rPr>
        <w:t>doubezpieczenia</w:t>
      </w:r>
      <w:proofErr w:type="spellEnd"/>
      <w:r w:rsidRPr="0068673E">
        <w:rPr>
          <w:rFonts w:asciiTheme="minorHAnsi" w:hAnsiTheme="minorHAnsi"/>
          <w:sz w:val="22"/>
          <w:szCs w:val="22"/>
        </w:rPr>
        <w:t>,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D30782" w:rsidRPr="0068673E" w:rsidRDefault="00D30782" w:rsidP="00D30782">
      <w:pPr>
        <w:pStyle w:val="Akapitzlist"/>
        <w:numPr>
          <w:ilvl w:val="0"/>
          <w:numId w:val="36"/>
        </w:numPr>
        <w:jc w:val="both"/>
        <w:rPr>
          <w:rFonts w:asciiTheme="minorHAnsi" w:hAnsiTheme="minorHAnsi"/>
          <w:sz w:val="22"/>
          <w:szCs w:val="22"/>
        </w:rPr>
      </w:pPr>
      <w:r w:rsidRPr="0068673E">
        <w:rPr>
          <w:rFonts w:asciiTheme="minorHAnsi" w:hAnsiTheme="minorHAnsi"/>
          <w:b/>
          <w:sz w:val="22"/>
          <w:szCs w:val="22"/>
        </w:rPr>
        <w:t>Klauzula wypłaty zaliczki</w:t>
      </w:r>
      <w:r w:rsidRPr="0068673E">
        <w:rPr>
          <w:rFonts w:asciiTheme="minorHAnsi" w:hAnsiTheme="minorHAnsi"/>
          <w:sz w:val="22"/>
          <w:szCs w:val="22"/>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D30782" w:rsidRPr="0068673E" w:rsidRDefault="00D30782" w:rsidP="00D30782">
      <w:pPr>
        <w:pStyle w:val="Akapitzlist"/>
        <w:numPr>
          <w:ilvl w:val="0"/>
          <w:numId w:val="36"/>
        </w:numPr>
        <w:jc w:val="both"/>
        <w:rPr>
          <w:rFonts w:asciiTheme="minorHAnsi" w:hAnsiTheme="minorHAnsi" w:cs="Arial"/>
          <w:sz w:val="22"/>
          <w:szCs w:val="22"/>
        </w:rPr>
      </w:pPr>
      <w:r w:rsidRPr="0068673E">
        <w:rPr>
          <w:rFonts w:asciiTheme="minorHAnsi" w:hAnsiTheme="minorHAnsi"/>
          <w:b/>
          <w:sz w:val="22"/>
          <w:szCs w:val="22"/>
        </w:rPr>
        <w:t>Klauzula</w:t>
      </w:r>
      <w:r w:rsidRPr="0068673E">
        <w:rPr>
          <w:rFonts w:asciiTheme="minorHAnsi" w:hAnsiTheme="minorHAnsi" w:cs="Arial"/>
          <w:b/>
          <w:sz w:val="22"/>
          <w:szCs w:val="22"/>
        </w:rPr>
        <w:t xml:space="preserve"> stempla bankowego -</w:t>
      </w:r>
      <w:r w:rsidRPr="0068673E">
        <w:rPr>
          <w:rFonts w:asciiTheme="minorHAnsi" w:hAnsiTheme="minorHAnsi" w:cs="Arial"/>
          <w:sz w:val="22"/>
          <w:szCs w:val="22"/>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D30782" w:rsidRPr="0068673E" w:rsidRDefault="00D30782" w:rsidP="00D30782">
      <w:pPr>
        <w:pStyle w:val="Akapitzlist"/>
        <w:numPr>
          <w:ilvl w:val="0"/>
          <w:numId w:val="36"/>
        </w:numPr>
        <w:jc w:val="both"/>
        <w:rPr>
          <w:rFonts w:asciiTheme="minorHAnsi" w:hAnsiTheme="minorHAnsi" w:cs="Arial"/>
          <w:sz w:val="22"/>
          <w:szCs w:val="22"/>
        </w:rPr>
      </w:pPr>
      <w:r w:rsidRPr="0068673E">
        <w:rPr>
          <w:rFonts w:asciiTheme="minorHAnsi" w:hAnsiTheme="minorHAnsi"/>
          <w:b/>
          <w:sz w:val="22"/>
          <w:szCs w:val="22"/>
        </w:rPr>
        <w:t xml:space="preserve"> Klauzula</w:t>
      </w:r>
      <w:r w:rsidRPr="0068673E">
        <w:rPr>
          <w:rFonts w:asciiTheme="minorHAnsi" w:hAnsiTheme="minorHAnsi" w:cs="Arial"/>
          <w:b/>
          <w:sz w:val="22"/>
          <w:szCs w:val="22"/>
        </w:rPr>
        <w:t xml:space="preserve"> ochrony -</w:t>
      </w:r>
      <w:r w:rsidRPr="0068673E">
        <w:rPr>
          <w:rFonts w:asciiTheme="minorHAnsi" w:hAnsiTheme="minorHAnsi" w:cs="Arial"/>
          <w:sz w:val="22"/>
          <w:szCs w:val="22"/>
        </w:rPr>
        <w:t xml:space="preserve"> okres ochrony jest tożsamy z okresem ubezpieczenia mimo opłacenia składki lub jej raty w terminie późniejszym, z zastrzeżeniem postanowień klauzuli prolongacyjnej</w:t>
      </w:r>
    </w:p>
    <w:p w:rsidR="00D30782" w:rsidRPr="0068673E" w:rsidRDefault="00D30782" w:rsidP="00D30782">
      <w:pPr>
        <w:pStyle w:val="Akapitzlist"/>
        <w:numPr>
          <w:ilvl w:val="0"/>
          <w:numId w:val="36"/>
        </w:numPr>
        <w:jc w:val="both"/>
        <w:rPr>
          <w:rFonts w:asciiTheme="minorHAnsi" w:hAnsiTheme="minorHAnsi"/>
          <w:sz w:val="22"/>
          <w:szCs w:val="22"/>
        </w:rPr>
      </w:pPr>
      <w:r w:rsidRPr="0068673E">
        <w:rPr>
          <w:rFonts w:asciiTheme="minorHAnsi" w:hAnsiTheme="minorHAnsi"/>
          <w:b/>
          <w:sz w:val="22"/>
          <w:szCs w:val="22"/>
        </w:rPr>
        <w:t xml:space="preserve"> Klauzula wypłaty odszkodowania z podatkiem VAT – </w:t>
      </w:r>
      <w:r w:rsidRPr="0068673E">
        <w:rPr>
          <w:rFonts w:asciiTheme="minorHAnsi" w:hAnsiTheme="minorHAnsi"/>
          <w:sz w:val="22"/>
          <w:szCs w:val="22"/>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1C3601" w:rsidRPr="0068673E" w:rsidRDefault="000855E7" w:rsidP="001C3601">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br w:type="column"/>
      </w:r>
      <w:r w:rsidR="001C3601" w:rsidRPr="0068673E">
        <w:rPr>
          <w:rFonts w:ascii="Calibri" w:hAnsi="Calibri"/>
          <w:b/>
          <w:i/>
          <w:color w:val="auto"/>
          <w:sz w:val="22"/>
          <w:szCs w:val="22"/>
          <w:u w:val="single"/>
          <w:lang w:val="pl-PL"/>
        </w:rPr>
        <w:lastRenderedPageBreak/>
        <w:t xml:space="preserve">Załącznik </w:t>
      </w:r>
      <w:r w:rsidRPr="0068673E">
        <w:rPr>
          <w:rFonts w:ascii="Calibri" w:hAnsi="Calibri"/>
          <w:b/>
          <w:i/>
          <w:color w:val="auto"/>
          <w:sz w:val="22"/>
          <w:szCs w:val="22"/>
          <w:u w:val="single"/>
          <w:lang w:val="pl-PL"/>
        </w:rPr>
        <w:t xml:space="preserve">3 </w:t>
      </w:r>
      <w:r w:rsidR="001C3601" w:rsidRPr="0068673E">
        <w:rPr>
          <w:rFonts w:ascii="Calibri" w:hAnsi="Calibri"/>
          <w:b/>
          <w:i/>
          <w:color w:val="auto"/>
          <w:sz w:val="22"/>
          <w:szCs w:val="22"/>
          <w:u w:val="single"/>
          <w:lang w:val="pl-PL"/>
        </w:rPr>
        <w:t>do SIWZ</w:t>
      </w:r>
    </w:p>
    <w:p w:rsidR="001C3601" w:rsidRPr="0068673E" w:rsidRDefault="001C3601" w:rsidP="001C3601">
      <w:pPr>
        <w:pStyle w:val="Tretekstu"/>
        <w:spacing w:line="240" w:lineRule="auto"/>
        <w:ind w:left="5664" w:right="-2" w:firstLine="708"/>
        <w:jc w:val="both"/>
        <w:rPr>
          <w:rFonts w:ascii="Calibri" w:hAnsi="Calibri"/>
          <w:color w:val="auto"/>
          <w:sz w:val="22"/>
          <w:szCs w:val="22"/>
        </w:rPr>
      </w:pPr>
      <w:r w:rsidRPr="0068673E">
        <w:rPr>
          <w:rFonts w:ascii="Calibri" w:hAnsi="Calibri"/>
          <w:b/>
          <w:i/>
          <w:color w:val="auto"/>
          <w:sz w:val="22"/>
          <w:szCs w:val="22"/>
          <w:u w:val="single"/>
          <w:lang w:val="pl-PL"/>
        </w:rPr>
        <w:t>ZP/PN/</w:t>
      </w:r>
      <w:r w:rsidR="00A6437D">
        <w:rPr>
          <w:rFonts w:ascii="Calibri" w:hAnsi="Calibri"/>
          <w:b/>
          <w:i/>
          <w:color w:val="auto"/>
          <w:sz w:val="22"/>
          <w:szCs w:val="22"/>
          <w:u w:val="single"/>
          <w:lang w:val="pl-PL"/>
        </w:rPr>
        <w:t>52</w:t>
      </w:r>
      <w:r w:rsidRPr="0068673E">
        <w:rPr>
          <w:rFonts w:ascii="Calibri" w:hAnsi="Calibri"/>
          <w:b/>
          <w:i/>
          <w:color w:val="auto"/>
          <w:sz w:val="22"/>
          <w:szCs w:val="22"/>
          <w:u w:val="single"/>
          <w:lang w:val="pl-PL"/>
        </w:rPr>
        <w:t>/2016</w:t>
      </w:r>
    </w:p>
    <w:p w:rsidR="002C66EE" w:rsidRPr="0068673E" w:rsidRDefault="002C66EE" w:rsidP="001C3601">
      <w:pPr>
        <w:rPr>
          <w:rFonts w:ascii="Calibri" w:hAnsi="Calibri"/>
          <w:b/>
          <w:sz w:val="18"/>
          <w:szCs w:val="22"/>
          <w:lang w:val="cs-CZ"/>
        </w:rPr>
      </w:pPr>
    </w:p>
    <w:p w:rsidR="002C66EE" w:rsidRPr="0068673E" w:rsidRDefault="002C66EE" w:rsidP="002C66EE">
      <w:pPr>
        <w:suppressAutoHyphens w:val="0"/>
        <w:rPr>
          <w:rFonts w:ascii="Calibri" w:hAnsi="Calibri"/>
          <w:sz w:val="18"/>
          <w:szCs w:val="20"/>
          <w:lang w:eastAsia="pl-PL"/>
        </w:rPr>
      </w:pPr>
      <w:r w:rsidRPr="0068673E">
        <w:rPr>
          <w:rFonts w:ascii="Calibri" w:hAnsi="Calibri"/>
          <w:sz w:val="18"/>
          <w:szCs w:val="20"/>
          <w:lang w:eastAsia="pl-PL"/>
        </w:rPr>
        <w:t xml:space="preserve">............................................................... </w:t>
      </w:r>
    </w:p>
    <w:p w:rsidR="002C66EE" w:rsidRPr="0068673E" w:rsidRDefault="002C66EE" w:rsidP="002C66EE">
      <w:pPr>
        <w:suppressAutoHyphens w:val="0"/>
        <w:ind w:firstLine="426"/>
        <w:rPr>
          <w:rFonts w:ascii="Calibri" w:hAnsi="Calibri"/>
          <w:sz w:val="14"/>
          <w:szCs w:val="16"/>
          <w:lang w:eastAsia="pl-PL"/>
        </w:rPr>
      </w:pPr>
      <w:r w:rsidRPr="0068673E">
        <w:rPr>
          <w:rFonts w:ascii="Calibri" w:hAnsi="Calibri"/>
          <w:sz w:val="14"/>
          <w:szCs w:val="16"/>
          <w:lang w:eastAsia="pl-PL"/>
        </w:rPr>
        <w:t xml:space="preserve"> pieczęć wykonawcy lub wykonawców  </w:t>
      </w:r>
    </w:p>
    <w:p w:rsidR="002C66EE" w:rsidRPr="0068673E" w:rsidRDefault="002C66EE" w:rsidP="002C66EE">
      <w:pPr>
        <w:suppressAutoHyphens w:val="0"/>
        <w:rPr>
          <w:rFonts w:ascii="Calibri" w:hAnsi="Calibri"/>
          <w:sz w:val="14"/>
          <w:szCs w:val="16"/>
          <w:lang w:eastAsia="pl-PL"/>
        </w:rPr>
      </w:pPr>
      <w:r w:rsidRPr="0068673E">
        <w:rPr>
          <w:rFonts w:ascii="Calibri" w:hAnsi="Calibri"/>
          <w:sz w:val="14"/>
          <w:szCs w:val="16"/>
          <w:lang w:eastAsia="pl-PL"/>
        </w:rPr>
        <w:t xml:space="preserve"> ubiegających się wspólnie o udzielenie zamówienia</w:t>
      </w:r>
    </w:p>
    <w:p w:rsidR="002C66EE" w:rsidRPr="0068673E" w:rsidRDefault="002C66EE" w:rsidP="002C66EE">
      <w:pPr>
        <w:ind w:firstLine="4678"/>
        <w:rPr>
          <w:rFonts w:ascii="Calibri" w:hAnsi="Calibri"/>
          <w:b/>
          <w:sz w:val="28"/>
          <w:szCs w:val="18"/>
          <w:lang w:eastAsia="pl-PL"/>
        </w:rPr>
      </w:pPr>
    </w:p>
    <w:p w:rsidR="002C66EE" w:rsidRPr="0068673E" w:rsidRDefault="002C66EE" w:rsidP="002C66EE">
      <w:pPr>
        <w:ind w:firstLine="4678"/>
        <w:rPr>
          <w:rFonts w:ascii="Calibri" w:hAnsi="Calibri"/>
          <w:b/>
          <w:lang w:eastAsia="pl-PL"/>
        </w:rPr>
      </w:pPr>
      <w:r w:rsidRPr="0068673E">
        <w:rPr>
          <w:rFonts w:ascii="Calibri" w:hAnsi="Calibri"/>
          <w:b/>
          <w:lang w:eastAsia="pl-PL"/>
        </w:rPr>
        <w:t xml:space="preserve">Szpital Powiatowy w Zawierciu </w:t>
      </w:r>
    </w:p>
    <w:p w:rsidR="002C66EE" w:rsidRPr="0068673E" w:rsidRDefault="002C66EE" w:rsidP="002C66EE">
      <w:pPr>
        <w:ind w:firstLine="4678"/>
        <w:rPr>
          <w:rFonts w:ascii="Calibri" w:hAnsi="Calibri"/>
          <w:b/>
          <w:lang w:eastAsia="pl-PL"/>
        </w:rPr>
      </w:pPr>
      <w:r w:rsidRPr="0068673E">
        <w:rPr>
          <w:rFonts w:ascii="Calibri" w:hAnsi="Calibri"/>
          <w:b/>
          <w:lang w:eastAsia="pl-PL"/>
        </w:rPr>
        <w:t>ul. Miodowa 14</w:t>
      </w:r>
    </w:p>
    <w:p w:rsidR="002C66EE" w:rsidRPr="0068673E" w:rsidRDefault="002C66EE" w:rsidP="002C66EE">
      <w:pPr>
        <w:ind w:firstLine="4678"/>
        <w:rPr>
          <w:rFonts w:ascii="Calibri" w:hAnsi="Calibri"/>
          <w:b/>
          <w:lang w:eastAsia="pl-PL"/>
        </w:rPr>
      </w:pPr>
      <w:r w:rsidRPr="0068673E">
        <w:rPr>
          <w:rFonts w:ascii="Calibri" w:hAnsi="Calibri"/>
          <w:b/>
          <w:lang w:eastAsia="pl-PL"/>
        </w:rPr>
        <w:t xml:space="preserve">42-400  ZAWIERCIE </w:t>
      </w:r>
    </w:p>
    <w:p w:rsidR="002C66EE" w:rsidRPr="0068673E" w:rsidRDefault="002C66EE" w:rsidP="002C66EE">
      <w:pPr>
        <w:ind w:firstLine="4678"/>
        <w:rPr>
          <w:rFonts w:ascii="Calibri" w:hAnsi="Calibri"/>
          <w:b/>
          <w:lang w:eastAsia="pl-PL"/>
        </w:rPr>
      </w:pPr>
      <w:r w:rsidRPr="0068673E">
        <w:rPr>
          <w:rFonts w:ascii="Calibri" w:hAnsi="Calibri"/>
          <w:b/>
          <w:lang w:eastAsia="pl-PL"/>
        </w:rPr>
        <w:t>woj. śląskie</w:t>
      </w:r>
    </w:p>
    <w:p w:rsidR="002C66EE" w:rsidRPr="0068673E" w:rsidRDefault="002C66EE" w:rsidP="002C66EE">
      <w:pPr>
        <w:suppressAutoHyphens w:val="0"/>
        <w:rPr>
          <w:rFonts w:ascii="Calibri" w:hAnsi="Calibri"/>
          <w:sz w:val="18"/>
          <w:szCs w:val="20"/>
          <w:lang w:val="de-DE" w:eastAsia="pl-PL"/>
        </w:rPr>
      </w:pPr>
    </w:p>
    <w:p w:rsidR="002C66EE" w:rsidRPr="0068673E" w:rsidRDefault="002C66EE" w:rsidP="002C66EE">
      <w:pPr>
        <w:suppressAutoHyphens w:val="0"/>
        <w:rPr>
          <w:rFonts w:ascii="Calibri" w:hAnsi="Calibri"/>
          <w:sz w:val="18"/>
          <w:szCs w:val="20"/>
          <w:lang w:val="de-DE" w:eastAsia="pl-PL"/>
        </w:rPr>
      </w:pPr>
    </w:p>
    <w:p w:rsidR="002C66EE" w:rsidRPr="0068673E" w:rsidRDefault="002C66EE" w:rsidP="002C66EE">
      <w:pPr>
        <w:suppressAutoHyphens w:val="0"/>
        <w:rPr>
          <w:rFonts w:ascii="Calibri" w:hAnsi="Calibri"/>
          <w:sz w:val="18"/>
          <w:szCs w:val="20"/>
          <w:lang w:val="de-DE" w:eastAsia="pl-PL"/>
        </w:rPr>
      </w:pPr>
    </w:p>
    <w:p w:rsidR="002C66EE" w:rsidRPr="0068673E" w:rsidRDefault="002C66EE" w:rsidP="002C66EE">
      <w:pPr>
        <w:rPr>
          <w:rFonts w:ascii="Calibri" w:hAnsi="Calibri"/>
          <w:sz w:val="28"/>
          <w:szCs w:val="28"/>
          <w:lang w:val="de-DE"/>
        </w:rPr>
      </w:pPr>
    </w:p>
    <w:p w:rsidR="002C66EE" w:rsidRPr="0068673E" w:rsidRDefault="002C66EE" w:rsidP="002C66EE">
      <w:pPr>
        <w:keepNext/>
        <w:ind w:left="360"/>
        <w:jc w:val="center"/>
        <w:outlineLvl w:val="8"/>
        <w:rPr>
          <w:rFonts w:ascii="Calibri" w:hAnsi="Calibri"/>
          <w:b/>
          <w:sz w:val="28"/>
          <w:szCs w:val="28"/>
        </w:rPr>
      </w:pPr>
      <w:r w:rsidRPr="0068673E">
        <w:rPr>
          <w:rFonts w:ascii="Calibri" w:hAnsi="Calibri"/>
          <w:b/>
          <w:sz w:val="28"/>
          <w:szCs w:val="28"/>
        </w:rPr>
        <w:t xml:space="preserve">FORMULARZ OFERTY </w:t>
      </w:r>
    </w:p>
    <w:p w:rsidR="002C66EE" w:rsidRPr="0068673E" w:rsidRDefault="002C66EE" w:rsidP="002C66EE">
      <w:pPr>
        <w:keepNext/>
        <w:ind w:left="360"/>
        <w:jc w:val="center"/>
        <w:outlineLvl w:val="8"/>
        <w:rPr>
          <w:rFonts w:ascii="Calibri" w:hAnsi="Calibri"/>
          <w:b/>
          <w:sz w:val="28"/>
          <w:szCs w:val="28"/>
        </w:rPr>
      </w:pPr>
      <w:r w:rsidRPr="0068673E">
        <w:rPr>
          <w:rFonts w:ascii="Calibri" w:hAnsi="Calibri"/>
          <w:b/>
          <w:sz w:val="28"/>
          <w:szCs w:val="28"/>
        </w:rPr>
        <w:t xml:space="preserve">NA USŁUGĘ KOMPLEKSOWEGO UBEZPIECZENIA </w:t>
      </w:r>
    </w:p>
    <w:p w:rsidR="002C66EE" w:rsidRPr="0068673E" w:rsidRDefault="002C66EE" w:rsidP="002C66EE">
      <w:pPr>
        <w:keepNext/>
        <w:ind w:left="360"/>
        <w:jc w:val="center"/>
        <w:outlineLvl w:val="8"/>
        <w:rPr>
          <w:rFonts w:ascii="Calibri" w:hAnsi="Calibri"/>
          <w:b/>
          <w:sz w:val="28"/>
          <w:szCs w:val="28"/>
        </w:rPr>
      </w:pPr>
      <w:r w:rsidRPr="0068673E">
        <w:rPr>
          <w:rFonts w:ascii="Calibri" w:hAnsi="Calibri"/>
          <w:b/>
          <w:sz w:val="28"/>
          <w:szCs w:val="28"/>
        </w:rPr>
        <w:t>SZPITALA POWIATOWEGO W ZAWIERCIU</w:t>
      </w:r>
    </w:p>
    <w:p w:rsidR="002C66EE" w:rsidRPr="0068673E" w:rsidRDefault="002C66EE" w:rsidP="002C66EE">
      <w:pPr>
        <w:keepNext/>
        <w:ind w:left="360"/>
        <w:jc w:val="center"/>
        <w:outlineLvl w:val="8"/>
        <w:rPr>
          <w:rFonts w:ascii="Calibri" w:hAnsi="Calibri"/>
          <w:sz w:val="28"/>
          <w:szCs w:val="28"/>
        </w:rPr>
      </w:pPr>
      <w:r w:rsidRPr="0068673E">
        <w:rPr>
          <w:rFonts w:ascii="Calibri" w:hAnsi="Calibri"/>
          <w:sz w:val="28"/>
          <w:szCs w:val="28"/>
        </w:rPr>
        <w:t xml:space="preserve">objętego Specyfikacją Istotnych Warunków Zamówienia </w:t>
      </w:r>
    </w:p>
    <w:p w:rsidR="002C66EE" w:rsidRPr="0068673E" w:rsidRDefault="002C66EE" w:rsidP="002C66EE">
      <w:pPr>
        <w:keepNext/>
        <w:ind w:left="360"/>
        <w:jc w:val="center"/>
        <w:outlineLvl w:val="8"/>
        <w:rPr>
          <w:rFonts w:ascii="Calibri" w:hAnsi="Calibri"/>
          <w:b/>
          <w:sz w:val="28"/>
          <w:szCs w:val="28"/>
        </w:rPr>
      </w:pPr>
      <w:r w:rsidRPr="0068673E">
        <w:rPr>
          <w:rFonts w:ascii="Calibri" w:hAnsi="Calibri"/>
          <w:sz w:val="28"/>
          <w:szCs w:val="28"/>
        </w:rPr>
        <w:t>ZP/PN/</w:t>
      </w:r>
      <w:r w:rsidR="00A6437D">
        <w:rPr>
          <w:rFonts w:ascii="Calibri" w:hAnsi="Calibri"/>
          <w:sz w:val="28"/>
          <w:szCs w:val="28"/>
        </w:rPr>
        <w:t>52</w:t>
      </w:r>
      <w:r w:rsidRPr="0068673E">
        <w:rPr>
          <w:rFonts w:ascii="Calibri" w:hAnsi="Calibri"/>
          <w:sz w:val="28"/>
          <w:szCs w:val="28"/>
        </w:rPr>
        <w:t>/2016</w:t>
      </w:r>
    </w:p>
    <w:p w:rsidR="002C66EE" w:rsidRPr="0068673E" w:rsidRDefault="002C66EE" w:rsidP="002C66EE">
      <w:pPr>
        <w:rPr>
          <w:rFonts w:ascii="Calibri" w:hAnsi="Calibri"/>
        </w:rPr>
      </w:pPr>
    </w:p>
    <w:p w:rsidR="002C66EE" w:rsidRPr="0068673E" w:rsidRDefault="002C66EE" w:rsidP="00C03E2B">
      <w:pPr>
        <w:pStyle w:val="Akapitzlist"/>
        <w:numPr>
          <w:ilvl w:val="6"/>
          <w:numId w:val="17"/>
        </w:numPr>
        <w:ind w:left="426" w:hanging="426"/>
        <w:jc w:val="both"/>
        <w:rPr>
          <w:rFonts w:ascii="Calibri" w:hAnsi="Calibri"/>
        </w:rPr>
      </w:pPr>
      <w:r w:rsidRPr="0068673E">
        <w:rPr>
          <w:rFonts w:ascii="Calibri" w:hAnsi="Calibri"/>
        </w:rPr>
        <w:t>Nazwa i adres Wykonawcy (ubezpieczyciela):</w:t>
      </w:r>
    </w:p>
    <w:p w:rsidR="002C66EE" w:rsidRPr="0068673E" w:rsidRDefault="002C66EE" w:rsidP="002C66EE">
      <w:pPr>
        <w:rPr>
          <w:rFonts w:ascii="Calibri" w:hAnsi="Calibri"/>
        </w:rPr>
      </w:pPr>
    </w:p>
    <w:p w:rsidR="002C66EE" w:rsidRPr="0068673E" w:rsidRDefault="002C66EE" w:rsidP="002C66EE">
      <w:pPr>
        <w:rPr>
          <w:rFonts w:ascii="Calibri" w:hAnsi="Calibri"/>
        </w:rPr>
      </w:pPr>
      <w:r w:rsidRPr="0068673E">
        <w:rPr>
          <w:rFonts w:ascii="Calibri" w:hAnsi="Calibri"/>
        </w:rPr>
        <w:t>......................................................................................................................................................</w:t>
      </w:r>
    </w:p>
    <w:p w:rsidR="002C66EE" w:rsidRPr="0068673E" w:rsidRDefault="002C66EE" w:rsidP="002C66EE">
      <w:pPr>
        <w:rPr>
          <w:rFonts w:ascii="Calibri" w:hAnsi="Calibri"/>
        </w:rPr>
      </w:pPr>
    </w:p>
    <w:p w:rsidR="002C66EE" w:rsidRPr="0068673E" w:rsidRDefault="002C66EE" w:rsidP="002C66EE">
      <w:pPr>
        <w:rPr>
          <w:rFonts w:ascii="Calibri" w:hAnsi="Calibri"/>
        </w:rPr>
      </w:pPr>
      <w:r w:rsidRPr="0068673E">
        <w:rPr>
          <w:rFonts w:ascii="Calibri" w:hAnsi="Calibri"/>
        </w:rPr>
        <w:t>.......................................................................................................................................................</w:t>
      </w:r>
    </w:p>
    <w:p w:rsidR="002C66EE" w:rsidRPr="0068673E" w:rsidRDefault="002C66EE" w:rsidP="002C66EE">
      <w:pPr>
        <w:rPr>
          <w:rFonts w:ascii="Calibri" w:hAnsi="Calibri"/>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2C66EE" w:rsidRPr="0068673E" w:rsidTr="00EB3481">
        <w:trPr>
          <w:cantSplit/>
          <w:trHeight w:val="207"/>
        </w:trPr>
        <w:tc>
          <w:tcPr>
            <w:tcW w:w="1193" w:type="dxa"/>
            <w:tcBorders>
              <w:top w:val="nil"/>
              <w:left w:val="nil"/>
              <w:bottom w:val="nil"/>
              <w:right w:val="single" w:sz="4" w:space="0" w:color="auto"/>
            </w:tcBorders>
            <w:hideMark/>
          </w:tcPr>
          <w:p w:rsidR="002C66EE" w:rsidRPr="0068673E" w:rsidRDefault="002C66EE" w:rsidP="00EB3481">
            <w:pPr>
              <w:rPr>
                <w:rFonts w:ascii="Calibri" w:hAnsi="Calibri"/>
                <w:b/>
                <w:lang w:eastAsia="en-US"/>
              </w:rPr>
            </w:pPr>
            <w:r w:rsidRPr="0068673E">
              <w:rPr>
                <w:rFonts w:ascii="Calibri" w:hAnsi="Calibri"/>
                <w:b/>
                <w:lang w:eastAsia="en-US"/>
              </w:rPr>
              <w:t xml:space="preserve"> REGON:</w:t>
            </w: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7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31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hideMark/>
          </w:tcPr>
          <w:p w:rsidR="002C66EE" w:rsidRPr="0068673E" w:rsidRDefault="002C66EE" w:rsidP="00EB3481">
            <w:pPr>
              <w:rPr>
                <w:rFonts w:ascii="Calibri" w:hAnsi="Calibri"/>
                <w:lang w:eastAsia="en-US"/>
              </w:rPr>
            </w:pPr>
          </w:p>
        </w:tc>
        <w:tc>
          <w:tcPr>
            <w:tcW w:w="1939" w:type="dxa"/>
            <w:tcBorders>
              <w:top w:val="nil"/>
              <w:left w:val="single" w:sz="4" w:space="0" w:color="auto"/>
              <w:bottom w:val="nil"/>
              <w:right w:val="single" w:sz="4" w:space="0" w:color="auto"/>
            </w:tcBorders>
            <w:hideMark/>
          </w:tcPr>
          <w:p w:rsidR="002C66EE" w:rsidRPr="0068673E" w:rsidRDefault="002C66EE" w:rsidP="00EB3481">
            <w:pPr>
              <w:rPr>
                <w:rFonts w:ascii="Calibri" w:hAnsi="Calibri"/>
                <w:b/>
                <w:lang w:eastAsia="en-US"/>
              </w:rPr>
            </w:pPr>
            <w:r w:rsidRPr="0068673E">
              <w:rPr>
                <w:rFonts w:ascii="Calibri" w:hAnsi="Calibri"/>
                <w:b/>
                <w:lang w:eastAsia="en-US"/>
              </w:rPr>
              <w:t>NIP:</w:t>
            </w: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hideMark/>
          </w:tcPr>
          <w:p w:rsidR="002C66EE" w:rsidRPr="0068673E" w:rsidRDefault="002C66EE" w:rsidP="00EB3481">
            <w:pPr>
              <w:rPr>
                <w:rFonts w:ascii="Calibri" w:hAnsi="Calibri"/>
                <w:b/>
                <w:lang w:eastAsia="en-US"/>
              </w:rPr>
            </w:pPr>
            <w:r w:rsidRPr="0068673E">
              <w:rPr>
                <w:rFonts w:ascii="Calibri" w:hAnsi="Calibri"/>
                <w:b/>
                <w:lang w:eastAsia="en-US"/>
              </w:rPr>
              <w:t>-</w:t>
            </w: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hideMark/>
          </w:tcPr>
          <w:p w:rsidR="002C66EE" w:rsidRPr="0068673E" w:rsidRDefault="002C66EE" w:rsidP="00EB3481">
            <w:pPr>
              <w:rPr>
                <w:rFonts w:ascii="Calibri" w:hAnsi="Calibri"/>
                <w:b/>
                <w:lang w:eastAsia="en-US"/>
              </w:rPr>
            </w:pPr>
            <w:r w:rsidRPr="0068673E">
              <w:rPr>
                <w:rFonts w:ascii="Calibri" w:hAnsi="Calibri"/>
                <w:b/>
                <w:lang w:eastAsia="en-US"/>
              </w:rPr>
              <w:t>-</w:t>
            </w: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hideMark/>
          </w:tcPr>
          <w:p w:rsidR="002C66EE" w:rsidRPr="0068673E" w:rsidRDefault="002C66EE" w:rsidP="00EB3481">
            <w:pPr>
              <w:rPr>
                <w:rFonts w:ascii="Calibri" w:hAnsi="Calibri"/>
                <w:b/>
                <w:lang w:eastAsia="en-US"/>
              </w:rPr>
            </w:pPr>
            <w:r w:rsidRPr="0068673E">
              <w:rPr>
                <w:rFonts w:ascii="Calibri" w:hAnsi="Calibri"/>
                <w:b/>
                <w:lang w:eastAsia="en-US"/>
              </w:rPr>
              <w:t>-</w:t>
            </w:r>
          </w:p>
        </w:tc>
        <w:tc>
          <w:tcPr>
            <w:tcW w:w="299"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c>
          <w:tcPr>
            <w:tcW w:w="298" w:type="dxa"/>
            <w:tcBorders>
              <w:top w:val="nil"/>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r>
    </w:tbl>
    <w:p w:rsidR="002C66EE" w:rsidRPr="0068673E" w:rsidRDefault="002C66EE" w:rsidP="002C66EE">
      <w:pPr>
        <w:rPr>
          <w:rFonts w:ascii="Calibri" w:hAnsi="Calibri"/>
        </w:rPr>
      </w:pPr>
    </w:p>
    <w:p w:rsidR="002C66EE" w:rsidRPr="0068673E" w:rsidRDefault="002C66EE" w:rsidP="002C66EE">
      <w:pPr>
        <w:rPr>
          <w:rFonts w:ascii="Calibri" w:hAnsi="Calibri"/>
          <w:b/>
        </w:rPr>
      </w:pPr>
      <w:r w:rsidRPr="0068673E">
        <w:rPr>
          <w:rFonts w:ascii="Calibri" w:hAnsi="Calibri"/>
          <w:b/>
        </w:rPr>
        <w:t xml:space="preserve">Tel. </w:t>
      </w:r>
      <w:r w:rsidRPr="0068673E">
        <w:rPr>
          <w:rFonts w:ascii="Calibri" w:hAnsi="Calibri"/>
        </w:rPr>
        <w:t xml:space="preserve">……………………………………………… </w:t>
      </w:r>
    </w:p>
    <w:p w:rsidR="002C66EE" w:rsidRPr="0068673E" w:rsidRDefault="002C66EE" w:rsidP="002C66EE">
      <w:pPr>
        <w:rPr>
          <w:rFonts w:ascii="Calibri" w:hAnsi="Calibri"/>
        </w:rPr>
      </w:pPr>
      <w:r w:rsidRPr="0068673E">
        <w:rPr>
          <w:rFonts w:ascii="Calibri" w:hAnsi="Calibri"/>
          <w:b/>
        </w:rPr>
        <w:t>Adres e-mail:</w:t>
      </w:r>
      <w:r w:rsidRPr="0068673E">
        <w:rPr>
          <w:rFonts w:ascii="Calibri" w:hAnsi="Calibri"/>
        </w:rPr>
        <w:t xml:space="preserve">................................. </w:t>
      </w:r>
    </w:p>
    <w:p w:rsidR="00644954" w:rsidRPr="0068673E" w:rsidRDefault="00644954" w:rsidP="002C66EE">
      <w:pPr>
        <w:rPr>
          <w:rFonts w:ascii="Calibri" w:hAnsi="Calibri"/>
          <w:b/>
        </w:rPr>
      </w:pPr>
    </w:p>
    <w:p w:rsidR="002C66EE" w:rsidRPr="0068673E" w:rsidRDefault="002C66EE" w:rsidP="00C03E2B">
      <w:pPr>
        <w:pStyle w:val="Akapitzlist"/>
        <w:numPr>
          <w:ilvl w:val="0"/>
          <w:numId w:val="14"/>
        </w:numPr>
        <w:suppressAutoHyphens w:val="0"/>
        <w:ind w:left="567" w:hanging="567"/>
        <w:contextualSpacing/>
        <w:jc w:val="both"/>
        <w:rPr>
          <w:rFonts w:ascii="Calibri" w:hAnsi="Calibri"/>
          <w:i/>
          <w:sz w:val="24"/>
          <w:szCs w:val="24"/>
        </w:rPr>
      </w:pPr>
      <w:r w:rsidRPr="0068673E">
        <w:rPr>
          <w:rFonts w:ascii="Calibri" w:hAnsi="Calibri"/>
          <w:b/>
          <w:sz w:val="24"/>
          <w:szCs w:val="24"/>
        </w:rPr>
        <w:t>Oferujemy wykonanie przedmiotu zamówienia objętego postępowaniem</w:t>
      </w:r>
      <w:r w:rsidRPr="0068673E">
        <w:rPr>
          <w:rFonts w:ascii="Calibri" w:hAnsi="Calibri"/>
          <w:bCs/>
          <w:iCs/>
          <w:sz w:val="24"/>
          <w:szCs w:val="24"/>
        </w:rPr>
        <w:t>:</w:t>
      </w:r>
    </w:p>
    <w:p w:rsidR="00A67E64" w:rsidRPr="0068673E" w:rsidRDefault="00A67E64" w:rsidP="00A67E64">
      <w:pPr>
        <w:rPr>
          <w:rFonts w:ascii="Calibri" w:hAnsi="Calibri"/>
          <w:b/>
        </w:rPr>
      </w:pPr>
    </w:p>
    <w:p w:rsidR="00A67E64" w:rsidRPr="0068673E" w:rsidRDefault="00A67E64" w:rsidP="00114CAB">
      <w:pPr>
        <w:tabs>
          <w:tab w:val="left" w:pos="142"/>
          <w:tab w:val="left" w:pos="284"/>
        </w:tabs>
        <w:jc w:val="both"/>
        <w:rPr>
          <w:rFonts w:ascii="Calibri" w:hAnsi="Calibri"/>
          <w:b/>
          <w:sz w:val="22"/>
          <w:szCs w:val="22"/>
        </w:rPr>
      </w:pPr>
      <w:r w:rsidRPr="0068673E">
        <w:rPr>
          <w:rFonts w:ascii="Calibri" w:hAnsi="Calibri"/>
          <w:b/>
          <w:bCs/>
          <w:iCs/>
        </w:rPr>
        <w:t>1.1.</w:t>
      </w:r>
      <w:r w:rsidRPr="0068673E">
        <w:rPr>
          <w:rFonts w:ascii="Calibri" w:hAnsi="Calibri"/>
          <w:b/>
          <w:bCs/>
          <w:iCs/>
        </w:rPr>
        <w:tab/>
      </w:r>
      <w:r w:rsidRPr="0068673E">
        <w:rPr>
          <w:rFonts w:ascii="Calibri" w:hAnsi="Calibri"/>
          <w:bCs/>
          <w:iCs/>
        </w:rPr>
        <w:t xml:space="preserve">W zakresie </w:t>
      </w:r>
      <w:r w:rsidR="00F10FB9" w:rsidRPr="0068673E">
        <w:rPr>
          <w:rFonts w:ascii="Calibri" w:hAnsi="Calibri"/>
          <w:bCs/>
          <w:iCs/>
        </w:rPr>
        <w:t>„</w:t>
      </w:r>
      <w:bookmarkStart w:id="0" w:name="_GoBack"/>
      <w:bookmarkEnd w:id="0"/>
      <w:r w:rsidR="00A3540F" w:rsidRPr="0068673E">
        <w:rPr>
          <w:rFonts w:ascii="Calibri" w:hAnsi="Calibri"/>
          <w:b/>
        </w:rPr>
        <w:t>U</w:t>
      </w:r>
      <w:r w:rsidRPr="0068673E">
        <w:rPr>
          <w:rFonts w:ascii="Calibri" w:hAnsi="Calibri"/>
          <w:b/>
        </w:rPr>
        <w:t xml:space="preserve">bezpieczenia </w:t>
      </w:r>
      <w:r w:rsidR="00114CAB" w:rsidRPr="0068673E">
        <w:rPr>
          <w:rFonts w:ascii="Calibri" w:hAnsi="Calibri"/>
          <w:b/>
        </w:rPr>
        <w:t>odpowiedzialności cywilnej podmiotu wykonującego działalność leczniczą</w:t>
      </w:r>
      <w:r w:rsidR="00F10FB9" w:rsidRPr="0068673E">
        <w:rPr>
          <w:rFonts w:ascii="Calibri" w:hAnsi="Calibri"/>
          <w:b/>
        </w:rPr>
        <w:t xml:space="preserve">” </w:t>
      </w:r>
      <w:r w:rsidRPr="0068673E">
        <w:rPr>
          <w:rFonts w:ascii="Calibri" w:hAnsi="Calibri"/>
          <w:b/>
        </w:rPr>
        <w:t xml:space="preserve">objętego </w:t>
      </w:r>
      <w:r w:rsidRPr="0068673E">
        <w:rPr>
          <w:rFonts w:ascii="Calibri" w:hAnsi="Calibri"/>
          <w:b/>
          <w:bCs/>
          <w:iCs/>
        </w:rPr>
        <w:t>częścią I zamówienia</w:t>
      </w:r>
      <w:r w:rsidRPr="0068673E">
        <w:rPr>
          <w:rFonts w:ascii="Calibri" w:hAnsi="Calibri"/>
          <w:bCs/>
          <w:iCs/>
        </w:rPr>
        <w:t>*</w:t>
      </w:r>
      <w:r w:rsidRPr="0068673E">
        <w:rPr>
          <w:rFonts w:ascii="Calibri" w:hAnsi="Calibri"/>
        </w:rPr>
        <w:t>za cenę ...................……………… złotychsłownie złotych: ............................................................................. wynikającą z następującej specyfikacji</w:t>
      </w:r>
      <w:r w:rsidRPr="0068673E">
        <w:rPr>
          <w:rFonts w:ascii="Calibri" w:hAnsi="Calibri"/>
          <w:sz w:val="22"/>
          <w:szCs w:val="22"/>
        </w:rPr>
        <w:t>:</w:t>
      </w:r>
    </w:p>
    <w:p w:rsidR="00A67E64" w:rsidRPr="0068673E" w:rsidRDefault="00A67E64" w:rsidP="00A67E64">
      <w:pPr>
        <w:ind w:left="283"/>
        <w:jc w:val="both"/>
        <w:rPr>
          <w:rFonts w:ascii="Calibri" w:hAnsi="Calibri"/>
          <w:b/>
          <w: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3663"/>
        <w:gridCol w:w="1654"/>
        <w:gridCol w:w="1886"/>
      </w:tblGrid>
      <w:tr w:rsidR="00A67E64" w:rsidRPr="0068673E" w:rsidTr="00FD7310">
        <w:tc>
          <w:tcPr>
            <w:tcW w:w="482" w:type="dxa"/>
            <w:shd w:val="clear" w:color="auto" w:fill="auto"/>
          </w:tcPr>
          <w:p w:rsidR="00A67E64" w:rsidRPr="0068673E" w:rsidRDefault="00A67E64" w:rsidP="00FD7310">
            <w:pPr>
              <w:jc w:val="center"/>
              <w:rPr>
                <w:rFonts w:ascii="Calibri" w:hAnsi="Calibri"/>
                <w:sz w:val="22"/>
                <w:szCs w:val="22"/>
              </w:rPr>
            </w:pPr>
            <w:proofErr w:type="spellStart"/>
            <w:r w:rsidRPr="0068673E">
              <w:rPr>
                <w:rFonts w:ascii="Calibri" w:hAnsi="Calibri"/>
                <w:sz w:val="22"/>
                <w:szCs w:val="22"/>
              </w:rPr>
              <w:t>Lp</w:t>
            </w:r>
            <w:proofErr w:type="spellEnd"/>
          </w:p>
        </w:tc>
        <w:tc>
          <w:tcPr>
            <w:tcW w:w="3663" w:type="dxa"/>
            <w:shd w:val="clear" w:color="auto" w:fill="auto"/>
          </w:tcPr>
          <w:p w:rsidR="00A67E64" w:rsidRPr="0068673E" w:rsidRDefault="00A67E64" w:rsidP="00FD7310">
            <w:pPr>
              <w:jc w:val="center"/>
              <w:rPr>
                <w:rFonts w:ascii="Calibri" w:hAnsi="Calibri"/>
                <w:sz w:val="22"/>
                <w:szCs w:val="22"/>
              </w:rPr>
            </w:pPr>
            <w:r w:rsidRPr="0068673E">
              <w:rPr>
                <w:rFonts w:ascii="Calibri" w:hAnsi="Calibri"/>
                <w:sz w:val="22"/>
                <w:szCs w:val="22"/>
              </w:rPr>
              <w:t>Rodzaj ryzyka</w:t>
            </w:r>
          </w:p>
        </w:tc>
        <w:tc>
          <w:tcPr>
            <w:tcW w:w="1654" w:type="dxa"/>
            <w:shd w:val="clear" w:color="auto" w:fill="auto"/>
          </w:tcPr>
          <w:p w:rsidR="00A67E64" w:rsidRPr="0068673E" w:rsidRDefault="00A67E64" w:rsidP="00FD7310">
            <w:pPr>
              <w:jc w:val="center"/>
              <w:rPr>
                <w:rFonts w:ascii="Calibri" w:hAnsi="Calibri"/>
                <w:sz w:val="22"/>
                <w:szCs w:val="22"/>
              </w:rPr>
            </w:pPr>
            <w:r w:rsidRPr="0068673E">
              <w:rPr>
                <w:rFonts w:ascii="Calibri" w:hAnsi="Calibri"/>
                <w:sz w:val="22"/>
                <w:szCs w:val="22"/>
              </w:rPr>
              <w:t>Suma gwarancyjna</w:t>
            </w:r>
          </w:p>
        </w:tc>
        <w:tc>
          <w:tcPr>
            <w:tcW w:w="1886" w:type="dxa"/>
            <w:shd w:val="clear" w:color="auto" w:fill="auto"/>
          </w:tcPr>
          <w:p w:rsidR="00A67E64" w:rsidRPr="0068673E" w:rsidRDefault="00A67E64" w:rsidP="00FD7310">
            <w:pPr>
              <w:jc w:val="center"/>
              <w:rPr>
                <w:rFonts w:ascii="Calibri" w:hAnsi="Calibri"/>
                <w:sz w:val="22"/>
                <w:szCs w:val="22"/>
              </w:rPr>
            </w:pPr>
            <w:r w:rsidRPr="0068673E">
              <w:rPr>
                <w:rFonts w:ascii="Calibri" w:hAnsi="Calibri"/>
                <w:sz w:val="22"/>
                <w:szCs w:val="22"/>
              </w:rPr>
              <w:t xml:space="preserve">Wysokość składki                   za okres 12 </w:t>
            </w:r>
            <w:proofErr w:type="spellStart"/>
            <w:r w:rsidRPr="0068673E">
              <w:rPr>
                <w:rFonts w:ascii="Calibri" w:hAnsi="Calibri"/>
                <w:sz w:val="22"/>
                <w:szCs w:val="22"/>
              </w:rPr>
              <w:t>m-cy</w:t>
            </w:r>
            <w:proofErr w:type="spellEnd"/>
          </w:p>
        </w:tc>
      </w:tr>
      <w:tr w:rsidR="00A67E64" w:rsidRPr="0068673E" w:rsidTr="00FD7310">
        <w:tc>
          <w:tcPr>
            <w:tcW w:w="482" w:type="dxa"/>
            <w:shd w:val="clear" w:color="auto" w:fill="auto"/>
          </w:tcPr>
          <w:p w:rsidR="00A67E64" w:rsidRPr="0068673E" w:rsidRDefault="00A67E64" w:rsidP="00FD7310">
            <w:pPr>
              <w:jc w:val="center"/>
              <w:rPr>
                <w:rFonts w:ascii="Calibri" w:hAnsi="Calibri"/>
                <w:sz w:val="22"/>
                <w:szCs w:val="22"/>
              </w:rPr>
            </w:pPr>
            <w:r w:rsidRPr="0068673E">
              <w:rPr>
                <w:rFonts w:ascii="Calibri" w:hAnsi="Calibri"/>
                <w:sz w:val="22"/>
                <w:szCs w:val="22"/>
              </w:rPr>
              <w:t>1</w:t>
            </w:r>
          </w:p>
        </w:tc>
        <w:tc>
          <w:tcPr>
            <w:tcW w:w="3663" w:type="dxa"/>
            <w:shd w:val="clear" w:color="auto" w:fill="auto"/>
          </w:tcPr>
          <w:p w:rsidR="00A67E64" w:rsidRPr="0068673E" w:rsidRDefault="00A3540F" w:rsidP="00A67E64">
            <w:pPr>
              <w:rPr>
                <w:rFonts w:ascii="Calibri" w:hAnsi="Calibri"/>
                <w:sz w:val="22"/>
                <w:szCs w:val="22"/>
              </w:rPr>
            </w:pPr>
            <w:r w:rsidRPr="0068673E">
              <w:rPr>
                <w:rFonts w:ascii="Calibri" w:hAnsi="Calibri"/>
                <w:sz w:val="22"/>
                <w:szCs w:val="22"/>
              </w:rPr>
              <w:t>Obowiązkowe</w:t>
            </w:r>
            <w:r w:rsidR="0068673E" w:rsidRPr="0068673E">
              <w:rPr>
                <w:rFonts w:ascii="Calibri" w:hAnsi="Calibri"/>
                <w:sz w:val="22"/>
                <w:szCs w:val="22"/>
              </w:rPr>
              <w:t xml:space="preserve"> </w:t>
            </w:r>
            <w:r w:rsidRPr="0068673E">
              <w:rPr>
                <w:rFonts w:ascii="Calibri" w:hAnsi="Calibri"/>
                <w:sz w:val="22"/>
                <w:szCs w:val="22"/>
              </w:rPr>
              <w:t>ubezpieczenie</w:t>
            </w:r>
            <w:r w:rsidR="0068673E" w:rsidRPr="0068673E">
              <w:rPr>
                <w:rFonts w:ascii="Calibri" w:hAnsi="Calibri"/>
                <w:sz w:val="22"/>
                <w:szCs w:val="22"/>
              </w:rPr>
              <w:t xml:space="preserve"> </w:t>
            </w:r>
            <w:r w:rsidR="00A67E64" w:rsidRPr="0068673E">
              <w:rPr>
                <w:rFonts w:ascii="Calibri" w:hAnsi="Calibri"/>
                <w:sz w:val="22"/>
                <w:szCs w:val="22"/>
              </w:rPr>
              <w:t>OC podmiotu wykonującego działalność leczniczą</w:t>
            </w:r>
          </w:p>
        </w:tc>
        <w:tc>
          <w:tcPr>
            <w:tcW w:w="1654" w:type="dxa"/>
            <w:shd w:val="clear" w:color="auto" w:fill="auto"/>
          </w:tcPr>
          <w:p w:rsidR="00A67E64" w:rsidRPr="0068673E" w:rsidRDefault="00A67E64" w:rsidP="00FD7310">
            <w:pPr>
              <w:jc w:val="center"/>
              <w:rPr>
                <w:rFonts w:ascii="Calibri" w:hAnsi="Calibri"/>
                <w:sz w:val="22"/>
                <w:szCs w:val="22"/>
              </w:rPr>
            </w:pPr>
          </w:p>
        </w:tc>
        <w:tc>
          <w:tcPr>
            <w:tcW w:w="1886" w:type="dxa"/>
            <w:shd w:val="clear" w:color="auto" w:fill="auto"/>
          </w:tcPr>
          <w:p w:rsidR="00A67E64" w:rsidRPr="0068673E" w:rsidRDefault="00A67E64" w:rsidP="00FD7310">
            <w:pPr>
              <w:jc w:val="center"/>
              <w:rPr>
                <w:rFonts w:ascii="Calibri" w:hAnsi="Calibri"/>
                <w:sz w:val="22"/>
                <w:szCs w:val="22"/>
              </w:rPr>
            </w:pPr>
          </w:p>
        </w:tc>
      </w:tr>
      <w:tr w:rsidR="00A3540F" w:rsidRPr="0068673E" w:rsidTr="00FD7310">
        <w:tc>
          <w:tcPr>
            <w:tcW w:w="482" w:type="dxa"/>
            <w:shd w:val="clear" w:color="auto" w:fill="auto"/>
          </w:tcPr>
          <w:p w:rsidR="00A3540F" w:rsidRPr="0068673E" w:rsidRDefault="00A3540F" w:rsidP="00FD7310">
            <w:pPr>
              <w:jc w:val="center"/>
              <w:rPr>
                <w:rFonts w:ascii="Calibri" w:hAnsi="Calibri"/>
                <w:sz w:val="22"/>
                <w:szCs w:val="22"/>
              </w:rPr>
            </w:pPr>
            <w:r w:rsidRPr="0068673E">
              <w:rPr>
                <w:rFonts w:ascii="Calibri" w:hAnsi="Calibri"/>
                <w:sz w:val="22"/>
                <w:szCs w:val="22"/>
              </w:rPr>
              <w:t>2</w:t>
            </w:r>
          </w:p>
        </w:tc>
        <w:tc>
          <w:tcPr>
            <w:tcW w:w="3663" w:type="dxa"/>
            <w:shd w:val="clear" w:color="auto" w:fill="auto"/>
          </w:tcPr>
          <w:p w:rsidR="00A3540F" w:rsidRPr="0068673E" w:rsidRDefault="007B3204" w:rsidP="00A3540F">
            <w:pPr>
              <w:suppressAutoHyphens w:val="0"/>
              <w:autoSpaceDE w:val="0"/>
              <w:autoSpaceDN w:val="0"/>
              <w:adjustRightInd w:val="0"/>
              <w:jc w:val="both"/>
              <w:rPr>
                <w:rFonts w:asciiTheme="minorHAnsi" w:eastAsiaTheme="minorHAnsi" w:hAnsiTheme="minorHAnsi" w:cs="Verdana-Bold"/>
                <w:bCs/>
                <w:sz w:val="22"/>
                <w:szCs w:val="22"/>
                <w:lang w:eastAsia="en-US"/>
              </w:rPr>
            </w:pPr>
            <w:r w:rsidRPr="0068673E">
              <w:rPr>
                <w:rFonts w:asciiTheme="minorHAnsi" w:eastAsiaTheme="minorHAnsi" w:hAnsiTheme="minorHAnsi" w:cs="Verdana-Bold"/>
                <w:bCs/>
                <w:sz w:val="22"/>
                <w:szCs w:val="22"/>
                <w:lang w:eastAsia="en-US"/>
              </w:rPr>
              <w:t>Dobrowolne ubezpieczenie odpowiedzialności cywilnej deliktowej i kontraktowej za szkody na osobie będące następstwem udzielania albo zaniechania udzielania świadczeń zdrowotnych</w:t>
            </w:r>
          </w:p>
          <w:p w:rsidR="00A3540F" w:rsidRPr="0068673E" w:rsidRDefault="00A3540F" w:rsidP="00A67E64">
            <w:pPr>
              <w:rPr>
                <w:rFonts w:ascii="Calibri" w:hAnsi="Calibri"/>
                <w:sz w:val="22"/>
                <w:szCs w:val="22"/>
              </w:rPr>
            </w:pPr>
          </w:p>
        </w:tc>
        <w:tc>
          <w:tcPr>
            <w:tcW w:w="1654" w:type="dxa"/>
            <w:shd w:val="clear" w:color="auto" w:fill="auto"/>
          </w:tcPr>
          <w:p w:rsidR="00A3540F" w:rsidRPr="0068673E" w:rsidRDefault="00A3540F" w:rsidP="00FD7310">
            <w:pPr>
              <w:jc w:val="center"/>
              <w:rPr>
                <w:rFonts w:ascii="Calibri" w:hAnsi="Calibri"/>
                <w:sz w:val="22"/>
                <w:szCs w:val="22"/>
              </w:rPr>
            </w:pPr>
          </w:p>
        </w:tc>
        <w:tc>
          <w:tcPr>
            <w:tcW w:w="1886" w:type="dxa"/>
            <w:shd w:val="clear" w:color="auto" w:fill="auto"/>
          </w:tcPr>
          <w:p w:rsidR="00A3540F" w:rsidRPr="0068673E" w:rsidRDefault="00A3540F" w:rsidP="00FD7310">
            <w:pPr>
              <w:jc w:val="center"/>
              <w:rPr>
                <w:rFonts w:ascii="Calibri" w:hAnsi="Calibri"/>
                <w:sz w:val="22"/>
                <w:szCs w:val="22"/>
              </w:rPr>
            </w:pPr>
          </w:p>
        </w:tc>
      </w:tr>
      <w:tr w:rsidR="00A3540F" w:rsidRPr="0068673E" w:rsidTr="00FD7310">
        <w:tc>
          <w:tcPr>
            <w:tcW w:w="482" w:type="dxa"/>
            <w:shd w:val="clear" w:color="auto" w:fill="auto"/>
          </w:tcPr>
          <w:p w:rsidR="00A3540F" w:rsidRPr="0068673E" w:rsidRDefault="00A3540F" w:rsidP="00FD7310">
            <w:pPr>
              <w:jc w:val="center"/>
              <w:rPr>
                <w:rFonts w:ascii="Calibri" w:hAnsi="Calibri"/>
                <w:sz w:val="22"/>
                <w:szCs w:val="22"/>
              </w:rPr>
            </w:pPr>
            <w:r w:rsidRPr="0068673E">
              <w:rPr>
                <w:rFonts w:ascii="Calibri" w:hAnsi="Calibri"/>
                <w:sz w:val="22"/>
                <w:szCs w:val="22"/>
              </w:rPr>
              <w:lastRenderedPageBreak/>
              <w:t>3</w:t>
            </w:r>
          </w:p>
        </w:tc>
        <w:tc>
          <w:tcPr>
            <w:tcW w:w="3663" w:type="dxa"/>
            <w:shd w:val="clear" w:color="auto" w:fill="auto"/>
          </w:tcPr>
          <w:p w:rsidR="00A3540F" w:rsidRPr="0068673E" w:rsidRDefault="007B3204" w:rsidP="00A67E64">
            <w:pPr>
              <w:rPr>
                <w:rFonts w:ascii="Calibri" w:hAnsi="Calibri"/>
                <w:sz w:val="22"/>
                <w:szCs w:val="22"/>
              </w:rPr>
            </w:pPr>
            <w:r w:rsidRPr="0068673E">
              <w:rPr>
                <w:rFonts w:asciiTheme="minorHAnsi" w:hAnsiTheme="minorHAnsi"/>
                <w:bCs/>
                <w:iCs/>
                <w:sz w:val="22"/>
                <w:szCs w:val="22"/>
              </w:rPr>
              <w:t xml:space="preserve">Dobrowolne </w:t>
            </w:r>
            <w:r w:rsidRPr="0068673E">
              <w:rPr>
                <w:rFonts w:asciiTheme="minorHAnsi" w:hAnsiTheme="minorHAnsi"/>
                <w:sz w:val="22"/>
                <w:szCs w:val="22"/>
              </w:rPr>
              <w:t>ubezpieczenie odpowiedzialności cywilnej z tytułu posiadania i użytkowania mienia</w:t>
            </w:r>
          </w:p>
        </w:tc>
        <w:tc>
          <w:tcPr>
            <w:tcW w:w="1654" w:type="dxa"/>
            <w:shd w:val="clear" w:color="auto" w:fill="auto"/>
          </w:tcPr>
          <w:p w:rsidR="00A3540F" w:rsidRPr="0068673E" w:rsidRDefault="00A3540F" w:rsidP="00FD7310">
            <w:pPr>
              <w:jc w:val="center"/>
              <w:rPr>
                <w:rFonts w:ascii="Calibri" w:hAnsi="Calibri"/>
                <w:sz w:val="22"/>
                <w:szCs w:val="22"/>
              </w:rPr>
            </w:pPr>
          </w:p>
        </w:tc>
        <w:tc>
          <w:tcPr>
            <w:tcW w:w="1886" w:type="dxa"/>
            <w:shd w:val="clear" w:color="auto" w:fill="auto"/>
          </w:tcPr>
          <w:p w:rsidR="00A3540F" w:rsidRPr="0068673E" w:rsidRDefault="00A3540F" w:rsidP="00FD7310">
            <w:pPr>
              <w:jc w:val="center"/>
              <w:rPr>
                <w:rFonts w:ascii="Calibri" w:hAnsi="Calibri"/>
                <w:sz w:val="22"/>
                <w:szCs w:val="22"/>
              </w:rPr>
            </w:pPr>
          </w:p>
        </w:tc>
      </w:tr>
      <w:tr w:rsidR="00A67E64" w:rsidRPr="0068673E" w:rsidTr="00FD7310">
        <w:tc>
          <w:tcPr>
            <w:tcW w:w="5799" w:type="dxa"/>
            <w:gridSpan w:val="3"/>
            <w:shd w:val="clear" w:color="auto" w:fill="auto"/>
          </w:tcPr>
          <w:p w:rsidR="00A67E64" w:rsidRPr="0068673E" w:rsidRDefault="002F7498" w:rsidP="00FD7310">
            <w:pPr>
              <w:jc w:val="both"/>
              <w:rPr>
                <w:rFonts w:ascii="Calibri" w:hAnsi="Calibri"/>
                <w:sz w:val="22"/>
                <w:szCs w:val="22"/>
              </w:rPr>
            </w:pPr>
            <w:r w:rsidRPr="0068673E">
              <w:rPr>
                <w:rFonts w:ascii="Calibri" w:hAnsi="Calibri"/>
                <w:sz w:val="22"/>
                <w:szCs w:val="22"/>
              </w:rPr>
              <w:t>S</w:t>
            </w:r>
            <w:r w:rsidR="00A67E64" w:rsidRPr="0068673E">
              <w:rPr>
                <w:rFonts w:ascii="Calibri" w:hAnsi="Calibri"/>
                <w:sz w:val="22"/>
                <w:szCs w:val="22"/>
              </w:rPr>
              <w:t>uma</w:t>
            </w:r>
          </w:p>
        </w:tc>
        <w:tc>
          <w:tcPr>
            <w:tcW w:w="1886" w:type="dxa"/>
            <w:shd w:val="clear" w:color="auto" w:fill="auto"/>
          </w:tcPr>
          <w:p w:rsidR="00A67E64" w:rsidRPr="0068673E" w:rsidRDefault="00A67E64" w:rsidP="00FD7310">
            <w:pPr>
              <w:jc w:val="both"/>
              <w:rPr>
                <w:rFonts w:ascii="Calibri" w:hAnsi="Calibri"/>
                <w:sz w:val="22"/>
                <w:szCs w:val="22"/>
              </w:rPr>
            </w:pPr>
          </w:p>
        </w:tc>
      </w:tr>
    </w:tbl>
    <w:p w:rsidR="00A67E64" w:rsidRPr="0068673E" w:rsidRDefault="00A67E64" w:rsidP="00A67E64">
      <w:pPr>
        <w:ind w:firstLine="708"/>
        <w:rPr>
          <w:rFonts w:ascii="Calibri" w:hAnsi="Calibri"/>
          <w:b/>
        </w:rPr>
      </w:pPr>
    </w:p>
    <w:p w:rsidR="00A67E64" w:rsidRPr="0068673E" w:rsidRDefault="00A67E64" w:rsidP="00A67E64">
      <w:pPr>
        <w:ind w:firstLine="708"/>
        <w:rPr>
          <w:rFonts w:ascii="Calibri" w:hAnsi="Calibri"/>
          <w:b/>
        </w:rPr>
      </w:pPr>
    </w:p>
    <w:p w:rsidR="00A67E64" w:rsidRPr="0068673E" w:rsidRDefault="00A67E64" w:rsidP="00A67E64">
      <w:pPr>
        <w:ind w:firstLine="708"/>
        <w:rPr>
          <w:rFonts w:ascii="Calibri" w:hAnsi="Calibri"/>
          <w:b/>
        </w:rPr>
      </w:pPr>
    </w:p>
    <w:p w:rsidR="00F34AEE" w:rsidRPr="0068673E" w:rsidRDefault="00F34AEE" w:rsidP="00F34AEE">
      <w:pPr>
        <w:rPr>
          <w:rFonts w:ascii="Calibri" w:hAnsi="Calibri"/>
          <w:b/>
        </w:rPr>
      </w:pPr>
      <w:r w:rsidRPr="0068673E">
        <w:rPr>
          <w:rFonts w:ascii="Calibri" w:hAnsi="Calibri"/>
          <w:b/>
        </w:rPr>
        <w:t>KLAUZULE DODATKOWE ROZSZERZAJĄCE ZAKRES OCHORNY UBEZPIECZENIOWEJ</w:t>
      </w:r>
    </w:p>
    <w:p w:rsidR="00F34AEE" w:rsidRPr="0068673E" w:rsidRDefault="00F34AEE" w:rsidP="00F34AEE">
      <w:pPr>
        <w:ind w:firstLine="708"/>
        <w:rPr>
          <w:rFonts w:ascii="Calibri" w:hAnsi="Calibri"/>
          <w:b/>
          <w:sz w:val="22"/>
          <w:szCs w:val="22"/>
        </w:rPr>
      </w:pPr>
    </w:p>
    <w:tbl>
      <w:tblPr>
        <w:tblStyle w:val="Tabela-Siatka"/>
        <w:tblW w:w="6234" w:type="dxa"/>
        <w:tblInd w:w="250" w:type="dxa"/>
        <w:tblLook w:val="04A0"/>
      </w:tblPr>
      <w:tblGrid>
        <w:gridCol w:w="567"/>
        <w:gridCol w:w="2549"/>
        <w:gridCol w:w="1559"/>
        <w:gridCol w:w="1559"/>
      </w:tblGrid>
      <w:tr w:rsidR="00F34AEE" w:rsidRPr="0068673E" w:rsidTr="00984ECB">
        <w:tc>
          <w:tcPr>
            <w:tcW w:w="567" w:type="dxa"/>
          </w:tcPr>
          <w:p w:rsidR="00F34AEE" w:rsidRPr="0068673E" w:rsidRDefault="00F34AEE" w:rsidP="00984ECB">
            <w:pPr>
              <w:jc w:val="center"/>
              <w:rPr>
                <w:rFonts w:ascii="Calibri" w:hAnsi="Calibri"/>
                <w:sz w:val="22"/>
                <w:szCs w:val="22"/>
              </w:rPr>
            </w:pPr>
            <w:proofErr w:type="spellStart"/>
            <w:r w:rsidRPr="0068673E">
              <w:rPr>
                <w:rFonts w:ascii="Calibri" w:hAnsi="Calibri"/>
                <w:sz w:val="22"/>
                <w:szCs w:val="22"/>
              </w:rPr>
              <w:t>Lp</w:t>
            </w:r>
            <w:proofErr w:type="spellEnd"/>
          </w:p>
        </w:tc>
        <w:tc>
          <w:tcPr>
            <w:tcW w:w="2549" w:type="dxa"/>
          </w:tcPr>
          <w:p w:rsidR="00F34AEE" w:rsidRPr="0068673E" w:rsidRDefault="00F34AEE" w:rsidP="00984ECB">
            <w:pPr>
              <w:ind w:left="-849" w:firstLine="849"/>
              <w:jc w:val="center"/>
              <w:rPr>
                <w:rFonts w:ascii="Calibri" w:hAnsi="Calibri"/>
                <w:sz w:val="22"/>
                <w:szCs w:val="22"/>
              </w:rPr>
            </w:pPr>
            <w:r w:rsidRPr="0068673E">
              <w:rPr>
                <w:rFonts w:ascii="Calibri" w:hAnsi="Calibri"/>
                <w:sz w:val="22"/>
                <w:szCs w:val="22"/>
              </w:rPr>
              <w:t>Nazwa klauzuli</w:t>
            </w:r>
          </w:p>
        </w:tc>
        <w:tc>
          <w:tcPr>
            <w:tcW w:w="1559" w:type="dxa"/>
          </w:tcPr>
          <w:p w:rsidR="00F34AEE" w:rsidRPr="0068673E" w:rsidRDefault="00F34AEE" w:rsidP="00984ECB">
            <w:pPr>
              <w:jc w:val="center"/>
              <w:rPr>
                <w:rFonts w:ascii="Calibri" w:hAnsi="Calibri"/>
                <w:sz w:val="22"/>
                <w:szCs w:val="22"/>
              </w:rPr>
            </w:pPr>
            <w:r w:rsidRPr="0068673E">
              <w:rPr>
                <w:rFonts w:ascii="Calibri" w:hAnsi="Calibri"/>
                <w:sz w:val="22"/>
                <w:szCs w:val="22"/>
              </w:rPr>
              <w:t>Przyjęta</w:t>
            </w:r>
          </w:p>
          <w:p w:rsidR="00F34AEE" w:rsidRPr="0068673E" w:rsidRDefault="00F34AEE" w:rsidP="00984ECB">
            <w:pPr>
              <w:jc w:val="center"/>
              <w:rPr>
                <w:rFonts w:ascii="Calibri" w:hAnsi="Calibri"/>
                <w:sz w:val="22"/>
                <w:szCs w:val="22"/>
              </w:rPr>
            </w:pPr>
            <w:r w:rsidRPr="0068673E">
              <w:rPr>
                <w:rFonts w:ascii="Calibri" w:hAnsi="Calibri"/>
                <w:sz w:val="22"/>
                <w:szCs w:val="22"/>
              </w:rPr>
              <w:t>TAK/NIE</w:t>
            </w:r>
          </w:p>
        </w:tc>
        <w:tc>
          <w:tcPr>
            <w:tcW w:w="1559" w:type="dxa"/>
          </w:tcPr>
          <w:p w:rsidR="00F34AEE" w:rsidRPr="0068673E" w:rsidRDefault="00F34AEE" w:rsidP="00984ECB">
            <w:pPr>
              <w:jc w:val="center"/>
              <w:rPr>
                <w:rFonts w:ascii="Calibri" w:hAnsi="Calibri"/>
                <w:sz w:val="22"/>
                <w:szCs w:val="22"/>
              </w:rPr>
            </w:pPr>
            <w:r w:rsidRPr="0068673E">
              <w:rPr>
                <w:rFonts w:ascii="Calibri" w:hAnsi="Calibri"/>
                <w:sz w:val="22"/>
                <w:szCs w:val="22"/>
              </w:rPr>
              <w:t>Punktacja klauzuli</w:t>
            </w:r>
          </w:p>
        </w:tc>
      </w:tr>
      <w:tr w:rsidR="00F34AEE" w:rsidRPr="0068673E" w:rsidTr="00984ECB">
        <w:tc>
          <w:tcPr>
            <w:tcW w:w="567" w:type="dxa"/>
          </w:tcPr>
          <w:p w:rsidR="00F34AEE" w:rsidRPr="0068673E" w:rsidRDefault="00F34AEE" w:rsidP="00984ECB">
            <w:pPr>
              <w:jc w:val="center"/>
              <w:rPr>
                <w:rFonts w:ascii="Calibri" w:hAnsi="Calibri"/>
                <w:sz w:val="22"/>
                <w:szCs w:val="22"/>
              </w:rPr>
            </w:pPr>
            <w:r w:rsidRPr="0068673E">
              <w:rPr>
                <w:rFonts w:ascii="Calibri" w:hAnsi="Calibri"/>
                <w:sz w:val="22"/>
                <w:szCs w:val="22"/>
              </w:rPr>
              <w:t>1</w:t>
            </w:r>
          </w:p>
        </w:tc>
        <w:tc>
          <w:tcPr>
            <w:tcW w:w="2549" w:type="dxa"/>
          </w:tcPr>
          <w:p w:rsidR="00F34AEE" w:rsidRPr="0068673E" w:rsidRDefault="00F34AEE" w:rsidP="00984ECB">
            <w:pPr>
              <w:ind w:left="-849" w:firstLine="849"/>
              <w:jc w:val="center"/>
              <w:rPr>
                <w:rFonts w:ascii="Calibri" w:hAnsi="Calibri"/>
                <w:sz w:val="22"/>
                <w:szCs w:val="22"/>
              </w:rPr>
            </w:pPr>
            <w:r w:rsidRPr="0068673E">
              <w:rPr>
                <w:rFonts w:asciiTheme="minorHAnsi" w:hAnsiTheme="minorHAnsi" w:cs="Arial"/>
                <w:sz w:val="22"/>
                <w:szCs w:val="22"/>
                <w:lang w:eastAsia="pl-PL"/>
              </w:rPr>
              <w:t>Prolongaty zapłaty składki</w:t>
            </w:r>
          </w:p>
        </w:tc>
        <w:tc>
          <w:tcPr>
            <w:tcW w:w="1559" w:type="dxa"/>
          </w:tcPr>
          <w:p w:rsidR="00F34AEE" w:rsidRPr="0068673E" w:rsidRDefault="00F34AEE" w:rsidP="00984ECB">
            <w:pPr>
              <w:jc w:val="center"/>
              <w:rPr>
                <w:rFonts w:ascii="Calibri" w:hAnsi="Calibri"/>
                <w:sz w:val="22"/>
                <w:szCs w:val="22"/>
              </w:rPr>
            </w:pPr>
          </w:p>
        </w:tc>
        <w:tc>
          <w:tcPr>
            <w:tcW w:w="1559" w:type="dxa"/>
          </w:tcPr>
          <w:p w:rsidR="00F34AEE" w:rsidRPr="0068673E" w:rsidRDefault="00F34AEE" w:rsidP="00984ECB">
            <w:pPr>
              <w:jc w:val="center"/>
              <w:rPr>
                <w:rFonts w:ascii="Calibri" w:hAnsi="Calibri"/>
                <w:sz w:val="22"/>
                <w:szCs w:val="22"/>
              </w:rPr>
            </w:pPr>
            <w:r w:rsidRPr="0068673E">
              <w:rPr>
                <w:rFonts w:ascii="Calibri" w:hAnsi="Calibri"/>
                <w:sz w:val="22"/>
                <w:szCs w:val="22"/>
              </w:rPr>
              <w:t>15</w:t>
            </w:r>
          </w:p>
        </w:tc>
      </w:tr>
      <w:tr w:rsidR="00F34AEE" w:rsidRPr="0068673E" w:rsidTr="00984ECB">
        <w:tc>
          <w:tcPr>
            <w:tcW w:w="567" w:type="dxa"/>
          </w:tcPr>
          <w:p w:rsidR="00F34AEE" w:rsidRPr="0068673E" w:rsidRDefault="00F34AEE" w:rsidP="00984ECB">
            <w:pPr>
              <w:jc w:val="center"/>
              <w:rPr>
                <w:rFonts w:ascii="Calibri" w:hAnsi="Calibri"/>
                <w:sz w:val="22"/>
                <w:szCs w:val="22"/>
              </w:rPr>
            </w:pPr>
            <w:r w:rsidRPr="0068673E">
              <w:rPr>
                <w:rFonts w:ascii="Calibri" w:hAnsi="Calibri"/>
                <w:sz w:val="22"/>
                <w:szCs w:val="22"/>
              </w:rPr>
              <w:t>2</w:t>
            </w:r>
          </w:p>
        </w:tc>
        <w:tc>
          <w:tcPr>
            <w:tcW w:w="2549" w:type="dxa"/>
          </w:tcPr>
          <w:p w:rsidR="00F34AEE" w:rsidRPr="0068673E" w:rsidRDefault="00F34AEE" w:rsidP="00984ECB">
            <w:pPr>
              <w:ind w:left="-849" w:firstLine="849"/>
              <w:jc w:val="center"/>
              <w:rPr>
                <w:rFonts w:ascii="Calibri" w:hAnsi="Calibri"/>
                <w:sz w:val="22"/>
                <w:szCs w:val="22"/>
              </w:rPr>
            </w:pPr>
            <w:r w:rsidRPr="0068673E">
              <w:rPr>
                <w:rFonts w:asciiTheme="minorHAnsi" w:hAnsiTheme="minorHAnsi" w:cs="Arial"/>
                <w:sz w:val="22"/>
                <w:szCs w:val="22"/>
                <w:lang w:eastAsia="pl-PL"/>
              </w:rPr>
              <w:t>Stempla bankowego</w:t>
            </w:r>
          </w:p>
        </w:tc>
        <w:tc>
          <w:tcPr>
            <w:tcW w:w="1559" w:type="dxa"/>
          </w:tcPr>
          <w:p w:rsidR="00F34AEE" w:rsidRPr="0068673E" w:rsidRDefault="00F34AEE" w:rsidP="00984ECB">
            <w:pPr>
              <w:jc w:val="center"/>
              <w:rPr>
                <w:rFonts w:ascii="Calibri" w:hAnsi="Calibri"/>
                <w:sz w:val="22"/>
                <w:szCs w:val="22"/>
              </w:rPr>
            </w:pPr>
          </w:p>
        </w:tc>
        <w:tc>
          <w:tcPr>
            <w:tcW w:w="1559" w:type="dxa"/>
          </w:tcPr>
          <w:p w:rsidR="00F34AEE" w:rsidRPr="0068673E" w:rsidRDefault="00F34AEE" w:rsidP="00984ECB">
            <w:pPr>
              <w:jc w:val="center"/>
              <w:rPr>
                <w:rFonts w:ascii="Calibri" w:hAnsi="Calibri"/>
                <w:sz w:val="22"/>
                <w:szCs w:val="22"/>
              </w:rPr>
            </w:pPr>
            <w:r w:rsidRPr="0068673E">
              <w:rPr>
                <w:rFonts w:ascii="Calibri" w:hAnsi="Calibri"/>
                <w:sz w:val="22"/>
                <w:szCs w:val="22"/>
              </w:rPr>
              <w:t>5</w:t>
            </w:r>
          </w:p>
        </w:tc>
      </w:tr>
      <w:tr w:rsidR="00F34AEE" w:rsidRPr="0068673E" w:rsidTr="00984ECB">
        <w:tc>
          <w:tcPr>
            <w:tcW w:w="3116" w:type="dxa"/>
            <w:gridSpan w:val="2"/>
          </w:tcPr>
          <w:p w:rsidR="00F34AEE" w:rsidRPr="0068673E" w:rsidRDefault="00F34AEE" w:rsidP="00984ECB">
            <w:pPr>
              <w:ind w:left="-849" w:firstLine="849"/>
              <w:jc w:val="center"/>
              <w:rPr>
                <w:rFonts w:ascii="Calibri" w:hAnsi="Calibri"/>
                <w:sz w:val="22"/>
                <w:szCs w:val="22"/>
              </w:rPr>
            </w:pPr>
            <w:r w:rsidRPr="0068673E">
              <w:rPr>
                <w:rFonts w:ascii="Calibri" w:hAnsi="Calibri"/>
                <w:sz w:val="22"/>
                <w:szCs w:val="22"/>
              </w:rPr>
              <w:t>razem</w:t>
            </w:r>
          </w:p>
        </w:tc>
        <w:tc>
          <w:tcPr>
            <w:tcW w:w="1559" w:type="dxa"/>
          </w:tcPr>
          <w:p w:rsidR="00F34AEE" w:rsidRPr="0068673E" w:rsidRDefault="00F34AEE" w:rsidP="00984ECB">
            <w:pPr>
              <w:jc w:val="center"/>
              <w:rPr>
                <w:rFonts w:ascii="Calibri" w:hAnsi="Calibri"/>
                <w:sz w:val="22"/>
                <w:szCs w:val="22"/>
              </w:rPr>
            </w:pPr>
            <w:r w:rsidRPr="0068673E">
              <w:rPr>
                <w:rFonts w:ascii="Calibri" w:hAnsi="Calibri"/>
                <w:sz w:val="22"/>
                <w:szCs w:val="22"/>
              </w:rPr>
              <w:t>-</w:t>
            </w:r>
          </w:p>
        </w:tc>
        <w:tc>
          <w:tcPr>
            <w:tcW w:w="1559" w:type="dxa"/>
          </w:tcPr>
          <w:p w:rsidR="00F34AEE" w:rsidRPr="0068673E" w:rsidRDefault="00F34AEE" w:rsidP="00984ECB">
            <w:pPr>
              <w:jc w:val="center"/>
              <w:rPr>
                <w:rFonts w:ascii="Calibri" w:hAnsi="Calibri"/>
                <w:b/>
                <w:sz w:val="22"/>
                <w:szCs w:val="22"/>
              </w:rPr>
            </w:pPr>
          </w:p>
        </w:tc>
      </w:tr>
    </w:tbl>
    <w:p w:rsidR="00A67E64" w:rsidRPr="0068673E" w:rsidRDefault="00A67E64" w:rsidP="002C66EE">
      <w:pPr>
        <w:jc w:val="both"/>
        <w:rPr>
          <w:rFonts w:ascii="Calibri" w:hAnsi="Calibri"/>
          <w:b/>
          <w:bCs/>
          <w:iCs/>
        </w:rPr>
      </w:pPr>
    </w:p>
    <w:p w:rsidR="00A67E64" w:rsidRPr="0068673E" w:rsidRDefault="00A67E64" w:rsidP="002C66EE">
      <w:pPr>
        <w:jc w:val="both"/>
        <w:rPr>
          <w:rFonts w:ascii="Calibri" w:hAnsi="Calibri"/>
          <w:b/>
          <w:bCs/>
          <w:iCs/>
        </w:rPr>
      </w:pPr>
    </w:p>
    <w:p w:rsidR="00114CAB" w:rsidRPr="0068673E" w:rsidRDefault="00A67E64" w:rsidP="00F10FB9">
      <w:pPr>
        <w:tabs>
          <w:tab w:val="left" w:pos="0"/>
          <w:tab w:val="left" w:pos="284"/>
        </w:tabs>
        <w:jc w:val="both"/>
        <w:rPr>
          <w:rFonts w:ascii="Calibri" w:hAnsi="Calibri"/>
        </w:rPr>
      </w:pPr>
      <w:r w:rsidRPr="0068673E">
        <w:rPr>
          <w:rFonts w:ascii="Calibri" w:hAnsi="Calibri"/>
          <w:b/>
          <w:bCs/>
          <w:iCs/>
        </w:rPr>
        <w:t xml:space="preserve">1.2. </w:t>
      </w:r>
      <w:r w:rsidRPr="0068673E">
        <w:rPr>
          <w:rFonts w:ascii="Calibri" w:hAnsi="Calibri"/>
          <w:bCs/>
          <w:iCs/>
        </w:rPr>
        <w:t>W zakresie</w:t>
      </w:r>
      <w:r w:rsidR="00F10FB9" w:rsidRPr="0068673E">
        <w:rPr>
          <w:rFonts w:ascii="Calibri" w:hAnsi="Calibri"/>
          <w:b/>
          <w:bCs/>
          <w:iCs/>
        </w:rPr>
        <w:t>„</w:t>
      </w:r>
      <w:r w:rsidR="00F10FB9" w:rsidRPr="0068673E">
        <w:rPr>
          <w:rFonts w:asciiTheme="minorHAnsi" w:hAnsiTheme="minorHAnsi"/>
          <w:b/>
        </w:rPr>
        <w:t>Ubezpieczenie mienia od wszystkich ryzyk”</w:t>
      </w:r>
      <w:r w:rsidRPr="0068673E">
        <w:rPr>
          <w:rFonts w:ascii="Calibri" w:hAnsi="Calibri"/>
          <w:b/>
        </w:rPr>
        <w:t xml:space="preserve">objętego </w:t>
      </w:r>
      <w:r w:rsidRPr="0068673E">
        <w:rPr>
          <w:rFonts w:ascii="Calibri" w:hAnsi="Calibri"/>
          <w:b/>
          <w:bCs/>
          <w:iCs/>
        </w:rPr>
        <w:t>częścią II zamówienia</w:t>
      </w:r>
      <w:r w:rsidRPr="0068673E">
        <w:rPr>
          <w:rFonts w:ascii="Calibri" w:hAnsi="Calibri"/>
          <w:bCs/>
          <w:iCs/>
        </w:rPr>
        <w:t>*</w:t>
      </w:r>
      <w:r w:rsidRPr="0068673E">
        <w:rPr>
          <w:rFonts w:ascii="Calibri" w:hAnsi="Calibri"/>
        </w:rPr>
        <w:t xml:space="preserve">za cenę ...................……………… złotych </w:t>
      </w:r>
    </w:p>
    <w:p w:rsidR="00114CAB" w:rsidRPr="0068673E" w:rsidRDefault="00A67E64" w:rsidP="00114CAB">
      <w:pPr>
        <w:tabs>
          <w:tab w:val="left" w:pos="0"/>
          <w:tab w:val="left" w:pos="284"/>
        </w:tabs>
        <w:jc w:val="both"/>
        <w:rPr>
          <w:rFonts w:ascii="Calibri" w:hAnsi="Calibri"/>
        </w:rPr>
      </w:pPr>
      <w:r w:rsidRPr="0068673E">
        <w:rPr>
          <w:rFonts w:ascii="Calibri" w:hAnsi="Calibri"/>
        </w:rPr>
        <w:t xml:space="preserve">słownie złotych: ............................................................................. wynikającą z następującej </w:t>
      </w:r>
    </w:p>
    <w:p w:rsidR="00A67E64" w:rsidRPr="0068673E" w:rsidRDefault="00A67E64" w:rsidP="00114CAB">
      <w:pPr>
        <w:tabs>
          <w:tab w:val="left" w:pos="0"/>
          <w:tab w:val="left" w:pos="284"/>
        </w:tabs>
        <w:jc w:val="both"/>
        <w:rPr>
          <w:rFonts w:ascii="Calibri" w:hAnsi="Calibri"/>
          <w:b/>
          <w:sz w:val="22"/>
          <w:szCs w:val="22"/>
        </w:rPr>
      </w:pPr>
      <w:r w:rsidRPr="0068673E">
        <w:rPr>
          <w:rFonts w:ascii="Calibri" w:hAnsi="Calibri"/>
        </w:rPr>
        <w:t>specyfikacji:</w:t>
      </w:r>
    </w:p>
    <w:p w:rsidR="00A67E64" w:rsidRPr="0068673E" w:rsidRDefault="00A67E64" w:rsidP="00A67E64">
      <w:pPr>
        <w:ind w:left="283"/>
        <w:jc w:val="both"/>
        <w:rPr>
          <w:rFonts w:ascii="Calibri" w:hAnsi="Calibri"/>
          <w:b/>
          <w:i/>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3663"/>
        <w:gridCol w:w="1654"/>
        <w:gridCol w:w="1886"/>
      </w:tblGrid>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proofErr w:type="spellStart"/>
            <w:r w:rsidRPr="0068673E">
              <w:rPr>
                <w:rFonts w:ascii="Calibri" w:hAnsi="Calibri"/>
                <w:sz w:val="22"/>
                <w:szCs w:val="22"/>
              </w:rPr>
              <w:t>Lp</w:t>
            </w:r>
            <w:proofErr w:type="spellEnd"/>
          </w:p>
        </w:tc>
        <w:tc>
          <w:tcPr>
            <w:tcW w:w="3663"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Rodzaj ryzyka</w:t>
            </w:r>
          </w:p>
        </w:tc>
        <w:tc>
          <w:tcPr>
            <w:tcW w:w="1654"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Suma gwarancyjna</w:t>
            </w:r>
          </w:p>
        </w:tc>
        <w:tc>
          <w:tcPr>
            <w:tcW w:w="1886"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 xml:space="preserve">Wysokość składki                          za okres 12 </w:t>
            </w:r>
            <w:proofErr w:type="spellStart"/>
            <w:r w:rsidRPr="0068673E">
              <w:rPr>
                <w:rFonts w:ascii="Calibri" w:hAnsi="Calibri"/>
                <w:sz w:val="22"/>
                <w:szCs w:val="22"/>
              </w:rPr>
              <w:t>m-cy</w:t>
            </w:r>
            <w:proofErr w:type="spellEnd"/>
          </w:p>
        </w:tc>
      </w:tr>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1</w:t>
            </w:r>
          </w:p>
        </w:tc>
        <w:tc>
          <w:tcPr>
            <w:tcW w:w="3663" w:type="dxa"/>
            <w:shd w:val="clear" w:color="auto" w:fill="auto"/>
          </w:tcPr>
          <w:p w:rsidR="00644954" w:rsidRPr="0068673E" w:rsidRDefault="00644954" w:rsidP="00EB3481">
            <w:pPr>
              <w:rPr>
                <w:rFonts w:ascii="Calibri" w:hAnsi="Calibri"/>
                <w:sz w:val="22"/>
                <w:szCs w:val="22"/>
              </w:rPr>
            </w:pPr>
            <w:r w:rsidRPr="0068673E">
              <w:rPr>
                <w:rFonts w:ascii="Calibri" w:hAnsi="Calibri"/>
                <w:sz w:val="22"/>
                <w:szCs w:val="22"/>
              </w:rPr>
              <w:t>ubezpieczenie mienia od ognia i innych zdarzeń losowych</w:t>
            </w:r>
          </w:p>
        </w:tc>
        <w:tc>
          <w:tcPr>
            <w:tcW w:w="1654" w:type="dxa"/>
            <w:shd w:val="clear" w:color="auto" w:fill="auto"/>
          </w:tcPr>
          <w:p w:rsidR="00644954" w:rsidRPr="0068673E" w:rsidRDefault="00644954" w:rsidP="00FD7310">
            <w:pPr>
              <w:jc w:val="center"/>
              <w:rPr>
                <w:rFonts w:ascii="Calibri" w:hAnsi="Calibri"/>
                <w:sz w:val="22"/>
                <w:szCs w:val="22"/>
              </w:rPr>
            </w:pPr>
          </w:p>
        </w:tc>
        <w:tc>
          <w:tcPr>
            <w:tcW w:w="1886" w:type="dxa"/>
            <w:shd w:val="clear" w:color="auto" w:fill="auto"/>
          </w:tcPr>
          <w:p w:rsidR="00644954" w:rsidRPr="0068673E" w:rsidRDefault="00644954" w:rsidP="00FD7310">
            <w:pPr>
              <w:jc w:val="center"/>
              <w:rPr>
                <w:rFonts w:ascii="Calibri" w:hAnsi="Calibri"/>
                <w:sz w:val="22"/>
                <w:szCs w:val="22"/>
              </w:rPr>
            </w:pPr>
          </w:p>
        </w:tc>
      </w:tr>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2</w:t>
            </w:r>
          </w:p>
        </w:tc>
        <w:tc>
          <w:tcPr>
            <w:tcW w:w="3663" w:type="dxa"/>
            <w:shd w:val="clear" w:color="auto" w:fill="auto"/>
          </w:tcPr>
          <w:p w:rsidR="00644954" w:rsidRPr="0068673E" w:rsidRDefault="00644954" w:rsidP="00EB3481">
            <w:pPr>
              <w:rPr>
                <w:rFonts w:ascii="Calibri" w:hAnsi="Calibri"/>
                <w:sz w:val="22"/>
                <w:szCs w:val="22"/>
              </w:rPr>
            </w:pPr>
            <w:r w:rsidRPr="0068673E">
              <w:rPr>
                <w:rFonts w:ascii="Calibri" w:hAnsi="Calibri"/>
                <w:sz w:val="22"/>
                <w:szCs w:val="22"/>
              </w:rPr>
              <w:t>ubezpieczenie mienia od kradzieży z włamaniem i rabunku oraz ryzyka dewastacji</w:t>
            </w:r>
          </w:p>
        </w:tc>
        <w:tc>
          <w:tcPr>
            <w:tcW w:w="1654" w:type="dxa"/>
            <w:shd w:val="clear" w:color="auto" w:fill="auto"/>
          </w:tcPr>
          <w:p w:rsidR="00644954" w:rsidRPr="0068673E" w:rsidRDefault="00644954" w:rsidP="00FD7310">
            <w:pPr>
              <w:jc w:val="center"/>
              <w:rPr>
                <w:rFonts w:ascii="Calibri" w:hAnsi="Calibri"/>
                <w:sz w:val="22"/>
                <w:szCs w:val="22"/>
              </w:rPr>
            </w:pPr>
          </w:p>
        </w:tc>
        <w:tc>
          <w:tcPr>
            <w:tcW w:w="1886" w:type="dxa"/>
            <w:shd w:val="clear" w:color="auto" w:fill="auto"/>
          </w:tcPr>
          <w:p w:rsidR="00644954" w:rsidRPr="0068673E" w:rsidRDefault="00644954" w:rsidP="00FD7310">
            <w:pPr>
              <w:jc w:val="center"/>
              <w:rPr>
                <w:rFonts w:ascii="Calibri" w:hAnsi="Calibri"/>
                <w:sz w:val="22"/>
                <w:szCs w:val="22"/>
              </w:rPr>
            </w:pPr>
          </w:p>
        </w:tc>
      </w:tr>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3</w:t>
            </w:r>
          </w:p>
        </w:tc>
        <w:tc>
          <w:tcPr>
            <w:tcW w:w="3663" w:type="dxa"/>
            <w:shd w:val="clear" w:color="auto" w:fill="auto"/>
          </w:tcPr>
          <w:p w:rsidR="00644954" w:rsidRPr="0068673E" w:rsidRDefault="00644954" w:rsidP="00EB3481">
            <w:pPr>
              <w:rPr>
                <w:rFonts w:ascii="Calibri" w:hAnsi="Calibri"/>
                <w:sz w:val="22"/>
                <w:szCs w:val="22"/>
              </w:rPr>
            </w:pPr>
            <w:r w:rsidRPr="0068673E">
              <w:rPr>
                <w:rFonts w:ascii="Calibri" w:hAnsi="Calibri"/>
                <w:sz w:val="22"/>
                <w:szCs w:val="22"/>
              </w:rPr>
              <w:t>ubezpieczenie szyb i przedmiotów szklanych od stłuczenia</w:t>
            </w:r>
          </w:p>
        </w:tc>
        <w:tc>
          <w:tcPr>
            <w:tcW w:w="1654" w:type="dxa"/>
            <w:shd w:val="clear" w:color="auto" w:fill="auto"/>
          </w:tcPr>
          <w:p w:rsidR="00644954" w:rsidRPr="0068673E" w:rsidRDefault="00644954" w:rsidP="00FD7310">
            <w:pPr>
              <w:jc w:val="center"/>
              <w:rPr>
                <w:rFonts w:ascii="Calibri" w:hAnsi="Calibri"/>
                <w:sz w:val="22"/>
                <w:szCs w:val="22"/>
              </w:rPr>
            </w:pPr>
          </w:p>
        </w:tc>
        <w:tc>
          <w:tcPr>
            <w:tcW w:w="1886" w:type="dxa"/>
            <w:shd w:val="clear" w:color="auto" w:fill="auto"/>
          </w:tcPr>
          <w:p w:rsidR="00644954" w:rsidRPr="0068673E" w:rsidRDefault="00644954" w:rsidP="00FD7310">
            <w:pPr>
              <w:jc w:val="center"/>
              <w:rPr>
                <w:rFonts w:ascii="Calibri" w:hAnsi="Calibri"/>
                <w:sz w:val="22"/>
                <w:szCs w:val="22"/>
              </w:rPr>
            </w:pPr>
          </w:p>
        </w:tc>
      </w:tr>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4</w:t>
            </w:r>
          </w:p>
        </w:tc>
        <w:tc>
          <w:tcPr>
            <w:tcW w:w="3663" w:type="dxa"/>
            <w:shd w:val="clear" w:color="auto" w:fill="auto"/>
          </w:tcPr>
          <w:p w:rsidR="00644954" w:rsidRPr="0068673E" w:rsidRDefault="00644954" w:rsidP="00EB3481">
            <w:pPr>
              <w:rPr>
                <w:rFonts w:ascii="Calibri" w:hAnsi="Calibri"/>
                <w:sz w:val="22"/>
                <w:szCs w:val="22"/>
              </w:rPr>
            </w:pPr>
            <w:r w:rsidRPr="0068673E">
              <w:rPr>
                <w:rFonts w:ascii="Calibri" w:hAnsi="Calibri"/>
                <w:sz w:val="22"/>
                <w:szCs w:val="22"/>
              </w:rPr>
              <w:t>ubezpieczenie maszyn i urządzeń od awarii</w:t>
            </w:r>
          </w:p>
        </w:tc>
        <w:tc>
          <w:tcPr>
            <w:tcW w:w="1654" w:type="dxa"/>
            <w:shd w:val="clear" w:color="auto" w:fill="auto"/>
          </w:tcPr>
          <w:p w:rsidR="00644954" w:rsidRPr="0068673E" w:rsidRDefault="00644954" w:rsidP="00FD7310">
            <w:pPr>
              <w:jc w:val="center"/>
              <w:rPr>
                <w:rFonts w:ascii="Calibri" w:hAnsi="Calibri"/>
                <w:sz w:val="22"/>
                <w:szCs w:val="22"/>
              </w:rPr>
            </w:pPr>
          </w:p>
        </w:tc>
        <w:tc>
          <w:tcPr>
            <w:tcW w:w="1886" w:type="dxa"/>
            <w:shd w:val="clear" w:color="auto" w:fill="auto"/>
          </w:tcPr>
          <w:p w:rsidR="00644954" w:rsidRPr="0068673E" w:rsidRDefault="00644954" w:rsidP="00FD7310">
            <w:pPr>
              <w:jc w:val="center"/>
              <w:rPr>
                <w:rFonts w:ascii="Calibri" w:hAnsi="Calibri"/>
                <w:sz w:val="22"/>
                <w:szCs w:val="22"/>
              </w:rPr>
            </w:pPr>
          </w:p>
        </w:tc>
      </w:tr>
      <w:tr w:rsidR="00644954" w:rsidRPr="0068673E" w:rsidTr="00FD7310">
        <w:tc>
          <w:tcPr>
            <w:tcW w:w="482" w:type="dxa"/>
            <w:shd w:val="clear" w:color="auto" w:fill="auto"/>
          </w:tcPr>
          <w:p w:rsidR="00644954" w:rsidRPr="0068673E" w:rsidRDefault="00644954" w:rsidP="00FD7310">
            <w:pPr>
              <w:jc w:val="center"/>
              <w:rPr>
                <w:rFonts w:ascii="Calibri" w:hAnsi="Calibri"/>
                <w:sz w:val="22"/>
                <w:szCs w:val="22"/>
              </w:rPr>
            </w:pPr>
            <w:r w:rsidRPr="0068673E">
              <w:rPr>
                <w:rFonts w:ascii="Calibri" w:hAnsi="Calibri"/>
                <w:sz w:val="22"/>
                <w:szCs w:val="22"/>
              </w:rPr>
              <w:t>5</w:t>
            </w:r>
          </w:p>
        </w:tc>
        <w:tc>
          <w:tcPr>
            <w:tcW w:w="3663" w:type="dxa"/>
            <w:shd w:val="clear" w:color="auto" w:fill="auto"/>
          </w:tcPr>
          <w:p w:rsidR="00644954" w:rsidRPr="0068673E" w:rsidRDefault="00644954" w:rsidP="00EB3481">
            <w:pPr>
              <w:rPr>
                <w:rFonts w:ascii="Calibri" w:hAnsi="Calibri"/>
                <w:sz w:val="22"/>
                <w:szCs w:val="22"/>
              </w:rPr>
            </w:pPr>
            <w:r w:rsidRPr="0068673E">
              <w:rPr>
                <w:rFonts w:ascii="Calibri" w:hAnsi="Calibri"/>
                <w:sz w:val="22"/>
                <w:szCs w:val="22"/>
              </w:rPr>
              <w:t>klauzule rozszerzające zakres ochrony ubezpieczeniowej</w:t>
            </w:r>
          </w:p>
        </w:tc>
        <w:tc>
          <w:tcPr>
            <w:tcW w:w="1654" w:type="dxa"/>
            <w:shd w:val="clear" w:color="auto" w:fill="auto"/>
          </w:tcPr>
          <w:p w:rsidR="00644954" w:rsidRPr="0068673E" w:rsidRDefault="00644954" w:rsidP="00FD7310">
            <w:pPr>
              <w:jc w:val="center"/>
              <w:rPr>
                <w:rFonts w:ascii="Calibri" w:hAnsi="Calibri"/>
                <w:sz w:val="22"/>
                <w:szCs w:val="22"/>
              </w:rPr>
            </w:pPr>
          </w:p>
        </w:tc>
        <w:tc>
          <w:tcPr>
            <w:tcW w:w="1886" w:type="dxa"/>
            <w:shd w:val="clear" w:color="auto" w:fill="auto"/>
          </w:tcPr>
          <w:p w:rsidR="00644954" w:rsidRPr="0068673E" w:rsidRDefault="00644954" w:rsidP="00FD7310">
            <w:pPr>
              <w:jc w:val="center"/>
              <w:rPr>
                <w:rFonts w:ascii="Calibri" w:hAnsi="Calibri"/>
                <w:sz w:val="22"/>
                <w:szCs w:val="22"/>
              </w:rPr>
            </w:pPr>
          </w:p>
        </w:tc>
      </w:tr>
      <w:tr w:rsidR="00644954" w:rsidRPr="0068673E" w:rsidTr="00FD7310">
        <w:tc>
          <w:tcPr>
            <w:tcW w:w="5799" w:type="dxa"/>
            <w:gridSpan w:val="3"/>
            <w:shd w:val="clear" w:color="auto" w:fill="auto"/>
          </w:tcPr>
          <w:p w:rsidR="00644954" w:rsidRPr="0068673E" w:rsidRDefault="002F7498" w:rsidP="00FD7310">
            <w:pPr>
              <w:jc w:val="both"/>
              <w:rPr>
                <w:rFonts w:ascii="Calibri" w:hAnsi="Calibri"/>
                <w:sz w:val="22"/>
                <w:szCs w:val="22"/>
              </w:rPr>
            </w:pPr>
            <w:r w:rsidRPr="0068673E">
              <w:rPr>
                <w:rFonts w:ascii="Calibri" w:hAnsi="Calibri"/>
                <w:sz w:val="22"/>
                <w:szCs w:val="22"/>
              </w:rPr>
              <w:t>R</w:t>
            </w:r>
            <w:r w:rsidR="00644954" w:rsidRPr="0068673E">
              <w:rPr>
                <w:rFonts w:ascii="Calibri" w:hAnsi="Calibri"/>
                <w:sz w:val="22"/>
                <w:szCs w:val="22"/>
              </w:rPr>
              <w:t>azem</w:t>
            </w:r>
          </w:p>
        </w:tc>
        <w:tc>
          <w:tcPr>
            <w:tcW w:w="1886" w:type="dxa"/>
            <w:shd w:val="clear" w:color="auto" w:fill="auto"/>
          </w:tcPr>
          <w:p w:rsidR="00644954" w:rsidRPr="0068673E" w:rsidRDefault="00644954" w:rsidP="00FD7310">
            <w:pPr>
              <w:jc w:val="both"/>
              <w:rPr>
                <w:rFonts w:ascii="Calibri" w:hAnsi="Calibri"/>
                <w:sz w:val="22"/>
                <w:szCs w:val="22"/>
              </w:rPr>
            </w:pPr>
          </w:p>
        </w:tc>
      </w:tr>
    </w:tbl>
    <w:p w:rsidR="001C3601" w:rsidRPr="0068673E" w:rsidRDefault="001C3601" w:rsidP="00644954">
      <w:pPr>
        <w:rPr>
          <w:rFonts w:ascii="Calibri" w:hAnsi="Calibri"/>
          <w:b/>
        </w:rPr>
      </w:pPr>
    </w:p>
    <w:p w:rsidR="006C3E93" w:rsidRPr="0068673E" w:rsidRDefault="006C3E93" w:rsidP="006C3E93">
      <w:pPr>
        <w:rPr>
          <w:rFonts w:ascii="Calibri" w:hAnsi="Calibri"/>
          <w:b/>
        </w:rPr>
      </w:pPr>
      <w:r w:rsidRPr="0068673E">
        <w:rPr>
          <w:rFonts w:ascii="Calibri" w:hAnsi="Calibri"/>
          <w:b/>
        </w:rPr>
        <w:t>KLAUZULE DODATKOWE ROZSZERZAJĄCE ZAKRES OCHORNY UBEZPIECZENIOWEJ</w:t>
      </w:r>
    </w:p>
    <w:p w:rsidR="006C3E93" w:rsidRPr="0068673E" w:rsidRDefault="006C3E93" w:rsidP="006C3E93">
      <w:pPr>
        <w:ind w:firstLine="708"/>
        <w:rPr>
          <w:rFonts w:ascii="Calibri" w:hAnsi="Calibri"/>
          <w:b/>
          <w:sz w:val="22"/>
          <w:szCs w:val="22"/>
        </w:rPr>
      </w:pPr>
    </w:p>
    <w:tbl>
      <w:tblPr>
        <w:tblStyle w:val="Tabela-Siatka"/>
        <w:tblW w:w="8363" w:type="dxa"/>
        <w:tblInd w:w="250" w:type="dxa"/>
        <w:tblLook w:val="04A0"/>
      </w:tblPr>
      <w:tblGrid>
        <w:gridCol w:w="567"/>
        <w:gridCol w:w="4111"/>
        <w:gridCol w:w="1984"/>
        <w:gridCol w:w="1701"/>
      </w:tblGrid>
      <w:tr w:rsidR="006C3E93" w:rsidRPr="0068673E" w:rsidTr="00984ECB">
        <w:tc>
          <w:tcPr>
            <w:tcW w:w="567" w:type="dxa"/>
          </w:tcPr>
          <w:p w:rsidR="006C3E93" w:rsidRPr="0068673E" w:rsidRDefault="006C3E93" w:rsidP="00984ECB">
            <w:pPr>
              <w:jc w:val="center"/>
              <w:rPr>
                <w:rFonts w:ascii="Calibri" w:hAnsi="Calibri"/>
                <w:sz w:val="22"/>
                <w:szCs w:val="22"/>
              </w:rPr>
            </w:pPr>
            <w:proofErr w:type="spellStart"/>
            <w:r w:rsidRPr="0068673E">
              <w:rPr>
                <w:rFonts w:ascii="Calibri" w:hAnsi="Calibri"/>
                <w:sz w:val="22"/>
                <w:szCs w:val="22"/>
              </w:rPr>
              <w:t>Lp</w:t>
            </w:r>
            <w:proofErr w:type="spellEnd"/>
          </w:p>
        </w:tc>
        <w:tc>
          <w:tcPr>
            <w:tcW w:w="4111" w:type="dxa"/>
          </w:tcPr>
          <w:p w:rsidR="006C3E93" w:rsidRPr="0068673E" w:rsidRDefault="006C3E93" w:rsidP="00984ECB">
            <w:pPr>
              <w:ind w:left="-849" w:firstLine="849"/>
              <w:jc w:val="center"/>
              <w:rPr>
                <w:rFonts w:ascii="Calibri" w:hAnsi="Calibri"/>
                <w:sz w:val="22"/>
                <w:szCs w:val="22"/>
              </w:rPr>
            </w:pPr>
            <w:r w:rsidRPr="0068673E">
              <w:rPr>
                <w:rFonts w:ascii="Calibri" w:hAnsi="Calibri"/>
                <w:sz w:val="22"/>
                <w:szCs w:val="22"/>
              </w:rPr>
              <w:t>Nazwa klauzuli</w:t>
            </w:r>
          </w:p>
        </w:tc>
        <w:tc>
          <w:tcPr>
            <w:tcW w:w="1984" w:type="dxa"/>
          </w:tcPr>
          <w:p w:rsidR="006C3E93" w:rsidRPr="0068673E" w:rsidRDefault="006C3E93" w:rsidP="00984ECB">
            <w:pPr>
              <w:jc w:val="center"/>
              <w:rPr>
                <w:rFonts w:ascii="Calibri" w:hAnsi="Calibri"/>
                <w:sz w:val="22"/>
                <w:szCs w:val="22"/>
              </w:rPr>
            </w:pPr>
            <w:r w:rsidRPr="0068673E">
              <w:rPr>
                <w:rFonts w:ascii="Calibri" w:hAnsi="Calibri"/>
                <w:sz w:val="22"/>
                <w:szCs w:val="22"/>
              </w:rPr>
              <w:t>Przyjęta</w:t>
            </w:r>
          </w:p>
          <w:p w:rsidR="006C3E93" w:rsidRPr="0068673E" w:rsidRDefault="006C3E93" w:rsidP="00984ECB">
            <w:pPr>
              <w:jc w:val="center"/>
              <w:rPr>
                <w:rFonts w:ascii="Calibri" w:hAnsi="Calibri"/>
                <w:sz w:val="22"/>
                <w:szCs w:val="22"/>
              </w:rPr>
            </w:pPr>
            <w:r w:rsidRPr="0068673E">
              <w:rPr>
                <w:rFonts w:ascii="Calibri" w:hAnsi="Calibri"/>
                <w:sz w:val="22"/>
                <w:szCs w:val="22"/>
              </w:rPr>
              <w:t>TAK/NIE</w:t>
            </w:r>
          </w:p>
        </w:tc>
        <w:tc>
          <w:tcPr>
            <w:tcW w:w="1701" w:type="dxa"/>
          </w:tcPr>
          <w:p w:rsidR="006C3E93" w:rsidRPr="0068673E" w:rsidRDefault="006C3E93" w:rsidP="00984ECB">
            <w:pPr>
              <w:jc w:val="center"/>
              <w:rPr>
                <w:rFonts w:ascii="Calibri" w:hAnsi="Calibri"/>
                <w:sz w:val="22"/>
                <w:szCs w:val="22"/>
              </w:rPr>
            </w:pPr>
            <w:r w:rsidRPr="0068673E">
              <w:rPr>
                <w:rFonts w:ascii="Calibri" w:hAnsi="Calibri"/>
                <w:sz w:val="22"/>
                <w:szCs w:val="22"/>
              </w:rPr>
              <w:t>Punktacja klauzuli</w:t>
            </w:r>
          </w:p>
        </w:tc>
      </w:tr>
      <w:tr w:rsidR="006C3E93" w:rsidRPr="0068673E" w:rsidTr="00984ECB">
        <w:trPr>
          <w:trHeight w:val="325"/>
        </w:trPr>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1</w:t>
            </w:r>
          </w:p>
        </w:tc>
        <w:tc>
          <w:tcPr>
            <w:tcW w:w="4111" w:type="dxa"/>
          </w:tcPr>
          <w:p w:rsidR="006C3E93" w:rsidRPr="0068673E" w:rsidRDefault="006C3E93" w:rsidP="00984ECB">
            <w:pPr>
              <w:rPr>
                <w:rFonts w:asciiTheme="minorHAnsi" w:hAnsiTheme="minorHAnsi" w:cs="Arial"/>
                <w:sz w:val="22"/>
                <w:szCs w:val="22"/>
                <w:lang w:eastAsia="pl-PL"/>
              </w:rPr>
            </w:pPr>
            <w:r w:rsidRPr="0068673E">
              <w:rPr>
                <w:rFonts w:asciiTheme="minorHAnsi" w:hAnsiTheme="minorHAnsi" w:cs="Arial"/>
                <w:sz w:val="22"/>
                <w:szCs w:val="22"/>
                <w:lang w:eastAsia="pl-PL"/>
              </w:rPr>
              <w:t>Klauzula odkupienia urządzeń</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15</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2</w:t>
            </w:r>
          </w:p>
        </w:tc>
        <w:tc>
          <w:tcPr>
            <w:tcW w:w="4111" w:type="dxa"/>
          </w:tcPr>
          <w:p w:rsidR="006C3E93" w:rsidRPr="0068673E" w:rsidRDefault="006C3E93" w:rsidP="00984ECB">
            <w:pPr>
              <w:rPr>
                <w:rFonts w:asciiTheme="minorHAnsi" w:hAnsiTheme="minorHAnsi" w:cs="Arial"/>
                <w:sz w:val="22"/>
                <w:szCs w:val="22"/>
                <w:lang w:eastAsia="pl-PL"/>
              </w:rPr>
            </w:pPr>
            <w:r w:rsidRPr="0068673E">
              <w:rPr>
                <w:rFonts w:asciiTheme="minorHAnsi" w:hAnsiTheme="minorHAnsi"/>
                <w:sz w:val="22"/>
                <w:szCs w:val="22"/>
              </w:rPr>
              <w:t>Klauzula szkód w towarach przechowywanych w urządzeniach chłodniczych</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3</w:t>
            </w:r>
          </w:p>
        </w:tc>
        <w:tc>
          <w:tcPr>
            <w:tcW w:w="4111" w:type="dxa"/>
          </w:tcPr>
          <w:p w:rsidR="006C3E93" w:rsidRPr="0068673E" w:rsidRDefault="006C3E93" w:rsidP="00984ECB">
            <w:pPr>
              <w:rPr>
                <w:rFonts w:asciiTheme="minorHAnsi" w:hAnsiTheme="minorHAnsi" w:cs="Arial"/>
                <w:sz w:val="22"/>
                <w:szCs w:val="22"/>
                <w:lang w:eastAsia="pl-PL"/>
              </w:rPr>
            </w:pPr>
            <w:r w:rsidRPr="0068673E">
              <w:rPr>
                <w:rFonts w:asciiTheme="minorHAnsi" w:hAnsiTheme="minorHAnsi"/>
                <w:sz w:val="22"/>
                <w:szCs w:val="22"/>
              </w:rPr>
              <w:t>Klauzula ubezpieczenia urządzeń zewnętrznych</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4</w:t>
            </w:r>
          </w:p>
        </w:tc>
        <w:tc>
          <w:tcPr>
            <w:tcW w:w="4111" w:type="dxa"/>
          </w:tcPr>
          <w:p w:rsidR="006C3E93" w:rsidRPr="0068673E" w:rsidRDefault="006C3E93" w:rsidP="00984ECB">
            <w:pPr>
              <w:rPr>
                <w:rFonts w:asciiTheme="minorHAnsi" w:hAnsiTheme="minorHAnsi"/>
                <w:sz w:val="22"/>
                <w:szCs w:val="22"/>
              </w:rPr>
            </w:pPr>
            <w:r w:rsidRPr="0068673E">
              <w:rPr>
                <w:rFonts w:asciiTheme="minorHAnsi" w:hAnsiTheme="minorHAnsi"/>
                <w:spacing w:val="-2"/>
                <w:sz w:val="22"/>
                <w:szCs w:val="22"/>
              </w:rPr>
              <w:t xml:space="preserve">Klauzula Wandalizmu (Dewastacji) </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5</w:t>
            </w:r>
          </w:p>
        </w:tc>
        <w:tc>
          <w:tcPr>
            <w:tcW w:w="4111" w:type="dxa"/>
          </w:tcPr>
          <w:p w:rsidR="006C3E93" w:rsidRPr="0068673E" w:rsidRDefault="006C3E93" w:rsidP="00984ECB">
            <w:pPr>
              <w:rPr>
                <w:rFonts w:asciiTheme="minorHAnsi" w:hAnsiTheme="minorHAnsi"/>
                <w:spacing w:val="-2"/>
                <w:sz w:val="22"/>
                <w:szCs w:val="22"/>
              </w:rPr>
            </w:pPr>
            <w:r w:rsidRPr="0068673E">
              <w:rPr>
                <w:rFonts w:asciiTheme="minorHAnsi" w:hAnsiTheme="minorHAnsi"/>
                <w:sz w:val="22"/>
                <w:szCs w:val="22"/>
              </w:rPr>
              <w:t>Klauzula kosztu utraty wody</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6</w:t>
            </w:r>
          </w:p>
        </w:tc>
        <w:tc>
          <w:tcPr>
            <w:tcW w:w="4111" w:type="dxa"/>
          </w:tcPr>
          <w:p w:rsidR="006C3E93" w:rsidRPr="0068673E" w:rsidRDefault="006C3E93" w:rsidP="00984ECB">
            <w:pPr>
              <w:rPr>
                <w:rFonts w:asciiTheme="minorHAnsi" w:hAnsiTheme="minorHAnsi"/>
                <w:sz w:val="22"/>
                <w:szCs w:val="22"/>
              </w:rPr>
            </w:pPr>
            <w:r w:rsidRPr="0068673E">
              <w:rPr>
                <w:rFonts w:asciiTheme="minorHAnsi" w:hAnsiTheme="minorHAnsi"/>
                <w:sz w:val="22"/>
                <w:szCs w:val="22"/>
              </w:rPr>
              <w:t>Klauzula wód gruntowych</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7</w:t>
            </w:r>
          </w:p>
        </w:tc>
        <w:tc>
          <w:tcPr>
            <w:tcW w:w="4111" w:type="dxa"/>
          </w:tcPr>
          <w:p w:rsidR="006C3E93" w:rsidRPr="0068673E" w:rsidRDefault="006C3E93" w:rsidP="00984ECB">
            <w:pPr>
              <w:rPr>
                <w:rFonts w:asciiTheme="minorHAnsi" w:hAnsiTheme="minorHAnsi"/>
                <w:sz w:val="22"/>
                <w:szCs w:val="22"/>
              </w:rPr>
            </w:pPr>
            <w:r w:rsidRPr="0068673E">
              <w:rPr>
                <w:rFonts w:asciiTheme="minorHAnsi" w:hAnsiTheme="minorHAnsi"/>
                <w:sz w:val="22"/>
                <w:szCs w:val="22"/>
              </w:rPr>
              <w:t>Klauzula poszukiwania miejsc wycieku</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t>8</w:t>
            </w:r>
          </w:p>
        </w:tc>
        <w:tc>
          <w:tcPr>
            <w:tcW w:w="4111" w:type="dxa"/>
          </w:tcPr>
          <w:p w:rsidR="006C3E93" w:rsidRPr="0068673E" w:rsidRDefault="006C3E93" w:rsidP="00984ECB">
            <w:pPr>
              <w:rPr>
                <w:rFonts w:asciiTheme="minorHAnsi" w:hAnsiTheme="minorHAnsi"/>
                <w:sz w:val="22"/>
                <w:szCs w:val="22"/>
              </w:rPr>
            </w:pPr>
            <w:r w:rsidRPr="0068673E">
              <w:rPr>
                <w:rFonts w:asciiTheme="minorHAnsi" w:hAnsiTheme="minorHAnsi" w:cs="Arial"/>
                <w:sz w:val="22"/>
                <w:szCs w:val="22"/>
              </w:rPr>
              <w:t>Klauzula prac remontowo – budowlanych</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6C3E93" w:rsidRPr="0068673E" w:rsidTr="00984ECB">
        <w:tc>
          <w:tcPr>
            <w:tcW w:w="567" w:type="dxa"/>
          </w:tcPr>
          <w:p w:rsidR="006C3E93" w:rsidRPr="0068673E" w:rsidRDefault="006C3E93" w:rsidP="00984ECB">
            <w:pPr>
              <w:jc w:val="center"/>
              <w:rPr>
                <w:rFonts w:ascii="Calibri" w:hAnsi="Calibri"/>
                <w:sz w:val="22"/>
                <w:szCs w:val="22"/>
              </w:rPr>
            </w:pPr>
            <w:r w:rsidRPr="0068673E">
              <w:rPr>
                <w:rFonts w:ascii="Calibri" w:hAnsi="Calibri"/>
                <w:sz w:val="22"/>
                <w:szCs w:val="22"/>
              </w:rPr>
              <w:lastRenderedPageBreak/>
              <w:t>9</w:t>
            </w:r>
          </w:p>
        </w:tc>
        <w:tc>
          <w:tcPr>
            <w:tcW w:w="4111" w:type="dxa"/>
          </w:tcPr>
          <w:p w:rsidR="006C3E93" w:rsidRPr="0068673E" w:rsidRDefault="006C3E93" w:rsidP="00984ECB">
            <w:pPr>
              <w:rPr>
                <w:rFonts w:asciiTheme="minorHAnsi" w:hAnsiTheme="minorHAnsi" w:cs="Arial"/>
                <w:sz w:val="22"/>
                <w:szCs w:val="22"/>
              </w:rPr>
            </w:pPr>
            <w:r w:rsidRPr="0068673E">
              <w:rPr>
                <w:rFonts w:asciiTheme="minorHAnsi" w:hAnsiTheme="minorHAnsi" w:cs="Arial"/>
                <w:sz w:val="22"/>
                <w:szCs w:val="22"/>
              </w:rPr>
              <w:t>Klauzula przerw w dostawie energii elektrycznej</w:t>
            </w:r>
          </w:p>
        </w:tc>
        <w:tc>
          <w:tcPr>
            <w:tcW w:w="1984" w:type="dxa"/>
          </w:tcPr>
          <w:p w:rsidR="006C3E93" w:rsidRPr="0068673E" w:rsidRDefault="006C3E93" w:rsidP="00984ECB">
            <w:pPr>
              <w:jc w:val="center"/>
              <w:rPr>
                <w:rFonts w:ascii="Calibri" w:hAnsi="Calibri"/>
                <w:sz w:val="22"/>
                <w:szCs w:val="22"/>
              </w:rPr>
            </w:pPr>
          </w:p>
        </w:tc>
        <w:tc>
          <w:tcPr>
            <w:tcW w:w="1701" w:type="dxa"/>
          </w:tcPr>
          <w:p w:rsidR="006C3E93" w:rsidRPr="0068673E" w:rsidRDefault="006C3E93" w:rsidP="00984ECB">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6C3E93" w:rsidRPr="0068673E" w:rsidTr="00984ECB">
        <w:tc>
          <w:tcPr>
            <w:tcW w:w="4678" w:type="dxa"/>
            <w:gridSpan w:val="2"/>
          </w:tcPr>
          <w:p w:rsidR="006C3E93" w:rsidRPr="0068673E" w:rsidRDefault="006C3E93" w:rsidP="00984ECB">
            <w:pPr>
              <w:ind w:left="-849" w:firstLine="849"/>
              <w:jc w:val="center"/>
              <w:rPr>
                <w:rFonts w:ascii="Calibri" w:hAnsi="Calibri"/>
                <w:sz w:val="22"/>
                <w:szCs w:val="22"/>
              </w:rPr>
            </w:pPr>
            <w:r w:rsidRPr="0068673E">
              <w:rPr>
                <w:rFonts w:ascii="Calibri" w:hAnsi="Calibri"/>
                <w:sz w:val="22"/>
                <w:szCs w:val="22"/>
              </w:rPr>
              <w:t>razem</w:t>
            </w:r>
          </w:p>
        </w:tc>
        <w:tc>
          <w:tcPr>
            <w:tcW w:w="1984" w:type="dxa"/>
          </w:tcPr>
          <w:p w:rsidR="006C3E93" w:rsidRPr="0068673E" w:rsidRDefault="006C3E93" w:rsidP="00984ECB">
            <w:pPr>
              <w:jc w:val="center"/>
              <w:rPr>
                <w:rFonts w:ascii="Calibri" w:hAnsi="Calibri"/>
                <w:sz w:val="22"/>
                <w:szCs w:val="22"/>
              </w:rPr>
            </w:pPr>
            <w:r w:rsidRPr="0068673E">
              <w:rPr>
                <w:rFonts w:ascii="Calibri" w:hAnsi="Calibri"/>
                <w:sz w:val="22"/>
                <w:szCs w:val="22"/>
              </w:rPr>
              <w:t>-</w:t>
            </w:r>
          </w:p>
        </w:tc>
        <w:tc>
          <w:tcPr>
            <w:tcW w:w="1701" w:type="dxa"/>
          </w:tcPr>
          <w:p w:rsidR="006C3E93" w:rsidRPr="0068673E" w:rsidRDefault="006C3E93" w:rsidP="00984ECB">
            <w:pPr>
              <w:jc w:val="center"/>
              <w:rPr>
                <w:rFonts w:ascii="Calibri" w:hAnsi="Calibri"/>
                <w:sz w:val="22"/>
                <w:szCs w:val="22"/>
              </w:rPr>
            </w:pPr>
          </w:p>
        </w:tc>
      </w:tr>
    </w:tbl>
    <w:p w:rsidR="006C3E93" w:rsidRPr="0068673E" w:rsidRDefault="006C3E93" w:rsidP="006C3E93">
      <w:pPr>
        <w:ind w:firstLine="708"/>
        <w:rPr>
          <w:rFonts w:ascii="Calibri" w:hAnsi="Calibri"/>
          <w:b/>
        </w:rPr>
      </w:pPr>
    </w:p>
    <w:p w:rsidR="002C66EE" w:rsidRPr="0068673E" w:rsidRDefault="002C66EE" w:rsidP="00A67E64">
      <w:pPr>
        <w:jc w:val="both"/>
        <w:rPr>
          <w:rFonts w:ascii="Calibri" w:hAnsi="Calibri"/>
        </w:rPr>
      </w:pPr>
    </w:p>
    <w:p w:rsidR="002C66EE" w:rsidRPr="0068673E" w:rsidRDefault="002C66EE" w:rsidP="00C03E2B">
      <w:pPr>
        <w:pStyle w:val="Akapitzlist"/>
        <w:numPr>
          <w:ilvl w:val="0"/>
          <w:numId w:val="14"/>
        </w:numPr>
        <w:suppressAutoHyphens w:val="0"/>
        <w:ind w:left="426" w:hanging="426"/>
        <w:contextualSpacing/>
        <w:jc w:val="both"/>
        <w:rPr>
          <w:rFonts w:ascii="Calibri" w:hAnsi="Calibri"/>
          <w:sz w:val="24"/>
        </w:rPr>
      </w:pPr>
      <w:r w:rsidRPr="0068673E">
        <w:rPr>
          <w:rFonts w:ascii="Calibri" w:hAnsi="Calibri"/>
          <w:sz w:val="24"/>
        </w:rPr>
        <w:t>Oświadczam/y, że powyższe ceny oferty zawierają wszystkie koszty związane z realizacją przedmiotu umowy, jakie ponosi Zamawiającyw przypadku wyboru niniejszej oferty.</w:t>
      </w:r>
    </w:p>
    <w:p w:rsidR="002C66EE" w:rsidRPr="0068673E" w:rsidRDefault="002C66EE" w:rsidP="00C03E2B">
      <w:pPr>
        <w:pStyle w:val="Akapitzlist"/>
        <w:numPr>
          <w:ilvl w:val="0"/>
          <w:numId w:val="14"/>
        </w:numPr>
        <w:suppressAutoHyphens w:val="0"/>
        <w:ind w:left="426" w:hanging="426"/>
        <w:contextualSpacing/>
        <w:jc w:val="both"/>
        <w:rPr>
          <w:rFonts w:ascii="Calibri" w:hAnsi="Calibri"/>
          <w:sz w:val="24"/>
        </w:rPr>
      </w:pPr>
      <w:r w:rsidRPr="0068673E">
        <w:rPr>
          <w:rFonts w:ascii="Calibri" w:hAnsi="Calibri"/>
          <w:sz w:val="24"/>
        </w:rPr>
        <w:t>Oświadczam/y, że płatność składek za ubezpieczenie zostanie rozłożona na ….. rat</w:t>
      </w:r>
      <w:r w:rsidR="00644954" w:rsidRPr="0068673E">
        <w:rPr>
          <w:rFonts w:ascii="Calibri" w:hAnsi="Calibri"/>
          <w:sz w:val="24"/>
        </w:rPr>
        <w:t>.</w:t>
      </w:r>
      <w:r w:rsidRPr="0068673E">
        <w:rPr>
          <w:rFonts w:ascii="Calibri" w:hAnsi="Calibri"/>
          <w:sz w:val="24"/>
        </w:rPr>
        <w:t xml:space="preserve"> Oświadczam/y, że wykonawca zapoznał się z warunkami przetargu, uzyskał wszystkie informacje niezbędne do oszacowania ryzyka, przygotowania oferty i właściwego wykonania zamówienia oraz nie wnosi żadnych zastrzeżeń do Specyfikacji Istotnych Warunków Zamówienia.</w:t>
      </w:r>
    </w:p>
    <w:p w:rsidR="002C66EE" w:rsidRPr="0068673E" w:rsidRDefault="002C66EE" w:rsidP="00C03E2B">
      <w:pPr>
        <w:numPr>
          <w:ilvl w:val="0"/>
          <w:numId w:val="14"/>
        </w:numPr>
        <w:suppressAutoHyphens w:val="0"/>
        <w:ind w:left="426" w:hanging="426"/>
        <w:jc w:val="both"/>
        <w:rPr>
          <w:rFonts w:ascii="Calibri" w:hAnsi="Calibri"/>
        </w:rPr>
      </w:pPr>
      <w:r w:rsidRPr="0068673E">
        <w:rPr>
          <w:rFonts w:ascii="Calibri" w:hAnsi="Calibri"/>
        </w:rPr>
        <w:t>Oświadczam/y, że uważamy się za związanych niniejszą ofertą na czas wskazany w Specyfikacji Istotnych Warunków Zamówienia tj</w:t>
      </w:r>
      <w:r w:rsidRPr="0068673E">
        <w:rPr>
          <w:rFonts w:ascii="Calibri" w:hAnsi="Calibri"/>
          <w:b/>
        </w:rPr>
        <w:t>. 30 dni</w:t>
      </w:r>
      <w:r w:rsidRPr="0068673E">
        <w:rPr>
          <w:rFonts w:ascii="Calibri" w:hAnsi="Calibri"/>
        </w:rPr>
        <w:t xml:space="preserve"> od upływu terminu składania ofert.</w:t>
      </w:r>
    </w:p>
    <w:p w:rsidR="002C66EE" w:rsidRPr="0068673E" w:rsidRDefault="002C66EE" w:rsidP="00C03E2B">
      <w:pPr>
        <w:numPr>
          <w:ilvl w:val="0"/>
          <w:numId w:val="14"/>
        </w:numPr>
        <w:suppressAutoHyphens w:val="0"/>
        <w:ind w:left="426" w:hanging="426"/>
        <w:jc w:val="both"/>
        <w:rPr>
          <w:rFonts w:ascii="Calibri" w:hAnsi="Calibri"/>
        </w:rPr>
      </w:pPr>
      <w:r w:rsidRPr="0068673E">
        <w:rPr>
          <w:rFonts w:ascii="Calibri" w:hAnsi="Calibri"/>
        </w:rPr>
        <w:t xml:space="preserve">Oświadczamy (-y), że </w:t>
      </w:r>
    </w:p>
    <w:p w:rsidR="002C66EE" w:rsidRPr="0068673E" w:rsidRDefault="002C66EE" w:rsidP="002C66EE">
      <w:pPr>
        <w:pStyle w:val="Akapitzlist"/>
        <w:ind w:left="426"/>
        <w:rPr>
          <w:rFonts w:ascii="Calibri" w:hAnsi="Calibri"/>
          <w:sz w:val="24"/>
          <w:szCs w:val="24"/>
        </w:rPr>
      </w:pPr>
      <w:r w:rsidRPr="0068673E">
        <w:rPr>
          <w:rFonts w:ascii="Calibri" w:hAnsi="Calibri"/>
          <w:b/>
          <w:sz w:val="24"/>
          <w:szCs w:val="24"/>
        </w:rPr>
        <w:t>Nie zamierzam (-y)</w:t>
      </w:r>
      <w:r w:rsidRPr="0068673E">
        <w:rPr>
          <w:rFonts w:ascii="Calibri" w:hAnsi="Calibri"/>
          <w:sz w:val="24"/>
          <w:szCs w:val="24"/>
        </w:rPr>
        <w:t xml:space="preserve"> zlecać wykonania części zamówienia podwykonawcom*.</w:t>
      </w:r>
    </w:p>
    <w:p w:rsidR="002C66EE" w:rsidRPr="0068673E" w:rsidRDefault="002C66EE" w:rsidP="002C66EE">
      <w:pPr>
        <w:pStyle w:val="Akapitzlist"/>
        <w:ind w:left="426"/>
        <w:rPr>
          <w:rFonts w:ascii="Calibri" w:hAnsi="Calibri"/>
          <w:sz w:val="24"/>
          <w:szCs w:val="24"/>
        </w:rPr>
      </w:pPr>
      <w:r w:rsidRPr="0068673E">
        <w:rPr>
          <w:rFonts w:ascii="Calibri" w:hAnsi="Calibri"/>
          <w:b/>
          <w:sz w:val="24"/>
          <w:szCs w:val="24"/>
        </w:rPr>
        <w:t xml:space="preserve">Zamierzam (-y)  </w:t>
      </w:r>
      <w:r w:rsidRPr="0068673E">
        <w:rPr>
          <w:rFonts w:ascii="Calibri" w:hAnsi="Calibri"/>
          <w:sz w:val="24"/>
          <w:szCs w:val="24"/>
        </w:rPr>
        <w:t>zlecić podwykonawcom wykonanie następującej części zamówienia*:</w:t>
      </w:r>
    </w:p>
    <w:p w:rsidR="002C66EE" w:rsidRPr="0068673E" w:rsidRDefault="002C66EE" w:rsidP="002C66EE">
      <w:pPr>
        <w:pStyle w:val="Akapitzlist"/>
        <w:ind w:left="426"/>
        <w:rPr>
          <w:rFonts w:ascii="Calibri" w:hAnsi="Calibri"/>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255"/>
      </w:tblGrid>
      <w:tr w:rsidR="002C66EE" w:rsidRPr="0068673E" w:rsidTr="00EB3481">
        <w:tc>
          <w:tcPr>
            <w:tcW w:w="675" w:type="dxa"/>
            <w:tcBorders>
              <w:top w:val="single" w:sz="4" w:space="0" w:color="auto"/>
              <w:left w:val="single" w:sz="4" w:space="0" w:color="auto"/>
              <w:bottom w:val="single" w:sz="4" w:space="0" w:color="auto"/>
              <w:right w:val="single" w:sz="4" w:space="0" w:color="auto"/>
            </w:tcBorders>
            <w:hideMark/>
          </w:tcPr>
          <w:p w:rsidR="002C66EE" w:rsidRPr="0068673E" w:rsidRDefault="002C66EE" w:rsidP="00EB3481">
            <w:pPr>
              <w:jc w:val="center"/>
              <w:rPr>
                <w:rFonts w:ascii="Calibri" w:hAnsi="Calibri"/>
                <w:lang w:eastAsia="en-US"/>
              </w:rPr>
            </w:pPr>
            <w:r w:rsidRPr="0068673E">
              <w:rPr>
                <w:rFonts w:ascii="Calibri" w:hAnsi="Calibri"/>
                <w:lang w:eastAsia="en-US"/>
              </w:rPr>
              <w:t>L.p.</w:t>
            </w:r>
          </w:p>
        </w:tc>
        <w:tc>
          <w:tcPr>
            <w:tcW w:w="8255" w:type="dxa"/>
            <w:tcBorders>
              <w:top w:val="single" w:sz="4" w:space="0" w:color="auto"/>
              <w:left w:val="single" w:sz="4" w:space="0" w:color="auto"/>
              <w:bottom w:val="single" w:sz="4" w:space="0" w:color="auto"/>
              <w:right w:val="single" w:sz="4" w:space="0" w:color="auto"/>
            </w:tcBorders>
            <w:hideMark/>
          </w:tcPr>
          <w:p w:rsidR="002C66EE" w:rsidRPr="0068673E" w:rsidRDefault="002C66EE" w:rsidP="00EB3481">
            <w:pPr>
              <w:jc w:val="center"/>
              <w:rPr>
                <w:rFonts w:ascii="Calibri" w:hAnsi="Calibri"/>
                <w:lang w:eastAsia="en-US"/>
              </w:rPr>
            </w:pPr>
            <w:r w:rsidRPr="0068673E">
              <w:rPr>
                <w:rFonts w:ascii="Calibri" w:hAnsi="Calibri"/>
                <w:lang w:eastAsia="en-US"/>
              </w:rPr>
              <w:t xml:space="preserve">Części zamówienia - jakie Wykonawca zamierza </w:t>
            </w:r>
            <w:r w:rsidRPr="0068673E">
              <w:rPr>
                <w:rFonts w:ascii="Calibri" w:eastAsia="TimesNewRomanPSMT" w:hAnsi="Calibri"/>
                <w:bCs/>
                <w:lang w:eastAsia="en-US"/>
              </w:rPr>
              <w:t>powierzyć</w:t>
            </w:r>
            <w:r w:rsidRPr="0068673E">
              <w:rPr>
                <w:rFonts w:ascii="Calibri" w:hAnsi="Calibri"/>
                <w:lang w:eastAsia="en-US"/>
              </w:rPr>
              <w:t xml:space="preserve"> podwykonawcom</w:t>
            </w:r>
          </w:p>
        </w:tc>
      </w:tr>
      <w:tr w:rsidR="002C66EE" w:rsidRPr="0068673E" w:rsidTr="00EB3481">
        <w:tc>
          <w:tcPr>
            <w:tcW w:w="675" w:type="dxa"/>
            <w:tcBorders>
              <w:top w:val="single" w:sz="4" w:space="0" w:color="auto"/>
              <w:left w:val="single" w:sz="4" w:space="0" w:color="auto"/>
              <w:bottom w:val="single" w:sz="4" w:space="0" w:color="auto"/>
              <w:right w:val="single" w:sz="4" w:space="0" w:color="auto"/>
            </w:tcBorders>
            <w:hideMark/>
          </w:tcPr>
          <w:p w:rsidR="002C66EE" w:rsidRPr="0068673E" w:rsidRDefault="002C66EE" w:rsidP="00EB3481">
            <w:pPr>
              <w:jc w:val="center"/>
              <w:rPr>
                <w:rFonts w:ascii="Calibri" w:hAnsi="Calibri"/>
                <w:lang w:eastAsia="en-US"/>
              </w:rPr>
            </w:pPr>
            <w:r w:rsidRPr="0068673E">
              <w:rPr>
                <w:rFonts w:ascii="Calibri" w:hAnsi="Calibri"/>
                <w:lang w:eastAsia="en-US"/>
              </w:rPr>
              <w:t>1.</w:t>
            </w:r>
          </w:p>
        </w:tc>
        <w:tc>
          <w:tcPr>
            <w:tcW w:w="8255" w:type="dxa"/>
            <w:tcBorders>
              <w:top w:val="single" w:sz="4" w:space="0" w:color="auto"/>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r>
      <w:tr w:rsidR="002C66EE" w:rsidRPr="0068673E" w:rsidTr="00EB3481">
        <w:tc>
          <w:tcPr>
            <w:tcW w:w="675" w:type="dxa"/>
            <w:tcBorders>
              <w:top w:val="single" w:sz="4" w:space="0" w:color="auto"/>
              <w:left w:val="single" w:sz="4" w:space="0" w:color="auto"/>
              <w:bottom w:val="single" w:sz="4" w:space="0" w:color="auto"/>
              <w:right w:val="single" w:sz="4" w:space="0" w:color="auto"/>
            </w:tcBorders>
            <w:hideMark/>
          </w:tcPr>
          <w:p w:rsidR="002C66EE" w:rsidRPr="0068673E" w:rsidRDefault="002C66EE" w:rsidP="00EB3481">
            <w:pPr>
              <w:jc w:val="center"/>
              <w:rPr>
                <w:rFonts w:ascii="Calibri" w:hAnsi="Calibri"/>
                <w:lang w:eastAsia="en-US"/>
              </w:rPr>
            </w:pPr>
            <w:r w:rsidRPr="0068673E">
              <w:rPr>
                <w:rFonts w:ascii="Calibri" w:hAnsi="Calibri"/>
                <w:lang w:eastAsia="en-US"/>
              </w:rPr>
              <w:t>2.</w:t>
            </w:r>
          </w:p>
        </w:tc>
        <w:tc>
          <w:tcPr>
            <w:tcW w:w="8255" w:type="dxa"/>
            <w:tcBorders>
              <w:top w:val="single" w:sz="4" w:space="0" w:color="auto"/>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r>
      <w:tr w:rsidR="002C66EE" w:rsidRPr="0068673E" w:rsidTr="00EB3481">
        <w:tc>
          <w:tcPr>
            <w:tcW w:w="675" w:type="dxa"/>
            <w:tcBorders>
              <w:top w:val="single" w:sz="4" w:space="0" w:color="auto"/>
              <w:left w:val="single" w:sz="4" w:space="0" w:color="auto"/>
              <w:bottom w:val="single" w:sz="4" w:space="0" w:color="auto"/>
              <w:right w:val="single" w:sz="4" w:space="0" w:color="auto"/>
            </w:tcBorders>
            <w:hideMark/>
          </w:tcPr>
          <w:p w:rsidR="002C66EE" w:rsidRPr="0068673E" w:rsidRDefault="002C66EE" w:rsidP="00EB3481">
            <w:pPr>
              <w:jc w:val="center"/>
              <w:rPr>
                <w:rFonts w:ascii="Calibri" w:hAnsi="Calibri"/>
                <w:lang w:eastAsia="en-US"/>
              </w:rPr>
            </w:pPr>
            <w:r w:rsidRPr="0068673E">
              <w:rPr>
                <w:rFonts w:ascii="Calibri" w:hAnsi="Calibri"/>
                <w:lang w:eastAsia="en-US"/>
              </w:rPr>
              <w:t>3.</w:t>
            </w:r>
          </w:p>
        </w:tc>
        <w:tc>
          <w:tcPr>
            <w:tcW w:w="8255" w:type="dxa"/>
            <w:tcBorders>
              <w:top w:val="single" w:sz="4" w:space="0" w:color="auto"/>
              <w:left w:val="single" w:sz="4" w:space="0" w:color="auto"/>
              <w:bottom w:val="single" w:sz="4" w:space="0" w:color="auto"/>
              <w:right w:val="single" w:sz="4" w:space="0" w:color="auto"/>
            </w:tcBorders>
          </w:tcPr>
          <w:p w:rsidR="002C66EE" w:rsidRPr="0068673E" w:rsidRDefault="002C66EE" w:rsidP="00EB3481">
            <w:pPr>
              <w:rPr>
                <w:rFonts w:ascii="Calibri" w:hAnsi="Calibri"/>
                <w:lang w:eastAsia="en-US"/>
              </w:rPr>
            </w:pPr>
          </w:p>
        </w:tc>
      </w:tr>
    </w:tbl>
    <w:p w:rsidR="002C66EE" w:rsidRPr="0068673E" w:rsidRDefault="002C66EE" w:rsidP="002C66EE">
      <w:pPr>
        <w:pStyle w:val="Akapitzlist"/>
        <w:ind w:left="426" w:right="23"/>
        <w:jc w:val="both"/>
        <w:rPr>
          <w:rFonts w:ascii="Calibri" w:hAnsi="Calibri"/>
          <w:sz w:val="24"/>
        </w:rPr>
      </w:pPr>
    </w:p>
    <w:p w:rsidR="002C66EE" w:rsidRPr="0068673E" w:rsidRDefault="002C66EE" w:rsidP="00C03E2B">
      <w:pPr>
        <w:pStyle w:val="Akapitzlist"/>
        <w:numPr>
          <w:ilvl w:val="0"/>
          <w:numId w:val="15"/>
        </w:numPr>
        <w:suppressAutoHyphens w:val="0"/>
        <w:ind w:left="426" w:right="23" w:hanging="426"/>
        <w:contextualSpacing/>
        <w:jc w:val="both"/>
        <w:rPr>
          <w:rFonts w:ascii="Calibri" w:hAnsi="Calibri"/>
          <w:sz w:val="24"/>
        </w:rPr>
      </w:pPr>
      <w:r w:rsidRPr="0068673E">
        <w:rPr>
          <w:rFonts w:ascii="Calibri" w:hAnsi="Calibri"/>
          <w:sz w:val="24"/>
        </w:rPr>
        <w:t>Ofertę składam (-y) na  ……. kolejno ponumerowanych stronach.</w:t>
      </w:r>
    </w:p>
    <w:p w:rsidR="002C66EE" w:rsidRPr="0068673E" w:rsidRDefault="002C66EE" w:rsidP="002C66EE">
      <w:pPr>
        <w:rPr>
          <w:rFonts w:ascii="Calibri" w:hAnsi="Calibri"/>
          <w:sz w:val="22"/>
          <w:szCs w:val="22"/>
        </w:rPr>
      </w:pPr>
    </w:p>
    <w:p w:rsidR="002C66EE" w:rsidRPr="0068673E" w:rsidRDefault="001C3601" w:rsidP="002C66EE">
      <w:pPr>
        <w:rPr>
          <w:rFonts w:ascii="Calibri" w:hAnsi="Calibri"/>
          <w:szCs w:val="18"/>
        </w:rPr>
      </w:pPr>
      <w:r w:rsidRPr="0068673E">
        <w:rPr>
          <w:rFonts w:ascii="Calibri" w:hAnsi="Calibri"/>
          <w:szCs w:val="18"/>
        </w:rPr>
        <w:t>…........................</w:t>
      </w:r>
      <w:r w:rsidR="002C66EE" w:rsidRPr="0068673E">
        <w:rPr>
          <w:rFonts w:ascii="Calibri" w:hAnsi="Calibri"/>
          <w:szCs w:val="18"/>
        </w:rPr>
        <w:t xml:space="preserve">..... </w:t>
      </w:r>
      <w:r w:rsidR="002C66EE" w:rsidRPr="0068673E">
        <w:rPr>
          <w:rFonts w:ascii="Calibri" w:hAnsi="Calibri"/>
          <w:szCs w:val="22"/>
        </w:rPr>
        <w:t xml:space="preserve">, dnia </w:t>
      </w:r>
      <w:r w:rsidRPr="0068673E">
        <w:rPr>
          <w:rFonts w:ascii="Calibri" w:hAnsi="Calibri"/>
          <w:szCs w:val="18"/>
        </w:rPr>
        <w:t>…............................</w:t>
      </w:r>
      <w:r w:rsidR="002C66EE" w:rsidRPr="0068673E">
        <w:rPr>
          <w:rFonts w:ascii="Calibri" w:hAnsi="Calibri"/>
        </w:rPr>
        <w:t>…....</w:t>
      </w:r>
      <w:r w:rsidRPr="0068673E">
        <w:rPr>
          <w:rFonts w:ascii="Calibri" w:hAnsi="Calibri"/>
        </w:rPr>
        <w:t>.........................</w:t>
      </w:r>
    </w:p>
    <w:p w:rsidR="001C3601" w:rsidRPr="0068673E" w:rsidRDefault="002C66EE" w:rsidP="001C3601">
      <w:pPr>
        <w:ind w:left="5664" w:firstLine="708"/>
        <w:rPr>
          <w:rFonts w:ascii="Calibri" w:hAnsi="Calibri"/>
          <w:sz w:val="16"/>
          <w:szCs w:val="16"/>
        </w:rPr>
      </w:pPr>
      <w:r w:rsidRPr="0068673E">
        <w:rPr>
          <w:rFonts w:ascii="Calibri" w:hAnsi="Calibri"/>
          <w:sz w:val="16"/>
          <w:szCs w:val="16"/>
        </w:rPr>
        <w:t>Podpis(-y) i  pieczęć(-cie) osoby(osób)  uprawnionej(-</w:t>
      </w:r>
      <w:proofErr w:type="spellStart"/>
      <w:r w:rsidRPr="0068673E">
        <w:rPr>
          <w:rFonts w:ascii="Calibri" w:hAnsi="Calibri"/>
          <w:sz w:val="16"/>
          <w:szCs w:val="16"/>
        </w:rPr>
        <w:t>ych</w:t>
      </w:r>
      <w:proofErr w:type="spellEnd"/>
      <w:r w:rsidRPr="0068673E">
        <w:rPr>
          <w:rFonts w:ascii="Calibri" w:hAnsi="Calibri"/>
          <w:sz w:val="16"/>
          <w:szCs w:val="16"/>
        </w:rPr>
        <w:t xml:space="preserve">) do reprezentowania Wykonawcy  </w:t>
      </w:r>
    </w:p>
    <w:p w:rsidR="002C66EE" w:rsidRPr="0068673E" w:rsidRDefault="002C66EE" w:rsidP="001C3601">
      <w:pPr>
        <w:ind w:left="5664"/>
        <w:rPr>
          <w:rFonts w:ascii="Calibri" w:hAnsi="Calibri"/>
          <w:sz w:val="16"/>
          <w:szCs w:val="16"/>
        </w:rPr>
      </w:pPr>
      <w:r w:rsidRPr="0068673E">
        <w:rPr>
          <w:rFonts w:ascii="Calibri" w:hAnsi="Calibri"/>
          <w:sz w:val="16"/>
          <w:szCs w:val="16"/>
        </w:rPr>
        <w:t>lub upoważnionej do występowania  w jego imieniu</w:t>
      </w:r>
    </w:p>
    <w:p w:rsidR="00E54959" w:rsidRPr="0068673E" w:rsidRDefault="00E54959" w:rsidP="001C3601">
      <w:pPr>
        <w:rPr>
          <w:rFonts w:ascii="Calibri" w:hAnsi="Calibri"/>
          <w:sz w:val="22"/>
          <w:szCs w:val="22"/>
        </w:rPr>
        <w:sectPr w:rsidR="00E54959" w:rsidRPr="0068673E" w:rsidSect="001C3601">
          <w:headerReference w:type="even" r:id="rId11"/>
          <w:footerReference w:type="default" r:id="rId12"/>
          <w:type w:val="nextColumn"/>
          <w:pgSz w:w="11906" w:h="16838"/>
          <w:pgMar w:top="1134" w:right="1134" w:bottom="1134" w:left="1134" w:header="426" w:footer="709" w:gutter="0"/>
          <w:cols w:space="708"/>
          <w:docGrid w:linePitch="360"/>
        </w:sectPr>
      </w:pPr>
    </w:p>
    <w:p w:rsidR="00CF2213" w:rsidRPr="0068673E" w:rsidRDefault="00CF2213" w:rsidP="002C66EE">
      <w:pPr>
        <w:rPr>
          <w:rFonts w:ascii="Calibri" w:hAnsi="Calibri"/>
          <w:sz w:val="22"/>
          <w:szCs w:val="22"/>
        </w:rPr>
      </w:pPr>
    </w:p>
    <w:p w:rsidR="00224424" w:rsidRPr="0068673E" w:rsidRDefault="00CF2213"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 xml:space="preserve">Załącznik </w:t>
      </w:r>
      <w:r w:rsidR="001C3601" w:rsidRPr="0068673E">
        <w:rPr>
          <w:rFonts w:ascii="Calibri" w:hAnsi="Calibri"/>
          <w:b/>
          <w:i/>
          <w:color w:val="auto"/>
          <w:sz w:val="22"/>
          <w:szCs w:val="22"/>
          <w:u w:val="single"/>
          <w:lang w:val="pl-PL"/>
        </w:rPr>
        <w:t>(</w:t>
      </w:r>
      <w:r w:rsidR="00224424" w:rsidRPr="0068673E">
        <w:rPr>
          <w:rFonts w:ascii="Calibri" w:hAnsi="Calibri"/>
          <w:b/>
          <w:i/>
          <w:color w:val="auto"/>
          <w:sz w:val="22"/>
          <w:szCs w:val="22"/>
          <w:u w:val="single"/>
          <w:lang w:val="pl-PL"/>
        </w:rPr>
        <w:t>a</w:t>
      </w:r>
      <w:r w:rsidR="001C3601" w:rsidRPr="0068673E">
        <w:rPr>
          <w:rFonts w:ascii="Calibri" w:hAnsi="Calibri"/>
          <w:b/>
          <w:i/>
          <w:color w:val="auto"/>
          <w:sz w:val="22"/>
          <w:szCs w:val="22"/>
          <w:u w:val="single"/>
          <w:lang w:val="pl-PL"/>
        </w:rPr>
        <w:t>)</w:t>
      </w:r>
    </w:p>
    <w:p w:rsidR="00CF2213" w:rsidRPr="0068673E" w:rsidRDefault="00224424"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do Formularza ofert</w:t>
      </w:r>
      <w:r w:rsidR="001C3601" w:rsidRPr="0068673E">
        <w:rPr>
          <w:rFonts w:ascii="Calibri" w:hAnsi="Calibri"/>
          <w:b/>
          <w:i/>
          <w:color w:val="auto"/>
          <w:sz w:val="22"/>
          <w:szCs w:val="22"/>
          <w:u w:val="single"/>
          <w:lang w:val="pl-PL"/>
        </w:rPr>
        <w:t>y</w:t>
      </w:r>
    </w:p>
    <w:p w:rsidR="00224424" w:rsidRPr="0068673E" w:rsidRDefault="00224424" w:rsidP="00224424">
      <w:pPr>
        <w:pStyle w:val="Tretekstu"/>
        <w:spacing w:line="240" w:lineRule="auto"/>
        <w:ind w:left="5664" w:right="-2" w:firstLine="708"/>
        <w:jc w:val="both"/>
        <w:rPr>
          <w:rFonts w:ascii="Calibri" w:hAnsi="Calibri"/>
          <w:color w:val="auto"/>
          <w:sz w:val="22"/>
          <w:szCs w:val="22"/>
        </w:rPr>
      </w:pPr>
      <w:r w:rsidRPr="0068673E">
        <w:rPr>
          <w:rFonts w:ascii="Calibri" w:hAnsi="Calibri"/>
          <w:b/>
          <w:i/>
          <w:color w:val="auto"/>
          <w:sz w:val="22"/>
          <w:szCs w:val="22"/>
          <w:u w:val="single"/>
          <w:lang w:val="pl-PL"/>
        </w:rPr>
        <w:t>ZP/PN/</w:t>
      </w:r>
      <w:r w:rsidR="00A6437D">
        <w:rPr>
          <w:rFonts w:ascii="Calibri" w:hAnsi="Calibri"/>
          <w:b/>
          <w:i/>
          <w:color w:val="auto"/>
          <w:sz w:val="22"/>
          <w:szCs w:val="22"/>
          <w:u w:val="single"/>
          <w:lang w:val="pl-PL"/>
        </w:rPr>
        <w:t>52</w:t>
      </w:r>
      <w:r w:rsidRPr="0068673E">
        <w:rPr>
          <w:rFonts w:ascii="Calibri" w:hAnsi="Calibri"/>
          <w:b/>
          <w:i/>
          <w:color w:val="auto"/>
          <w:sz w:val="22"/>
          <w:szCs w:val="22"/>
          <w:u w:val="single"/>
          <w:lang w:val="pl-PL"/>
        </w:rPr>
        <w:t>/2016</w:t>
      </w: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sz w:val="24"/>
          <w:szCs w:val="24"/>
        </w:rPr>
      </w:pPr>
    </w:p>
    <w:p w:rsidR="00CF2213" w:rsidRPr="0068673E" w:rsidRDefault="00CF2213" w:rsidP="002C66EE">
      <w:pPr>
        <w:ind w:left="5246" w:firstLine="708"/>
        <w:rPr>
          <w:rFonts w:ascii="Calibri" w:hAnsi="Calibri" w:cs="Arial"/>
          <w:b/>
        </w:rPr>
      </w:pPr>
      <w:r w:rsidRPr="0068673E">
        <w:rPr>
          <w:rFonts w:ascii="Calibri" w:hAnsi="Calibri" w:cs="Arial"/>
          <w:b/>
        </w:rPr>
        <w:t>Zamawiający:</w:t>
      </w:r>
    </w:p>
    <w:p w:rsidR="00CF2213" w:rsidRPr="0068673E" w:rsidRDefault="00CF2213" w:rsidP="002C66EE">
      <w:pPr>
        <w:ind w:left="6372"/>
        <w:rPr>
          <w:rFonts w:ascii="Calibri" w:hAnsi="Calibri" w:cs="Arial"/>
          <w:b/>
        </w:rPr>
      </w:pPr>
      <w:r w:rsidRPr="0068673E">
        <w:rPr>
          <w:rFonts w:ascii="Calibri" w:hAnsi="Calibri" w:cs="Arial"/>
          <w:b/>
        </w:rPr>
        <w:t xml:space="preserve">Szpital  Powiatowy  </w:t>
      </w:r>
      <w:r w:rsidRPr="0068673E">
        <w:rPr>
          <w:rFonts w:ascii="Calibri" w:hAnsi="Calibri" w:cs="Arial"/>
          <w:b/>
        </w:rPr>
        <w:br/>
        <w:t xml:space="preserve">w  Zawierciu </w:t>
      </w:r>
    </w:p>
    <w:p w:rsidR="00CF2213" w:rsidRPr="0068673E" w:rsidRDefault="00CF2213" w:rsidP="002C66EE">
      <w:pPr>
        <w:ind w:left="6372"/>
        <w:rPr>
          <w:rFonts w:ascii="Calibri" w:hAnsi="Calibri" w:cs="Arial"/>
          <w:b/>
        </w:rPr>
      </w:pPr>
      <w:r w:rsidRPr="0068673E">
        <w:rPr>
          <w:rFonts w:ascii="Calibri" w:hAnsi="Calibri" w:cs="Arial"/>
          <w:b/>
        </w:rPr>
        <w:t>ul.  Miodowa 14</w:t>
      </w:r>
    </w:p>
    <w:p w:rsidR="00CF2213" w:rsidRPr="0068673E" w:rsidRDefault="00CF2213" w:rsidP="001C3601">
      <w:pPr>
        <w:ind w:left="6372"/>
        <w:rPr>
          <w:rFonts w:ascii="Calibri" w:hAnsi="Calibri" w:cs="Arial"/>
          <w:b/>
        </w:rPr>
      </w:pPr>
      <w:r w:rsidRPr="0068673E">
        <w:rPr>
          <w:rFonts w:ascii="Calibri" w:hAnsi="Calibri" w:cs="Arial"/>
          <w:b/>
        </w:rPr>
        <w:t xml:space="preserve">42-400  ZAWIERCIE </w:t>
      </w:r>
    </w:p>
    <w:p w:rsidR="00CF2213" w:rsidRPr="0068673E" w:rsidRDefault="00CF2213" w:rsidP="002C66EE">
      <w:pPr>
        <w:rPr>
          <w:rFonts w:ascii="Calibri" w:hAnsi="Calibri" w:cs="Arial"/>
          <w:b/>
        </w:rPr>
      </w:pPr>
    </w:p>
    <w:p w:rsidR="00CF2213" w:rsidRPr="0068673E" w:rsidRDefault="00CF2213" w:rsidP="002C66EE">
      <w:pPr>
        <w:rPr>
          <w:rFonts w:ascii="Calibri" w:hAnsi="Calibri" w:cs="Arial"/>
          <w:b/>
          <w:sz w:val="21"/>
          <w:szCs w:val="21"/>
        </w:rPr>
      </w:pPr>
      <w:r w:rsidRPr="0068673E">
        <w:rPr>
          <w:rFonts w:ascii="Calibri" w:hAnsi="Calibri" w:cs="Arial"/>
          <w:b/>
          <w:sz w:val="21"/>
          <w:szCs w:val="21"/>
        </w:rPr>
        <w:t>Wykonawca:</w:t>
      </w:r>
    </w:p>
    <w:p w:rsidR="00CF2213" w:rsidRPr="0068673E" w:rsidRDefault="00CF2213" w:rsidP="002C66EE">
      <w:pPr>
        <w:ind w:right="5954"/>
        <w:rPr>
          <w:rFonts w:ascii="Calibri" w:hAnsi="Calibri" w:cs="Arial"/>
          <w:sz w:val="21"/>
          <w:szCs w:val="21"/>
        </w:rPr>
      </w:pPr>
      <w:r w:rsidRPr="0068673E">
        <w:rPr>
          <w:rFonts w:ascii="Calibri" w:hAnsi="Calibri" w:cs="Arial"/>
          <w:sz w:val="21"/>
          <w:szCs w:val="21"/>
        </w:rPr>
        <w:t>…………………………………………………………</w:t>
      </w:r>
    </w:p>
    <w:p w:rsidR="00CF2213" w:rsidRPr="0068673E" w:rsidRDefault="00CF2213" w:rsidP="002C66EE">
      <w:pPr>
        <w:ind w:right="5953"/>
        <w:rPr>
          <w:rFonts w:ascii="Calibri" w:hAnsi="Calibri" w:cs="Arial"/>
          <w:i/>
          <w:sz w:val="16"/>
          <w:szCs w:val="16"/>
        </w:rPr>
      </w:pPr>
      <w:r w:rsidRPr="0068673E">
        <w:rPr>
          <w:rFonts w:ascii="Calibri" w:hAnsi="Calibri" w:cs="Arial"/>
          <w:i/>
          <w:sz w:val="16"/>
          <w:szCs w:val="16"/>
        </w:rPr>
        <w:t>(pełna nazwa/firma, adres,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p>
    <w:p w:rsidR="00CF2213" w:rsidRPr="0068673E" w:rsidRDefault="00CF2213" w:rsidP="002C66EE">
      <w:pPr>
        <w:rPr>
          <w:rFonts w:ascii="Calibri" w:hAnsi="Calibri" w:cs="Arial"/>
          <w:sz w:val="21"/>
          <w:szCs w:val="21"/>
          <w:u w:val="single"/>
        </w:rPr>
      </w:pPr>
      <w:r w:rsidRPr="0068673E">
        <w:rPr>
          <w:rFonts w:ascii="Calibri" w:hAnsi="Calibri" w:cs="Arial"/>
          <w:sz w:val="21"/>
          <w:szCs w:val="21"/>
          <w:u w:val="single"/>
        </w:rPr>
        <w:t>reprezentowany przez:</w:t>
      </w:r>
    </w:p>
    <w:p w:rsidR="00CF2213" w:rsidRPr="0068673E" w:rsidRDefault="00CF2213" w:rsidP="002C66EE">
      <w:pPr>
        <w:ind w:right="5954"/>
        <w:rPr>
          <w:rFonts w:ascii="Calibri" w:hAnsi="Calibri" w:cs="Arial"/>
          <w:sz w:val="21"/>
          <w:szCs w:val="21"/>
        </w:rPr>
      </w:pPr>
      <w:r w:rsidRPr="0068673E">
        <w:rPr>
          <w:rFonts w:ascii="Calibri" w:hAnsi="Calibri" w:cs="Arial"/>
          <w:sz w:val="21"/>
          <w:szCs w:val="21"/>
        </w:rPr>
        <w:t>…………………………………………………………</w:t>
      </w:r>
    </w:p>
    <w:p w:rsidR="00CF2213" w:rsidRPr="0068673E" w:rsidRDefault="00CF2213" w:rsidP="002C66EE">
      <w:pPr>
        <w:ind w:right="5953"/>
        <w:rPr>
          <w:rFonts w:ascii="Calibri" w:hAnsi="Calibri" w:cs="Arial"/>
          <w:i/>
          <w:sz w:val="16"/>
          <w:szCs w:val="16"/>
        </w:rPr>
      </w:pPr>
      <w:r w:rsidRPr="0068673E">
        <w:rPr>
          <w:rFonts w:ascii="Calibri" w:hAnsi="Calibri" w:cs="Arial"/>
          <w:i/>
          <w:sz w:val="16"/>
          <w:szCs w:val="16"/>
        </w:rPr>
        <w:t xml:space="preserve">(imię, nazwisko, stanowisko/podstawa </w:t>
      </w:r>
      <w:r w:rsidR="00224424" w:rsidRPr="0068673E">
        <w:rPr>
          <w:rFonts w:ascii="Calibri" w:hAnsi="Calibri" w:cs="Arial"/>
          <w:i/>
          <w:sz w:val="16"/>
          <w:szCs w:val="16"/>
        </w:rPr>
        <w:t xml:space="preserve">do </w:t>
      </w:r>
      <w:r w:rsidRPr="0068673E">
        <w:rPr>
          <w:rFonts w:ascii="Calibri" w:hAnsi="Calibri" w:cs="Arial"/>
          <w:i/>
          <w:sz w:val="16"/>
          <w:szCs w:val="16"/>
        </w:rPr>
        <w:t>reprezentacji)</w:t>
      </w:r>
    </w:p>
    <w:p w:rsidR="00CF2213" w:rsidRPr="0068673E" w:rsidRDefault="00CF2213" w:rsidP="002C66EE">
      <w:pPr>
        <w:rPr>
          <w:rFonts w:ascii="Calibri" w:hAnsi="Calibri" w:cs="Arial"/>
          <w:sz w:val="21"/>
          <w:szCs w:val="21"/>
        </w:rPr>
      </w:pPr>
    </w:p>
    <w:p w:rsidR="00CF2213" w:rsidRPr="0068673E" w:rsidRDefault="00CF2213" w:rsidP="002C66EE">
      <w:pPr>
        <w:jc w:val="center"/>
        <w:rPr>
          <w:rFonts w:ascii="Calibri" w:hAnsi="Calibri" w:cs="Arial"/>
          <w:b/>
          <w:u w:val="single"/>
        </w:rPr>
      </w:pPr>
      <w:r w:rsidRPr="0068673E">
        <w:rPr>
          <w:rFonts w:ascii="Calibri" w:hAnsi="Calibri" w:cs="Arial"/>
          <w:b/>
          <w:u w:val="single"/>
        </w:rPr>
        <w:t xml:space="preserve">Oświadczenie wykonawcy </w:t>
      </w:r>
    </w:p>
    <w:p w:rsidR="00CF2213" w:rsidRPr="0068673E" w:rsidRDefault="00CF2213" w:rsidP="002C66EE">
      <w:pPr>
        <w:jc w:val="center"/>
        <w:rPr>
          <w:rFonts w:ascii="Calibri" w:hAnsi="Calibri" w:cs="Arial"/>
          <w:b/>
          <w:sz w:val="21"/>
          <w:szCs w:val="21"/>
        </w:rPr>
      </w:pPr>
      <w:r w:rsidRPr="0068673E">
        <w:rPr>
          <w:rFonts w:ascii="Calibri" w:hAnsi="Calibri" w:cs="Arial"/>
          <w:b/>
          <w:sz w:val="21"/>
          <w:szCs w:val="21"/>
        </w:rPr>
        <w:t xml:space="preserve">składane na podstawie art. 25a ust. 1 ustawy z dnia 29 stycznia 2004 r. </w:t>
      </w:r>
    </w:p>
    <w:p w:rsidR="00CF2213" w:rsidRPr="0068673E" w:rsidRDefault="00CF2213" w:rsidP="002C66EE">
      <w:pPr>
        <w:jc w:val="center"/>
        <w:rPr>
          <w:rFonts w:ascii="Calibri" w:hAnsi="Calibri" w:cs="Arial"/>
          <w:b/>
          <w:sz w:val="21"/>
          <w:szCs w:val="21"/>
        </w:rPr>
      </w:pPr>
      <w:r w:rsidRPr="0068673E">
        <w:rPr>
          <w:rFonts w:ascii="Calibri" w:hAnsi="Calibri" w:cs="Arial"/>
          <w:b/>
          <w:sz w:val="21"/>
          <w:szCs w:val="21"/>
        </w:rPr>
        <w:t xml:space="preserve"> Prawo zamówień publicznych (dalej jako: ustawa </w:t>
      </w:r>
      <w:proofErr w:type="spellStart"/>
      <w:r w:rsidRPr="0068673E">
        <w:rPr>
          <w:rFonts w:ascii="Calibri" w:hAnsi="Calibri" w:cs="Arial"/>
          <w:b/>
          <w:sz w:val="21"/>
          <w:szCs w:val="21"/>
        </w:rPr>
        <w:t>Pzp</w:t>
      </w:r>
      <w:proofErr w:type="spellEnd"/>
      <w:r w:rsidRPr="0068673E">
        <w:rPr>
          <w:rFonts w:ascii="Calibri" w:hAnsi="Calibri" w:cs="Arial"/>
          <w:b/>
          <w:sz w:val="21"/>
          <w:szCs w:val="21"/>
        </w:rPr>
        <w:t xml:space="preserve">), </w:t>
      </w:r>
    </w:p>
    <w:p w:rsidR="00CF2213" w:rsidRPr="0068673E" w:rsidRDefault="00CF2213" w:rsidP="002C66EE">
      <w:pPr>
        <w:jc w:val="center"/>
        <w:rPr>
          <w:rFonts w:ascii="Calibri" w:hAnsi="Calibri" w:cs="Arial"/>
          <w:b/>
          <w:sz w:val="21"/>
          <w:szCs w:val="21"/>
          <w:u w:val="single"/>
        </w:rPr>
      </w:pPr>
      <w:r w:rsidRPr="0068673E">
        <w:rPr>
          <w:rFonts w:ascii="Calibri" w:hAnsi="Calibri" w:cs="Arial"/>
          <w:b/>
          <w:sz w:val="21"/>
          <w:szCs w:val="21"/>
          <w:u w:val="single"/>
        </w:rPr>
        <w:t xml:space="preserve">DOTYCZĄCE SPEŁNIANIA WARUNKÓW UDZIAŁU W POSTĘPOWANIU </w:t>
      </w:r>
      <w:r w:rsidRPr="0068673E">
        <w:rPr>
          <w:rFonts w:ascii="Calibri" w:hAnsi="Calibri" w:cs="Arial"/>
          <w:b/>
          <w:sz w:val="21"/>
          <w:szCs w:val="21"/>
          <w:u w:val="single"/>
        </w:rPr>
        <w:br/>
      </w:r>
    </w:p>
    <w:p w:rsidR="00CF2213" w:rsidRPr="0068673E" w:rsidRDefault="00CF2213" w:rsidP="002C66EE">
      <w:pPr>
        <w:jc w:val="both"/>
        <w:rPr>
          <w:rFonts w:ascii="Calibri" w:hAnsi="Calibri" w:cs="Arial"/>
          <w:sz w:val="21"/>
          <w:szCs w:val="21"/>
        </w:rPr>
      </w:pPr>
    </w:p>
    <w:p w:rsidR="00CF2213" w:rsidRPr="0068673E" w:rsidRDefault="00CF2213" w:rsidP="002C66EE">
      <w:pPr>
        <w:jc w:val="both"/>
        <w:rPr>
          <w:rFonts w:ascii="Calibri" w:hAnsi="Calibri" w:cs="Arial"/>
          <w:sz w:val="21"/>
          <w:szCs w:val="21"/>
        </w:rPr>
      </w:pPr>
    </w:p>
    <w:p w:rsidR="00CF2213" w:rsidRPr="0068673E" w:rsidRDefault="00CF2213" w:rsidP="002C66EE">
      <w:pPr>
        <w:ind w:firstLine="709"/>
        <w:jc w:val="both"/>
        <w:rPr>
          <w:rFonts w:ascii="Calibri" w:hAnsi="Calibri" w:cs="Arial"/>
          <w:b/>
          <w:sz w:val="21"/>
          <w:szCs w:val="21"/>
        </w:rPr>
      </w:pPr>
      <w:r w:rsidRPr="0068673E">
        <w:rPr>
          <w:rFonts w:ascii="Calibri" w:hAnsi="Calibri" w:cs="Arial"/>
          <w:sz w:val="21"/>
          <w:szCs w:val="21"/>
        </w:rPr>
        <w:t>Na potrzeby postępowania o udzielenie zamówienia publicznego</w:t>
      </w:r>
      <w:r w:rsidRPr="0068673E">
        <w:rPr>
          <w:rFonts w:ascii="Calibri" w:hAnsi="Calibri" w:cs="Arial"/>
          <w:sz w:val="21"/>
          <w:szCs w:val="21"/>
        </w:rPr>
        <w:br/>
        <w:t xml:space="preserve">pn. </w:t>
      </w:r>
      <w:r w:rsidR="00FA7086" w:rsidRPr="0068673E">
        <w:rPr>
          <w:rFonts w:ascii="Calibri" w:hAnsi="Calibri" w:cs="Arial"/>
          <w:b/>
          <w:i/>
          <w:sz w:val="22"/>
          <w:szCs w:val="22"/>
        </w:rPr>
        <w:t xml:space="preserve">Kompleksowe ubezpieczenie </w:t>
      </w:r>
      <w:r w:rsidRPr="0068673E">
        <w:rPr>
          <w:rFonts w:ascii="Calibri" w:hAnsi="Calibri" w:cs="Arial"/>
          <w:b/>
          <w:i/>
          <w:sz w:val="22"/>
          <w:szCs w:val="22"/>
        </w:rPr>
        <w:t>Szpitala Powiatowego w Zawierciu</w:t>
      </w:r>
      <w:r w:rsidRPr="0068673E">
        <w:rPr>
          <w:rFonts w:ascii="Calibri" w:hAnsi="Calibri" w:cs="Arial"/>
          <w:sz w:val="21"/>
          <w:szCs w:val="21"/>
        </w:rPr>
        <w:t xml:space="preserve">prowadzonego przez </w:t>
      </w:r>
      <w:r w:rsidR="00FA7086" w:rsidRPr="0068673E">
        <w:rPr>
          <w:rFonts w:ascii="Calibri" w:hAnsi="Calibri" w:cs="Arial"/>
          <w:b/>
          <w:sz w:val="21"/>
          <w:szCs w:val="21"/>
        </w:rPr>
        <w:t xml:space="preserve">Szpital </w:t>
      </w:r>
      <w:r w:rsidRPr="0068673E">
        <w:rPr>
          <w:rFonts w:ascii="Calibri" w:hAnsi="Calibri" w:cs="Arial"/>
          <w:b/>
          <w:sz w:val="21"/>
          <w:szCs w:val="21"/>
        </w:rPr>
        <w:t xml:space="preserve">Powiatowy  w  Zawierciu </w:t>
      </w:r>
      <w:r w:rsidRPr="0068673E">
        <w:rPr>
          <w:rFonts w:ascii="Calibri" w:hAnsi="Calibri" w:cs="Arial"/>
          <w:sz w:val="21"/>
          <w:szCs w:val="21"/>
        </w:rPr>
        <w:t>oświadczam, co następuje:</w:t>
      </w:r>
    </w:p>
    <w:p w:rsidR="00CF2213" w:rsidRPr="0068673E" w:rsidRDefault="00CF2213" w:rsidP="002C66EE">
      <w:pPr>
        <w:ind w:firstLine="709"/>
        <w:jc w:val="both"/>
        <w:rPr>
          <w:rFonts w:ascii="Calibri" w:hAnsi="Calibri" w:cs="Arial"/>
          <w:sz w:val="21"/>
          <w:szCs w:val="21"/>
        </w:rPr>
      </w:pPr>
    </w:p>
    <w:p w:rsidR="00CF2213" w:rsidRPr="0068673E" w:rsidRDefault="00CF2213" w:rsidP="002C66EE">
      <w:pPr>
        <w:shd w:val="clear" w:color="auto" w:fill="BFBFBF"/>
        <w:jc w:val="both"/>
        <w:rPr>
          <w:rFonts w:ascii="Calibri" w:hAnsi="Calibri" w:cs="Arial"/>
          <w:b/>
          <w:sz w:val="21"/>
          <w:szCs w:val="21"/>
        </w:rPr>
      </w:pPr>
      <w:r w:rsidRPr="0068673E">
        <w:rPr>
          <w:rFonts w:ascii="Calibri" w:hAnsi="Calibri" w:cs="Arial"/>
          <w:b/>
          <w:sz w:val="21"/>
          <w:szCs w:val="21"/>
        </w:rPr>
        <w:t>INFORMACJA DOTYCZĄCA WYKONAWCY:</w:t>
      </w:r>
    </w:p>
    <w:p w:rsidR="00CF2213" w:rsidRPr="0068673E" w:rsidRDefault="00CF2213" w:rsidP="002C66EE">
      <w:pPr>
        <w:jc w:val="both"/>
        <w:rPr>
          <w:rFonts w:ascii="Calibri" w:hAnsi="Calibri" w:cs="Arial"/>
          <w:sz w:val="21"/>
          <w:szCs w:val="21"/>
        </w:rPr>
      </w:pP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Oświadczam, że spełniam warunki udziału w postępowaniu określone przez zamawiającego w      …………..…………………………………………………..………………………………………….. </w:t>
      </w:r>
      <w:r w:rsidRPr="0068673E">
        <w:rPr>
          <w:rFonts w:ascii="Calibri" w:hAnsi="Calibri" w:cs="Arial"/>
          <w:i/>
          <w:sz w:val="16"/>
          <w:szCs w:val="16"/>
        </w:rPr>
        <w:t>(wskazać dokument i właściwą jednostkę redakcyjną dokumentu, w której określono warunki udziału w postępowaniu)</w:t>
      </w:r>
      <w:r w:rsidRPr="0068673E">
        <w:rPr>
          <w:rFonts w:ascii="Calibri" w:hAnsi="Calibri" w:cs="Arial"/>
          <w:sz w:val="16"/>
          <w:szCs w:val="16"/>
        </w:rPr>
        <w:t>.</w:t>
      </w:r>
    </w:p>
    <w:p w:rsidR="00CF2213" w:rsidRPr="0068673E" w:rsidRDefault="00CF2213" w:rsidP="002C66EE">
      <w:pPr>
        <w:jc w:val="both"/>
        <w:rPr>
          <w:rFonts w:ascii="Calibri" w:hAnsi="Calibri" w:cs="Arial"/>
          <w:sz w:val="21"/>
          <w:szCs w:val="21"/>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224424" w:rsidRPr="0068673E" w:rsidRDefault="00224424" w:rsidP="002C66EE">
      <w:pPr>
        <w:ind w:left="5664" w:firstLine="708"/>
        <w:jc w:val="both"/>
        <w:rPr>
          <w:rFonts w:ascii="Calibri" w:hAnsi="Calibri" w:cs="Arial"/>
          <w:i/>
          <w:sz w:val="16"/>
          <w:szCs w:val="16"/>
        </w:rPr>
      </w:pPr>
    </w:p>
    <w:p w:rsidR="00CF2213" w:rsidRPr="0068673E" w:rsidRDefault="00CF2213" w:rsidP="002C66EE">
      <w:pPr>
        <w:shd w:val="clear" w:color="auto" w:fill="BFBFBF"/>
        <w:jc w:val="both"/>
        <w:rPr>
          <w:rFonts w:ascii="Calibri" w:hAnsi="Calibri" w:cs="Arial"/>
          <w:sz w:val="21"/>
          <w:szCs w:val="21"/>
        </w:rPr>
      </w:pPr>
      <w:r w:rsidRPr="0068673E">
        <w:rPr>
          <w:rFonts w:ascii="Calibri" w:hAnsi="Calibri" w:cs="Arial"/>
          <w:b/>
          <w:sz w:val="21"/>
          <w:szCs w:val="21"/>
        </w:rPr>
        <w:t>INFORMACJA W ZWIĄZKU Z POLEGANIEM NA ZASOBACH INNYCH PODMIOTÓW</w:t>
      </w:r>
      <w:r w:rsidRPr="0068673E">
        <w:rPr>
          <w:rFonts w:ascii="Calibri" w:hAnsi="Calibri" w:cs="Arial"/>
          <w:sz w:val="21"/>
          <w:szCs w:val="21"/>
        </w:rPr>
        <w:t xml:space="preserve">: </w:t>
      </w: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Oświadczam, że w celu wykazania spełniania warunków udziału w postępowaniu, określonych przez zamawiającego w………………………………………………………...……….. </w:t>
      </w:r>
      <w:r w:rsidRPr="0068673E">
        <w:rPr>
          <w:rFonts w:ascii="Calibri" w:hAnsi="Calibri" w:cs="Arial"/>
          <w:i/>
          <w:sz w:val="16"/>
          <w:szCs w:val="16"/>
        </w:rPr>
        <w:t>(wskazać dokument i właściwą jednostkę redakcyjną dokumentu, w której określono warunki udziału w postępowaniu),</w:t>
      </w:r>
      <w:r w:rsidRPr="0068673E">
        <w:rPr>
          <w:rFonts w:ascii="Calibri" w:hAnsi="Calibri" w:cs="Arial"/>
          <w:sz w:val="21"/>
          <w:szCs w:val="21"/>
        </w:rPr>
        <w:t xml:space="preserve"> polegam na zasobach następującego/</w:t>
      </w:r>
      <w:proofErr w:type="spellStart"/>
      <w:r w:rsidRPr="0068673E">
        <w:rPr>
          <w:rFonts w:ascii="Calibri" w:hAnsi="Calibri" w:cs="Arial"/>
          <w:sz w:val="21"/>
          <w:szCs w:val="21"/>
        </w:rPr>
        <w:t>ych</w:t>
      </w:r>
      <w:proofErr w:type="spellEnd"/>
      <w:r w:rsidRPr="0068673E">
        <w:rPr>
          <w:rFonts w:ascii="Calibri" w:hAnsi="Calibri" w:cs="Arial"/>
          <w:sz w:val="21"/>
          <w:szCs w:val="21"/>
        </w:rPr>
        <w:t xml:space="preserve"> podmiotu/ów:</w:t>
      </w:r>
      <w:r w:rsidR="00224424" w:rsidRPr="0068673E">
        <w:rPr>
          <w:rFonts w:ascii="Calibri" w:hAnsi="Calibri" w:cs="Arial"/>
          <w:sz w:val="21"/>
          <w:szCs w:val="21"/>
        </w:rPr>
        <w:t xml:space="preserve"> ……………………………………………………………………………………………………………………………………………….</w:t>
      </w: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 w następującym zakresie: …………………………………………</w:t>
      </w:r>
      <w:r w:rsidR="00224424" w:rsidRPr="0068673E">
        <w:rPr>
          <w:rFonts w:ascii="Calibri" w:hAnsi="Calibri" w:cs="Arial"/>
          <w:sz w:val="21"/>
          <w:szCs w:val="21"/>
        </w:rPr>
        <w:t>………………………………………………………………………………….</w:t>
      </w:r>
    </w:p>
    <w:p w:rsidR="00CF2213" w:rsidRPr="0068673E" w:rsidRDefault="00CF2213" w:rsidP="002C66EE">
      <w:pPr>
        <w:jc w:val="both"/>
        <w:rPr>
          <w:rFonts w:ascii="Calibri" w:hAnsi="Calibri" w:cs="Arial"/>
          <w:i/>
          <w:sz w:val="16"/>
          <w:szCs w:val="16"/>
        </w:rPr>
      </w:pPr>
      <w:r w:rsidRPr="0068673E">
        <w:rPr>
          <w:rFonts w:ascii="Calibri" w:hAnsi="Calibri" w:cs="Arial"/>
          <w:sz w:val="21"/>
          <w:szCs w:val="21"/>
        </w:rPr>
        <w:t xml:space="preserve">………………………………………………………………………………………………………………… </w:t>
      </w:r>
      <w:r w:rsidRPr="0068673E">
        <w:rPr>
          <w:rFonts w:ascii="Calibri" w:hAnsi="Calibri" w:cs="Arial"/>
          <w:i/>
          <w:sz w:val="16"/>
          <w:szCs w:val="16"/>
        </w:rPr>
        <w:t xml:space="preserve">(wskazać podmiot i określić odpowiedni zakres dla wskazanego podmiotu). </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24424">
      <w:pPr>
        <w:ind w:left="5664" w:firstLine="708"/>
        <w:jc w:val="both"/>
        <w:rPr>
          <w:rFonts w:ascii="Calibri" w:hAnsi="Calibri" w:cs="Arial"/>
          <w:i/>
          <w:sz w:val="16"/>
          <w:szCs w:val="16"/>
        </w:rPr>
      </w:pPr>
      <w:r w:rsidRPr="0068673E">
        <w:rPr>
          <w:rFonts w:ascii="Calibri" w:hAnsi="Calibri" w:cs="Arial"/>
          <w:i/>
          <w:sz w:val="16"/>
          <w:szCs w:val="16"/>
        </w:rPr>
        <w:t>(podpis)</w:t>
      </w:r>
    </w:p>
    <w:p w:rsidR="00224424" w:rsidRPr="0068673E" w:rsidRDefault="00224424" w:rsidP="00224424">
      <w:pPr>
        <w:ind w:left="5664" w:firstLine="708"/>
        <w:jc w:val="both"/>
        <w:rPr>
          <w:rFonts w:ascii="Calibri" w:hAnsi="Calibri" w:cs="Arial"/>
          <w:i/>
          <w:sz w:val="16"/>
          <w:szCs w:val="16"/>
        </w:rPr>
      </w:pPr>
    </w:p>
    <w:p w:rsidR="00224424" w:rsidRPr="0068673E" w:rsidRDefault="00224424" w:rsidP="00224424">
      <w:pPr>
        <w:ind w:left="5664" w:firstLine="708"/>
        <w:jc w:val="both"/>
        <w:rPr>
          <w:rFonts w:ascii="Calibri" w:hAnsi="Calibri" w:cs="Arial"/>
          <w:i/>
          <w:sz w:val="16"/>
          <w:szCs w:val="16"/>
        </w:rPr>
      </w:pPr>
    </w:p>
    <w:p w:rsidR="001C3601" w:rsidRPr="0068673E" w:rsidRDefault="001C3601" w:rsidP="00224424">
      <w:pPr>
        <w:ind w:left="5664" w:firstLine="708"/>
        <w:jc w:val="both"/>
        <w:rPr>
          <w:rFonts w:ascii="Calibri" w:hAnsi="Calibri" w:cs="Arial"/>
          <w:i/>
          <w:sz w:val="16"/>
          <w:szCs w:val="16"/>
        </w:rPr>
      </w:pPr>
    </w:p>
    <w:p w:rsidR="00224424" w:rsidRPr="0068673E" w:rsidRDefault="00224424" w:rsidP="00224424">
      <w:pPr>
        <w:ind w:left="5664" w:firstLine="708"/>
        <w:jc w:val="both"/>
        <w:rPr>
          <w:rFonts w:ascii="Calibri" w:hAnsi="Calibri" w:cs="Arial"/>
          <w:i/>
          <w:sz w:val="16"/>
          <w:szCs w:val="16"/>
        </w:rPr>
      </w:pPr>
    </w:p>
    <w:p w:rsidR="00CF2213" w:rsidRPr="0068673E" w:rsidRDefault="00CF2213" w:rsidP="002C66EE">
      <w:pPr>
        <w:shd w:val="clear" w:color="auto" w:fill="BFBFBF"/>
        <w:jc w:val="both"/>
        <w:rPr>
          <w:rFonts w:ascii="Calibri" w:hAnsi="Calibri" w:cs="Arial"/>
          <w:b/>
          <w:sz w:val="21"/>
          <w:szCs w:val="21"/>
        </w:rPr>
      </w:pPr>
      <w:r w:rsidRPr="0068673E">
        <w:rPr>
          <w:rFonts w:ascii="Calibri" w:hAnsi="Calibri" w:cs="Arial"/>
          <w:b/>
          <w:sz w:val="21"/>
          <w:szCs w:val="21"/>
        </w:rPr>
        <w:lastRenderedPageBreak/>
        <w:t>OŚWIADCZENIE DOTYCZĄCE PODANYCH INFORMACJI:</w:t>
      </w:r>
    </w:p>
    <w:p w:rsidR="00CF2213" w:rsidRPr="0068673E" w:rsidRDefault="00CF2213" w:rsidP="002C66EE">
      <w:pPr>
        <w:jc w:val="both"/>
        <w:rPr>
          <w:rFonts w:ascii="Calibri" w:hAnsi="Calibri" w:cs="Arial"/>
          <w:sz w:val="21"/>
          <w:szCs w:val="21"/>
        </w:rPr>
      </w:pP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Oświadczam, że wszystkie informacje podane w powyższych oświadczeniach są aktualne </w:t>
      </w:r>
      <w:r w:rsidRPr="0068673E">
        <w:rPr>
          <w:rFonts w:ascii="Calibri" w:hAnsi="Calibri" w:cs="Arial"/>
          <w:sz w:val="21"/>
          <w:szCs w:val="21"/>
        </w:rPr>
        <w:br/>
        <w:t>i zgodne z prawdą oraz zostały przedstawione z pełną świadomością konsekwencji wprowadzenia zamawiającego w błąd przy przedstawianiu informacji.</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jc w:val="both"/>
        <w:rPr>
          <w:rFonts w:ascii="Calibri" w:hAnsi="Calibri" w:cs="Arial"/>
          <w:sz w:val="21"/>
          <w:szCs w:val="21"/>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pPr>
    </w:p>
    <w:p w:rsidR="00224424" w:rsidRPr="0068673E" w:rsidRDefault="00CF2213"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cs="Arial"/>
          <w:b/>
          <w:color w:val="auto"/>
        </w:rPr>
        <w:br w:type="page"/>
      </w:r>
      <w:r w:rsidR="00224424" w:rsidRPr="0068673E">
        <w:rPr>
          <w:rFonts w:ascii="Calibri" w:hAnsi="Calibri"/>
          <w:b/>
          <w:i/>
          <w:color w:val="auto"/>
          <w:sz w:val="22"/>
          <w:szCs w:val="22"/>
          <w:u w:val="single"/>
          <w:lang w:val="pl-PL"/>
        </w:rPr>
        <w:lastRenderedPageBreak/>
        <w:t>Załącznik</w:t>
      </w:r>
      <w:r w:rsidR="001C3601" w:rsidRPr="0068673E">
        <w:rPr>
          <w:rFonts w:ascii="Calibri" w:hAnsi="Calibri"/>
          <w:b/>
          <w:i/>
          <w:color w:val="auto"/>
          <w:sz w:val="22"/>
          <w:szCs w:val="22"/>
          <w:u w:val="single"/>
          <w:lang w:val="pl-PL"/>
        </w:rPr>
        <w:t xml:space="preserve"> (</w:t>
      </w:r>
      <w:r w:rsidR="00224424" w:rsidRPr="0068673E">
        <w:rPr>
          <w:rFonts w:ascii="Calibri" w:hAnsi="Calibri"/>
          <w:b/>
          <w:i/>
          <w:color w:val="auto"/>
          <w:sz w:val="22"/>
          <w:szCs w:val="22"/>
          <w:u w:val="single"/>
          <w:lang w:val="pl-PL"/>
        </w:rPr>
        <w:t>b</w:t>
      </w:r>
      <w:r w:rsidR="001C3601" w:rsidRPr="0068673E">
        <w:rPr>
          <w:rFonts w:ascii="Calibri" w:hAnsi="Calibri"/>
          <w:b/>
          <w:i/>
          <w:color w:val="auto"/>
          <w:sz w:val="22"/>
          <w:szCs w:val="22"/>
          <w:u w:val="single"/>
          <w:lang w:val="pl-PL"/>
        </w:rPr>
        <w:t>)</w:t>
      </w:r>
    </w:p>
    <w:p w:rsidR="00224424" w:rsidRPr="0068673E" w:rsidRDefault="00224424"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do Formularza ofert</w:t>
      </w:r>
      <w:r w:rsidR="001C3601" w:rsidRPr="0068673E">
        <w:rPr>
          <w:rFonts w:ascii="Calibri" w:hAnsi="Calibri"/>
          <w:b/>
          <w:i/>
          <w:color w:val="auto"/>
          <w:sz w:val="22"/>
          <w:szCs w:val="22"/>
          <w:u w:val="single"/>
          <w:lang w:val="pl-PL"/>
        </w:rPr>
        <w:t>y</w:t>
      </w:r>
    </w:p>
    <w:p w:rsidR="00224424" w:rsidRPr="0068673E" w:rsidRDefault="00A6437D" w:rsidP="00224424">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ZP/PN/52</w:t>
      </w:r>
      <w:r w:rsidR="00224424" w:rsidRPr="0068673E">
        <w:rPr>
          <w:rFonts w:ascii="Calibri" w:hAnsi="Calibri"/>
          <w:b/>
          <w:i/>
          <w:color w:val="auto"/>
          <w:sz w:val="22"/>
          <w:szCs w:val="22"/>
          <w:u w:val="single"/>
          <w:lang w:val="pl-PL"/>
        </w:rPr>
        <w:t>/2016</w:t>
      </w:r>
    </w:p>
    <w:p w:rsidR="00CF2213" w:rsidRPr="0068673E" w:rsidRDefault="00CF2213" w:rsidP="002C66EE">
      <w:pPr>
        <w:pStyle w:val="Tretekstu"/>
        <w:spacing w:line="240" w:lineRule="auto"/>
        <w:ind w:right="-2"/>
        <w:jc w:val="right"/>
        <w:rPr>
          <w:rFonts w:ascii="Calibri" w:hAnsi="Calibri"/>
          <w:color w:val="auto"/>
          <w:sz w:val="22"/>
          <w:szCs w:val="22"/>
        </w:rPr>
      </w:pPr>
    </w:p>
    <w:p w:rsidR="00CF2213" w:rsidRPr="0068673E" w:rsidRDefault="00CF2213" w:rsidP="002C66EE">
      <w:pPr>
        <w:pStyle w:val="Domylny"/>
        <w:spacing w:after="0" w:line="240" w:lineRule="auto"/>
        <w:rPr>
          <w:rFonts w:cs="Times New Roman"/>
        </w:rPr>
      </w:pPr>
    </w:p>
    <w:p w:rsidR="00CF2213" w:rsidRPr="0068673E" w:rsidRDefault="00CF2213" w:rsidP="002C66EE">
      <w:pPr>
        <w:ind w:left="5246" w:firstLine="708"/>
        <w:rPr>
          <w:rFonts w:ascii="Calibri" w:hAnsi="Calibri" w:cs="Arial"/>
          <w:b/>
        </w:rPr>
      </w:pPr>
      <w:r w:rsidRPr="0068673E">
        <w:rPr>
          <w:rFonts w:ascii="Calibri" w:hAnsi="Calibri" w:cs="Arial"/>
          <w:b/>
        </w:rPr>
        <w:t>Zamawiający:</w:t>
      </w:r>
    </w:p>
    <w:p w:rsidR="00CF2213" w:rsidRPr="0068673E" w:rsidRDefault="00CF2213" w:rsidP="002C66EE">
      <w:pPr>
        <w:ind w:left="6372"/>
        <w:rPr>
          <w:rFonts w:ascii="Calibri" w:hAnsi="Calibri" w:cs="Arial"/>
          <w:b/>
        </w:rPr>
      </w:pPr>
      <w:r w:rsidRPr="0068673E">
        <w:rPr>
          <w:rFonts w:ascii="Calibri" w:hAnsi="Calibri" w:cs="Arial"/>
          <w:b/>
        </w:rPr>
        <w:t xml:space="preserve">Szpital  Powiatowy  </w:t>
      </w:r>
      <w:r w:rsidRPr="0068673E">
        <w:rPr>
          <w:rFonts w:ascii="Calibri" w:hAnsi="Calibri" w:cs="Arial"/>
          <w:b/>
        </w:rPr>
        <w:br/>
        <w:t xml:space="preserve">w  Zawierciu </w:t>
      </w:r>
    </w:p>
    <w:p w:rsidR="00CF2213" w:rsidRPr="0068673E" w:rsidRDefault="00CF2213" w:rsidP="002C66EE">
      <w:pPr>
        <w:ind w:left="6372"/>
        <w:rPr>
          <w:rFonts w:ascii="Calibri" w:hAnsi="Calibri" w:cs="Arial"/>
          <w:b/>
        </w:rPr>
      </w:pPr>
      <w:r w:rsidRPr="0068673E">
        <w:rPr>
          <w:rFonts w:ascii="Calibri" w:hAnsi="Calibri" w:cs="Arial"/>
          <w:b/>
        </w:rPr>
        <w:t>ul.  Miodowa 14</w:t>
      </w:r>
    </w:p>
    <w:p w:rsidR="00CF2213" w:rsidRPr="0068673E" w:rsidRDefault="00CF2213" w:rsidP="002C66EE">
      <w:pPr>
        <w:ind w:left="6372"/>
        <w:rPr>
          <w:rFonts w:ascii="Calibri" w:hAnsi="Calibri" w:cs="Arial"/>
          <w:b/>
        </w:rPr>
      </w:pPr>
      <w:r w:rsidRPr="0068673E">
        <w:rPr>
          <w:rFonts w:ascii="Calibri" w:hAnsi="Calibri" w:cs="Arial"/>
          <w:b/>
        </w:rPr>
        <w:t xml:space="preserve">42-400  ZAWIERCIE </w:t>
      </w:r>
    </w:p>
    <w:p w:rsidR="00CF2213" w:rsidRPr="0068673E" w:rsidRDefault="00CF2213" w:rsidP="002C66EE">
      <w:pPr>
        <w:rPr>
          <w:rFonts w:ascii="Calibri" w:hAnsi="Calibri" w:cs="Arial"/>
          <w:b/>
        </w:rPr>
      </w:pPr>
    </w:p>
    <w:p w:rsidR="00CF2213" w:rsidRPr="0068673E" w:rsidRDefault="00CF2213" w:rsidP="002C66EE">
      <w:pPr>
        <w:rPr>
          <w:rFonts w:ascii="Calibri" w:hAnsi="Calibri" w:cs="Arial"/>
          <w:b/>
          <w:sz w:val="20"/>
          <w:szCs w:val="20"/>
        </w:rPr>
      </w:pPr>
    </w:p>
    <w:p w:rsidR="00CF2213" w:rsidRPr="0068673E" w:rsidRDefault="00CF2213" w:rsidP="002C66EE">
      <w:pPr>
        <w:rPr>
          <w:rFonts w:ascii="Calibri" w:hAnsi="Calibri" w:cs="Arial"/>
          <w:b/>
          <w:sz w:val="20"/>
          <w:szCs w:val="20"/>
        </w:rPr>
      </w:pPr>
      <w:r w:rsidRPr="0068673E">
        <w:rPr>
          <w:rFonts w:ascii="Calibri" w:hAnsi="Calibri" w:cs="Arial"/>
          <w:b/>
          <w:sz w:val="20"/>
          <w:szCs w:val="20"/>
        </w:rPr>
        <w:t>Wykonawca:</w:t>
      </w:r>
    </w:p>
    <w:p w:rsidR="00CF2213" w:rsidRPr="0068673E" w:rsidRDefault="00CF2213" w:rsidP="002C66EE">
      <w:pPr>
        <w:ind w:right="5954"/>
        <w:rPr>
          <w:rFonts w:ascii="Calibri" w:hAnsi="Calibri" w:cs="Arial"/>
          <w:sz w:val="20"/>
          <w:szCs w:val="20"/>
        </w:rPr>
      </w:pPr>
      <w:r w:rsidRPr="0068673E">
        <w:rPr>
          <w:rFonts w:ascii="Calibri" w:hAnsi="Calibri" w:cs="Arial"/>
          <w:sz w:val="20"/>
          <w:szCs w:val="20"/>
        </w:rPr>
        <w:t>……………………………………………………………</w:t>
      </w:r>
    </w:p>
    <w:p w:rsidR="00CF2213" w:rsidRPr="0068673E" w:rsidRDefault="00CF2213" w:rsidP="002C66EE">
      <w:pPr>
        <w:ind w:right="5953"/>
        <w:rPr>
          <w:rFonts w:ascii="Calibri" w:hAnsi="Calibri" w:cs="Arial"/>
          <w:i/>
          <w:sz w:val="16"/>
          <w:szCs w:val="16"/>
        </w:rPr>
      </w:pPr>
      <w:r w:rsidRPr="0068673E">
        <w:rPr>
          <w:rFonts w:ascii="Calibri" w:hAnsi="Calibri" w:cs="Arial"/>
          <w:i/>
          <w:sz w:val="16"/>
          <w:szCs w:val="16"/>
        </w:rPr>
        <w:t>(pełna nazwa/firma, adres,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p>
    <w:p w:rsidR="00CF2213" w:rsidRPr="0068673E" w:rsidRDefault="00CF2213" w:rsidP="002C66EE">
      <w:pPr>
        <w:rPr>
          <w:rFonts w:ascii="Calibri" w:hAnsi="Calibri" w:cs="Arial"/>
          <w:sz w:val="20"/>
          <w:szCs w:val="20"/>
          <w:u w:val="single"/>
        </w:rPr>
      </w:pPr>
      <w:r w:rsidRPr="0068673E">
        <w:rPr>
          <w:rFonts w:ascii="Calibri" w:hAnsi="Calibri" w:cs="Arial"/>
          <w:sz w:val="20"/>
          <w:szCs w:val="20"/>
          <w:u w:val="single"/>
        </w:rPr>
        <w:t>reprezentowany przez:</w:t>
      </w:r>
    </w:p>
    <w:p w:rsidR="00CF2213" w:rsidRPr="0068673E" w:rsidRDefault="00CF2213" w:rsidP="002C66EE">
      <w:pPr>
        <w:ind w:right="5954"/>
        <w:rPr>
          <w:rFonts w:ascii="Calibri" w:hAnsi="Calibri" w:cs="Arial"/>
          <w:sz w:val="20"/>
          <w:szCs w:val="20"/>
        </w:rPr>
      </w:pPr>
      <w:r w:rsidRPr="0068673E">
        <w:rPr>
          <w:rFonts w:ascii="Calibri" w:hAnsi="Calibri" w:cs="Arial"/>
          <w:sz w:val="20"/>
          <w:szCs w:val="20"/>
        </w:rPr>
        <w:t>……………………………………………………………</w:t>
      </w:r>
    </w:p>
    <w:p w:rsidR="00CF2213" w:rsidRPr="0068673E" w:rsidRDefault="00CF2213" w:rsidP="002C66EE">
      <w:pPr>
        <w:ind w:right="5953"/>
        <w:rPr>
          <w:rFonts w:ascii="Calibri" w:hAnsi="Calibri" w:cs="Arial"/>
          <w:i/>
          <w:sz w:val="16"/>
          <w:szCs w:val="16"/>
        </w:rPr>
      </w:pPr>
      <w:r w:rsidRPr="0068673E">
        <w:rPr>
          <w:rFonts w:ascii="Calibri" w:hAnsi="Calibri" w:cs="Arial"/>
          <w:i/>
          <w:sz w:val="16"/>
          <w:szCs w:val="16"/>
        </w:rPr>
        <w:t>(imię, nazwisko, stanowisko/podstawa do reprezentacji)</w:t>
      </w:r>
    </w:p>
    <w:p w:rsidR="00CF2213" w:rsidRPr="0068673E" w:rsidRDefault="00CF2213" w:rsidP="002C66EE">
      <w:pPr>
        <w:rPr>
          <w:rFonts w:ascii="Calibri" w:hAnsi="Calibri" w:cs="Arial"/>
        </w:rPr>
      </w:pPr>
    </w:p>
    <w:p w:rsidR="00CF2213" w:rsidRPr="0068673E" w:rsidRDefault="00CF2213" w:rsidP="002C66EE">
      <w:pPr>
        <w:rPr>
          <w:rFonts w:ascii="Calibri" w:hAnsi="Calibri" w:cs="Arial"/>
        </w:rPr>
      </w:pPr>
    </w:p>
    <w:p w:rsidR="00CF2213" w:rsidRPr="0068673E" w:rsidRDefault="00CF2213" w:rsidP="002C66EE">
      <w:pPr>
        <w:jc w:val="center"/>
        <w:rPr>
          <w:rFonts w:ascii="Calibri" w:hAnsi="Calibri" w:cs="Arial"/>
          <w:b/>
          <w:u w:val="single"/>
        </w:rPr>
      </w:pPr>
      <w:r w:rsidRPr="0068673E">
        <w:rPr>
          <w:rFonts w:ascii="Calibri" w:hAnsi="Calibri" w:cs="Arial"/>
          <w:b/>
          <w:u w:val="single"/>
        </w:rPr>
        <w:t xml:space="preserve">Oświadczenie wykonawcy </w:t>
      </w:r>
    </w:p>
    <w:p w:rsidR="00CF2213" w:rsidRPr="0068673E" w:rsidRDefault="00CF2213" w:rsidP="002C66EE">
      <w:pPr>
        <w:jc w:val="center"/>
        <w:rPr>
          <w:rFonts w:ascii="Calibri" w:hAnsi="Calibri" w:cs="Arial"/>
          <w:b/>
          <w:sz w:val="20"/>
          <w:szCs w:val="20"/>
        </w:rPr>
      </w:pPr>
      <w:r w:rsidRPr="0068673E">
        <w:rPr>
          <w:rFonts w:ascii="Calibri" w:hAnsi="Calibri" w:cs="Arial"/>
          <w:b/>
          <w:sz w:val="20"/>
          <w:szCs w:val="20"/>
        </w:rPr>
        <w:t xml:space="preserve">składane na podstawie art. 25a ust. 1 ustawy z dnia 29 stycznia 2004 r. </w:t>
      </w:r>
    </w:p>
    <w:p w:rsidR="00CF2213" w:rsidRPr="0068673E" w:rsidRDefault="00CF2213" w:rsidP="002C66EE">
      <w:pPr>
        <w:jc w:val="center"/>
        <w:rPr>
          <w:rFonts w:ascii="Calibri" w:hAnsi="Calibri" w:cs="Arial"/>
          <w:b/>
          <w:sz w:val="20"/>
          <w:szCs w:val="20"/>
        </w:rPr>
      </w:pPr>
      <w:r w:rsidRPr="0068673E">
        <w:rPr>
          <w:rFonts w:ascii="Calibri" w:hAnsi="Calibri" w:cs="Arial"/>
          <w:b/>
          <w:sz w:val="20"/>
          <w:szCs w:val="20"/>
        </w:rPr>
        <w:t xml:space="preserve"> Prawo zamówień publicznych (dalej jako: ustawa </w:t>
      </w:r>
      <w:proofErr w:type="spellStart"/>
      <w:r w:rsidRPr="0068673E">
        <w:rPr>
          <w:rFonts w:ascii="Calibri" w:hAnsi="Calibri" w:cs="Arial"/>
          <w:b/>
          <w:sz w:val="20"/>
          <w:szCs w:val="20"/>
        </w:rPr>
        <w:t>Pzp</w:t>
      </w:r>
      <w:proofErr w:type="spellEnd"/>
      <w:r w:rsidRPr="0068673E">
        <w:rPr>
          <w:rFonts w:ascii="Calibri" w:hAnsi="Calibri" w:cs="Arial"/>
          <w:b/>
          <w:sz w:val="20"/>
          <w:szCs w:val="20"/>
        </w:rPr>
        <w:t xml:space="preserve">), </w:t>
      </w:r>
    </w:p>
    <w:p w:rsidR="00CF2213" w:rsidRPr="0068673E" w:rsidRDefault="00CF2213" w:rsidP="002C66EE">
      <w:pPr>
        <w:jc w:val="center"/>
        <w:rPr>
          <w:rFonts w:ascii="Calibri" w:hAnsi="Calibri" w:cs="Arial"/>
          <w:b/>
          <w:u w:val="single"/>
        </w:rPr>
      </w:pPr>
      <w:r w:rsidRPr="0068673E">
        <w:rPr>
          <w:rFonts w:ascii="Calibri" w:hAnsi="Calibri" w:cs="Arial"/>
          <w:b/>
          <w:u w:val="single"/>
        </w:rPr>
        <w:t>DOTYCZĄCE PRZESŁANEK WYKLUCZENIA Z POSTĘPOWANIA</w:t>
      </w:r>
    </w:p>
    <w:p w:rsidR="00CF2213" w:rsidRPr="0068673E" w:rsidRDefault="00CF2213" w:rsidP="002C66EE">
      <w:pPr>
        <w:jc w:val="both"/>
        <w:rPr>
          <w:rFonts w:ascii="Calibri" w:hAnsi="Calibri" w:cs="Arial"/>
          <w:sz w:val="21"/>
          <w:szCs w:val="21"/>
        </w:rPr>
      </w:pPr>
    </w:p>
    <w:p w:rsidR="00CF2213" w:rsidRPr="0068673E" w:rsidRDefault="00CF2213" w:rsidP="002C66EE">
      <w:pPr>
        <w:ind w:firstLine="708"/>
        <w:jc w:val="both"/>
        <w:rPr>
          <w:rFonts w:ascii="Calibri" w:hAnsi="Calibri" w:cs="Arial"/>
          <w:sz w:val="21"/>
          <w:szCs w:val="21"/>
        </w:rPr>
      </w:pPr>
      <w:r w:rsidRPr="0068673E">
        <w:rPr>
          <w:rFonts w:ascii="Calibri" w:hAnsi="Calibri" w:cs="Arial"/>
          <w:sz w:val="21"/>
          <w:szCs w:val="21"/>
        </w:rPr>
        <w:t xml:space="preserve">Na potrzeby postępowania o udzielenie zamówienia publicznego </w:t>
      </w:r>
      <w:r w:rsidRPr="0068673E">
        <w:rPr>
          <w:rFonts w:ascii="Calibri" w:hAnsi="Calibri" w:cs="Arial"/>
          <w:sz w:val="21"/>
          <w:szCs w:val="21"/>
        </w:rPr>
        <w:br/>
        <w:t xml:space="preserve">pn. </w:t>
      </w:r>
      <w:r w:rsidR="00FA7086" w:rsidRPr="0068673E">
        <w:rPr>
          <w:rFonts w:ascii="Calibri" w:hAnsi="Calibri" w:cs="Arial"/>
          <w:b/>
          <w:i/>
          <w:sz w:val="22"/>
          <w:szCs w:val="22"/>
        </w:rPr>
        <w:t>Kompleksowe ubezpieczenie</w:t>
      </w:r>
      <w:r w:rsidRPr="0068673E">
        <w:rPr>
          <w:rFonts w:ascii="Calibri" w:hAnsi="Calibri" w:cs="Arial"/>
          <w:b/>
          <w:i/>
          <w:sz w:val="22"/>
          <w:szCs w:val="22"/>
        </w:rPr>
        <w:t xml:space="preserve"> Szpitala Powiatowego w Zawierciu</w:t>
      </w:r>
      <w:r w:rsidRPr="0068673E">
        <w:rPr>
          <w:rFonts w:ascii="Calibri" w:hAnsi="Calibri" w:cs="Arial"/>
          <w:sz w:val="21"/>
          <w:szCs w:val="21"/>
        </w:rPr>
        <w:t xml:space="preserve">prowadzonego przez </w:t>
      </w:r>
      <w:r w:rsidR="00FA7086" w:rsidRPr="0068673E">
        <w:rPr>
          <w:rFonts w:ascii="Calibri" w:hAnsi="Calibri" w:cs="Arial"/>
          <w:b/>
          <w:sz w:val="21"/>
          <w:szCs w:val="21"/>
        </w:rPr>
        <w:t xml:space="preserve">Szpital Powiatowy  w </w:t>
      </w:r>
      <w:r w:rsidRPr="0068673E">
        <w:rPr>
          <w:rFonts w:ascii="Calibri" w:hAnsi="Calibri" w:cs="Arial"/>
          <w:b/>
          <w:sz w:val="21"/>
          <w:szCs w:val="21"/>
        </w:rPr>
        <w:t xml:space="preserve">Zawierciu </w:t>
      </w:r>
      <w:r w:rsidRPr="0068673E">
        <w:rPr>
          <w:rFonts w:ascii="Calibri" w:hAnsi="Calibri" w:cs="Arial"/>
          <w:sz w:val="21"/>
          <w:szCs w:val="21"/>
        </w:rPr>
        <w:t>oświadczam, co następuje:</w:t>
      </w:r>
    </w:p>
    <w:p w:rsidR="00224424" w:rsidRPr="0068673E" w:rsidRDefault="00224424" w:rsidP="002C66EE">
      <w:pPr>
        <w:ind w:firstLine="708"/>
        <w:jc w:val="both"/>
        <w:rPr>
          <w:rFonts w:ascii="Calibri" w:hAnsi="Calibri" w:cs="Arial"/>
          <w:b/>
          <w:sz w:val="21"/>
          <w:szCs w:val="21"/>
        </w:rPr>
      </w:pPr>
    </w:p>
    <w:p w:rsidR="00CF2213" w:rsidRPr="0068673E" w:rsidRDefault="00CF2213" w:rsidP="002C66EE">
      <w:pPr>
        <w:shd w:val="clear" w:color="auto" w:fill="BFBFBF"/>
        <w:rPr>
          <w:rFonts w:ascii="Calibri" w:hAnsi="Calibri" w:cs="Arial"/>
          <w:b/>
          <w:sz w:val="21"/>
          <w:szCs w:val="21"/>
        </w:rPr>
      </w:pPr>
      <w:r w:rsidRPr="0068673E">
        <w:rPr>
          <w:rFonts w:ascii="Calibri" w:hAnsi="Calibri" w:cs="Arial"/>
          <w:b/>
          <w:sz w:val="21"/>
          <w:szCs w:val="21"/>
        </w:rPr>
        <w:t>OŚWIADCZENIA DOTYCZĄCE WYKONAWCY:</w:t>
      </w:r>
    </w:p>
    <w:p w:rsidR="00CF2213" w:rsidRPr="0068673E" w:rsidRDefault="00CF2213" w:rsidP="002C66EE">
      <w:pPr>
        <w:pStyle w:val="Akapitzlist"/>
        <w:jc w:val="both"/>
        <w:rPr>
          <w:rFonts w:ascii="Calibri" w:hAnsi="Calibri" w:cs="Arial"/>
        </w:rPr>
      </w:pPr>
    </w:p>
    <w:p w:rsidR="00CF2213" w:rsidRPr="0068673E" w:rsidRDefault="00CF2213" w:rsidP="00C03E2B">
      <w:pPr>
        <w:pStyle w:val="Akapitzlist"/>
        <w:numPr>
          <w:ilvl w:val="0"/>
          <w:numId w:val="13"/>
        </w:numPr>
        <w:suppressAutoHyphens w:val="0"/>
        <w:contextualSpacing/>
        <w:jc w:val="both"/>
        <w:rPr>
          <w:rFonts w:ascii="Calibri" w:hAnsi="Calibri" w:cs="Arial"/>
          <w:sz w:val="21"/>
          <w:szCs w:val="21"/>
        </w:rPr>
      </w:pPr>
      <w:r w:rsidRPr="0068673E">
        <w:rPr>
          <w:rFonts w:ascii="Calibri" w:hAnsi="Calibri" w:cs="Arial"/>
          <w:sz w:val="21"/>
          <w:szCs w:val="21"/>
        </w:rPr>
        <w:t xml:space="preserve">Oświadczam, że nie podlegam wykluczeniu z postępowania na podstawie </w:t>
      </w:r>
      <w:r w:rsidRPr="0068673E">
        <w:rPr>
          <w:rFonts w:ascii="Calibri" w:hAnsi="Calibri" w:cs="Arial"/>
          <w:sz w:val="21"/>
          <w:szCs w:val="21"/>
        </w:rPr>
        <w:br/>
        <w:t xml:space="preserve">art. 24 ust 1 </w:t>
      </w:r>
      <w:proofErr w:type="spellStart"/>
      <w:r w:rsidRPr="0068673E">
        <w:rPr>
          <w:rFonts w:ascii="Calibri" w:hAnsi="Calibri" w:cs="Arial"/>
          <w:sz w:val="21"/>
          <w:szCs w:val="21"/>
        </w:rPr>
        <w:t>pkt</w:t>
      </w:r>
      <w:proofErr w:type="spellEnd"/>
      <w:r w:rsidRPr="0068673E">
        <w:rPr>
          <w:rFonts w:ascii="Calibri" w:hAnsi="Calibri" w:cs="Arial"/>
          <w:sz w:val="21"/>
          <w:szCs w:val="21"/>
        </w:rPr>
        <w:t xml:space="preserve"> 12-23 ustawy </w:t>
      </w:r>
      <w:proofErr w:type="spellStart"/>
      <w:r w:rsidRPr="0068673E">
        <w:rPr>
          <w:rFonts w:ascii="Calibri" w:hAnsi="Calibri" w:cs="Arial"/>
          <w:sz w:val="21"/>
          <w:szCs w:val="21"/>
        </w:rPr>
        <w:t>Pzp</w:t>
      </w:r>
      <w:proofErr w:type="spellEnd"/>
      <w:r w:rsidRPr="0068673E">
        <w:rPr>
          <w:rFonts w:ascii="Calibri" w:hAnsi="Calibri" w:cs="Arial"/>
          <w:sz w:val="21"/>
          <w:szCs w:val="21"/>
        </w:rPr>
        <w:t>.</w:t>
      </w:r>
    </w:p>
    <w:p w:rsidR="00CF2213" w:rsidRPr="0068673E" w:rsidRDefault="00CF2213" w:rsidP="00C03E2B">
      <w:pPr>
        <w:pStyle w:val="Akapitzlist"/>
        <w:numPr>
          <w:ilvl w:val="0"/>
          <w:numId w:val="13"/>
        </w:numPr>
        <w:suppressAutoHyphens w:val="0"/>
        <w:contextualSpacing/>
        <w:jc w:val="both"/>
        <w:rPr>
          <w:rFonts w:ascii="Calibri" w:hAnsi="Calibri" w:cs="Arial"/>
        </w:rPr>
      </w:pPr>
      <w:r w:rsidRPr="0068673E">
        <w:rPr>
          <w:rFonts w:ascii="Calibri" w:hAnsi="Calibri" w:cs="Arial"/>
          <w:sz w:val="16"/>
          <w:szCs w:val="16"/>
        </w:rPr>
        <w:t xml:space="preserve">[UWAGA: </w:t>
      </w:r>
      <w:r w:rsidRPr="0068673E">
        <w:rPr>
          <w:rFonts w:ascii="Calibri" w:hAnsi="Calibri" w:cs="Arial"/>
          <w:i/>
          <w:sz w:val="16"/>
          <w:szCs w:val="16"/>
        </w:rPr>
        <w:t>zastosować tylko wtedy, gdy zamawiający przewidział wykluczenie wykonawcy z postępowania na podstawie ww. przepisu</w:t>
      </w:r>
      <w:r w:rsidRPr="0068673E">
        <w:rPr>
          <w:rFonts w:ascii="Calibri" w:hAnsi="Calibri" w:cs="Arial"/>
          <w:sz w:val="16"/>
          <w:szCs w:val="16"/>
        </w:rPr>
        <w:t>]</w:t>
      </w:r>
    </w:p>
    <w:p w:rsidR="00CF2213" w:rsidRPr="0068673E" w:rsidRDefault="00CF2213" w:rsidP="002C66EE">
      <w:pPr>
        <w:pStyle w:val="Akapitzlist"/>
        <w:jc w:val="both"/>
        <w:rPr>
          <w:rFonts w:ascii="Calibri" w:hAnsi="Calibri" w:cs="Arial"/>
        </w:rPr>
      </w:pPr>
      <w:r w:rsidRPr="0068673E">
        <w:rPr>
          <w:rFonts w:ascii="Calibri" w:hAnsi="Calibri" w:cs="Arial"/>
          <w:sz w:val="21"/>
          <w:szCs w:val="21"/>
        </w:rPr>
        <w:t xml:space="preserve">Oświadczam, że nie podlegam wykluczeniu z postępowania na podstawie </w:t>
      </w:r>
      <w:r w:rsidRPr="0068673E">
        <w:rPr>
          <w:rFonts w:ascii="Calibri" w:hAnsi="Calibri" w:cs="Arial"/>
          <w:sz w:val="21"/>
          <w:szCs w:val="21"/>
        </w:rPr>
        <w:br/>
        <w:t xml:space="preserve">art. 24 ust. 5 ustawy </w:t>
      </w:r>
      <w:proofErr w:type="spellStart"/>
      <w:r w:rsidRPr="0068673E">
        <w:rPr>
          <w:rFonts w:ascii="Calibri" w:hAnsi="Calibri" w:cs="Arial"/>
          <w:sz w:val="21"/>
          <w:szCs w:val="21"/>
        </w:rPr>
        <w:t>Pzp</w:t>
      </w:r>
      <w:proofErr w:type="spellEnd"/>
      <w:r w:rsidRPr="0068673E">
        <w:rPr>
          <w:rFonts w:ascii="Calibri" w:hAnsi="Calibri" w:cs="Arial"/>
          <w:sz w:val="16"/>
          <w:szCs w:val="16"/>
        </w:rPr>
        <w:t>.</w:t>
      </w:r>
    </w:p>
    <w:p w:rsidR="00CF2213" w:rsidRPr="0068673E" w:rsidRDefault="00CF2213" w:rsidP="002C66EE">
      <w:pPr>
        <w:jc w:val="both"/>
        <w:rPr>
          <w:rFonts w:ascii="Calibri" w:hAnsi="Calibri" w:cs="Arial"/>
          <w:i/>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ind w:left="5664" w:firstLine="708"/>
        <w:jc w:val="both"/>
        <w:rPr>
          <w:rFonts w:ascii="Calibri" w:hAnsi="Calibri" w:cs="Arial"/>
          <w:i/>
          <w:sz w:val="18"/>
          <w:szCs w:val="18"/>
        </w:rPr>
      </w:pP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Oświadczam, że zachodzą w stosunku do mnie podstawy wykluczenia z postępowania na podstawie art. …………. ustawy </w:t>
      </w:r>
      <w:proofErr w:type="spellStart"/>
      <w:r w:rsidRPr="0068673E">
        <w:rPr>
          <w:rFonts w:ascii="Calibri" w:hAnsi="Calibri" w:cs="Arial"/>
          <w:sz w:val="21"/>
          <w:szCs w:val="21"/>
        </w:rPr>
        <w:t>Pzp</w:t>
      </w:r>
      <w:proofErr w:type="spellEnd"/>
      <w:r w:rsidRPr="0068673E">
        <w:rPr>
          <w:rFonts w:ascii="Calibri" w:hAnsi="Calibri" w:cs="Arial"/>
          <w:i/>
          <w:sz w:val="16"/>
          <w:szCs w:val="16"/>
        </w:rPr>
        <w:t xml:space="preserve">(podać mającą zastosowanie podstawę wykluczenia spośród wymienionych w art. 24 ust. 1 pkt 13-14, 16-20 lub art. 24 ust. 5 ustawy </w:t>
      </w:r>
      <w:proofErr w:type="spellStart"/>
      <w:r w:rsidRPr="0068673E">
        <w:rPr>
          <w:rFonts w:ascii="Calibri" w:hAnsi="Calibri" w:cs="Arial"/>
          <w:i/>
          <w:sz w:val="16"/>
          <w:szCs w:val="16"/>
        </w:rPr>
        <w:t>Pzp</w:t>
      </w:r>
      <w:proofErr w:type="spellEnd"/>
      <w:r w:rsidRPr="0068673E">
        <w:rPr>
          <w:rFonts w:ascii="Calibri" w:hAnsi="Calibri" w:cs="Arial"/>
          <w:i/>
          <w:sz w:val="16"/>
          <w:szCs w:val="16"/>
        </w:rPr>
        <w:t>).</w:t>
      </w:r>
      <w:r w:rsidRPr="0068673E">
        <w:rPr>
          <w:rFonts w:ascii="Calibri" w:hAnsi="Calibri" w:cs="Arial"/>
          <w:sz w:val="21"/>
          <w:szCs w:val="21"/>
        </w:rPr>
        <w:t>Jednocześnie ośw</w:t>
      </w:r>
      <w:r w:rsidR="00224424" w:rsidRPr="0068673E">
        <w:rPr>
          <w:rFonts w:ascii="Calibri" w:hAnsi="Calibri" w:cs="Arial"/>
          <w:sz w:val="21"/>
          <w:szCs w:val="21"/>
        </w:rPr>
        <w:t>iadczam, że w związku</w:t>
      </w:r>
      <w:r w:rsidRPr="0068673E">
        <w:rPr>
          <w:rFonts w:ascii="Calibri" w:hAnsi="Calibri" w:cs="Arial"/>
          <w:sz w:val="21"/>
          <w:szCs w:val="21"/>
        </w:rPr>
        <w:t xml:space="preserve">z ww. okolicznością, na podstawie art. 24 ust. 8 ustawy </w:t>
      </w:r>
      <w:proofErr w:type="spellStart"/>
      <w:r w:rsidRPr="0068673E">
        <w:rPr>
          <w:rFonts w:ascii="Calibri" w:hAnsi="Calibri" w:cs="Arial"/>
          <w:sz w:val="21"/>
          <w:szCs w:val="21"/>
        </w:rPr>
        <w:t>Pzp</w:t>
      </w:r>
      <w:proofErr w:type="spellEnd"/>
      <w:r w:rsidRPr="0068673E">
        <w:rPr>
          <w:rFonts w:ascii="Calibri" w:hAnsi="Calibri" w:cs="Arial"/>
          <w:sz w:val="21"/>
          <w:szCs w:val="21"/>
        </w:rPr>
        <w:t xml:space="preserve"> podjąłem następujące środki naprawcze: ………………………………………………………………………………………………………………</w:t>
      </w:r>
      <w:r w:rsidR="00224424" w:rsidRPr="0068673E">
        <w:rPr>
          <w:rFonts w:ascii="Calibri" w:hAnsi="Calibri" w:cs="Arial"/>
          <w:sz w:val="21"/>
          <w:szCs w:val="21"/>
        </w:rPr>
        <w:t>…...</w:t>
      </w:r>
    </w:p>
    <w:p w:rsidR="00CF2213" w:rsidRPr="0068673E" w:rsidRDefault="00CF2213" w:rsidP="002C66EE">
      <w:pPr>
        <w:jc w:val="both"/>
        <w:rPr>
          <w:rFonts w:ascii="Calibri" w:hAnsi="Calibri" w:cs="Arial"/>
          <w:sz w:val="21"/>
          <w:szCs w:val="21"/>
        </w:rPr>
      </w:pPr>
      <w:r w:rsidRPr="0068673E">
        <w:rPr>
          <w:rFonts w:ascii="Calibri" w:hAnsi="Calibri" w:cs="Arial"/>
          <w:sz w:val="20"/>
          <w:szCs w:val="20"/>
        </w:rPr>
        <w:t>…………………………………………………………………………………………..…………………...........……………………………………………………………………………………………………………………………</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i/>
          <w:sz w:val="20"/>
          <w:szCs w:val="20"/>
        </w:rPr>
        <w:t xml:space="preserve">, </w:t>
      </w:r>
      <w:r w:rsidRPr="0068673E">
        <w:rPr>
          <w:rFonts w:ascii="Calibri" w:hAnsi="Calibri" w:cs="Arial"/>
          <w:sz w:val="20"/>
          <w:szCs w:val="20"/>
        </w:rPr>
        <w:t xml:space="preserve">dnia …………………. r. </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jc w:val="both"/>
        <w:rPr>
          <w:rFonts w:ascii="Calibri" w:hAnsi="Calibri" w:cs="Arial"/>
          <w:i/>
        </w:rPr>
      </w:pPr>
    </w:p>
    <w:p w:rsidR="00CF2213" w:rsidRPr="0068673E" w:rsidRDefault="00CF2213" w:rsidP="002C66EE">
      <w:pPr>
        <w:shd w:val="clear" w:color="auto" w:fill="BFBFBF"/>
        <w:jc w:val="both"/>
        <w:rPr>
          <w:rFonts w:ascii="Calibri" w:hAnsi="Calibri" w:cs="Arial"/>
          <w:b/>
          <w:sz w:val="21"/>
          <w:szCs w:val="21"/>
        </w:rPr>
      </w:pPr>
      <w:r w:rsidRPr="0068673E">
        <w:rPr>
          <w:rFonts w:ascii="Calibri" w:hAnsi="Calibri" w:cs="Arial"/>
          <w:b/>
          <w:sz w:val="21"/>
          <w:szCs w:val="21"/>
        </w:rPr>
        <w:t>OŚWIADCZENIE DOTYCZĄCE PODMIOTU, NA KTÓREGO ZASOBY POWOŁUJE SIĘ WYKONAWCA:</w:t>
      </w:r>
    </w:p>
    <w:p w:rsidR="00CF2213" w:rsidRPr="0068673E" w:rsidRDefault="00CF2213" w:rsidP="002C66EE">
      <w:pPr>
        <w:jc w:val="both"/>
        <w:rPr>
          <w:rFonts w:ascii="Calibri" w:hAnsi="Calibri" w:cs="Arial"/>
          <w:b/>
        </w:rPr>
      </w:pPr>
    </w:p>
    <w:p w:rsidR="00CF2213" w:rsidRPr="0068673E" w:rsidRDefault="00CF2213" w:rsidP="002C66EE">
      <w:pPr>
        <w:jc w:val="both"/>
        <w:rPr>
          <w:rFonts w:ascii="Calibri" w:hAnsi="Calibri" w:cs="Arial"/>
          <w:i/>
          <w:sz w:val="20"/>
          <w:szCs w:val="20"/>
        </w:rPr>
      </w:pPr>
      <w:r w:rsidRPr="0068673E">
        <w:rPr>
          <w:rFonts w:ascii="Calibri" w:hAnsi="Calibri" w:cs="Arial"/>
          <w:sz w:val="21"/>
          <w:szCs w:val="21"/>
        </w:rPr>
        <w:lastRenderedPageBreak/>
        <w:t>Oświadczam, że następujący/e podmiot/y, na którego/</w:t>
      </w:r>
      <w:proofErr w:type="spellStart"/>
      <w:r w:rsidRPr="0068673E">
        <w:rPr>
          <w:rFonts w:ascii="Calibri" w:hAnsi="Calibri" w:cs="Arial"/>
          <w:sz w:val="21"/>
          <w:szCs w:val="21"/>
        </w:rPr>
        <w:t>ych</w:t>
      </w:r>
      <w:proofErr w:type="spellEnd"/>
      <w:r w:rsidRPr="0068673E">
        <w:rPr>
          <w:rFonts w:ascii="Calibri" w:hAnsi="Calibri" w:cs="Arial"/>
          <w:sz w:val="21"/>
          <w:szCs w:val="21"/>
        </w:rPr>
        <w:t xml:space="preserve"> zasoby powołuję się w niniejszym postępowaniu, tj.:</w:t>
      </w:r>
      <w:r w:rsidRPr="0068673E">
        <w:rPr>
          <w:rFonts w:ascii="Calibri" w:hAnsi="Calibri" w:cs="Arial"/>
          <w:sz w:val="20"/>
          <w:szCs w:val="20"/>
        </w:rPr>
        <w:t xml:space="preserve"> …………………………………………………………………….……………………… </w:t>
      </w:r>
      <w:r w:rsidRPr="0068673E">
        <w:rPr>
          <w:rFonts w:ascii="Calibri" w:hAnsi="Calibri" w:cs="Arial"/>
          <w:i/>
          <w:sz w:val="16"/>
          <w:szCs w:val="16"/>
        </w:rPr>
        <w:t>(podać pełną nazwę/firmę, adres, a także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r w:rsidRPr="0068673E">
        <w:rPr>
          <w:rFonts w:ascii="Calibri" w:hAnsi="Calibri" w:cs="Arial"/>
          <w:sz w:val="21"/>
          <w:szCs w:val="21"/>
        </w:rPr>
        <w:t>nie podlega/ją wykluczeniu z postępowania o udzielenie zamówienia.</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jc w:val="both"/>
        <w:rPr>
          <w:rFonts w:ascii="Calibri" w:hAnsi="Calibri" w:cs="Arial"/>
          <w:b/>
        </w:rPr>
      </w:pPr>
    </w:p>
    <w:p w:rsidR="00CF2213" w:rsidRPr="0068673E" w:rsidRDefault="00CF2213" w:rsidP="002C66EE">
      <w:pPr>
        <w:shd w:val="clear" w:color="auto" w:fill="BFBFBF"/>
        <w:jc w:val="both"/>
        <w:rPr>
          <w:rFonts w:ascii="Calibri" w:hAnsi="Calibri" w:cs="Arial"/>
          <w:sz w:val="16"/>
          <w:szCs w:val="16"/>
        </w:rPr>
      </w:pPr>
      <w:r w:rsidRPr="0068673E">
        <w:rPr>
          <w:rFonts w:ascii="Calibri" w:hAnsi="Calibri" w:cs="Arial"/>
          <w:i/>
          <w:sz w:val="16"/>
          <w:szCs w:val="16"/>
        </w:rPr>
        <w:t xml:space="preserve">[UWAGA: zastosować tylko wtedy, gdy zamawiający przewidział możliwość, o której mowa w art. 25a ust. 5 </w:t>
      </w:r>
      <w:proofErr w:type="spellStart"/>
      <w:r w:rsidRPr="0068673E">
        <w:rPr>
          <w:rFonts w:ascii="Calibri" w:hAnsi="Calibri" w:cs="Arial"/>
          <w:i/>
          <w:sz w:val="16"/>
          <w:szCs w:val="16"/>
        </w:rPr>
        <w:t>pkt</w:t>
      </w:r>
      <w:proofErr w:type="spellEnd"/>
      <w:r w:rsidRPr="0068673E">
        <w:rPr>
          <w:rFonts w:ascii="Calibri" w:hAnsi="Calibri" w:cs="Arial"/>
          <w:i/>
          <w:sz w:val="16"/>
          <w:szCs w:val="16"/>
        </w:rPr>
        <w:t xml:space="preserve"> 2 ustawy </w:t>
      </w:r>
      <w:proofErr w:type="spellStart"/>
      <w:r w:rsidRPr="0068673E">
        <w:rPr>
          <w:rFonts w:ascii="Calibri" w:hAnsi="Calibri" w:cs="Arial"/>
          <w:i/>
          <w:sz w:val="16"/>
          <w:szCs w:val="16"/>
        </w:rPr>
        <w:t>Pzp</w:t>
      </w:r>
      <w:proofErr w:type="spellEnd"/>
      <w:r w:rsidRPr="0068673E">
        <w:rPr>
          <w:rFonts w:ascii="Calibri" w:hAnsi="Calibri" w:cs="Arial"/>
          <w:i/>
          <w:sz w:val="16"/>
          <w:szCs w:val="16"/>
        </w:rPr>
        <w:t>]</w:t>
      </w:r>
    </w:p>
    <w:p w:rsidR="00CF2213" w:rsidRPr="0068673E" w:rsidRDefault="00CF2213" w:rsidP="002C66EE">
      <w:pPr>
        <w:shd w:val="clear" w:color="auto" w:fill="BFBFBF"/>
        <w:jc w:val="both"/>
        <w:rPr>
          <w:rFonts w:ascii="Calibri" w:hAnsi="Calibri" w:cs="Arial"/>
          <w:b/>
          <w:sz w:val="21"/>
          <w:szCs w:val="21"/>
        </w:rPr>
      </w:pPr>
      <w:r w:rsidRPr="0068673E">
        <w:rPr>
          <w:rFonts w:ascii="Calibri" w:hAnsi="Calibri" w:cs="Arial"/>
          <w:b/>
          <w:sz w:val="21"/>
          <w:szCs w:val="21"/>
        </w:rPr>
        <w:t>OŚWIADCZENIE DOTYCZĄCE PODWYKONAWCY NIEBĘDĄCEGO PODMIOTEM, NA KTÓREGO ZASOBY POWOŁUJE SIĘ WYKONAWCA:</w:t>
      </w:r>
    </w:p>
    <w:p w:rsidR="00CF2213" w:rsidRPr="0068673E" w:rsidRDefault="00CF2213" w:rsidP="002C66EE">
      <w:pPr>
        <w:jc w:val="both"/>
        <w:rPr>
          <w:rFonts w:ascii="Calibri" w:hAnsi="Calibri" w:cs="Arial"/>
          <w:b/>
        </w:rPr>
      </w:pP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Oświadczam, że następujący/e podmiot/y, będący/e podwykonawcą/</w:t>
      </w:r>
      <w:proofErr w:type="spellStart"/>
      <w:r w:rsidRPr="0068673E">
        <w:rPr>
          <w:rFonts w:ascii="Calibri" w:hAnsi="Calibri" w:cs="Arial"/>
          <w:sz w:val="21"/>
          <w:szCs w:val="21"/>
        </w:rPr>
        <w:t>ami</w:t>
      </w:r>
      <w:proofErr w:type="spellEnd"/>
      <w:r w:rsidRPr="0068673E">
        <w:rPr>
          <w:rFonts w:ascii="Calibri" w:hAnsi="Calibri" w:cs="Arial"/>
          <w:sz w:val="21"/>
          <w:szCs w:val="21"/>
        </w:rPr>
        <w:t>: ……………………………………………………………………..….……</w:t>
      </w:r>
      <w:r w:rsidRPr="0068673E">
        <w:rPr>
          <w:rFonts w:ascii="Calibri" w:hAnsi="Calibri" w:cs="Arial"/>
          <w:i/>
          <w:sz w:val="16"/>
          <w:szCs w:val="16"/>
        </w:rPr>
        <w:t>(podać pełną nazwę/firmę, adres, a także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r w:rsidRPr="0068673E">
        <w:rPr>
          <w:rFonts w:ascii="Calibri" w:hAnsi="Calibri" w:cs="Arial"/>
          <w:sz w:val="16"/>
          <w:szCs w:val="16"/>
        </w:rPr>
        <w:t xml:space="preserve">, </w:t>
      </w:r>
      <w:r w:rsidRPr="0068673E">
        <w:rPr>
          <w:rFonts w:ascii="Calibri" w:hAnsi="Calibri" w:cs="Arial"/>
          <w:sz w:val="21"/>
          <w:szCs w:val="21"/>
        </w:rPr>
        <w:t xml:space="preserve">nie podlega/ą wykluczeniu z postępowania </w:t>
      </w:r>
      <w:r w:rsidRPr="0068673E">
        <w:rPr>
          <w:rFonts w:ascii="Calibri" w:hAnsi="Calibri" w:cs="Arial"/>
          <w:sz w:val="21"/>
          <w:szCs w:val="21"/>
        </w:rPr>
        <w:br/>
        <w:t>o udzielenie zamówienia.</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shd w:val="clear" w:color="auto" w:fill="BFBFBF"/>
        <w:jc w:val="both"/>
        <w:rPr>
          <w:rFonts w:ascii="Calibri" w:hAnsi="Calibri" w:cs="Arial"/>
          <w:b/>
          <w:sz w:val="21"/>
          <w:szCs w:val="21"/>
        </w:rPr>
      </w:pPr>
      <w:r w:rsidRPr="0068673E">
        <w:rPr>
          <w:rFonts w:ascii="Calibri" w:hAnsi="Calibri" w:cs="Arial"/>
          <w:b/>
          <w:sz w:val="21"/>
          <w:szCs w:val="21"/>
        </w:rPr>
        <w:t>OŚWIADCZENIE DOTYCZĄCE PODANYCH INFORMACJI:</w:t>
      </w:r>
    </w:p>
    <w:p w:rsidR="00CF2213" w:rsidRPr="0068673E" w:rsidRDefault="00CF2213" w:rsidP="002C66EE">
      <w:pPr>
        <w:jc w:val="both"/>
        <w:rPr>
          <w:rFonts w:ascii="Calibri" w:hAnsi="Calibri" w:cs="Arial"/>
          <w:b/>
        </w:rPr>
      </w:pPr>
    </w:p>
    <w:p w:rsidR="00CF2213" w:rsidRPr="0068673E" w:rsidRDefault="00CF2213" w:rsidP="002C66EE">
      <w:pPr>
        <w:jc w:val="both"/>
        <w:rPr>
          <w:rFonts w:ascii="Calibri" w:hAnsi="Calibri" w:cs="Arial"/>
          <w:sz w:val="21"/>
          <w:szCs w:val="21"/>
        </w:rPr>
      </w:pPr>
      <w:r w:rsidRPr="0068673E">
        <w:rPr>
          <w:rFonts w:ascii="Calibri" w:hAnsi="Calibri" w:cs="Arial"/>
          <w:sz w:val="21"/>
          <w:szCs w:val="21"/>
        </w:rPr>
        <w:t xml:space="preserve">Oświadczam, że wszystkie informacje podane w powyższych oświadczeniach są aktualne </w:t>
      </w:r>
      <w:r w:rsidRPr="0068673E">
        <w:rPr>
          <w:rFonts w:ascii="Calibri" w:hAnsi="Calibri" w:cs="Arial"/>
          <w:sz w:val="21"/>
          <w:szCs w:val="21"/>
        </w:rPr>
        <w:br/>
        <w:t>i zgodne z prawdą oraz zostały przedstawione z pełną świadomością konsekwencji wprowadzenia zamawiającego w błąd przy przedstawianiu informacji.</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CF2213" w:rsidRPr="0068673E" w:rsidRDefault="00CF2213" w:rsidP="002C66EE">
      <w:pPr>
        <w:jc w:val="both"/>
        <w:rPr>
          <w:rFonts w:ascii="Calibri" w:hAnsi="Calibri" w:cs="Arial"/>
          <w:sz w:val="20"/>
          <w:szCs w:val="20"/>
        </w:rPr>
      </w:pPr>
    </w:p>
    <w:p w:rsidR="00CF2213" w:rsidRPr="0068673E" w:rsidRDefault="00CF2213" w:rsidP="002C66EE">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CF2213" w:rsidRPr="0068673E" w:rsidRDefault="00CF2213" w:rsidP="002C66EE">
      <w:pPr>
        <w:ind w:left="5664" w:firstLine="708"/>
        <w:jc w:val="both"/>
        <w:rPr>
          <w:rFonts w:ascii="Calibri" w:hAnsi="Calibri" w:cs="Arial"/>
          <w:i/>
          <w:sz w:val="16"/>
          <w:szCs w:val="16"/>
        </w:rPr>
      </w:pPr>
      <w:r w:rsidRPr="0068673E">
        <w:rPr>
          <w:rFonts w:ascii="Calibri" w:hAnsi="Calibri" w:cs="Arial"/>
          <w:i/>
          <w:sz w:val="16"/>
          <w:szCs w:val="16"/>
        </w:rPr>
        <w:t>(podpis)</w:t>
      </w: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Domylny"/>
        <w:spacing w:after="0" w:line="240" w:lineRule="auto"/>
        <w:rPr>
          <w:rFonts w:cs="Times New Roman"/>
        </w:rPr>
      </w:pPr>
    </w:p>
    <w:p w:rsidR="00CF2213" w:rsidRPr="0068673E" w:rsidRDefault="00CF2213" w:rsidP="002C66EE">
      <w:pPr>
        <w:pStyle w:val="Tretekstu"/>
        <w:spacing w:line="240" w:lineRule="auto"/>
        <w:ind w:right="-2"/>
        <w:rPr>
          <w:rFonts w:ascii="Calibri" w:hAnsi="Calibri"/>
          <w:color w:val="auto"/>
        </w:rPr>
      </w:pPr>
    </w:p>
    <w:p w:rsidR="00CF2213" w:rsidRPr="0068673E" w:rsidRDefault="00CF2213" w:rsidP="002C66EE">
      <w:pPr>
        <w:pStyle w:val="Domylny"/>
        <w:pageBreakBefore/>
        <w:widowControl w:val="0"/>
        <w:spacing w:after="0" w:line="240" w:lineRule="auto"/>
      </w:pPr>
    </w:p>
    <w:p w:rsidR="00224424" w:rsidRPr="0068673E" w:rsidRDefault="00224424"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 xml:space="preserve">Załącznik </w:t>
      </w:r>
      <w:r w:rsidR="001C3601" w:rsidRPr="0068673E">
        <w:rPr>
          <w:rFonts w:ascii="Calibri" w:hAnsi="Calibri"/>
          <w:b/>
          <w:i/>
          <w:color w:val="auto"/>
          <w:sz w:val="22"/>
          <w:szCs w:val="22"/>
          <w:u w:val="single"/>
          <w:lang w:val="pl-PL"/>
        </w:rPr>
        <w:t>(c)</w:t>
      </w:r>
    </w:p>
    <w:p w:rsidR="00224424" w:rsidRPr="0068673E" w:rsidRDefault="00224424" w:rsidP="00224424">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do Formularza ofert</w:t>
      </w:r>
      <w:r w:rsidR="001C3601" w:rsidRPr="0068673E">
        <w:rPr>
          <w:rFonts w:ascii="Calibri" w:hAnsi="Calibri"/>
          <w:b/>
          <w:i/>
          <w:color w:val="auto"/>
          <w:sz w:val="22"/>
          <w:szCs w:val="22"/>
          <w:u w:val="single"/>
          <w:lang w:val="pl-PL"/>
        </w:rPr>
        <w:t>y</w:t>
      </w:r>
    </w:p>
    <w:p w:rsidR="00CF2213" w:rsidRPr="0068673E" w:rsidRDefault="00224424" w:rsidP="00224424">
      <w:pPr>
        <w:pStyle w:val="Tretekstu"/>
        <w:spacing w:line="240" w:lineRule="auto"/>
        <w:ind w:left="5664" w:right="-2" w:firstLine="708"/>
        <w:jc w:val="both"/>
        <w:rPr>
          <w:rFonts w:ascii="Calibri" w:hAnsi="Calibri"/>
          <w:color w:val="auto"/>
          <w:sz w:val="22"/>
          <w:szCs w:val="22"/>
        </w:rPr>
      </w:pPr>
      <w:r w:rsidRPr="0068673E">
        <w:rPr>
          <w:rFonts w:ascii="Calibri" w:hAnsi="Calibri"/>
          <w:b/>
          <w:i/>
          <w:color w:val="auto"/>
          <w:sz w:val="22"/>
          <w:szCs w:val="22"/>
          <w:u w:val="single"/>
          <w:lang w:val="pl-PL"/>
        </w:rPr>
        <w:t>ZP/PN/</w:t>
      </w:r>
      <w:r w:rsidR="00A6437D">
        <w:rPr>
          <w:rFonts w:ascii="Calibri" w:hAnsi="Calibri"/>
          <w:b/>
          <w:i/>
          <w:color w:val="auto"/>
          <w:sz w:val="22"/>
          <w:szCs w:val="22"/>
          <w:u w:val="single"/>
          <w:lang w:val="pl-PL"/>
        </w:rPr>
        <w:t>52</w:t>
      </w:r>
      <w:r w:rsidRPr="0068673E">
        <w:rPr>
          <w:rFonts w:ascii="Calibri" w:hAnsi="Calibri"/>
          <w:b/>
          <w:i/>
          <w:color w:val="auto"/>
          <w:sz w:val="22"/>
          <w:szCs w:val="22"/>
          <w:u w:val="single"/>
          <w:lang w:val="pl-PL"/>
        </w:rPr>
        <w:t>/2016</w:t>
      </w: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CF2213" w:rsidRPr="0068673E" w:rsidTr="00EB3481">
        <w:trPr>
          <w:cantSplit/>
        </w:trPr>
        <w:tc>
          <w:tcPr>
            <w:tcW w:w="9063" w:type="dxa"/>
            <w:gridSpan w:val="2"/>
            <w:tcBorders>
              <w:bottom w:val="single" w:sz="6" w:space="0" w:color="00000A"/>
            </w:tcBorders>
            <w:shd w:val="clear" w:color="auto" w:fill="auto"/>
          </w:tcPr>
          <w:p w:rsidR="00CF2213" w:rsidRPr="0068673E" w:rsidRDefault="00CF2213" w:rsidP="002C66EE">
            <w:pPr>
              <w:pStyle w:val="Style71"/>
              <w:widowControl/>
              <w:spacing w:line="240" w:lineRule="auto"/>
              <w:ind w:left="7058"/>
              <w:rPr>
                <w:rFonts w:ascii="Calibri" w:hAnsi="Calibri" w:cs="Times New Roman"/>
                <w:sz w:val="22"/>
                <w:szCs w:val="22"/>
              </w:rPr>
            </w:pPr>
          </w:p>
        </w:tc>
      </w:tr>
      <w:tr w:rsidR="00CF2213" w:rsidRPr="0068673E" w:rsidTr="00EB3481">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p>
          <w:p w:rsidR="00CF2213" w:rsidRPr="0068673E" w:rsidRDefault="00CF2213" w:rsidP="002C66EE">
            <w:pPr>
              <w:pStyle w:val="Style56"/>
              <w:widowControl/>
              <w:spacing w:line="240" w:lineRule="auto"/>
              <w:jc w:val="center"/>
              <w:rPr>
                <w:rFonts w:ascii="Calibri" w:hAnsi="Calibri" w:cs="Times New Roman"/>
                <w:sz w:val="22"/>
                <w:szCs w:val="22"/>
              </w:rPr>
            </w:pPr>
            <w:r w:rsidRPr="0068673E">
              <w:rPr>
                <w:rStyle w:val="FontStyle99"/>
                <w:rFonts w:ascii="Calibri" w:hAnsi="Calibri" w:cs="Times New Roman"/>
                <w:color w:val="auto"/>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CF2213" w:rsidRPr="0068673E" w:rsidRDefault="00CF2213" w:rsidP="002C66EE">
            <w:pPr>
              <w:pStyle w:val="Style71"/>
              <w:widowControl/>
              <w:spacing w:line="240" w:lineRule="auto"/>
              <w:jc w:val="center"/>
              <w:rPr>
                <w:rFonts w:ascii="Calibri" w:hAnsi="Calibri" w:cs="Times New Roman"/>
                <w:sz w:val="22"/>
                <w:szCs w:val="22"/>
              </w:rPr>
            </w:pPr>
            <w:r w:rsidRPr="0068673E">
              <w:rPr>
                <w:rFonts w:ascii="Calibri" w:hAnsi="Calibri" w:cs="Times New Roman"/>
                <w:b/>
                <w:bCs/>
                <w:sz w:val="22"/>
                <w:szCs w:val="22"/>
              </w:rPr>
              <w:t>INFORMACJA WYKONAWCY                                                                                                                             DOTYCZĄCA PRZYNALEŻNOŚCI DO GRUPY KAPITAŁOWEJ</w:t>
            </w:r>
          </w:p>
        </w:tc>
      </w:tr>
    </w:tbl>
    <w:p w:rsidR="00CF2213" w:rsidRPr="0068673E" w:rsidRDefault="00CF2213" w:rsidP="002C66EE">
      <w:pPr>
        <w:pStyle w:val="Style7"/>
        <w:widowControl/>
        <w:spacing w:line="240" w:lineRule="auto"/>
        <w:rPr>
          <w:rFonts w:ascii="Calibri" w:hAnsi="Calibri" w:cs="Times New Roman"/>
          <w:sz w:val="22"/>
          <w:szCs w:val="22"/>
        </w:rPr>
      </w:pPr>
    </w:p>
    <w:p w:rsidR="00CF2213" w:rsidRPr="0068673E" w:rsidRDefault="00CF2213" w:rsidP="002C66EE">
      <w:pPr>
        <w:pStyle w:val="Style7"/>
        <w:widowControl/>
        <w:spacing w:line="240" w:lineRule="auto"/>
        <w:rPr>
          <w:rFonts w:ascii="Calibri" w:hAnsi="Calibri" w:cs="Times New Roman"/>
          <w:sz w:val="22"/>
          <w:szCs w:val="22"/>
        </w:rPr>
      </w:pPr>
    </w:p>
    <w:p w:rsidR="00CF2213" w:rsidRPr="0068673E" w:rsidRDefault="00CF2213" w:rsidP="00224424">
      <w:pPr>
        <w:pStyle w:val="Domylny"/>
        <w:spacing w:after="0" w:line="240" w:lineRule="auto"/>
        <w:jc w:val="both"/>
        <w:rPr>
          <w:rFonts w:cs="Times New Roman"/>
        </w:rPr>
      </w:pPr>
      <w:r w:rsidRPr="0068673E">
        <w:rPr>
          <w:rStyle w:val="FontStyle102"/>
          <w:rFonts w:ascii="Calibri" w:hAnsi="Calibri" w:cs="Times New Roman"/>
          <w:color w:val="auto"/>
        </w:rPr>
        <w:t xml:space="preserve">Składając ofertę w przetargu nieograniczonym na: </w:t>
      </w:r>
      <w:r w:rsidRPr="0068673E">
        <w:rPr>
          <w:rFonts w:cs="Times New Roman"/>
          <w:b/>
          <w:bCs/>
        </w:rPr>
        <w:t>„</w:t>
      </w:r>
      <w:r w:rsidR="00FA7086" w:rsidRPr="0068673E">
        <w:rPr>
          <w:rFonts w:cs="Arial"/>
          <w:b/>
          <w:i/>
        </w:rPr>
        <w:t xml:space="preserve">Kompleksowe ubezpieczenie Szpitala </w:t>
      </w:r>
      <w:r w:rsidRPr="0068673E">
        <w:rPr>
          <w:rFonts w:cs="Arial"/>
          <w:b/>
          <w:i/>
        </w:rPr>
        <w:t>Powiatowego w Zawierciu</w:t>
      </w:r>
      <w:r w:rsidRPr="0068673E">
        <w:rPr>
          <w:rFonts w:cs="Times New Roman"/>
          <w:b/>
          <w:lang w:eastAsia="pl-PL"/>
        </w:rPr>
        <w:t>”</w:t>
      </w:r>
      <w:r w:rsidR="00224424" w:rsidRPr="0068673E">
        <w:rPr>
          <w:rFonts w:cs="Times New Roman"/>
          <w:b/>
          <w:lang w:eastAsia="pl-PL"/>
        </w:rPr>
        <w:t xml:space="preserve">, </w:t>
      </w:r>
      <w:r w:rsidRPr="0068673E">
        <w:rPr>
          <w:rStyle w:val="FontStyle102"/>
          <w:rFonts w:ascii="Calibri" w:hAnsi="Calibri" w:cs="Times New Roman"/>
          <w:color w:val="auto"/>
        </w:rPr>
        <w:t>działając w imieniu: …………………………………………………………………………………………</w:t>
      </w:r>
      <w:r w:rsidR="00224424" w:rsidRPr="0068673E">
        <w:rPr>
          <w:rStyle w:val="FontStyle102"/>
          <w:rFonts w:ascii="Calibri" w:hAnsi="Calibri" w:cs="Times New Roman"/>
          <w:color w:val="auto"/>
        </w:rPr>
        <w:t>…………………….</w:t>
      </w:r>
    </w:p>
    <w:p w:rsidR="00CF2213" w:rsidRPr="0068673E" w:rsidRDefault="00CF2213" w:rsidP="00224424">
      <w:pPr>
        <w:pStyle w:val="Domylny"/>
        <w:widowControl w:val="0"/>
        <w:spacing w:after="0" w:line="240" w:lineRule="auto"/>
        <w:rPr>
          <w:rFonts w:cs="Times New Roman"/>
        </w:rPr>
      </w:pPr>
    </w:p>
    <w:p w:rsidR="00CF2213" w:rsidRPr="0068673E" w:rsidRDefault="00CF2213" w:rsidP="002C66EE">
      <w:pPr>
        <w:pStyle w:val="Domylny"/>
        <w:widowControl w:val="0"/>
        <w:spacing w:after="0" w:line="240" w:lineRule="auto"/>
        <w:rPr>
          <w:rFonts w:cs="Times New Roman"/>
        </w:rPr>
      </w:pPr>
      <w:r w:rsidRPr="0068673E">
        <w:rPr>
          <w:rStyle w:val="FontStyle102"/>
          <w:rFonts w:ascii="Calibri" w:hAnsi="Calibri" w:cs="Times New Roman"/>
          <w:color w:val="auto"/>
          <w:lang w:eastAsia="pl-PL"/>
        </w:rPr>
        <w:t>ja:</w:t>
      </w:r>
    </w:p>
    <w:p w:rsidR="00CF2213" w:rsidRPr="0068673E" w:rsidRDefault="00CF2213" w:rsidP="002C66EE">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CF2213" w:rsidRPr="0068673E" w:rsidRDefault="00CF2213" w:rsidP="002C66EE">
      <w:pPr>
        <w:pStyle w:val="Domylny"/>
        <w:widowControl w:val="0"/>
        <w:spacing w:after="0" w:line="240" w:lineRule="auto"/>
        <w:jc w:val="center"/>
        <w:rPr>
          <w:rFonts w:cs="Times New Roman"/>
          <w:i/>
          <w:sz w:val="16"/>
          <w:szCs w:val="16"/>
        </w:rPr>
      </w:pPr>
      <w:r w:rsidRPr="0068673E">
        <w:rPr>
          <w:rStyle w:val="FontStyle102"/>
          <w:rFonts w:ascii="Calibri" w:hAnsi="Calibri" w:cs="Times New Roman"/>
          <w:i/>
          <w:color w:val="auto"/>
          <w:sz w:val="16"/>
          <w:szCs w:val="16"/>
          <w:lang w:eastAsia="pl-PL"/>
        </w:rPr>
        <w:t>(wpisać czytelnie imię i nazwisko)</w:t>
      </w:r>
    </w:p>
    <w:p w:rsidR="00CF2213" w:rsidRPr="0068673E" w:rsidRDefault="00CF2213" w:rsidP="002C66EE">
      <w:pPr>
        <w:pStyle w:val="Domylny"/>
        <w:widowControl w:val="0"/>
        <w:spacing w:after="0" w:line="240" w:lineRule="auto"/>
        <w:rPr>
          <w:rFonts w:cs="Times New Roman"/>
        </w:rPr>
      </w:pPr>
    </w:p>
    <w:p w:rsidR="00CF2213" w:rsidRPr="0068673E" w:rsidRDefault="00CF2213" w:rsidP="002C66EE">
      <w:pPr>
        <w:pStyle w:val="Domylny"/>
        <w:widowControl w:val="0"/>
        <w:tabs>
          <w:tab w:val="left" w:pos="7125"/>
        </w:tabs>
        <w:spacing w:after="0" w:line="240" w:lineRule="auto"/>
        <w:rPr>
          <w:rFonts w:cs="Times New Roman"/>
        </w:rPr>
      </w:pPr>
      <w:r w:rsidRPr="0068673E">
        <w:rPr>
          <w:rStyle w:val="FontStyle102"/>
          <w:rFonts w:ascii="Calibri" w:hAnsi="Calibri" w:cs="Times New Roman"/>
          <w:color w:val="auto"/>
          <w:lang w:eastAsia="pl-PL"/>
        </w:rPr>
        <w:t>będąc należycie upoważnionym do jego reprezentowania, na podstawie art. 26 ust. 2 pkt. d ustawy Prawo zamówień publicznych informuję, że:</w:t>
      </w:r>
      <w:r w:rsidRPr="0068673E">
        <w:rPr>
          <w:rStyle w:val="FontStyle102"/>
          <w:rFonts w:ascii="Calibri" w:hAnsi="Calibri" w:cs="Times New Roman"/>
          <w:color w:val="auto"/>
          <w:lang w:eastAsia="pl-PL"/>
        </w:rPr>
        <w:tab/>
      </w:r>
    </w:p>
    <w:p w:rsidR="00CF2213" w:rsidRPr="0068673E" w:rsidRDefault="00CF2213" w:rsidP="002C66EE">
      <w:pPr>
        <w:pStyle w:val="Domylny"/>
        <w:widowControl w:val="0"/>
        <w:spacing w:after="0" w:line="240" w:lineRule="auto"/>
        <w:jc w:val="both"/>
        <w:rPr>
          <w:rFonts w:cs="Times New Roman"/>
        </w:rPr>
      </w:pPr>
    </w:p>
    <w:p w:rsidR="00CF2213" w:rsidRPr="0068673E" w:rsidRDefault="00CF2213" w:rsidP="002C66EE">
      <w:pPr>
        <w:pStyle w:val="Domylny"/>
        <w:widowControl w:val="0"/>
        <w:tabs>
          <w:tab w:val="left" w:pos="851"/>
        </w:tabs>
        <w:spacing w:after="0" w:line="240" w:lineRule="auto"/>
        <w:jc w:val="center"/>
        <w:rPr>
          <w:rFonts w:cs="Times New Roman"/>
        </w:rPr>
      </w:pPr>
      <w:r w:rsidRPr="0068673E">
        <w:rPr>
          <w:rStyle w:val="FontStyle102"/>
          <w:rFonts w:ascii="Calibri" w:hAnsi="Calibri" w:cs="Times New Roman"/>
          <w:b/>
          <w:color w:val="auto"/>
          <w:sz w:val="28"/>
          <w:lang w:eastAsia="pl-PL"/>
        </w:rPr>
        <w:t>Wykonawca należy/nie należy* do grupy kapitałowej</w:t>
      </w:r>
      <w:r w:rsidRPr="0068673E">
        <w:rPr>
          <w:rStyle w:val="FontStyle102"/>
          <w:rFonts w:ascii="Calibri" w:hAnsi="Calibri" w:cs="Times New Roman"/>
          <w:color w:val="auto"/>
          <w:lang w:eastAsia="pl-PL"/>
        </w:rPr>
        <w:t>.</w:t>
      </w:r>
    </w:p>
    <w:p w:rsidR="00CF2213" w:rsidRPr="0068673E" w:rsidRDefault="00CF2213" w:rsidP="002C66EE">
      <w:pPr>
        <w:pStyle w:val="Domylny"/>
        <w:widowControl w:val="0"/>
        <w:tabs>
          <w:tab w:val="left" w:pos="851"/>
        </w:tabs>
        <w:spacing w:after="0" w:line="240" w:lineRule="auto"/>
        <w:jc w:val="both"/>
        <w:rPr>
          <w:rFonts w:cs="Times New Roman"/>
        </w:rPr>
      </w:pPr>
      <w:r w:rsidRPr="0068673E">
        <w:rPr>
          <w:rStyle w:val="FontStyle102"/>
          <w:rFonts w:ascii="Calibri" w:hAnsi="Calibri" w:cs="Times New Roman"/>
          <w:color w:val="auto"/>
          <w:lang w:eastAsia="pl-PL"/>
        </w:rPr>
        <w:t>* niewłaściwe skreślić</w:t>
      </w:r>
    </w:p>
    <w:p w:rsidR="00CF2213" w:rsidRPr="0068673E" w:rsidRDefault="00CF2213" w:rsidP="002C66EE">
      <w:pPr>
        <w:pStyle w:val="Domylny"/>
        <w:widowControl w:val="0"/>
        <w:tabs>
          <w:tab w:val="left" w:pos="851"/>
        </w:tabs>
        <w:spacing w:after="0" w:line="240" w:lineRule="auto"/>
        <w:jc w:val="both"/>
        <w:rPr>
          <w:rFonts w:cs="Times New Roman"/>
        </w:rPr>
      </w:pPr>
    </w:p>
    <w:p w:rsidR="00CF2213" w:rsidRPr="0068673E" w:rsidRDefault="00CF2213" w:rsidP="002C66EE">
      <w:pPr>
        <w:pStyle w:val="Domylny"/>
        <w:widowControl w:val="0"/>
        <w:tabs>
          <w:tab w:val="left" w:pos="851"/>
        </w:tabs>
        <w:spacing w:after="0" w:line="240" w:lineRule="auto"/>
        <w:jc w:val="both"/>
        <w:rPr>
          <w:rFonts w:cs="Times New Roman"/>
        </w:rPr>
      </w:pPr>
      <w:r w:rsidRPr="0068673E">
        <w:rPr>
          <w:rStyle w:val="FontStyle102"/>
          <w:rFonts w:ascii="Calibri" w:hAnsi="Calibri" w:cs="Times New Roman"/>
          <w:color w:val="auto"/>
          <w:lang w:eastAsia="pl-PL"/>
        </w:rPr>
        <w:t xml:space="preserve">W związku z przynależnością do grupy kapitałowej, o której mowa w art. 24 ust. </w:t>
      </w:r>
      <w:r w:rsidR="002D58BC" w:rsidRPr="0068673E">
        <w:rPr>
          <w:rStyle w:val="FontStyle102"/>
          <w:rFonts w:ascii="Calibri" w:hAnsi="Calibri" w:cs="Times New Roman"/>
          <w:color w:val="auto"/>
          <w:lang w:eastAsia="pl-PL"/>
        </w:rPr>
        <w:t>1</w:t>
      </w:r>
      <w:r w:rsidRPr="0068673E">
        <w:rPr>
          <w:rStyle w:val="FontStyle102"/>
          <w:rFonts w:ascii="Calibri" w:hAnsi="Calibri" w:cs="Times New Roman"/>
          <w:color w:val="auto"/>
          <w:lang w:eastAsia="pl-PL"/>
        </w:rPr>
        <w:t xml:space="preserve">pkt </w:t>
      </w:r>
      <w:r w:rsidR="002D58BC" w:rsidRPr="0068673E">
        <w:rPr>
          <w:rStyle w:val="FontStyle102"/>
          <w:rFonts w:ascii="Calibri" w:hAnsi="Calibri" w:cs="Times New Roman"/>
          <w:color w:val="auto"/>
          <w:lang w:eastAsia="pl-PL"/>
        </w:rPr>
        <w:t>23</w:t>
      </w:r>
      <w:r w:rsidRPr="0068673E">
        <w:rPr>
          <w:rStyle w:val="FontStyle102"/>
          <w:rFonts w:ascii="Calibri" w:hAnsi="Calibri" w:cs="Times New Roman"/>
          <w:color w:val="auto"/>
          <w:lang w:eastAsia="pl-PL"/>
        </w:rPr>
        <w:t>ustawy Prawo zamówień publicznych zamieszczam poniżej listę podmiotów należących do tej samej grupy kapitałowej (Wykonawca nie należący do grupy kapitałowej przekreśla poniższe rubryki).</w:t>
      </w:r>
    </w:p>
    <w:p w:rsidR="00CF2213" w:rsidRPr="0068673E" w:rsidRDefault="00CF2213" w:rsidP="002C66EE">
      <w:pPr>
        <w:pStyle w:val="Domylny"/>
        <w:widowControl w:val="0"/>
        <w:tabs>
          <w:tab w:val="left" w:pos="851"/>
        </w:tabs>
        <w:spacing w:after="0" w:line="240" w:lineRule="auto"/>
        <w:jc w:val="both"/>
        <w:rPr>
          <w:rFonts w:cs="Times New Roman"/>
        </w:rPr>
      </w:pPr>
    </w:p>
    <w:p w:rsidR="00CF2213" w:rsidRPr="0068673E" w:rsidRDefault="00CF2213" w:rsidP="002C66EE">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CF2213" w:rsidRPr="0068673E" w:rsidRDefault="00CF2213" w:rsidP="002C66EE">
      <w:pPr>
        <w:pStyle w:val="Domylny"/>
        <w:widowControl w:val="0"/>
        <w:spacing w:after="0" w:line="240" w:lineRule="auto"/>
        <w:jc w:val="center"/>
        <w:rPr>
          <w:rFonts w:cs="Times New Roman"/>
        </w:rPr>
      </w:pPr>
    </w:p>
    <w:p w:rsidR="00CF2213" w:rsidRPr="0068673E" w:rsidRDefault="00CF2213" w:rsidP="002C66EE">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CF2213" w:rsidRPr="0068673E" w:rsidRDefault="00CF2213" w:rsidP="002C66EE">
      <w:pPr>
        <w:pStyle w:val="Domylny"/>
        <w:widowControl w:val="0"/>
        <w:spacing w:after="0" w:line="240" w:lineRule="auto"/>
        <w:rPr>
          <w:rFonts w:cs="Times New Roman"/>
        </w:rPr>
      </w:pPr>
    </w:p>
    <w:p w:rsidR="00CF2213" w:rsidRPr="0068673E" w:rsidRDefault="00CF2213" w:rsidP="002C66EE">
      <w:pPr>
        <w:pStyle w:val="Domylny"/>
        <w:widowControl w:val="0"/>
        <w:spacing w:after="0" w:line="240" w:lineRule="auto"/>
        <w:ind w:right="252"/>
        <w:jc w:val="both"/>
        <w:rPr>
          <w:rFonts w:cs="Times New Roman"/>
        </w:rPr>
      </w:pPr>
    </w:p>
    <w:p w:rsidR="00CF2213" w:rsidRPr="0068673E" w:rsidRDefault="00CF2213" w:rsidP="002C66EE">
      <w:pPr>
        <w:pStyle w:val="Domylny"/>
        <w:widowControl w:val="0"/>
        <w:spacing w:after="0" w:line="240" w:lineRule="auto"/>
        <w:jc w:val="both"/>
        <w:rPr>
          <w:rFonts w:cs="Times New Roman"/>
        </w:rPr>
      </w:pPr>
      <w:r w:rsidRPr="0068673E">
        <w:rPr>
          <w:rStyle w:val="FontStyle102"/>
          <w:rFonts w:ascii="Calibri" w:hAnsi="Calibri" w:cs="Times New Roman"/>
          <w:color w:val="auto"/>
          <w:lang w:eastAsia="pl-PL"/>
        </w:rPr>
        <w:t>Miejscowość  i data  ........................................</w:t>
      </w:r>
    </w:p>
    <w:p w:rsidR="00CF2213" w:rsidRPr="0068673E" w:rsidRDefault="00CF2213" w:rsidP="002C66EE">
      <w:pPr>
        <w:pStyle w:val="Domylny"/>
        <w:widowControl w:val="0"/>
        <w:spacing w:after="0" w:line="240" w:lineRule="auto"/>
        <w:ind w:right="4"/>
        <w:jc w:val="right"/>
        <w:rPr>
          <w:rFonts w:cs="Times New Roman"/>
        </w:rPr>
      </w:pP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t xml:space="preserve">                                                           ..........................................................................................</w:t>
      </w:r>
    </w:p>
    <w:p w:rsidR="00CF2213" w:rsidRPr="0068673E" w:rsidRDefault="00CF2213" w:rsidP="002C66EE">
      <w:pPr>
        <w:pStyle w:val="Domylny"/>
        <w:widowControl w:val="0"/>
        <w:spacing w:after="0" w:line="240" w:lineRule="auto"/>
        <w:ind w:right="-6"/>
        <w:jc w:val="right"/>
        <w:rPr>
          <w:rFonts w:cs="Times New Roman"/>
          <w:i/>
          <w:sz w:val="16"/>
          <w:szCs w:val="16"/>
        </w:rPr>
      </w:pP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i/>
          <w:color w:val="auto"/>
          <w:sz w:val="16"/>
          <w:szCs w:val="16"/>
          <w:lang w:eastAsia="pl-PL"/>
        </w:rPr>
        <w:t>(czytelny podpis – imię i nazwisko osoby upoważnionej</w:t>
      </w:r>
    </w:p>
    <w:p w:rsidR="00CF2213" w:rsidRPr="0068673E" w:rsidRDefault="00CF2213" w:rsidP="002C66EE">
      <w:pPr>
        <w:pStyle w:val="Domylny"/>
        <w:widowControl w:val="0"/>
        <w:spacing w:after="0" w:line="240" w:lineRule="auto"/>
        <w:ind w:left="4680" w:right="4" w:hanging="4320"/>
        <w:jc w:val="right"/>
        <w:rPr>
          <w:rFonts w:cs="Times New Roman"/>
          <w:sz w:val="16"/>
          <w:szCs w:val="16"/>
        </w:rPr>
        <w:sectPr w:rsidR="00CF2213" w:rsidRPr="0068673E" w:rsidSect="001C3601">
          <w:headerReference w:type="even" r:id="rId13"/>
          <w:footerReference w:type="default" r:id="rId14"/>
          <w:type w:val="nextColumn"/>
          <w:pgSz w:w="11906" w:h="16838" w:code="9"/>
          <w:pgMar w:top="1134" w:right="1134" w:bottom="1134" w:left="1134" w:header="709" w:footer="709" w:gutter="0"/>
          <w:cols w:space="708"/>
          <w:docGrid w:linePitch="360"/>
        </w:sectPr>
      </w:pPr>
      <w:r w:rsidRPr="0068673E">
        <w:rPr>
          <w:rStyle w:val="FontStyle102"/>
          <w:rFonts w:ascii="Calibri" w:hAnsi="Calibri" w:cs="Times New Roman"/>
          <w:i/>
          <w:color w:val="auto"/>
          <w:sz w:val="16"/>
          <w:szCs w:val="16"/>
          <w:lang w:eastAsia="pl-PL"/>
        </w:rPr>
        <w:t xml:space="preserve"> do reprezentowania Wykonawc</w:t>
      </w:r>
      <w:r w:rsidR="00224424" w:rsidRPr="0068673E">
        <w:rPr>
          <w:rStyle w:val="FontStyle102"/>
          <w:rFonts w:ascii="Calibri" w:hAnsi="Calibri" w:cs="Times New Roman"/>
          <w:i/>
          <w:color w:val="auto"/>
          <w:sz w:val="16"/>
          <w:szCs w:val="16"/>
          <w:lang w:eastAsia="pl-PL"/>
        </w:rPr>
        <w:t>y</w:t>
      </w:r>
    </w:p>
    <w:p w:rsidR="00D30782" w:rsidRPr="0068673E" w:rsidRDefault="00D30782" w:rsidP="00D30782">
      <w:pPr>
        <w:pStyle w:val="Tretekstu"/>
        <w:spacing w:line="240" w:lineRule="auto"/>
        <w:ind w:left="5664" w:right="-2" w:firstLine="708"/>
        <w:jc w:val="both"/>
        <w:rPr>
          <w:rFonts w:asciiTheme="minorHAnsi" w:hAnsiTheme="minorHAnsi"/>
          <w:b/>
          <w:i/>
          <w:color w:val="auto"/>
          <w:sz w:val="22"/>
          <w:szCs w:val="22"/>
          <w:u w:val="single"/>
          <w:lang w:val="pl-PL"/>
        </w:rPr>
      </w:pPr>
      <w:r w:rsidRPr="0068673E">
        <w:rPr>
          <w:rFonts w:asciiTheme="minorHAnsi" w:hAnsiTheme="minorHAnsi"/>
          <w:b/>
          <w:i/>
          <w:color w:val="auto"/>
          <w:sz w:val="22"/>
          <w:szCs w:val="22"/>
          <w:u w:val="single"/>
          <w:lang w:val="pl-PL"/>
        </w:rPr>
        <w:lastRenderedPageBreak/>
        <w:t>Załącznik 4 do SIWZ</w:t>
      </w:r>
    </w:p>
    <w:p w:rsidR="00D30782" w:rsidRPr="0068673E" w:rsidRDefault="00D30782" w:rsidP="00D30782">
      <w:pPr>
        <w:pStyle w:val="Tretekstu"/>
        <w:spacing w:line="240" w:lineRule="auto"/>
        <w:ind w:left="5664" w:right="-2" w:firstLine="708"/>
        <w:jc w:val="both"/>
        <w:rPr>
          <w:rFonts w:asciiTheme="minorHAnsi" w:hAnsiTheme="minorHAnsi"/>
          <w:color w:val="auto"/>
          <w:sz w:val="22"/>
          <w:szCs w:val="22"/>
        </w:rPr>
      </w:pPr>
      <w:r w:rsidRPr="0068673E">
        <w:rPr>
          <w:rFonts w:asciiTheme="minorHAnsi" w:hAnsiTheme="minorHAnsi"/>
          <w:b/>
          <w:i/>
          <w:color w:val="auto"/>
          <w:sz w:val="22"/>
          <w:szCs w:val="22"/>
          <w:u w:val="single"/>
          <w:lang w:val="pl-PL"/>
        </w:rPr>
        <w:t>ZP/PN/</w:t>
      </w:r>
      <w:r w:rsidR="00A6437D">
        <w:rPr>
          <w:rFonts w:asciiTheme="minorHAnsi" w:hAnsiTheme="minorHAnsi"/>
          <w:b/>
          <w:i/>
          <w:color w:val="auto"/>
          <w:sz w:val="22"/>
          <w:szCs w:val="22"/>
          <w:u w:val="single"/>
          <w:lang w:val="pl-PL"/>
        </w:rPr>
        <w:t>52</w:t>
      </w:r>
      <w:r w:rsidRPr="0068673E">
        <w:rPr>
          <w:rFonts w:asciiTheme="minorHAnsi" w:hAnsiTheme="minorHAnsi"/>
          <w:b/>
          <w:i/>
          <w:color w:val="auto"/>
          <w:sz w:val="22"/>
          <w:szCs w:val="22"/>
          <w:u w:val="single"/>
          <w:lang w:val="pl-PL"/>
        </w:rPr>
        <w:t>/2016</w:t>
      </w:r>
    </w:p>
    <w:p w:rsidR="00D30782" w:rsidRPr="0068673E" w:rsidRDefault="00D30782" w:rsidP="00D30782">
      <w:pPr>
        <w:rPr>
          <w:lang w:val="cs-CZ"/>
        </w:rPr>
      </w:pPr>
    </w:p>
    <w:p w:rsidR="00D30782" w:rsidRPr="0068673E" w:rsidRDefault="00D30782" w:rsidP="00D30782">
      <w:pPr>
        <w:jc w:val="center"/>
        <w:rPr>
          <w:rFonts w:asciiTheme="minorHAnsi" w:hAnsiTheme="minorHAnsi"/>
        </w:rPr>
      </w:pPr>
      <w:r w:rsidRPr="0068673E">
        <w:rPr>
          <w:rFonts w:asciiTheme="minorHAnsi" w:hAnsiTheme="minorHAnsi"/>
        </w:rPr>
        <w:t xml:space="preserve">INFORMACJE POTRZEBNE DO OCENY RYZYKA </w:t>
      </w:r>
    </w:p>
    <w:p w:rsidR="00D30782" w:rsidRPr="0068673E" w:rsidRDefault="00D30782" w:rsidP="00D30782">
      <w:pPr>
        <w:jc w:val="center"/>
        <w:rPr>
          <w:rFonts w:asciiTheme="minorHAnsi" w:hAnsiTheme="minorHAnsi"/>
        </w:rPr>
      </w:pPr>
    </w:p>
    <w:p w:rsidR="00D30782" w:rsidRPr="0068673E" w:rsidRDefault="00D30782" w:rsidP="00D30782">
      <w:pPr>
        <w:rPr>
          <w:rFonts w:asciiTheme="minorHAnsi" w:hAnsiTheme="minorHAnsi"/>
        </w:rPr>
      </w:pPr>
      <w:r w:rsidRPr="0068673E">
        <w:rPr>
          <w:rFonts w:asciiTheme="minorHAnsi" w:hAnsiTheme="minorHAnsi"/>
        </w:rPr>
        <w:t>Ubezpieczający/ubezpieczony</w:t>
      </w:r>
    </w:p>
    <w:p w:rsidR="00D30782" w:rsidRPr="0068673E" w:rsidRDefault="00D30782" w:rsidP="00D30782">
      <w:pPr>
        <w:rPr>
          <w:rFonts w:asciiTheme="minorHAnsi" w:hAnsiTheme="minorHAnsi"/>
        </w:rPr>
      </w:pPr>
      <w:r w:rsidRPr="0068673E">
        <w:rPr>
          <w:rFonts w:asciiTheme="minorHAnsi" w:hAnsiTheme="minorHAnsi"/>
        </w:rPr>
        <w:t>Nazwa: Szpital Powiatowy w Zawierciu</w:t>
      </w:r>
    </w:p>
    <w:p w:rsidR="00D30782" w:rsidRPr="0068673E" w:rsidRDefault="00D30782" w:rsidP="00D30782">
      <w:pPr>
        <w:rPr>
          <w:rFonts w:asciiTheme="minorHAnsi" w:hAnsiTheme="minorHAnsi"/>
        </w:rPr>
      </w:pPr>
      <w:r w:rsidRPr="0068673E">
        <w:rPr>
          <w:rFonts w:asciiTheme="minorHAnsi" w:hAnsiTheme="minorHAnsi"/>
        </w:rPr>
        <w:t>Adres siedziby: 42-400 Zawiercie ul. Miodowa 14</w:t>
      </w:r>
    </w:p>
    <w:p w:rsidR="00D30782" w:rsidRPr="0068673E" w:rsidRDefault="00D30782" w:rsidP="00D30782">
      <w:pPr>
        <w:rPr>
          <w:rFonts w:asciiTheme="minorHAnsi" w:hAnsiTheme="minorHAnsi"/>
        </w:rPr>
      </w:pPr>
    </w:p>
    <w:tbl>
      <w:tblPr>
        <w:tblStyle w:val="Tabela-Siatka"/>
        <w:tblW w:w="0" w:type="auto"/>
        <w:tblLook w:val="04A0"/>
      </w:tblPr>
      <w:tblGrid>
        <w:gridCol w:w="9062"/>
      </w:tblGrid>
      <w:tr w:rsidR="00D30782" w:rsidRPr="0068673E" w:rsidTr="002C16E5">
        <w:tc>
          <w:tcPr>
            <w:tcW w:w="9062" w:type="dxa"/>
          </w:tcPr>
          <w:p w:rsidR="00D30782" w:rsidRPr="0068673E" w:rsidRDefault="00D30782" w:rsidP="002C16E5">
            <w:pPr>
              <w:rPr>
                <w:rFonts w:asciiTheme="minorHAnsi" w:hAnsiTheme="minorHAnsi"/>
              </w:rPr>
            </w:pPr>
            <w:r w:rsidRPr="0068673E">
              <w:rPr>
                <w:rFonts w:asciiTheme="minorHAnsi" w:hAnsiTheme="minorHAnsi"/>
              </w:rPr>
              <w:t>BUDYNKI I BUDOWLE</w:t>
            </w:r>
          </w:p>
        </w:tc>
      </w:tr>
      <w:tr w:rsidR="00D30782" w:rsidRPr="0068673E" w:rsidTr="002C16E5">
        <w:tc>
          <w:tcPr>
            <w:tcW w:w="9062" w:type="dxa"/>
          </w:tcPr>
          <w:p w:rsidR="00D30782" w:rsidRPr="0068673E" w:rsidRDefault="00D30782" w:rsidP="00D30782">
            <w:pPr>
              <w:pStyle w:val="Akapitzlist"/>
              <w:numPr>
                <w:ilvl w:val="0"/>
                <w:numId w:val="38"/>
              </w:numPr>
              <w:suppressAutoHyphens w:val="0"/>
              <w:contextualSpacing/>
              <w:rPr>
                <w:rFonts w:asciiTheme="minorHAnsi" w:hAnsiTheme="minorHAnsi"/>
              </w:rPr>
            </w:pPr>
            <w:r w:rsidRPr="0068673E">
              <w:rPr>
                <w:rFonts w:asciiTheme="minorHAnsi" w:hAnsiTheme="minorHAnsi"/>
              </w:rPr>
              <w:t>Budynki stoją na posesji ogrodzonej i oświetlonej, w zabudowie zwartej, minimalna odległość między budynkami wynosi 100 m.</w:t>
            </w:r>
          </w:p>
        </w:tc>
      </w:tr>
      <w:tr w:rsidR="00D30782" w:rsidRPr="0068673E" w:rsidTr="002C16E5">
        <w:tc>
          <w:tcPr>
            <w:tcW w:w="9062" w:type="dxa"/>
          </w:tcPr>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Budynek Główny, Zakaźny, Gospodarczy ( warsztaty), Patologii są wielokondygnacyjne (5) Rok budowy 1960</w:t>
            </w:r>
          </w:p>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Budynki Kotłowni parowo-wodnej, gazowo-olejowej ( kondygnacji 1) Rok Budowy 2003</w:t>
            </w:r>
          </w:p>
        </w:tc>
      </w:tr>
      <w:tr w:rsidR="00D30782" w:rsidRPr="0068673E" w:rsidTr="002C16E5">
        <w:tc>
          <w:tcPr>
            <w:tcW w:w="9062" w:type="dxa"/>
          </w:tcPr>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Konstrukcja obiektów: mieszana, częściowo ryglowa z wypełnieniem z cegły pełnej na zaprawie cementowo – wapniowej, częściowo murowana.</w:t>
            </w:r>
          </w:p>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 xml:space="preserve">Ściany zewnętrzne parteru i piętra wykonane są z cegły pełnej o grubości 55 c. Całość obustronnie otynkowana. </w:t>
            </w:r>
          </w:p>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Pokrycie dachu: budynek Główny i Zakaźny- papa termozgrzewalna, budynek Gospodarczy i Patologii – papa na lepiku. Brak elementów drewnianych w konstrukcji dachu, stropów i pokrycia dachu.</w:t>
            </w:r>
          </w:p>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Wszystkie instalacje elektryczne zostały wymienione i prowadzone w niepalnych osłonach.</w:t>
            </w:r>
          </w:p>
          <w:p w:rsidR="00D30782" w:rsidRPr="0068673E" w:rsidRDefault="00D30782" w:rsidP="00D30782">
            <w:pPr>
              <w:pStyle w:val="Akapitzlist"/>
              <w:numPr>
                <w:ilvl w:val="0"/>
                <w:numId w:val="37"/>
              </w:numPr>
              <w:suppressAutoHyphens w:val="0"/>
              <w:contextualSpacing/>
              <w:rPr>
                <w:rFonts w:asciiTheme="minorHAnsi" w:hAnsiTheme="minorHAnsi"/>
              </w:rPr>
            </w:pPr>
            <w:r w:rsidRPr="0068673E">
              <w:rPr>
                <w:rFonts w:asciiTheme="minorHAnsi" w:hAnsiTheme="minorHAnsi"/>
              </w:rPr>
              <w:t>Stan techniczny obiektu jest zgodny z wymogami prawa</w:t>
            </w:r>
          </w:p>
        </w:tc>
      </w:tr>
      <w:tr w:rsidR="00D30782" w:rsidRPr="0068673E" w:rsidTr="002C16E5">
        <w:tc>
          <w:tcPr>
            <w:tcW w:w="9062" w:type="dxa"/>
          </w:tcPr>
          <w:p w:rsidR="00D30782" w:rsidRPr="0068673E" w:rsidRDefault="00D30782" w:rsidP="00D30782">
            <w:pPr>
              <w:pStyle w:val="Akapitzlist"/>
              <w:numPr>
                <w:ilvl w:val="0"/>
                <w:numId w:val="39"/>
              </w:numPr>
              <w:suppressAutoHyphens w:val="0"/>
              <w:contextualSpacing/>
              <w:rPr>
                <w:rFonts w:asciiTheme="minorHAnsi" w:hAnsiTheme="minorHAnsi"/>
              </w:rPr>
            </w:pPr>
            <w:r w:rsidRPr="0068673E">
              <w:rPr>
                <w:rFonts w:asciiTheme="minorHAnsi" w:hAnsiTheme="minorHAnsi"/>
              </w:rPr>
              <w:t>Ściany działowe są wykonane z materiałów niepalnych.</w:t>
            </w:r>
          </w:p>
        </w:tc>
      </w:tr>
      <w:tr w:rsidR="00D30782" w:rsidRPr="0068673E" w:rsidTr="002C16E5">
        <w:tc>
          <w:tcPr>
            <w:tcW w:w="9062" w:type="dxa"/>
          </w:tcPr>
          <w:p w:rsidR="00D30782" w:rsidRPr="0068673E" w:rsidRDefault="00D30782" w:rsidP="00D30782">
            <w:pPr>
              <w:pStyle w:val="Akapitzlist"/>
              <w:numPr>
                <w:ilvl w:val="0"/>
                <w:numId w:val="39"/>
              </w:numPr>
              <w:suppressAutoHyphens w:val="0"/>
              <w:contextualSpacing/>
              <w:rPr>
                <w:rFonts w:asciiTheme="minorHAnsi" w:hAnsiTheme="minorHAnsi"/>
              </w:rPr>
            </w:pPr>
            <w:r w:rsidRPr="0068673E">
              <w:rPr>
                <w:rFonts w:asciiTheme="minorHAnsi" w:hAnsiTheme="minorHAnsi"/>
              </w:rPr>
              <w:t>Wszystkie obiekty posiadają wymagana i sprawną instalację odgromową.</w:t>
            </w:r>
          </w:p>
        </w:tc>
      </w:tr>
      <w:tr w:rsidR="00D30782" w:rsidRPr="0068673E" w:rsidTr="002C16E5">
        <w:tc>
          <w:tcPr>
            <w:tcW w:w="9062" w:type="dxa"/>
          </w:tcPr>
          <w:p w:rsidR="00D30782" w:rsidRPr="0068673E" w:rsidRDefault="00D30782" w:rsidP="00D30782">
            <w:pPr>
              <w:pStyle w:val="Akapitzlist"/>
              <w:numPr>
                <w:ilvl w:val="0"/>
                <w:numId w:val="39"/>
              </w:numPr>
              <w:suppressAutoHyphens w:val="0"/>
              <w:contextualSpacing/>
              <w:rPr>
                <w:rFonts w:asciiTheme="minorHAnsi" w:hAnsiTheme="minorHAnsi"/>
              </w:rPr>
            </w:pPr>
            <w:r w:rsidRPr="0068673E">
              <w:rPr>
                <w:rFonts w:asciiTheme="minorHAnsi" w:hAnsiTheme="minorHAnsi"/>
              </w:rPr>
              <w:t>Na dachu budynku zamontowano kolektory słoneczne ( od 2014 do 2015 roku przeprowadzono pełną termomodernizację budynków)</w:t>
            </w:r>
          </w:p>
        </w:tc>
      </w:tr>
      <w:tr w:rsidR="00D30782" w:rsidRPr="0068673E" w:rsidTr="002C16E5">
        <w:tc>
          <w:tcPr>
            <w:tcW w:w="9062" w:type="dxa"/>
          </w:tcPr>
          <w:p w:rsidR="00D30782" w:rsidRPr="0068673E" w:rsidRDefault="00D30782" w:rsidP="00D30782">
            <w:pPr>
              <w:pStyle w:val="Akapitzlist"/>
              <w:numPr>
                <w:ilvl w:val="0"/>
                <w:numId w:val="39"/>
              </w:numPr>
              <w:suppressAutoHyphens w:val="0"/>
              <w:contextualSpacing/>
              <w:rPr>
                <w:rFonts w:asciiTheme="minorHAnsi" w:hAnsiTheme="minorHAnsi"/>
              </w:rPr>
            </w:pPr>
            <w:r w:rsidRPr="0068673E">
              <w:rPr>
                <w:rFonts w:asciiTheme="minorHAnsi" w:hAnsiTheme="minorHAnsi"/>
              </w:rPr>
              <w:t>Najważniejsze remonty:</w:t>
            </w:r>
          </w:p>
          <w:p w:rsidR="00D30782" w:rsidRPr="0068673E" w:rsidRDefault="00D30782" w:rsidP="002C16E5">
            <w:pPr>
              <w:ind w:left="360"/>
              <w:rPr>
                <w:rFonts w:asciiTheme="minorHAnsi" w:hAnsiTheme="minorHAnsi"/>
                <w:sz w:val="20"/>
                <w:szCs w:val="20"/>
              </w:rPr>
            </w:pPr>
            <w:r w:rsidRPr="0068673E">
              <w:rPr>
                <w:rFonts w:asciiTheme="minorHAnsi" w:hAnsiTheme="minorHAnsi"/>
                <w:sz w:val="20"/>
                <w:szCs w:val="20"/>
              </w:rPr>
              <w:t>- 2006 r. – remont dachu w budynku Zakaźnym.</w:t>
            </w:r>
          </w:p>
          <w:p w:rsidR="00D30782" w:rsidRPr="0068673E" w:rsidRDefault="00D30782" w:rsidP="002C16E5">
            <w:pPr>
              <w:pStyle w:val="Akapitzlist"/>
              <w:ind w:left="360"/>
              <w:rPr>
                <w:rFonts w:asciiTheme="minorHAnsi" w:hAnsiTheme="minorHAnsi"/>
              </w:rPr>
            </w:pPr>
            <w:r w:rsidRPr="0068673E">
              <w:rPr>
                <w:rFonts w:asciiTheme="minorHAnsi" w:hAnsiTheme="minorHAnsi"/>
              </w:rPr>
              <w:t xml:space="preserve">- 2007 r. – remont laboratorium analitycznego, oddziału neurologii, holu głównego, Bloku Operacyjnego ( wymiana stolarki okiennej, instalacji elektrycznej, </w:t>
            </w:r>
            <w:proofErr w:type="spellStart"/>
            <w:r w:rsidRPr="0068673E">
              <w:rPr>
                <w:rFonts w:asciiTheme="minorHAnsi" w:hAnsiTheme="minorHAnsi"/>
              </w:rPr>
              <w:t>wod-kan</w:t>
            </w:r>
            <w:proofErr w:type="spellEnd"/>
            <w:r w:rsidRPr="0068673E">
              <w:rPr>
                <w:rFonts w:asciiTheme="minorHAnsi" w:hAnsiTheme="minorHAnsi"/>
              </w:rPr>
              <w:t>, gazów medycznych, CO, instalacji klimatyzacji i wentylacji mechanicznej).</w:t>
            </w:r>
          </w:p>
          <w:p w:rsidR="00D30782" w:rsidRPr="0068673E" w:rsidRDefault="00D30782" w:rsidP="002C16E5">
            <w:pPr>
              <w:pStyle w:val="Akapitzlist"/>
              <w:ind w:left="360"/>
              <w:rPr>
                <w:rFonts w:asciiTheme="minorHAnsi" w:hAnsiTheme="minorHAnsi"/>
              </w:rPr>
            </w:pPr>
            <w:r w:rsidRPr="0068673E">
              <w:rPr>
                <w:rFonts w:asciiTheme="minorHAnsi" w:hAnsiTheme="minorHAnsi"/>
              </w:rPr>
              <w:t>- 2010 r. – remont  dachu w budynku Głównym.</w:t>
            </w:r>
          </w:p>
          <w:p w:rsidR="00D30782" w:rsidRPr="0068673E" w:rsidRDefault="00D30782" w:rsidP="002C16E5">
            <w:pPr>
              <w:pStyle w:val="Akapitzlist"/>
              <w:ind w:left="360"/>
              <w:rPr>
                <w:rFonts w:asciiTheme="minorHAnsi" w:hAnsiTheme="minorHAnsi"/>
              </w:rPr>
            </w:pPr>
            <w:r w:rsidRPr="0068673E">
              <w:rPr>
                <w:rFonts w:asciiTheme="minorHAnsi" w:hAnsiTheme="minorHAnsi"/>
              </w:rPr>
              <w:t>- 2012 – 2014 r. – remont Oddziału Opieki Paliatywnej.</w:t>
            </w:r>
          </w:p>
          <w:p w:rsidR="00D30782" w:rsidRPr="0068673E" w:rsidRDefault="00D30782" w:rsidP="002C16E5">
            <w:pPr>
              <w:pStyle w:val="Akapitzlist"/>
              <w:ind w:left="360"/>
              <w:rPr>
                <w:rFonts w:asciiTheme="minorHAnsi" w:hAnsiTheme="minorHAnsi"/>
              </w:rPr>
            </w:pPr>
            <w:r w:rsidRPr="0068673E">
              <w:rPr>
                <w:rFonts w:asciiTheme="minorHAnsi" w:hAnsiTheme="minorHAnsi"/>
              </w:rPr>
              <w:t>- 2013 – 2014 r. – remont Oddziału Dziecięcego i Położniczo – Ginekologicznego, remont gabinetów lekarskich i poradni szpitalnych.</w:t>
            </w:r>
          </w:p>
          <w:p w:rsidR="00D30782" w:rsidRPr="0068673E" w:rsidRDefault="00D30782" w:rsidP="002C16E5">
            <w:pPr>
              <w:pStyle w:val="Akapitzlist"/>
              <w:ind w:left="360"/>
              <w:rPr>
                <w:rFonts w:asciiTheme="minorHAnsi" w:hAnsiTheme="minorHAnsi"/>
              </w:rPr>
            </w:pPr>
            <w:r w:rsidRPr="0068673E">
              <w:rPr>
                <w:rFonts w:asciiTheme="minorHAnsi" w:hAnsiTheme="minorHAnsi"/>
              </w:rPr>
              <w:t>- 2014 r. – remont stołówki szpitala, zakładu rehabilitacji, utworzenie Oddziału Rehabilitacji Neurologicznej i Centralnej Rejestracji.</w:t>
            </w:r>
          </w:p>
        </w:tc>
      </w:tr>
    </w:tbl>
    <w:p w:rsidR="00D30782" w:rsidRPr="0068673E" w:rsidRDefault="00D30782" w:rsidP="00D30782">
      <w:pPr>
        <w:rPr>
          <w:rFonts w:asciiTheme="minorHAnsi" w:hAnsiTheme="minorHAnsi"/>
        </w:rPr>
      </w:pPr>
    </w:p>
    <w:p w:rsidR="00D30782" w:rsidRPr="0068673E" w:rsidRDefault="00D30782" w:rsidP="00D30782">
      <w:pPr>
        <w:rPr>
          <w:rFonts w:asciiTheme="minorHAnsi" w:hAnsiTheme="minorHAnsi"/>
        </w:rPr>
      </w:pPr>
    </w:p>
    <w:tbl>
      <w:tblPr>
        <w:tblStyle w:val="Tabela-Siatka"/>
        <w:tblW w:w="0" w:type="auto"/>
        <w:tblLook w:val="04A0"/>
      </w:tblPr>
      <w:tblGrid>
        <w:gridCol w:w="9062"/>
      </w:tblGrid>
      <w:tr w:rsidR="00D30782" w:rsidRPr="0068673E" w:rsidTr="002C16E5">
        <w:tc>
          <w:tcPr>
            <w:tcW w:w="9062" w:type="dxa"/>
          </w:tcPr>
          <w:p w:rsidR="00D30782" w:rsidRPr="0068673E" w:rsidRDefault="00D30782" w:rsidP="002C16E5">
            <w:pPr>
              <w:rPr>
                <w:rFonts w:asciiTheme="minorHAnsi" w:hAnsiTheme="minorHAnsi"/>
              </w:rPr>
            </w:pPr>
            <w:r w:rsidRPr="0068673E">
              <w:rPr>
                <w:rFonts w:asciiTheme="minorHAnsi" w:hAnsiTheme="minorHAnsi"/>
              </w:rPr>
              <w:t>OCENA RYZYKA POŻARU I ZABEZ[IECZENIA PRZECIWPOŻAROWE</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Na terenie Szpitala znajdują się dwa zbiorniki z wodą zlokalizowane przy bramie głównej szpitala</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Lokalizacja: pomiędzy Izbą Przyjęć a kotłownią ( DN 80 nadziemny)</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Kolejny obok Tlenowni: DN 80 podziemny. </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W pobliżu budynku SOR : DN 80 nadziemny. </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Naprzeciwko Hydroforni : DN 80 nadziemny. </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Na terenie lądowiska dla helikopterów: DN 80 Nadziemny</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W budynkach Szpitala zabudowano na wewnętrznej sieci hydrantowej przeciwpożarowej hydranty wewnętrzne DN 25 z wężem półsztywnym i DN 52 z wężem płasko składanym</w:t>
            </w:r>
          </w:p>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Łącznie w budynku znajduje się 31 hydrantów wyposażonych w węże o długości 20 m i 30 m oraz prądnice wodne. Skrzynki hydrantowe umiejscowione zostały na głównych ciągach komunikacyjnych. Spust hydrantowy do ochładzania zbiornika z olejem zainstalowano w kotłowni.</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Odległość od najbliższej jednostki Straży Pożarnej wynosi do 2  km</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Czas dojazdu Straży Pożarnej wynosi do 5 min</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lastRenderedPageBreak/>
              <w:t xml:space="preserve">Drogi pożarowe, wyjścia ewakuacyjne i lokalizacja sprzętu </w:t>
            </w:r>
            <w:proofErr w:type="spellStart"/>
            <w:r w:rsidRPr="0068673E">
              <w:rPr>
                <w:rFonts w:asciiTheme="minorHAnsi" w:hAnsiTheme="minorHAnsi"/>
              </w:rPr>
              <w:t>ppoż</w:t>
            </w:r>
            <w:proofErr w:type="spellEnd"/>
            <w:r w:rsidRPr="0068673E">
              <w:rPr>
                <w:rFonts w:asciiTheme="minorHAnsi" w:hAnsiTheme="minorHAnsi"/>
              </w:rPr>
              <w:t xml:space="preserve"> są oznakowane</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Budynki są wyposażone w sprzęt ratowniczo – gaśniczy zgodnie z wymaganiami i przepisami prawa</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Istnieje regulamin </w:t>
            </w:r>
            <w:proofErr w:type="spellStart"/>
            <w:r w:rsidRPr="0068673E">
              <w:rPr>
                <w:rFonts w:asciiTheme="minorHAnsi" w:hAnsiTheme="minorHAnsi"/>
              </w:rPr>
              <w:t>ppoż</w:t>
            </w:r>
            <w:proofErr w:type="spellEnd"/>
            <w:r w:rsidRPr="0068673E">
              <w:rPr>
                <w:rFonts w:asciiTheme="minorHAnsi" w:hAnsiTheme="minorHAnsi"/>
              </w:rPr>
              <w:t xml:space="preserve">, zatrudniony jest również specjalista zakresu </w:t>
            </w:r>
            <w:proofErr w:type="spellStart"/>
            <w:r w:rsidRPr="0068673E">
              <w:rPr>
                <w:rFonts w:asciiTheme="minorHAnsi" w:hAnsiTheme="minorHAnsi"/>
              </w:rPr>
              <w:t>ppoż</w:t>
            </w:r>
            <w:proofErr w:type="spellEnd"/>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Straż Pożarna przeprowadza regularne kontrole sprzętu ratowniczo – gaśniczego</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Pracownicy przechodzą rutynowe szkolenia na wypadek pożaru i akcji ratowniczej</w:t>
            </w:r>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Istnieje regulamin </w:t>
            </w:r>
            <w:proofErr w:type="spellStart"/>
            <w:r w:rsidRPr="0068673E">
              <w:rPr>
                <w:rFonts w:asciiTheme="minorHAnsi" w:hAnsiTheme="minorHAnsi"/>
              </w:rPr>
              <w:t>ppoż</w:t>
            </w:r>
            <w:proofErr w:type="spellEnd"/>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 xml:space="preserve">brak urządzeń sygnalizujących powstanie pożaru (czujki) – zaplanowano ich montaż  , na każdym piętrze szpitala znajdują się gaśnice </w:t>
            </w:r>
            <w:proofErr w:type="spellStart"/>
            <w:r w:rsidRPr="0068673E">
              <w:rPr>
                <w:rFonts w:asciiTheme="minorHAnsi" w:hAnsiTheme="minorHAnsi"/>
              </w:rPr>
              <w:t>ppoż</w:t>
            </w:r>
            <w:proofErr w:type="spellEnd"/>
          </w:p>
        </w:tc>
      </w:tr>
      <w:tr w:rsidR="00D30782" w:rsidRPr="0068673E" w:rsidTr="002C16E5">
        <w:tc>
          <w:tcPr>
            <w:tcW w:w="9062" w:type="dxa"/>
          </w:tcPr>
          <w:p w:rsidR="00D30782" w:rsidRPr="0068673E" w:rsidRDefault="00D30782" w:rsidP="00D30782">
            <w:pPr>
              <w:pStyle w:val="Akapitzlist"/>
              <w:numPr>
                <w:ilvl w:val="0"/>
                <w:numId w:val="40"/>
              </w:numPr>
              <w:suppressAutoHyphens w:val="0"/>
              <w:contextualSpacing/>
              <w:rPr>
                <w:rFonts w:asciiTheme="minorHAnsi" w:hAnsiTheme="minorHAnsi"/>
              </w:rPr>
            </w:pPr>
            <w:r w:rsidRPr="0068673E">
              <w:rPr>
                <w:rFonts w:asciiTheme="minorHAnsi" w:hAnsiTheme="minorHAnsi"/>
              </w:rPr>
              <w:t>Stały dozór na zewnątrz i wewnątrz budynku ( portiernia)</w:t>
            </w:r>
          </w:p>
        </w:tc>
      </w:tr>
    </w:tbl>
    <w:p w:rsidR="00D30782" w:rsidRPr="0068673E" w:rsidRDefault="00D30782" w:rsidP="00D30782">
      <w:pPr>
        <w:rPr>
          <w:rFonts w:asciiTheme="minorHAnsi" w:hAnsiTheme="minorHAnsi"/>
        </w:rPr>
      </w:pPr>
    </w:p>
    <w:p w:rsidR="00D30782" w:rsidRPr="0068673E" w:rsidRDefault="00D30782" w:rsidP="00D30782">
      <w:pPr>
        <w:jc w:val="center"/>
        <w:rPr>
          <w:rFonts w:asciiTheme="minorHAnsi" w:hAnsiTheme="minorHAnsi"/>
        </w:rPr>
      </w:pPr>
      <w:r w:rsidRPr="0068673E">
        <w:rPr>
          <w:rFonts w:asciiTheme="minorHAnsi" w:hAnsiTheme="minorHAnsi"/>
        </w:rPr>
        <w:t>INFORMACJE DODATKOWE</w:t>
      </w:r>
    </w:p>
    <w:p w:rsidR="00D30782" w:rsidRPr="0068673E" w:rsidRDefault="00D30782" w:rsidP="00D30782">
      <w:pPr>
        <w:jc w:val="center"/>
        <w:rPr>
          <w:rFonts w:asciiTheme="minorHAnsi" w:hAnsiTheme="minorHAnsi"/>
        </w:rPr>
      </w:pPr>
    </w:p>
    <w:p w:rsidR="00D30782" w:rsidRPr="0068673E" w:rsidRDefault="00D30782" w:rsidP="00D30782">
      <w:pPr>
        <w:jc w:val="both"/>
        <w:rPr>
          <w:rFonts w:asciiTheme="minorHAnsi" w:hAnsiTheme="minorHAnsi"/>
        </w:rPr>
      </w:pPr>
      <w:r w:rsidRPr="0068673E">
        <w:rPr>
          <w:rFonts w:asciiTheme="minorHAnsi" w:hAnsiTheme="minorHAnsi"/>
        </w:rPr>
        <w:t xml:space="preserve">Lokalizacje wskazane w SIWZ nie znajdują się na terenie zalewowym a od 1990 roku nie wystąpiła powódź. Jedynym użytkownikiem budynku jest ubezpieczający i ubezpieczony. Wszystkie budynki zgłoszone do ubezpieczenia posiadają pozwolenie na użytkowanie stosowne do aktualnego przeznaczenia. Do ubezpieczenia nie zgłoszono pustostanów ani nie planuje się w okresie ubezpieczenia wyłączyć którykolwiek z budynków. Wszystkie budynki zgłoszone do ubezpieczenia oraz instalacje poddawane są regularnym przeglądom w szczególności elektryczna, odgromowa, gazowa, przewody kominowe w tym dymowe, spalinowe, wentylacyjne, instalacje gazów medycznych, wodociągowa, przeciwpożarowa, ciśnieniowa, urządzenia dźwigowe poddawane są regularnym przeglądom wynikającym z przepisów prawa co potwierdzone jest każdorazowo pisemnym protokołem. </w:t>
      </w:r>
    </w:p>
    <w:p w:rsidR="00D30782" w:rsidRPr="0068673E" w:rsidRDefault="00D30782" w:rsidP="00D30782">
      <w:pPr>
        <w:jc w:val="both"/>
        <w:rPr>
          <w:rFonts w:asciiTheme="minorHAnsi" w:hAnsiTheme="minorHAnsi"/>
        </w:rPr>
      </w:pPr>
      <w:r w:rsidRPr="0068673E">
        <w:rPr>
          <w:rFonts w:asciiTheme="minorHAnsi" w:hAnsiTheme="minorHAnsi"/>
        </w:rPr>
        <w:t>Budynki spełniają następujące akty prawne:</w:t>
      </w:r>
    </w:p>
    <w:p w:rsidR="00D30782" w:rsidRPr="0068673E" w:rsidRDefault="00D30782" w:rsidP="00D30782">
      <w:pPr>
        <w:pStyle w:val="Akapitzlist"/>
        <w:numPr>
          <w:ilvl w:val="0"/>
          <w:numId w:val="41"/>
        </w:numPr>
        <w:suppressAutoHyphens w:val="0"/>
        <w:spacing w:after="160" w:line="259" w:lineRule="auto"/>
        <w:contextualSpacing/>
        <w:jc w:val="both"/>
        <w:rPr>
          <w:rFonts w:asciiTheme="minorHAnsi" w:hAnsiTheme="minorHAnsi"/>
        </w:rPr>
      </w:pPr>
      <w:r w:rsidRPr="0068673E">
        <w:rPr>
          <w:rFonts w:asciiTheme="minorHAnsi" w:hAnsiTheme="minorHAnsi"/>
        </w:rPr>
        <w:t xml:space="preserve">Ustawa w sprawie warunków technicznych ( Dz.U z 2002 r. nr 75 poz. 690 z </w:t>
      </w:r>
      <w:proofErr w:type="spellStart"/>
      <w:r w:rsidRPr="0068673E">
        <w:rPr>
          <w:rFonts w:asciiTheme="minorHAnsi" w:hAnsiTheme="minorHAnsi"/>
        </w:rPr>
        <w:t>późn</w:t>
      </w:r>
      <w:proofErr w:type="spellEnd"/>
      <w:r w:rsidRPr="0068673E">
        <w:rPr>
          <w:rFonts w:asciiTheme="minorHAnsi" w:hAnsiTheme="minorHAnsi"/>
        </w:rPr>
        <w:t>. zmianami)</w:t>
      </w:r>
    </w:p>
    <w:p w:rsidR="00D30782" w:rsidRPr="0068673E" w:rsidRDefault="00D30782" w:rsidP="00D30782">
      <w:pPr>
        <w:pStyle w:val="Akapitzlist"/>
        <w:numPr>
          <w:ilvl w:val="0"/>
          <w:numId w:val="41"/>
        </w:numPr>
        <w:suppressAutoHyphens w:val="0"/>
        <w:spacing w:after="160" w:line="259" w:lineRule="auto"/>
        <w:contextualSpacing/>
        <w:jc w:val="both"/>
        <w:rPr>
          <w:rFonts w:asciiTheme="minorHAnsi" w:hAnsiTheme="minorHAnsi"/>
        </w:rPr>
      </w:pPr>
      <w:r w:rsidRPr="0068673E">
        <w:rPr>
          <w:rFonts w:asciiTheme="minorHAnsi" w:hAnsiTheme="minorHAnsi"/>
        </w:rPr>
        <w:t xml:space="preserve">Ustawa o Ochronie Przeciwpożarowej ( Dz. U z 2009 r. nr 178 poz. 1380 z </w:t>
      </w:r>
      <w:proofErr w:type="spellStart"/>
      <w:r w:rsidRPr="0068673E">
        <w:rPr>
          <w:rFonts w:asciiTheme="minorHAnsi" w:hAnsiTheme="minorHAnsi"/>
        </w:rPr>
        <w:t>późn</w:t>
      </w:r>
      <w:proofErr w:type="spellEnd"/>
      <w:r w:rsidRPr="0068673E">
        <w:rPr>
          <w:rFonts w:asciiTheme="minorHAnsi" w:hAnsiTheme="minorHAnsi"/>
        </w:rPr>
        <w:t>. zmianami)</w:t>
      </w:r>
    </w:p>
    <w:p w:rsidR="00D30782" w:rsidRPr="0068673E" w:rsidRDefault="00D30782" w:rsidP="00D30782">
      <w:pPr>
        <w:pStyle w:val="Akapitzlist"/>
        <w:numPr>
          <w:ilvl w:val="0"/>
          <w:numId w:val="41"/>
        </w:numPr>
        <w:suppressAutoHyphens w:val="0"/>
        <w:spacing w:after="160" w:line="259" w:lineRule="auto"/>
        <w:contextualSpacing/>
        <w:jc w:val="both"/>
        <w:rPr>
          <w:rFonts w:asciiTheme="minorHAnsi" w:hAnsiTheme="minorHAnsi"/>
        </w:rPr>
      </w:pPr>
      <w:r w:rsidRPr="0068673E">
        <w:rPr>
          <w:rFonts w:asciiTheme="minorHAnsi" w:hAnsiTheme="minorHAnsi"/>
        </w:rPr>
        <w:t xml:space="preserve">Rozporządzenie w sprawie ochrony przeciwpożarowej budynków, innych obiektów budowlanych i terenów ( Dz. U z 2010 r. nr 109 poz. 719 z </w:t>
      </w:r>
      <w:proofErr w:type="spellStart"/>
      <w:r w:rsidRPr="0068673E">
        <w:rPr>
          <w:rFonts w:asciiTheme="minorHAnsi" w:hAnsiTheme="minorHAnsi"/>
        </w:rPr>
        <w:t>późn</w:t>
      </w:r>
      <w:proofErr w:type="spellEnd"/>
      <w:r w:rsidRPr="0068673E">
        <w:rPr>
          <w:rFonts w:asciiTheme="minorHAnsi" w:hAnsiTheme="minorHAnsi"/>
        </w:rPr>
        <w:t>. zmianami)</w:t>
      </w:r>
    </w:p>
    <w:p w:rsidR="00D30782" w:rsidRPr="0068673E" w:rsidRDefault="00D30782" w:rsidP="00D30782">
      <w:pPr>
        <w:jc w:val="both"/>
        <w:rPr>
          <w:rFonts w:asciiTheme="minorHAnsi" w:hAnsiTheme="minorHAnsi"/>
        </w:rPr>
      </w:pPr>
      <w:r w:rsidRPr="0068673E">
        <w:rPr>
          <w:rFonts w:asciiTheme="minorHAnsi" w:hAnsiTheme="minorHAnsi"/>
        </w:rPr>
        <w:t xml:space="preserve">Zabezpieczenia przeciw kradzieżowe – zgodnie z wymogami, otwory wejściowe i okienne są należycie zabezpieczone i w dobrym stanie technicznym. </w:t>
      </w:r>
    </w:p>
    <w:p w:rsidR="00D30782" w:rsidRPr="0068673E" w:rsidRDefault="00D30782" w:rsidP="00D30782">
      <w:pPr>
        <w:jc w:val="both"/>
        <w:rPr>
          <w:rFonts w:asciiTheme="minorHAnsi" w:hAnsiTheme="minorHAnsi"/>
        </w:rPr>
      </w:pPr>
      <w:r w:rsidRPr="0068673E">
        <w:rPr>
          <w:rFonts w:asciiTheme="minorHAnsi" w:hAnsiTheme="minorHAnsi"/>
        </w:rPr>
        <w:t>Wartości pieniężne przechowywane są w kasie pancernej nie przytwierdzonej do podłoża.</w:t>
      </w:r>
    </w:p>
    <w:p w:rsidR="00D30782" w:rsidRPr="0068673E" w:rsidRDefault="00D30782" w:rsidP="00D30782">
      <w:pPr>
        <w:jc w:val="both"/>
      </w:pPr>
    </w:p>
    <w:p w:rsidR="001E17F1" w:rsidRPr="0068673E" w:rsidRDefault="001E17F1" w:rsidP="001E17F1">
      <w:pPr>
        <w:pStyle w:val="Tretekstu"/>
        <w:spacing w:line="240" w:lineRule="auto"/>
        <w:ind w:left="5664" w:right="-2" w:firstLine="708"/>
        <w:jc w:val="both"/>
        <w:rPr>
          <w:rFonts w:asciiTheme="minorHAnsi" w:hAnsiTheme="minorHAnsi"/>
          <w:b/>
          <w:i/>
          <w:color w:val="auto"/>
          <w:sz w:val="22"/>
          <w:szCs w:val="22"/>
          <w:u w:val="single"/>
          <w:lang w:val="pl-PL"/>
        </w:rPr>
      </w:pPr>
      <w:r w:rsidRPr="0068673E">
        <w:rPr>
          <w:rFonts w:ascii="Calibri" w:hAnsi="Calibri"/>
          <w:b/>
          <w:bCs/>
          <w:color w:val="auto"/>
          <w:shd w:val="clear" w:color="auto" w:fill="FFFFFF"/>
        </w:rPr>
        <w:br w:type="column"/>
      </w:r>
      <w:r w:rsidRPr="0068673E">
        <w:rPr>
          <w:rFonts w:asciiTheme="minorHAnsi" w:hAnsiTheme="minorHAnsi"/>
          <w:b/>
          <w:i/>
          <w:color w:val="auto"/>
          <w:sz w:val="22"/>
          <w:szCs w:val="22"/>
          <w:u w:val="single"/>
          <w:lang w:val="pl-PL"/>
        </w:rPr>
        <w:lastRenderedPageBreak/>
        <w:t>Załącznik 7do SIWZ</w:t>
      </w:r>
    </w:p>
    <w:p w:rsidR="001E17F1" w:rsidRPr="0068673E" w:rsidRDefault="001E17F1" w:rsidP="001E17F1">
      <w:pPr>
        <w:pStyle w:val="Tretekstu"/>
        <w:spacing w:line="240" w:lineRule="auto"/>
        <w:ind w:left="5664" w:right="-2" w:firstLine="708"/>
        <w:jc w:val="both"/>
        <w:rPr>
          <w:rFonts w:asciiTheme="minorHAnsi" w:hAnsiTheme="minorHAnsi"/>
          <w:color w:val="auto"/>
          <w:sz w:val="22"/>
          <w:szCs w:val="22"/>
        </w:rPr>
      </w:pPr>
      <w:r w:rsidRPr="0068673E">
        <w:rPr>
          <w:rFonts w:asciiTheme="minorHAnsi" w:hAnsiTheme="minorHAnsi"/>
          <w:b/>
          <w:i/>
          <w:color w:val="auto"/>
          <w:sz w:val="22"/>
          <w:szCs w:val="22"/>
          <w:u w:val="single"/>
          <w:lang w:val="pl-PL"/>
        </w:rPr>
        <w:t>ZP/PN/</w:t>
      </w:r>
      <w:r w:rsidR="00A6437D">
        <w:rPr>
          <w:rFonts w:asciiTheme="minorHAnsi" w:hAnsiTheme="minorHAnsi"/>
          <w:b/>
          <w:i/>
          <w:color w:val="auto"/>
          <w:sz w:val="22"/>
          <w:szCs w:val="22"/>
          <w:u w:val="single"/>
          <w:lang w:val="pl-PL"/>
        </w:rPr>
        <w:t>52</w:t>
      </w:r>
      <w:r w:rsidRPr="0068673E">
        <w:rPr>
          <w:rFonts w:asciiTheme="minorHAnsi" w:hAnsiTheme="minorHAnsi"/>
          <w:b/>
          <w:i/>
          <w:color w:val="auto"/>
          <w:sz w:val="22"/>
          <w:szCs w:val="22"/>
          <w:u w:val="single"/>
          <w:lang w:val="pl-PL"/>
        </w:rPr>
        <w:t>/2016</w:t>
      </w:r>
    </w:p>
    <w:p w:rsidR="001E17F1" w:rsidRPr="0068673E" w:rsidRDefault="001E17F1" w:rsidP="00CE4E40">
      <w:pPr>
        <w:rPr>
          <w:rFonts w:ascii="Calibri" w:hAnsi="Calibri"/>
          <w:sz w:val="22"/>
          <w:szCs w:val="22"/>
        </w:rPr>
      </w:pPr>
    </w:p>
    <w:p w:rsidR="00574AA3" w:rsidRPr="0068673E" w:rsidRDefault="001E17F1" w:rsidP="001E17F1">
      <w:pPr>
        <w:jc w:val="center"/>
        <w:rPr>
          <w:rFonts w:ascii="Calibri" w:hAnsi="Calibri"/>
          <w:sz w:val="22"/>
          <w:szCs w:val="22"/>
        </w:rPr>
      </w:pPr>
      <w:r w:rsidRPr="0068673E">
        <w:rPr>
          <w:rFonts w:ascii="Calibri" w:hAnsi="Calibri"/>
          <w:sz w:val="22"/>
          <w:szCs w:val="22"/>
        </w:rPr>
        <w:t>Projekt umowy</w:t>
      </w:r>
    </w:p>
    <w:p w:rsidR="002C16E5" w:rsidRPr="0068673E" w:rsidRDefault="002C16E5" w:rsidP="001E17F1">
      <w:pPr>
        <w:jc w:val="center"/>
        <w:rPr>
          <w:rFonts w:ascii="Calibri" w:hAnsi="Calibri"/>
          <w:sz w:val="22"/>
          <w:szCs w:val="22"/>
        </w:rPr>
      </w:pPr>
    </w:p>
    <w:p w:rsidR="002C16E5" w:rsidRPr="0068673E" w:rsidRDefault="002C16E5" w:rsidP="002C16E5">
      <w:pPr>
        <w:jc w:val="center"/>
        <w:rPr>
          <w:rFonts w:asciiTheme="minorHAnsi" w:hAnsiTheme="minorHAnsi"/>
        </w:rPr>
      </w:pPr>
      <w:r w:rsidRPr="0068673E">
        <w:rPr>
          <w:rFonts w:asciiTheme="minorHAnsi" w:hAnsiTheme="minorHAnsi"/>
          <w:b/>
        </w:rPr>
        <w:t>(projekt)</w:t>
      </w:r>
    </w:p>
    <w:p w:rsidR="002C16E5" w:rsidRPr="0068673E" w:rsidRDefault="002C16E5" w:rsidP="002C16E5">
      <w:pPr>
        <w:jc w:val="center"/>
        <w:rPr>
          <w:rFonts w:asciiTheme="minorHAnsi" w:hAnsiTheme="minorHAnsi"/>
          <w:b/>
          <w:bCs/>
        </w:rPr>
      </w:pPr>
      <w:r w:rsidRPr="0068673E">
        <w:rPr>
          <w:rFonts w:asciiTheme="minorHAnsi" w:hAnsiTheme="minorHAnsi"/>
          <w:b/>
          <w:bCs/>
        </w:rPr>
        <w:t>UMOWA</w:t>
      </w:r>
    </w:p>
    <w:p w:rsidR="002C16E5" w:rsidRPr="0068673E" w:rsidRDefault="002C16E5" w:rsidP="002C16E5">
      <w:pPr>
        <w:jc w:val="center"/>
        <w:rPr>
          <w:rFonts w:asciiTheme="minorHAnsi" w:hAnsiTheme="minorHAnsi"/>
          <w:b/>
          <w:bCs/>
        </w:rPr>
      </w:pPr>
      <w:r w:rsidRPr="0068673E">
        <w:rPr>
          <w:rFonts w:asciiTheme="minorHAnsi" w:hAnsiTheme="minorHAnsi"/>
          <w:b/>
          <w:bCs/>
        </w:rPr>
        <w:t>Nr ………….. / 2016</w:t>
      </w:r>
    </w:p>
    <w:p w:rsidR="002C16E5" w:rsidRPr="0068673E" w:rsidRDefault="002C16E5" w:rsidP="002C16E5">
      <w:pPr>
        <w:jc w:val="center"/>
        <w:rPr>
          <w:rFonts w:asciiTheme="minorHAnsi" w:hAnsiTheme="minorHAnsi"/>
          <w:bCs/>
        </w:rPr>
      </w:pPr>
      <w:r w:rsidRPr="0068673E">
        <w:rPr>
          <w:rFonts w:asciiTheme="minorHAnsi" w:hAnsiTheme="minorHAnsi"/>
          <w:bCs/>
        </w:rPr>
        <w:t>zawarta w dniu                         2016r.</w:t>
      </w:r>
    </w:p>
    <w:p w:rsidR="002C16E5" w:rsidRPr="0068673E" w:rsidRDefault="002C16E5" w:rsidP="002C16E5">
      <w:pPr>
        <w:jc w:val="center"/>
        <w:rPr>
          <w:rFonts w:asciiTheme="minorHAnsi" w:hAnsiTheme="minorHAnsi"/>
          <w:bCs/>
        </w:rPr>
      </w:pPr>
    </w:p>
    <w:p w:rsidR="002C16E5" w:rsidRPr="0068673E" w:rsidRDefault="002C16E5" w:rsidP="002C16E5">
      <w:pPr>
        <w:jc w:val="both"/>
        <w:rPr>
          <w:rFonts w:asciiTheme="minorHAnsi" w:hAnsiTheme="minorHAnsi"/>
          <w:bCs/>
        </w:rPr>
      </w:pPr>
      <w:r w:rsidRPr="0068673E">
        <w:rPr>
          <w:rFonts w:asciiTheme="minorHAnsi" w:hAnsiTheme="minorHAnsi"/>
          <w:bCs/>
        </w:rPr>
        <w:t>pomiędzy:</w:t>
      </w:r>
    </w:p>
    <w:p w:rsidR="002C16E5" w:rsidRPr="0068673E" w:rsidRDefault="002C16E5" w:rsidP="002C16E5">
      <w:pPr>
        <w:jc w:val="both"/>
        <w:rPr>
          <w:rFonts w:asciiTheme="minorHAnsi" w:hAnsiTheme="minorHAnsi"/>
          <w:b/>
          <w:bCs/>
        </w:rPr>
      </w:pPr>
    </w:p>
    <w:p w:rsidR="002C16E5" w:rsidRPr="0068673E" w:rsidRDefault="002C16E5" w:rsidP="002C16E5">
      <w:pPr>
        <w:jc w:val="both"/>
        <w:rPr>
          <w:rFonts w:asciiTheme="minorHAnsi" w:hAnsiTheme="minorHAnsi"/>
          <w:b/>
          <w:bCs/>
        </w:rPr>
      </w:pPr>
      <w:r w:rsidRPr="0068673E">
        <w:rPr>
          <w:rFonts w:asciiTheme="minorHAnsi" w:hAnsiTheme="minorHAnsi"/>
          <w:b/>
          <w:bCs/>
        </w:rPr>
        <w:t xml:space="preserve">Szpitalem Powiatowym w Zawierciu, </w:t>
      </w:r>
    </w:p>
    <w:p w:rsidR="002C16E5" w:rsidRPr="0068673E" w:rsidRDefault="002C16E5" w:rsidP="002C16E5">
      <w:pPr>
        <w:jc w:val="both"/>
        <w:rPr>
          <w:rFonts w:asciiTheme="minorHAnsi" w:hAnsiTheme="minorHAnsi"/>
          <w:b/>
          <w:bCs/>
        </w:rPr>
      </w:pPr>
      <w:r w:rsidRPr="0068673E">
        <w:rPr>
          <w:rFonts w:asciiTheme="minorHAnsi" w:hAnsiTheme="minorHAnsi"/>
          <w:b/>
          <w:bCs/>
        </w:rPr>
        <w:t xml:space="preserve">42-400 Zawiercie, </w:t>
      </w:r>
    </w:p>
    <w:p w:rsidR="002C16E5" w:rsidRPr="0068673E" w:rsidRDefault="002C16E5" w:rsidP="002C16E5">
      <w:pPr>
        <w:jc w:val="both"/>
        <w:rPr>
          <w:rFonts w:asciiTheme="minorHAnsi" w:hAnsiTheme="minorHAnsi"/>
          <w:b/>
          <w:bCs/>
        </w:rPr>
      </w:pPr>
      <w:r w:rsidRPr="0068673E">
        <w:rPr>
          <w:rFonts w:asciiTheme="minorHAnsi" w:hAnsiTheme="minorHAnsi"/>
          <w:b/>
          <w:bCs/>
        </w:rPr>
        <w:t xml:space="preserve">ul. Miodowa 14, </w:t>
      </w:r>
    </w:p>
    <w:p w:rsidR="002C16E5" w:rsidRPr="0068673E" w:rsidRDefault="002C16E5" w:rsidP="002C16E5">
      <w:pPr>
        <w:jc w:val="both"/>
        <w:rPr>
          <w:rFonts w:asciiTheme="minorHAnsi" w:hAnsiTheme="minorHAnsi"/>
          <w:b/>
          <w:bCs/>
        </w:rPr>
      </w:pPr>
      <w:r w:rsidRPr="0068673E">
        <w:rPr>
          <w:rFonts w:asciiTheme="minorHAnsi" w:hAnsiTheme="minorHAnsi"/>
          <w:b/>
          <w:bCs/>
        </w:rPr>
        <w:t xml:space="preserve">wpisanym do Rejestru Stowarzyszeń, Innych Organizacji Społecznych i Zawodowych, Fundacji, Publicznych Zakładów Opieki Zdrowotnej pod numerem KRS 0000126179, </w:t>
      </w:r>
    </w:p>
    <w:p w:rsidR="002C16E5" w:rsidRPr="0068673E" w:rsidRDefault="002C16E5" w:rsidP="002C16E5">
      <w:pPr>
        <w:jc w:val="both"/>
        <w:rPr>
          <w:rFonts w:asciiTheme="minorHAnsi" w:hAnsiTheme="minorHAnsi"/>
          <w:b/>
          <w:bCs/>
        </w:rPr>
      </w:pPr>
      <w:r w:rsidRPr="0068673E">
        <w:rPr>
          <w:rFonts w:asciiTheme="minorHAnsi" w:hAnsiTheme="minorHAnsi"/>
          <w:b/>
          <w:bCs/>
        </w:rPr>
        <w:t>NIP 6491918293,  REGON 276271110</w:t>
      </w:r>
    </w:p>
    <w:p w:rsidR="002C16E5" w:rsidRPr="0068673E" w:rsidRDefault="002C16E5" w:rsidP="002C16E5">
      <w:pPr>
        <w:jc w:val="both"/>
        <w:rPr>
          <w:rFonts w:asciiTheme="minorHAnsi" w:hAnsiTheme="minorHAnsi"/>
          <w:b/>
          <w:bCs/>
        </w:rPr>
      </w:pPr>
      <w:r w:rsidRPr="0068673E">
        <w:rPr>
          <w:rFonts w:asciiTheme="minorHAnsi" w:hAnsiTheme="minorHAnsi"/>
          <w:b/>
          <w:bCs/>
        </w:rPr>
        <w:t>reprezentowanym przez :</w:t>
      </w:r>
    </w:p>
    <w:p w:rsidR="002C16E5" w:rsidRPr="0068673E" w:rsidRDefault="002C16E5" w:rsidP="002C16E5">
      <w:pPr>
        <w:jc w:val="both"/>
        <w:rPr>
          <w:rFonts w:asciiTheme="minorHAnsi" w:hAnsiTheme="minorHAnsi"/>
          <w:b/>
        </w:rPr>
      </w:pPr>
      <w:r w:rsidRPr="0068673E">
        <w:rPr>
          <w:rFonts w:asciiTheme="minorHAnsi" w:hAnsiTheme="minorHAnsi"/>
          <w:b/>
        </w:rPr>
        <w:t>Dyrektora</w:t>
      </w:r>
      <w:r w:rsidRPr="0068673E">
        <w:rPr>
          <w:rFonts w:asciiTheme="minorHAnsi" w:hAnsiTheme="minorHAnsi"/>
        </w:rPr>
        <w:t xml:space="preserve"> - </w:t>
      </w:r>
      <w:r w:rsidRPr="0068673E">
        <w:rPr>
          <w:rFonts w:asciiTheme="minorHAnsi" w:hAnsiTheme="minorHAnsi"/>
          <w:b/>
        </w:rPr>
        <w:t xml:space="preserve">Annę </w:t>
      </w:r>
      <w:proofErr w:type="spellStart"/>
      <w:r w:rsidRPr="0068673E">
        <w:rPr>
          <w:rFonts w:asciiTheme="minorHAnsi" w:hAnsiTheme="minorHAnsi"/>
          <w:b/>
        </w:rPr>
        <w:t>Pilarczyk-Sprycha</w:t>
      </w:r>
      <w:proofErr w:type="spellEnd"/>
    </w:p>
    <w:p w:rsidR="002C16E5" w:rsidRPr="0068673E" w:rsidRDefault="002C16E5" w:rsidP="002C16E5">
      <w:pPr>
        <w:jc w:val="both"/>
        <w:rPr>
          <w:rFonts w:asciiTheme="minorHAnsi" w:hAnsiTheme="minorHAnsi"/>
          <w:b/>
        </w:rPr>
      </w:pPr>
      <w:r w:rsidRPr="0068673E">
        <w:rPr>
          <w:rFonts w:asciiTheme="minorHAnsi" w:hAnsiTheme="minorHAnsi"/>
        </w:rPr>
        <w:t>zwanym w dalszej części umowy</w:t>
      </w:r>
      <w:r w:rsidRPr="0068673E">
        <w:rPr>
          <w:rFonts w:asciiTheme="minorHAnsi" w:hAnsiTheme="minorHAnsi"/>
          <w:b/>
        </w:rPr>
        <w:t xml:space="preserve"> „ZAMAWIAJĄCYM”</w:t>
      </w:r>
    </w:p>
    <w:p w:rsidR="002C16E5" w:rsidRPr="0068673E" w:rsidRDefault="002C16E5" w:rsidP="002C16E5">
      <w:pPr>
        <w:jc w:val="both"/>
        <w:rPr>
          <w:rFonts w:asciiTheme="minorHAnsi" w:hAnsiTheme="minorHAnsi"/>
          <w:b/>
        </w:rPr>
      </w:pPr>
    </w:p>
    <w:p w:rsidR="002C16E5" w:rsidRPr="0068673E" w:rsidRDefault="002C16E5" w:rsidP="002C16E5">
      <w:pPr>
        <w:jc w:val="both"/>
        <w:rPr>
          <w:rFonts w:asciiTheme="minorHAnsi" w:hAnsiTheme="minorHAnsi"/>
        </w:rPr>
      </w:pPr>
      <w:r w:rsidRPr="0068673E">
        <w:rPr>
          <w:rFonts w:asciiTheme="minorHAnsi" w:hAnsiTheme="minorHAnsi"/>
        </w:rPr>
        <w:t>a</w:t>
      </w:r>
    </w:p>
    <w:p w:rsidR="002C16E5" w:rsidRPr="0068673E" w:rsidRDefault="002C16E5" w:rsidP="002C16E5">
      <w:pPr>
        <w:jc w:val="both"/>
        <w:rPr>
          <w:rFonts w:asciiTheme="minorHAnsi" w:hAnsiTheme="minorHAnsi"/>
        </w:rPr>
      </w:pPr>
      <w:r w:rsidRPr="0068673E">
        <w:rPr>
          <w:rFonts w:asciiTheme="minorHAnsi" w:hAnsiTheme="minorHAnsi"/>
        </w:rPr>
        <w:t>………………………………………………………………………………</w:t>
      </w:r>
    </w:p>
    <w:p w:rsidR="002C16E5" w:rsidRPr="0068673E" w:rsidRDefault="002C16E5" w:rsidP="002C16E5">
      <w:pPr>
        <w:jc w:val="both"/>
        <w:rPr>
          <w:rFonts w:asciiTheme="minorHAnsi" w:hAnsiTheme="minorHAnsi"/>
        </w:rPr>
      </w:pPr>
      <w:r w:rsidRPr="0068673E">
        <w:rPr>
          <w:rFonts w:asciiTheme="minorHAnsi" w:hAnsiTheme="minorHAnsi"/>
        </w:rPr>
        <w:t>………………………………………………………………………………</w:t>
      </w:r>
    </w:p>
    <w:p w:rsidR="002C16E5" w:rsidRPr="0068673E" w:rsidRDefault="002C16E5" w:rsidP="002C16E5">
      <w:pPr>
        <w:jc w:val="both"/>
        <w:rPr>
          <w:rFonts w:asciiTheme="minorHAnsi" w:hAnsiTheme="minorHAnsi"/>
        </w:rPr>
      </w:pPr>
      <w:r w:rsidRPr="0068673E">
        <w:rPr>
          <w:rFonts w:asciiTheme="minorHAnsi" w:hAnsiTheme="minorHAnsi"/>
        </w:rPr>
        <w:t>………………………………………………………………………………</w:t>
      </w:r>
    </w:p>
    <w:p w:rsidR="002C16E5" w:rsidRPr="0068673E" w:rsidRDefault="002C16E5" w:rsidP="002C16E5">
      <w:pPr>
        <w:jc w:val="both"/>
        <w:rPr>
          <w:rFonts w:asciiTheme="minorHAnsi" w:hAnsiTheme="minorHAnsi"/>
        </w:rPr>
      </w:pPr>
      <w:r w:rsidRPr="0068673E">
        <w:rPr>
          <w:rFonts w:asciiTheme="minorHAnsi" w:hAnsiTheme="minorHAnsi"/>
        </w:rPr>
        <w:t>………………………………………………………………………………</w:t>
      </w:r>
    </w:p>
    <w:p w:rsidR="002C16E5" w:rsidRPr="0068673E" w:rsidRDefault="002C16E5" w:rsidP="002C16E5">
      <w:pPr>
        <w:jc w:val="both"/>
        <w:rPr>
          <w:rFonts w:asciiTheme="minorHAnsi" w:hAnsiTheme="minorHAnsi"/>
          <w:bCs/>
        </w:rPr>
      </w:pPr>
    </w:p>
    <w:p w:rsidR="002C16E5" w:rsidRPr="0068673E" w:rsidRDefault="002C16E5" w:rsidP="002C16E5">
      <w:pPr>
        <w:jc w:val="both"/>
        <w:rPr>
          <w:rFonts w:asciiTheme="minorHAnsi" w:hAnsiTheme="minorHAnsi"/>
          <w:bCs/>
        </w:rPr>
      </w:pPr>
      <w:r w:rsidRPr="0068673E">
        <w:rPr>
          <w:rFonts w:asciiTheme="minorHAnsi" w:hAnsiTheme="minorHAnsi"/>
          <w:bCs/>
        </w:rPr>
        <w:t xml:space="preserve">reprezentowanym przez: </w:t>
      </w:r>
    </w:p>
    <w:p w:rsidR="002C16E5" w:rsidRPr="0068673E" w:rsidRDefault="002C16E5" w:rsidP="002C16E5">
      <w:pPr>
        <w:jc w:val="both"/>
        <w:rPr>
          <w:rFonts w:asciiTheme="minorHAnsi" w:hAnsiTheme="minorHAnsi"/>
        </w:rPr>
      </w:pPr>
      <w:r w:rsidRPr="0068673E">
        <w:rPr>
          <w:rFonts w:asciiTheme="minorHAnsi" w:hAnsiTheme="minorHAnsi"/>
        </w:rPr>
        <w:t>………………………………………………………………………………</w:t>
      </w:r>
    </w:p>
    <w:p w:rsidR="002C16E5" w:rsidRPr="0068673E" w:rsidRDefault="002C16E5" w:rsidP="002C16E5">
      <w:pPr>
        <w:jc w:val="both"/>
        <w:rPr>
          <w:rFonts w:asciiTheme="minorHAnsi" w:hAnsiTheme="minorHAnsi"/>
          <w:b/>
        </w:rPr>
      </w:pPr>
      <w:r w:rsidRPr="0068673E">
        <w:rPr>
          <w:rFonts w:asciiTheme="minorHAnsi" w:hAnsiTheme="minorHAnsi"/>
        </w:rPr>
        <w:t xml:space="preserve">zwane w dalszej części umowy </w:t>
      </w:r>
      <w:r w:rsidRPr="0068673E">
        <w:rPr>
          <w:rFonts w:asciiTheme="minorHAnsi" w:hAnsiTheme="minorHAnsi"/>
          <w:b/>
        </w:rPr>
        <w:t>„WYKONAWCĄ”</w:t>
      </w:r>
    </w:p>
    <w:p w:rsidR="002C16E5" w:rsidRPr="0068673E" w:rsidRDefault="002C16E5" w:rsidP="002C16E5">
      <w:pPr>
        <w:jc w:val="both"/>
        <w:rPr>
          <w:rFonts w:asciiTheme="minorHAnsi" w:hAnsiTheme="minorHAnsi"/>
          <w:b/>
          <w:sz w:val="22"/>
          <w:szCs w:val="22"/>
        </w:rPr>
      </w:pPr>
    </w:p>
    <w:p w:rsidR="002C16E5" w:rsidRPr="0068673E" w:rsidRDefault="002C16E5" w:rsidP="002C16E5">
      <w:pPr>
        <w:jc w:val="both"/>
        <w:rPr>
          <w:rFonts w:asciiTheme="minorHAnsi" w:hAnsiTheme="minorHAnsi"/>
          <w:b/>
        </w:rPr>
      </w:pPr>
      <w:r w:rsidRPr="0068673E">
        <w:rPr>
          <w:rFonts w:asciiTheme="minorHAnsi" w:hAnsiTheme="minorHAnsi"/>
          <w:b/>
        </w:rPr>
        <w:t>przy udziale SODO BROKERS Sp. z o.o.</w:t>
      </w:r>
    </w:p>
    <w:p w:rsidR="002C16E5" w:rsidRPr="0068673E" w:rsidRDefault="002C16E5" w:rsidP="002C16E5">
      <w:pPr>
        <w:pStyle w:val="Tekstpodstawowy2"/>
        <w:spacing w:after="0" w:line="240" w:lineRule="auto"/>
        <w:jc w:val="both"/>
        <w:rPr>
          <w:rFonts w:asciiTheme="minorHAnsi" w:hAnsiTheme="minorHAnsi"/>
          <w:sz w:val="24"/>
          <w:szCs w:val="24"/>
        </w:rPr>
      </w:pPr>
    </w:p>
    <w:p w:rsidR="002C16E5" w:rsidRPr="0068673E" w:rsidRDefault="002C16E5" w:rsidP="002C16E5">
      <w:pPr>
        <w:pStyle w:val="Tekstpodstawowy2"/>
        <w:spacing w:after="0" w:line="240" w:lineRule="auto"/>
        <w:jc w:val="both"/>
        <w:rPr>
          <w:rFonts w:asciiTheme="minorHAnsi" w:hAnsiTheme="minorHAnsi"/>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 1</w:t>
      </w:r>
    </w:p>
    <w:p w:rsidR="002C16E5" w:rsidRPr="0068673E" w:rsidRDefault="002C16E5" w:rsidP="002C16E5">
      <w:pPr>
        <w:pStyle w:val="Normalny1"/>
        <w:numPr>
          <w:ilvl w:val="0"/>
          <w:numId w:val="43"/>
        </w:numPr>
        <w:tabs>
          <w:tab w:val="left" w:pos="284"/>
        </w:tabs>
        <w:spacing w:line="240" w:lineRule="auto"/>
        <w:ind w:left="0" w:firstLine="0"/>
        <w:jc w:val="both"/>
        <w:rPr>
          <w:rFonts w:asciiTheme="minorHAnsi" w:hAnsiTheme="minorHAnsi"/>
          <w:sz w:val="24"/>
          <w:szCs w:val="24"/>
        </w:rPr>
      </w:pPr>
      <w:r w:rsidRPr="0068673E">
        <w:rPr>
          <w:rFonts w:asciiTheme="minorHAnsi" w:hAnsiTheme="minorHAnsi"/>
          <w:sz w:val="24"/>
          <w:szCs w:val="24"/>
        </w:rPr>
        <w:t xml:space="preserve">W wyniku przetargu nieograniczonego przeprowadzonego w ramach postępowania </w:t>
      </w:r>
      <w:r w:rsidRPr="0068673E">
        <w:rPr>
          <w:rFonts w:asciiTheme="minorHAnsi" w:hAnsiTheme="minorHAnsi"/>
          <w:sz w:val="24"/>
          <w:szCs w:val="24"/>
        </w:rPr>
        <w:br/>
        <w:t>w sprawie udzielenia zamówienia publicznego (znak ZP/PN/</w:t>
      </w:r>
      <w:r w:rsidR="00A6437D">
        <w:rPr>
          <w:rFonts w:asciiTheme="minorHAnsi" w:hAnsiTheme="minorHAnsi"/>
          <w:sz w:val="24"/>
          <w:szCs w:val="24"/>
        </w:rPr>
        <w:t>52</w:t>
      </w:r>
      <w:r w:rsidRPr="0068673E">
        <w:rPr>
          <w:rFonts w:asciiTheme="minorHAnsi" w:hAnsiTheme="minorHAnsi"/>
          <w:sz w:val="24"/>
          <w:szCs w:val="24"/>
        </w:rPr>
        <w:t xml:space="preserve">/2016) Szpitala Powiatowego w Zawierciu, realizowanego zgodnie z ustawą z dnia 29 stycznia 2004 r. </w:t>
      </w:r>
      <w:r w:rsidRPr="0068673E">
        <w:rPr>
          <w:rFonts w:asciiTheme="minorHAnsi" w:hAnsiTheme="minorHAnsi"/>
          <w:i/>
          <w:sz w:val="24"/>
          <w:szCs w:val="24"/>
        </w:rPr>
        <w:t>Prawo zamówień publicznych</w:t>
      </w:r>
      <w:r w:rsidRPr="0068673E">
        <w:rPr>
          <w:rFonts w:asciiTheme="minorHAnsi" w:hAnsiTheme="minorHAnsi"/>
          <w:sz w:val="24"/>
          <w:szCs w:val="24"/>
        </w:rPr>
        <w:t xml:space="preserve"> (tekst jedn. Dz. U. z 2015 r. poz. 2164 z </w:t>
      </w:r>
      <w:proofErr w:type="spellStart"/>
      <w:r w:rsidRPr="0068673E">
        <w:rPr>
          <w:rFonts w:asciiTheme="minorHAnsi" w:hAnsiTheme="minorHAnsi"/>
          <w:sz w:val="24"/>
          <w:szCs w:val="24"/>
        </w:rPr>
        <w:t>późn</w:t>
      </w:r>
      <w:proofErr w:type="spellEnd"/>
      <w:r w:rsidRPr="0068673E">
        <w:rPr>
          <w:rFonts w:asciiTheme="minorHAnsi" w:hAnsiTheme="minorHAnsi"/>
          <w:sz w:val="24"/>
          <w:szCs w:val="24"/>
        </w:rPr>
        <w:t xml:space="preserve">. zm.), zwanej w dalszej części </w:t>
      </w:r>
      <w:proofErr w:type="spellStart"/>
      <w:r w:rsidRPr="0068673E">
        <w:rPr>
          <w:rFonts w:asciiTheme="minorHAnsi" w:hAnsiTheme="minorHAnsi"/>
          <w:i/>
          <w:sz w:val="24"/>
          <w:szCs w:val="24"/>
        </w:rPr>
        <w:t>upzp</w:t>
      </w:r>
      <w:proofErr w:type="spellEnd"/>
      <w:r w:rsidRPr="0068673E">
        <w:rPr>
          <w:rFonts w:asciiTheme="minorHAnsi" w:hAnsiTheme="minorHAnsi"/>
          <w:sz w:val="24"/>
          <w:szCs w:val="24"/>
        </w:rPr>
        <w:t xml:space="preserve">, Wykonawca potwierdza zawarcie ubezpieczenia w zakresie: </w:t>
      </w:r>
    </w:p>
    <w:p w:rsidR="002C16E5" w:rsidRPr="0068673E" w:rsidRDefault="002C16E5" w:rsidP="002C16E5">
      <w:pPr>
        <w:pStyle w:val="Tekstpodstawowywcity1"/>
        <w:numPr>
          <w:ilvl w:val="0"/>
          <w:numId w:val="42"/>
        </w:numPr>
        <w:tabs>
          <w:tab w:val="left" w:pos="142"/>
          <w:tab w:val="left" w:pos="284"/>
        </w:tabs>
        <w:ind w:left="0" w:firstLine="0"/>
        <w:rPr>
          <w:rFonts w:asciiTheme="minorHAnsi" w:hAnsiTheme="minorHAnsi"/>
          <w:sz w:val="24"/>
          <w:szCs w:val="24"/>
        </w:rPr>
      </w:pPr>
      <w:r w:rsidRPr="0068673E">
        <w:rPr>
          <w:rFonts w:asciiTheme="minorHAnsi" w:hAnsiTheme="minorHAnsi"/>
          <w:sz w:val="24"/>
          <w:szCs w:val="24"/>
        </w:rPr>
        <w:t>Części I „Ubezpieczenie Odpowiedzialności Cywilnej” – zgodnie z treścią Załącznika 1 do SIWZ,</w:t>
      </w:r>
    </w:p>
    <w:p w:rsidR="002C16E5" w:rsidRPr="0068673E" w:rsidRDefault="002C16E5" w:rsidP="002C16E5">
      <w:pPr>
        <w:pStyle w:val="Tekstpodstawowywcity1"/>
        <w:numPr>
          <w:ilvl w:val="0"/>
          <w:numId w:val="42"/>
        </w:numPr>
        <w:tabs>
          <w:tab w:val="left" w:pos="142"/>
          <w:tab w:val="left" w:pos="284"/>
        </w:tabs>
        <w:ind w:left="0" w:firstLine="0"/>
        <w:rPr>
          <w:rFonts w:asciiTheme="minorHAnsi" w:hAnsiTheme="minorHAnsi"/>
          <w:sz w:val="24"/>
          <w:szCs w:val="24"/>
        </w:rPr>
      </w:pPr>
      <w:r w:rsidRPr="0068673E">
        <w:rPr>
          <w:rFonts w:asciiTheme="minorHAnsi" w:hAnsiTheme="minorHAnsi"/>
          <w:sz w:val="24"/>
          <w:szCs w:val="24"/>
        </w:rPr>
        <w:t xml:space="preserve">Części II </w:t>
      </w:r>
      <w:r w:rsidRPr="0068673E">
        <w:rPr>
          <w:rFonts w:asciiTheme="minorHAnsi" w:hAnsiTheme="minorHAnsi"/>
          <w:bCs/>
          <w:iCs/>
          <w:sz w:val="24"/>
          <w:szCs w:val="24"/>
        </w:rPr>
        <w:t>„</w:t>
      </w:r>
      <w:r w:rsidRPr="0068673E">
        <w:rPr>
          <w:rFonts w:asciiTheme="minorHAnsi" w:hAnsiTheme="minorHAnsi"/>
          <w:sz w:val="24"/>
          <w:szCs w:val="24"/>
        </w:rPr>
        <w:t>Ubezpieczenie mienia od wszystkich ryzyk” – zgodnie z treścią Załącznika 2 do SIWZ.</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bCs/>
          <w:sz w:val="24"/>
          <w:szCs w:val="24"/>
        </w:rPr>
        <w:t xml:space="preserve">2. Szczegółowe warunki umowy zawiera SIWZ </w:t>
      </w:r>
      <w:r w:rsidRPr="0068673E">
        <w:rPr>
          <w:rFonts w:asciiTheme="minorHAnsi" w:hAnsiTheme="minorHAnsi"/>
          <w:sz w:val="24"/>
          <w:szCs w:val="24"/>
        </w:rPr>
        <w:t>i złożona przez Wykonawcę oferta z dnia …………………</w:t>
      </w:r>
    </w:p>
    <w:p w:rsidR="002C16E5" w:rsidRPr="0068673E" w:rsidRDefault="002C16E5" w:rsidP="00142E9A">
      <w:pPr>
        <w:pStyle w:val="Normalny1"/>
        <w:spacing w:line="240" w:lineRule="auto"/>
        <w:jc w:val="both"/>
        <w:rPr>
          <w:rFonts w:asciiTheme="minorHAnsi" w:hAnsiTheme="minorHAnsi"/>
          <w:sz w:val="24"/>
          <w:szCs w:val="24"/>
        </w:rPr>
      </w:pPr>
      <w:r w:rsidRPr="0068673E">
        <w:rPr>
          <w:rFonts w:asciiTheme="minorHAnsi" w:hAnsiTheme="minorHAnsi"/>
          <w:sz w:val="24"/>
          <w:szCs w:val="24"/>
        </w:rPr>
        <w:lastRenderedPageBreak/>
        <w:t>3. Zawarcie umów ubezpieczenia zostanie potwierdzone polisami. Dokumenty ubezpieczenia (polisy) będą wystawiane na roczne okresy ubezpieczenia (podane w polisach sumy gwarancyjne i limity odnoszą się do rocznego okresu ubezpieczenia).</w:t>
      </w:r>
    </w:p>
    <w:p w:rsidR="002C16E5" w:rsidRPr="0068673E" w:rsidRDefault="002C16E5" w:rsidP="002C16E5">
      <w:pPr>
        <w:pStyle w:val="Normalny1"/>
        <w:spacing w:line="240" w:lineRule="auto"/>
        <w:rPr>
          <w:rFonts w:asciiTheme="minorHAnsi" w:hAnsiTheme="minorHAnsi"/>
          <w:sz w:val="24"/>
          <w:szCs w:val="24"/>
        </w:rPr>
      </w:pPr>
    </w:p>
    <w:p w:rsidR="002C16E5" w:rsidRPr="0068673E" w:rsidRDefault="002C16E5" w:rsidP="002C16E5">
      <w:pPr>
        <w:pStyle w:val="Normalny1"/>
        <w:spacing w:line="240" w:lineRule="auto"/>
        <w:rPr>
          <w:rFonts w:asciiTheme="minorHAnsi" w:hAnsiTheme="minorHAnsi"/>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 2</w:t>
      </w:r>
    </w:p>
    <w:p w:rsidR="002C16E5" w:rsidRPr="0068673E" w:rsidRDefault="002C16E5" w:rsidP="002C16E5">
      <w:pPr>
        <w:pStyle w:val="Normalny1"/>
        <w:spacing w:line="240" w:lineRule="auto"/>
        <w:jc w:val="both"/>
        <w:rPr>
          <w:rFonts w:asciiTheme="minorHAnsi" w:hAnsiTheme="minorHAnsi"/>
          <w:b/>
          <w:bCs/>
          <w:sz w:val="24"/>
          <w:szCs w:val="24"/>
        </w:rPr>
      </w:pPr>
      <w:r w:rsidRPr="0068673E">
        <w:rPr>
          <w:rFonts w:asciiTheme="minorHAnsi" w:hAnsiTheme="minorHAnsi"/>
          <w:sz w:val="24"/>
          <w:szCs w:val="24"/>
        </w:rPr>
        <w:t xml:space="preserve">Okres ubezpieczenia wymienionego w §1 zakresie ubezpieczenia wynosi odpowiednio                                12 miesięcy w okresie 01.10.2016r. do 30.09.2017r. </w:t>
      </w:r>
    </w:p>
    <w:p w:rsidR="002C16E5" w:rsidRPr="0068673E" w:rsidRDefault="002C16E5" w:rsidP="002C16E5">
      <w:pPr>
        <w:pStyle w:val="Normalny1"/>
        <w:spacing w:line="240" w:lineRule="auto"/>
        <w:jc w:val="center"/>
        <w:rPr>
          <w:rFonts w:asciiTheme="minorHAnsi" w:hAnsiTheme="minorHAnsi"/>
          <w:b/>
          <w:bCs/>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§3</w:t>
      </w:r>
    </w:p>
    <w:p w:rsidR="002C16E5" w:rsidRPr="0068673E" w:rsidRDefault="002C16E5" w:rsidP="00142E9A">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1. Łączna składka wynikająca z niniejszej umowy ubezpieczenia wynosi odpowiednio: </w:t>
      </w:r>
    </w:p>
    <w:p w:rsidR="002C16E5" w:rsidRPr="0068673E" w:rsidRDefault="002C16E5" w:rsidP="00142E9A">
      <w:pPr>
        <w:pStyle w:val="Normalny1"/>
        <w:spacing w:line="240" w:lineRule="auto"/>
        <w:jc w:val="both"/>
        <w:rPr>
          <w:rFonts w:asciiTheme="minorHAnsi" w:hAnsiTheme="minorHAnsi"/>
          <w:sz w:val="24"/>
          <w:szCs w:val="24"/>
        </w:rPr>
      </w:pPr>
      <w:r w:rsidRPr="0068673E">
        <w:rPr>
          <w:rFonts w:asciiTheme="minorHAnsi" w:hAnsiTheme="minorHAnsi"/>
          <w:sz w:val="24"/>
          <w:szCs w:val="24"/>
        </w:rPr>
        <w:t>1) dla zakresu wymienionego w § 1 ust. 1 pkt 1 ……………. zł brutto (słownie: …………………………………………………………………….);</w:t>
      </w:r>
    </w:p>
    <w:p w:rsidR="002C16E5" w:rsidRPr="0068673E" w:rsidRDefault="002C16E5" w:rsidP="00142E9A">
      <w:pPr>
        <w:pStyle w:val="Normalny1"/>
        <w:spacing w:line="240" w:lineRule="auto"/>
        <w:jc w:val="both"/>
        <w:rPr>
          <w:rFonts w:asciiTheme="minorHAnsi" w:hAnsiTheme="minorHAnsi"/>
          <w:sz w:val="24"/>
          <w:szCs w:val="24"/>
        </w:rPr>
      </w:pPr>
      <w:r w:rsidRPr="0068673E">
        <w:rPr>
          <w:rFonts w:asciiTheme="minorHAnsi" w:hAnsiTheme="minorHAnsi"/>
          <w:sz w:val="24"/>
          <w:szCs w:val="24"/>
        </w:rPr>
        <w:t>2) dla zakresu wymienionego w § 1 ust. 1 pkt 2 ……………. zł brutto (słownie: …………………………………………………………………….).</w:t>
      </w:r>
    </w:p>
    <w:p w:rsidR="002C16E5" w:rsidRPr="0068673E" w:rsidRDefault="002C16E5" w:rsidP="00142E9A">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2. Składki będą płatne ratalnie na konto ................: nr …………………., wg następującego harmonogramu: </w:t>
      </w:r>
    </w:p>
    <w:p w:rsidR="002C16E5" w:rsidRPr="0068673E" w:rsidRDefault="002C16E5" w:rsidP="002C16E5">
      <w:pPr>
        <w:pStyle w:val="Normalny1"/>
        <w:spacing w:line="240" w:lineRule="auto"/>
        <w:jc w:val="both"/>
        <w:rPr>
          <w:rFonts w:asciiTheme="minorHAnsi" w:hAnsiTheme="minorHAnsi"/>
          <w:i/>
          <w:sz w:val="24"/>
          <w:szCs w:val="24"/>
        </w:rPr>
      </w:pPr>
      <w:r w:rsidRPr="0068673E">
        <w:rPr>
          <w:rFonts w:asciiTheme="minorHAnsi" w:hAnsiTheme="minorHAnsi"/>
          <w:i/>
          <w:sz w:val="24"/>
          <w:szCs w:val="24"/>
        </w:rPr>
        <w:t>1) składka wymieniona w pkt 1:</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pierwsza rata do dnia  : 21.10.2016</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druga rata do dnia : 21.12.2016</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trzecia rata do dnia: 21.02.2017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czwarta rata do dnia: </w:t>
      </w:r>
      <w:r w:rsidR="00E6576B" w:rsidRPr="0068673E">
        <w:rPr>
          <w:rFonts w:asciiTheme="minorHAnsi" w:hAnsiTheme="minorHAnsi"/>
          <w:sz w:val="22"/>
          <w:szCs w:val="22"/>
        </w:rPr>
        <w:t>21</w:t>
      </w:r>
      <w:r w:rsidRPr="0068673E">
        <w:rPr>
          <w:rFonts w:asciiTheme="minorHAnsi" w:hAnsiTheme="minorHAnsi"/>
          <w:sz w:val="22"/>
          <w:szCs w:val="22"/>
        </w:rPr>
        <w:t>.04.2017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piąta rata do dnia: </w:t>
      </w:r>
      <w:r w:rsidR="00E6576B" w:rsidRPr="0068673E">
        <w:rPr>
          <w:rFonts w:asciiTheme="minorHAnsi" w:hAnsiTheme="minorHAnsi"/>
          <w:sz w:val="22"/>
          <w:szCs w:val="22"/>
        </w:rPr>
        <w:t>21</w:t>
      </w:r>
      <w:r w:rsidRPr="0068673E">
        <w:rPr>
          <w:rFonts w:asciiTheme="minorHAnsi" w:hAnsiTheme="minorHAnsi"/>
          <w:sz w:val="22"/>
          <w:szCs w:val="22"/>
        </w:rPr>
        <w:t>.06.2017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szósta rata do dnia: </w:t>
      </w:r>
      <w:r w:rsidR="00E6576B" w:rsidRPr="0068673E">
        <w:rPr>
          <w:rFonts w:asciiTheme="minorHAnsi" w:hAnsiTheme="minorHAnsi"/>
          <w:sz w:val="22"/>
          <w:szCs w:val="22"/>
        </w:rPr>
        <w:t>21</w:t>
      </w:r>
      <w:r w:rsidRPr="0068673E">
        <w:rPr>
          <w:rFonts w:asciiTheme="minorHAnsi" w:hAnsiTheme="minorHAnsi"/>
          <w:sz w:val="22"/>
          <w:szCs w:val="22"/>
        </w:rPr>
        <w:t>.08.2017</w:t>
      </w:r>
    </w:p>
    <w:p w:rsidR="002C16E5" w:rsidRPr="0068673E" w:rsidRDefault="002C16E5" w:rsidP="002C16E5">
      <w:pPr>
        <w:pStyle w:val="Normalny1"/>
        <w:spacing w:line="240" w:lineRule="auto"/>
        <w:jc w:val="both"/>
        <w:rPr>
          <w:rFonts w:asciiTheme="minorHAnsi" w:hAnsiTheme="minorHAnsi"/>
          <w:i/>
          <w:sz w:val="24"/>
          <w:szCs w:val="24"/>
        </w:rPr>
      </w:pPr>
      <w:r w:rsidRPr="0068673E">
        <w:rPr>
          <w:rFonts w:asciiTheme="minorHAnsi" w:hAnsiTheme="minorHAnsi"/>
          <w:i/>
          <w:sz w:val="24"/>
          <w:szCs w:val="24"/>
        </w:rPr>
        <w:t>2) składka wymieniona w pkt 2:</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pierwsza rata do dnia  : 21.10.2016</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druga rata do dnia : 21.12.2016</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trzecia rata do dnia: 21.02.2017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czwarta rata do dnia: </w:t>
      </w:r>
      <w:r w:rsidR="00E6576B" w:rsidRPr="0068673E">
        <w:rPr>
          <w:rFonts w:asciiTheme="minorHAnsi" w:hAnsiTheme="minorHAnsi"/>
          <w:sz w:val="22"/>
          <w:szCs w:val="22"/>
        </w:rPr>
        <w:t>21</w:t>
      </w:r>
      <w:r w:rsidRPr="0068673E">
        <w:rPr>
          <w:rFonts w:asciiTheme="minorHAnsi" w:hAnsiTheme="minorHAnsi"/>
          <w:sz w:val="22"/>
          <w:szCs w:val="22"/>
        </w:rPr>
        <w:t>.04.2017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piąta rata do dnia: </w:t>
      </w:r>
      <w:r w:rsidR="00E6576B" w:rsidRPr="0068673E">
        <w:rPr>
          <w:rFonts w:asciiTheme="minorHAnsi" w:hAnsiTheme="minorHAnsi"/>
          <w:sz w:val="22"/>
          <w:szCs w:val="22"/>
        </w:rPr>
        <w:t>21</w:t>
      </w:r>
      <w:r w:rsidRPr="0068673E">
        <w:rPr>
          <w:rFonts w:asciiTheme="minorHAnsi" w:hAnsiTheme="minorHAnsi"/>
          <w:sz w:val="22"/>
          <w:szCs w:val="22"/>
        </w:rPr>
        <w:t>.06.2017</w:t>
      </w:r>
    </w:p>
    <w:p w:rsidR="002C16E5" w:rsidRPr="0068673E" w:rsidRDefault="002C16E5" w:rsidP="002C16E5">
      <w:pPr>
        <w:tabs>
          <w:tab w:val="left" w:pos="142"/>
          <w:tab w:val="left" w:pos="284"/>
        </w:tabs>
        <w:jc w:val="both"/>
        <w:rPr>
          <w:rFonts w:asciiTheme="minorHAnsi" w:hAnsiTheme="minorHAnsi"/>
          <w:sz w:val="22"/>
          <w:szCs w:val="22"/>
        </w:rPr>
      </w:pPr>
      <w:r w:rsidRPr="0068673E">
        <w:rPr>
          <w:rFonts w:asciiTheme="minorHAnsi" w:hAnsiTheme="minorHAnsi"/>
          <w:sz w:val="22"/>
          <w:szCs w:val="22"/>
        </w:rPr>
        <w:t xml:space="preserve">- szósta rata do dnia: </w:t>
      </w:r>
      <w:r w:rsidR="00E6576B" w:rsidRPr="0068673E">
        <w:rPr>
          <w:rFonts w:asciiTheme="minorHAnsi" w:hAnsiTheme="minorHAnsi"/>
          <w:sz w:val="22"/>
          <w:szCs w:val="22"/>
        </w:rPr>
        <w:t>21</w:t>
      </w:r>
      <w:r w:rsidRPr="0068673E">
        <w:rPr>
          <w:rFonts w:asciiTheme="minorHAnsi" w:hAnsiTheme="minorHAnsi"/>
          <w:sz w:val="22"/>
          <w:szCs w:val="22"/>
        </w:rPr>
        <w:t>.08.2017</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3. Za datę opłacenia składki ubezpieczeniowej lub jej raty uznaje się datę stempla bankowego lub pocztowego uwidocznioną w przelewie bankowym lub pocztowym dokonanej zapłaty </w:t>
      </w:r>
      <w:r w:rsidR="006505D9" w:rsidRPr="0068673E">
        <w:rPr>
          <w:rFonts w:asciiTheme="minorHAnsi" w:hAnsiTheme="minorHAnsi"/>
          <w:sz w:val="24"/>
          <w:szCs w:val="24"/>
        </w:rPr>
        <w:br/>
      </w:r>
      <w:r w:rsidRPr="0068673E">
        <w:rPr>
          <w:rFonts w:asciiTheme="minorHAnsi" w:hAnsiTheme="minorHAnsi"/>
          <w:sz w:val="24"/>
          <w:szCs w:val="24"/>
        </w:rPr>
        <w:t>o ile stan środków na rachunku bankowym ubezpieczającego pozwalał na zrealizowanie płatności a w przypadku przelewu elektronicznego datę złożenia polecenia przelewu.</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4. Brak wpłaty składki, bądź którejkolwiek raty w terminie przewidzianym w umowie ubezpieczenia nie powoduje wygaśnięcia (rozwiązania) umowy ubezpieczenia ani ograniczenia ochrony ubezpieczeniowej.</w:t>
      </w:r>
    </w:p>
    <w:p w:rsidR="002C16E5" w:rsidRPr="0068673E" w:rsidRDefault="002C16E5" w:rsidP="002C16E5">
      <w:pPr>
        <w:pStyle w:val="Normalny1"/>
        <w:spacing w:line="240" w:lineRule="auto"/>
        <w:jc w:val="both"/>
        <w:rPr>
          <w:rFonts w:asciiTheme="minorHAnsi" w:hAnsiTheme="minorHAnsi"/>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 4</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1. Do ubezpieczeń zawartych w ramach niniejszej umowy zastosowanie mają odpowiednio: </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a) Specyfikacja Istotnych Warunków Zamówienia w postępowaniu o udzielenie zamówienia publicznego prowadzonego w trybie przetargu nieograniczonego (znak sprawy: ZN/PN/</w:t>
      </w:r>
      <w:r w:rsidR="00A6437D">
        <w:rPr>
          <w:rFonts w:asciiTheme="minorHAnsi" w:hAnsiTheme="minorHAnsi"/>
          <w:sz w:val="24"/>
          <w:szCs w:val="24"/>
        </w:rPr>
        <w:t>52</w:t>
      </w:r>
      <w:r w:rsidRPr="0068673E">
        <w:rPr>
          <w:rFonts w:asciiTheme="minorHAnsi" w:hAnsiTheme="minorHAnsi"/>
          <w:sz w:val="24"/>
          <w:szCs w:val="24"/>
        </w:rPr>
        <w:t xml:space="preserve">/2016), </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b) oferta </w:t>
      </w:r>
      <w:r w:rsidR="00142E9A" w:rsidRPr="0068673E">
        <w:rPr>
          <w:rFonts w:asciiTheme="minorHAnsi" w:hAnsiTheme="minorHAnsi"/>
          <w:sz w:val="24"/>
          <w:szCs w:val="24"/>
        </w:rPr>
        <w:t>Wykonawcy</w:t>
      </w:r>
      <w:r w:rsidRPr="0068673E">
        <w:rPr>
          <w:rFonts w:asciiTheme="minorHAnsi" w:hAnsiTheme="minorHAnsi"/>
          <w:sz w:val="24"/>
          <w:szCs w:val="24"/>
        </w:rPr>
        <w:t xml:space="preserve"> ............................. wyłonionej w ramach procedury zamówienia publicznego,</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c) art. 25 ust. 1ustawy z dnia 15 kwietnia 2011r. o działalności leczniczej (Dz. U. z 2011r. Nr 112, poz. 654 </w:t>
      </w:r>
      <w:proofErr w:type="spellStart"/>
      <w:r w:rsidRPr="0068673E">
        <w:rPr>
          <w:rFonts w:asciiTheme="minorHAnsi" w:hAnsiTheme="minorHAnsi"/>
          <w:sz w:val="24"/>
          <w:szCs w:val="24"/>
        </w:rPr>
        <w:t>zpóźn</w:t>
      </w:r>
      <w:proofErr w:type="spellEnd"/>
      <w:r w:rsidRPr="0068673E">
        <w:rPr>
          <w:rFonts w:asciiTheme="minorHAnsi" w:hAnsiTheme="minorHAnsi"/>
          <w:sz w:val="24"/>
          <w:szCs w:val="24"/>
        </w:rPr>
        <w:t xml:space="preserve">. zm.), (zakres ubezpieczenia i sumy gwarancyjne określone </w:t>
      </w:r>
      <w:r w:rsidR="006505D9" w:rsidRPr="0068673E">
        <w:rPr>
          <w:rFonts w:asciiTheme="minorHAnsi" w:hAnsiTheme="minorHAnsi"/>
          <w:sz w:val="24"/>
          <w:szCs w:val="24"/>
        </w:rPr>
        <w:br/>
      </w:r>
      <w:r w:rsidRPr="0068673E">
        <w:rPr>
          <w:rFonts w:asciiTheme="minorHAnsi" w:hAnsiTheme="minorHAnsi"/>
          <w:sz w:val="24"/>
          <w:szCs w:val="24"/>
        </w:rPr>
        <w:t>w Rozporządzeniu Ministra Finansów z dnia 22 grudnia 2011r.(Dz. U. z 2011r. Nr 293, poz.1729),</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lastRenderedPageBreak/>
        <w:t xml:space="preserve">d) ustawa z dnia 22 maja 2003r. o ubezpieczeniach obowiązkowych, Ubezpieczeniowym Funduszu Gwarancyjnym i Polskim Biurze Ubezpieczycieli Komunikacyjnych (Dz. U. z 2003r. Nr 124, poz. 1152 z </w:t>
      </w:r>
      <w:proofErr w:type="spellStart"/>
      <w:r w:rsidRPr="0068673E">
        <w:rPr>
          <w:rFonts w:asciiTheme="minorHAnsi" w:hAnsiTheme="minorHAnsi"/>
          <w:sz w:val="24"/>
          <w:szCs w:val="24"/>
        </w:rPr>
        <w:t>późn</w:t>
      </w:r>
      <w:proofErr w:type="spellEnd"/>
      <w:r w:rsidRPr="0068673E">
        <w:rPr>
          <w:rFonts w:asciiTheme="minorHAnsi" w:hAnsiTheme="minorHAnsi"/>
          <w:sz w:val="24"/>
          <w:szCs w:val="24"/>
        </w:rPr>
        <w:t>. zm.),</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e) ogólne warunki ubezpieczenia </w:t>
      </w:r>
      <w:r w:rsidR="00142E9A" w:rsidRPr="0068673E">
        <w:rPr>
          <w:rFonts w:asciiTheme="minorHAnsi" w:hAnsiTheme="minorHAnsi"/>
          <w:sz w:val="24"/>
          <w:szCs w:val="24"/>
        </w:rPr>
        <w:t>dla Części I</w:t>
      </w:r>
    </w:p>
    <w:p w:rsidR="002C16E5" w:rsidRPr="0068673E" w:rsidRDefault="002C16E5"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f) ogólne warunki ubezpieczenia </w:t>
      </w:r>
      <w:r w:rsidR="00142E9A" w:rsidRPr="0068673E">
        <w:rPr>
          <w:rFonts w:asciiTheme="minorHAnsi" w:hAnsiTheme="minorHAnsi"/>
          <w:sz w:val="24"/>
          <w:szCs w:val="24"/>
        </w:rPr>
        <w:t>dla Części II</w:t>
      </w:r>
    </w:p>
    <w:p w:rsidR="002C16E5" w:rsidRPr="0068673E" w:rsidRDefault="006E7138" w:rsidP="002C16E5">
      <w:pPr>
        <w:pStyle w:val="Normalny1"/>
        <w:spacing w:line="240" w:lineRule="auto"/>
        <w:jc w:val="both"/>
        <w:rPr>
          <w:rFonts w:asciiTheme="minorHAnsi" w:hAnsiTheme="minorHAnsi"/>
          <w:b/>
          <w:bCs/>
          <w:sz w:val="24"/>
          <w:szCs w:val="24"/>
        </w:rPr>
      </w:pPr>
      <w:r w:rsidRPr="0068673E">
        <w:rPr>
          <w:rFonts w:asciiTheme="minorHAnsi" w:hAnsiTheme="minorHAnsi"/>
          <w:sz w:val="24"/>
          <w:szCs w:val="24"/>
        </w:rPr>
        <w:t>2</w:t>
      </w:r>
      <w:r w:rsidR="002C16E5" w:rsidRPr="0068673E">
        <w:rPr>
          <w:rFonts w:asciiTheme="minorHAnsi" w:hAnsiTheme="minorHAnsi"/>
          <w:sz w:val="24"/>
          <w:szCs w:val="24"/>
        </w:rPr>
        <w:t xml:space="preserve">. Postanowienia Specyfikacji Istotnych Warunków Zamówienia, oferty Wykonawcy z dnia …………………………, niniejszej umowy i klauzul dodatkowych mają pierwszeństwo przed ogólnymi warunkami ubezpieczenia (OWU), które Wykonawca przekazuje Zamawiającemu </w:t>
      </w:r>
      <w:r w:rsidR="006505D9" w:rsidRPr="0068673E">
        <w:rPr>
          <w:rFonts w:asciiTheme="minorHAnsi" w:hAnsiTheme="minorHAnsi"/>
          <w:sz w:val="24"/>
          <w:szCs w:val="24"/>
        </w:rPr>
        <w:br/>
      </w:r>
      <w:r w:rsidR="002C16E5" w:rsidRPr="0068673E">
        <w:rPr>
          <w:rFonts w:asciiTheme="minorHAnsi" w:hAnsiTheme="minorHAnsi"/>
          <w:sz w:val="24"/>
          <w:szCs w:val="24"/>
        </w:rPr>
        <w:t>w ramach niniejszej umowy chyba, że ogólne warunki ubezpieczenia dotyczące danego rodzaju ubezpieczeń zawierają postanowienia korzystniejsze dla Zamawiającego niż określone w niniejszej Specyfikacji Istotnych Warunków Zamówienia, wówczas stosowane będą postanowienia korzystniejsze dla Zamawiającego.</w:t>
      </w:r>
    </w:p>
    <w:p w:rsidR="006E7138" w:rsidRPr="0068673E" w:rsidRDefault="006E7138" w:rsidP="006E7138">
      <w:pPr>
        <w:pStyle w:val="Normalny1"/>
        <w:spacing w:line="240" w:lineRule="auto"/>
        <w:jc w:val="both"/>
        <w:rPr>
          <w:rFonts w:asciiTheme="minorHAnsi" w:hAnsiTheme="minorHAnsi"/>
          <w:sz w:val="24"/>
          <w:szCs w:val="24"/>
        </w:rPr>
      </w:pPr>
      <w:r w:rsidRPr="0068673E">
        <w:rPr>
          <w:rFonts w:asciiTheme="minorHAnsi" w:hAnsiTheme="minorHAnsi"/>
          <w:sz w:val="24"/>
          <w:szCs w:val="24"/>
        </w:rPr>
        <w:t>3. Zamawiający oświadcza, iż otrzymał ogólne warunki ubezpieczenia (OWU), na podstawie których zawarto umowę ubezpieczenia, odnoszące się do poszczególnych zakresów odpowiedzialności.</w:t>
      </w:r>
    </w:p>
    <w:p w:rsidR="002C16E5" w:rsidRPr="0068673E" w:rsidRDefault="002C16E5" w:rsidP="002C16E5">
      <w:pPr>
        <w:pStyle w:val="Normalny1"/>
        <w:spacing w:line="240" w:lineRule="auto"/>
        <w:rPr>
          <w:rFonts w:asciiTheme="minorHAnsi" w:hAnsiTheme="minorHAnsi"/>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 5</w:t>
      </w:r>
    </w:p>
    <w:p w:rsidR="006E7138" w:rsidRPr="0068673E" w:rsidRDefault="006E7138" w:rsidP="006E7138">
      <w:pPr>
        <w:pStyle w:val="Akapitzlist"/>
        <w:numPr>
          <w:ilvl w:val="0"/>
          <w:numId w:val="26"/>
        </w:numPr>
        <w:jc w:val="both"/>
        <w:rPr>
          <w:rFonts w:asciiTheme="minorHAnsi" w:hAnsiTheme="minorHAnsi"/>
          <w:sz w:val="24"/>
          <w:szCs w:val="24"/>
        </w:rPr>
      </w:pPr>
      <w:r w:rsidRPr="0068673E">
        <w:rPr>
          <w:rFonts w:asciiTheme="minorHAnsi" w:hAnsiTheme="minorHAnsi"/>
          <w:sz w:val="24"/>
          <w:szCs w:val="24"/>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6E7138" w:rsidRPr="0068673E" w:rsidRDefault="006E7138" w:rsidP="006E7138">
      <w:pPr>
        <w:numPr>
          <w:ilvl w:val="0"/>
          <w:numId w:val="26"/>
        </w:numPr>
        <w:jc w:val="both"/>
        <w:rPr>
          <w:rFonts w:asciiTheme="minorHAnsi" w:hAnsiTheme="minorHAnsi"/>
        </w:rPr>
      </w:pPr>
      <w:r w:rsidRPr="0068673E">
        <w:rPr>
          <w:rFonts w:asciiTheme="minorHAnsi" w:hAnsiTheme="minorHAnsi"/>
        </w:rPr>
        <w:t xml:space="preserve">Wykonawca gwarantuje i zobowiązuje się, że bez uprzedniej pisemnej zgody Zamawiającego pod rygorem bezskuteczności: </w:t>
      </w:r>
    </w:p>
    <w:p w:rsidR="006E7138" w:rsidRPr="0068673E" w:rsidRDefault="006E7138" w:rsidP="006E7138">
      <w:pPr>
        <w:numPr>
          <w:ilvl w:val="0"/>
          <w:numId w:val="27"/>
        </w:numPr>
        <w:jc w:val="both"/>
        <w:rPr>
          <w:rFonts w:asciiTheme="minorHAnsi" w:hAnsiTheme="minorHAnsi"/>
        </w:rPr>
      </w:pPr>
      <w:r w:rsidRPr="0068673E">
        <w:rPr>
          <w:rFonts w:asciiTheme="minorHAnsi" w:hAnsiTheme="minorHAnsi"/>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6E7138" w:rsidRPr="0068673E" w:rsidRDefault="006E7138" w:rsidP="006E7138">
      <w:pPr>
        <w:numPr>
          <w:ilvl w:val="0"/>
          <w:numId w:val="27"/>
        </w:numPr>
        <w:jc w:val="both"/>
        <w:rPr>
          <w:rFonts w:asciiTheme="minorHAnsi" w:hAnsiTheme="minorHAnsi"/>
        </w:rPr>
      </w:pPr>
      <w:r w:rsidRPr="0068673E">
        <w:rPr>
          <w:rFonts w:asciiTheme="minorHAnsi" w:hAnsiTheme="minorHAnsi"/>
        </w:rPr>
        <w:t xml:space="preserve">nie dokona jakiejkolwiek czynności prawnej lub też faktycznej, której bezpośrednim lub pośrednim skutkiem będzie zmiana wierzyciela Zamawiającego; </w:t>
      </w:r>
    </w:p>
    <w:p w:rsidR="006E7138" w:rsidRPr="0068673E" w:rsidRDefault="006E7138" w:rsidP="006E7138">
      <w:pPr>
        <w:numPr>
          <w:ilvl w:val="0"/>
          <w:numId w:val="27"/>
        </w:numPr>
        <w:jc w:val="both"/>
        <w:rPr>
          <w:rFonts w:asciiTheme="minorHAnsi" w:hAnsiTheme="minorHAnsi"/>
        </w:rPr>
      </w:pPr>
      <w:r w:rsidRPr="0068673E">
        <w:rPr>
          <w:rFonts w:asciiTheme="minorHAnsi" w:hAnsiTheme="minorHAnsi"/>
        </w:rPr>
        <w:t xml:space="preserve">nie zawrze umów przelewu, poręczenia. zastawu, hipoteki, przekazu oraz o skutku subrogacji ustawowej lub umownej; </w:t>
      </w:r>
    </w:p>
    <w:p w:rsidR="006E7138" w:rsidRPr="0068673E" w:rsidRDefault="006E7138" w:rsidP="006E7138">
      <w:pPr>
        <w:numPr>
          <w:ilvl w:val="0"/>
          <w:numId w:val="27"/>
        </w:numPr>
        <w:jc w:val="both"/>
        <w:rPr>
          <w:rFonts w:asciiTheme="minorHAnsi" w:hAnsiTheme="minorHAnsi"/>
        </w:rPr>
      </w:pPr>
      <w:r w:rsidRPr="0068673E">
        <w:rPr>
          <w:rFonts w:asciiTheme="minorHAnsi" w:hAnsiTheme="minorHAnsi"/>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t>
      </w:r>
      <w:r w:rsidR="006505D9" w:rsidRPr="0068673E">
        <w:rPr>
          <w:rFonts w:asciiTheme="minorHAnsi" w:hAnsiTheme="minorHAnsi"/>
        </w:rPr>
        <w:br/>
      </w:r>
      <w:r w:rsidRPr="0068673E">
        <w:rPr>
          <w:rFonts w:asciiTheme="minorHAnsi" w:hAnsiTheme="minorHAnsi"/>
        </w:rPr>
        <w:t>w rozumieniu m.in. przepisów Rozporządzenia Rady Ministrów z dnia 21 grudnia 2007r. w sprawie Polskiej Klasyfikacji Działalności, tj. firmom zajmującym się działalnością windykacyjną.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6E7138" w:rsidRPr="0068673E" w:rsidRDefault="006E7138" w:rsidP="006E7138">
      <w:pPr>
        <w:numPr>
          <w:ilvl w:val="0"/>
          <w:numId w:val="28"/>
        </w:numPr>
        <w:jc w:val="both"/>
        <w:rPr>
          <w:rFonts w:asciiTheme="minorHAnsi" w:hAnsiTheme="minorHAnsi"/>
        </w:rPr>
      </w:pPr>
      <w:r w:rsidRPr="0068673E">
        <w:rPr>
          <w:rFonts w:asciiTheme="minorHAnsi" w:hAnsiTheme="minorHAnsi"/>
        </w:rPr>
        <w:t xml:space="preserve">Wykonawca zobowiązuje się i przyjmuje do wiadomości co następuje: </w:t>
      </w:r>
    </w:p>
    <w:p w:rsidR="006E7138" w:rsidRPr="0068673E" w:rsidRDefault="006E7138" w:rsidP="006E7138">
      <w:pPr>
        <w:numPr>
          <w:ilvl w:val="0"/>
          <w:numId w:val="29"/>
        </w:numPr>
        <w:jc w:val="both"/>
        <w:rPr>
          <w:rFonts w:asciiTheme="minorHAnsi" w:hAnsiTheme="minorHAnsi"/>
        </w:rPr>
      </w:pPr>
      <w:r w:rsidRPr="0068673E">
        <w:rPr>
          <w:rFonts w:asciiTheme="minorHAnsi" w:hAnsiTheme="minorHAnsi"/>
        </w:rPr>
        <w:t>zap</w:t>
      </w:r>
      <w:r w:rsidR="00051E93">
        <w:rPr>
          <w:rFonts w:asciiTheme="minorHAnsi" w:hAnsiTheme="minorHAnsi"/>
        </w:rPr>
        <w:t>ł</w:t>
      </w:r>
      <w:r w:rsidRPr="0068673E">
        <w:rPr>
          <w:rFonts w:asciiTheme="minorHAnsi" w:hAnsiTheme="minorHAnsi"/>
        </w:rPr>
        <w:t>ata za świadczenia wykonane zgodnie z u</w:t>
      </w:r>
      <w:r w:rsidR="00051E93">
        <w:rPr>
          <w:rFonts w:asciiTheme="minorHAnsi" w:hAnsiTheme="minorHAnsi"/>
        </w:rPr>
        <w:t>m</w:t>
      </w:r>
      <w:r w:rsidRPr="0068673E">
        <w:rPr>
          <w:rFonts w:asciiTheme="minorHAnsi" w:hAnsiTheme="minorHAnsi"/>
        </w:rPr>
        <w:t xml:space="preserve">ową nastąpi tylko i wyłącznie przez Zamawiającego bezpośrednio na rzecz Wykonawcy, i tylko w drodze przelewu na rachunek Wykonawcy lub też gotówką bezpośrednio do Wykonawcy; </w:t>
      </w:r>
    </w:p>
    <w:p w:rsidR="006E7138" w:rsidRPr="0068673E" w:rsidRDefault="006E7138" w:rsidP="006E7138">
      <w:pPr>
        <w:numPr>
          <w:ilvl w:val="0"/>
          <w:numId w:val="29"/>
        </w:numPr>
        <w:jc w:val="both"/>
        <w:rPr>
          <w:rFonts w:asciiTheme="minorHAnsi" w:hAnsiTheme="minorHAnsi"/>
        </w:rPr>
      </w:pPr>
      <w:r w:rsidRPr="0068673E">
        <w:rPr>
          <w:rFonts w:asciiTheme="minorHAnsi" w:hAnsiTheme="minorHAnsi"/>
        </w:rPr>
        <w:t xml:space="preserve">umorzenie długu Zamawiającego do wykonawcy poprzez uregulowanie </w:t>
      </w:r>
      <w:r w:rsidR="006505D9" w:rsidRPr="0068673E">
        <w:rPr>
          <w:rFonts w:asciiTheme="minorHAnsi" w:hAnsiTheme="minorHAnsi"/>
        </w:rPr>
        <w:br/>
      </w:r>
      <w:r w:rsidRPr="0068673E">
        <w:rPr>
          <w:rFonts w:asciiTheme="minorHAnsi" w:hAnsiTheme="minorHAnsi"/>
        </w:rPr>
        <w:t xml:space="preserve">w jakiejkolwiek formie na rzecz innych podmiotów niż bezpośrednio na rzecz Wykonawcy, może nastąpić wyłącznie za poprzedzającą to uregulowanie zgodą Zamawiającego wyrażoną w formie pisemnej pod rygorem bezskuteczności. </w:t>
      </w:r>
    </w:p>
    <w:p w:rsidR="006E7138" w:rsidRPr="0068673E" w:rsidRDefault="006E7138" w:rsidP="002C16E5">
      <w:pPr>
        <w:pStyle w:val="Normalny1"/>
        <w:spacing w:line="240" w:lineRule="auto"/>
        <w:jc w:val="both"/>
        <w:rPr>
          <w:rFonts w:asciiTheme="minorHAnsi" w:hAnsiTheme="minorHAnsi"/>
          <w:sz w:val="24"/>
          <w:szCs w:val="24"/>
        </w:rPr>
      </w:pPr>
    </w:p>
    <w:p w:rsidR="006E7138" w:rsidRPr="0068673E" w:rsidRDefault="006E7138" w:rsidP="006E7138">
      <w:pPr>
        <w:jc w:val="both"/>
        <w:rPr>
          <w:rFonts w:ascii="Calibri" w:hAnsi="Calibri"/>
        </w:rPr>
      </w:pPr>
      <w:r w:rsidRPr="0068673E">
        <w:rPr>
          <w:rFonts w:asciiTheme="minorHAnsi" w:hAnsiTheme="minorHAnsi"/>
        </w:rPr>
        <w:t xml:space="preserve">4.  </w:t>
      </w:r>
      <w:r w:rsidRPr="0068673E">
        <w:rPr>
          <w:rFonts w:ascii="Calibri" w:hAnsi="Calibri"/>
        </w:rPr>
        <w:t>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w:t>
      </w:r>
    </w:p>
    <w:p w:rsidR="002C16E5" w:rsidRPr="0068673E" w:rsidRDefault="006E7138" w:rsidP="002C16E5">
      <w:pPr>
        <w:pStyle w:val="Normalny1"/>
        <w:spacing w:line="240" w:lineRule="auto"/>
        <w:jc w:val="both"/>
        <w:rPr>
          <w:rFonts w:asciiTheme="minorHAnsi" w:hAnsiTheme="minorHAnsi"/>
          <w:sz w:val="24"/>
          <w:szCs w:val="24"/>
        </w:rPr>
      </w:pPr>
      <w:r w:rsidRPr="0068673E">
        <w:rPr>
          <w:rFonts w:asciiTheme="minorHAnsi" w:hAnsiTheme="minorHAnsi"/>
          <w:sz w:val="24"/>
          <w:szCs w:val="24"/>
        </w:rPr>
        <w:t xml:space="preserve">5. </w:t>
      </w:r>
      <w:r w:rsidR="002C16E5" w:rsidRPr="0068673E">
        <w:rPr>
          <w:rFonts w:asciiTheme="minorHAnsi" w:hAnsiTheme="minorHAnsi"/>
          <w:sz w:val="24"/>
          <w:szCs w:val="24"/>
        </w:rPr>
        <w:t>W sprawach nieuregulowanych niniejszą umową zastosowanie mają przepisy ustawy Prawo zamówień publicznych z dnia 29 stycznia 2004r. oraz Kodeksu cywilnego.</w:t>
      </w:r>
    </w:p>
    <w:p w:rsidR="002C16E5" w:rsidRPr="0068673E" w:rsidRDefault="002C16E5" w:rsidP="002C16E5">
      <w:pPr>
        <w:pStyle w:val="Normalny1"/>
        <w:spacing w:line="240" w:lineRule="auto"/>
        <w:jc w:val="both"/>
        <w:rPr>
          <w:rFonts w:asciiTheme="minorHAnsi" w:hAnsiTheme="minorHAnsi"/>
          <w:sz w:val="24"/>
          <w:szCs w:val="24"/>
        </w:rPr>
      </w:pPr>
    </w:p>
    <w:p w:rsidR="002C16E5" w:rsidRPr="0068673E" w:rsidRDefault="002C16E5" w:rsidP="002C16E5">
      <w:pPr>
        <w:pStyle w:val="Normalny1"/>
        <w:spacing w:line="240" w:lineRule="auto"/>
        <w:jc w:val="center"/>
        <w:rPr>
          <w:rFonts w:asciiTheme="minorHAnsi" w:hAnsiTheme="minorHAnsi"/>
          <w:b/>
          <w:bCs/>
          <w:sz w:val="24"/>
          <w:szCs w:val="24"/>
        </w:rPr>
      </w:pPr>
      <w:r w:rsidRPr="0068673E">
        <w:rPr>
          <w:rFonts w:asciiTheme="minorHAnsi" w:hAnsiTheme="minorHAnsi"/>
          <w:b/>
          <w:bCs/>
          <w:sz w:val="24"/>
          <w:szCs w:val="24"/>
        </w:rPr>
        <w:t>§ 6</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 xml:space="preserve">Strony dopuszczają możliwość zmiany umowy za zgodą obu stron w zakresie: </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 xml:space="preserve">a) konieczności dostosowania obowiązującego zakresu ubezpieczenia do wymogów prawa, </w:t>
      </w:r>
      <w:r w:rsidR="006505D9" w:rsidRPr="0068673E">
        <w:rPr>
          <w:rFonts w:asciiTheme="minorHAnsi" w:hAnsiTheme="minorHAnsi"/>
          <w:sz w:val="24"/>
          <w:szCs w:val="24"/>
        </w:rPr>
        <w:br/>
      </w:r>
      <w:r w:rsidRPr="0068673E">
        <w:rPr>
          <w:rFonts w:asciiTheme="minorHAnsi" w:hAnsiTheme="minorHAnsi"/>
          <w:sz w:val="24"/>
          <w:szCs w:val="24"/>
        </w:rPr>
        <w:t xml:space="preserve">w przypadku zmiany przepisów prawnych, </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 xml:space="preserve">b) w każdej sytuacji, gdy taka zmiana będzie dla Zamawiającego korzystna, </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 xml:space="preserve">c)zmian nr rachunku bankowego, nazwy i innych danych Stron umowy, w przypadku zmiany tych danych, </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d) zmniejszenia wartości majątku skutkującej zmniejszeniem składki ubezpieczenia,</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r w:rsidRPr="0068673E">
        <w:rPr>
          <w:rFonts w:asciiTheme="minorHAnsi" w:hAnsiTheme="minorHAnsi"/>
          <w:sz w:val="24"/>
          <w:szCs w:val="24"/>
        </w:rPr>
        <w:t xml:space="preserve">e) sumy ubezpieczenia oraz składki ubezpieczenia w okresie obowiązywania umowy </w:t>
      </w:r>
      <w:r w:rsidR="006505D9" w:rsidRPr="0068673E">
        <w:rPr>
          <w:rFonts w:asciiTheme="minorHAnsi" w:hAnsiTheme="minorHAnsi"/>
          <w:sz w:val="24"/>
          <w:szCs w:val="24"/>
        </w:rPr>
        <w:br/>
      </w:r>
      <w:r w:rsidRPr="0068673E">
        <w:rPr>
          <w:rFonts w:asciiTheme="minorHAnsi" w:hAnsiTheme="minorHAnsi"/>
          <w:sz w:val="24"/>
          <w:szCs w:val="24"/>
        </w:rPr>
        <w:t xml:space="preserve">w sytuacji zmiany wartości lub ilości przedmiotów objętych ochroną ubezpieczeniową </w:t>
      </w:r>
    </w:p>
    <w:p w:rsidR="002C16E5" w:rsidRPr="0068673E" w:rsidRDefault="002C16E5" w:rsidP="002C16E5">
      <w:pPr>
        <w:pStyle w:val="Nagwek7"/>
        <w:widowControl w:val="0"/>
        <w:tabs>
          <w:tab w:val="left" w:pos="284"/>
        </w:tabs>
        <w:spacing w:before="0" w:after="0"/>
        <w:contextualSpacing/>
        <w:rPr>
          <w:rFonts w:asciiTheme="minorHAnsi" w:hAnsiTheme="minorHAnsi"/>
          <w:sz w:val="24"/>
          <w:szCs w:val="24"/>
        </w:rPr>
      </w:pPr>
    </w:p>
    <w:p w:rsidR="002C16E5" w:rsidRPr="0068673E" w:rsidRDefault="002C16E5" w:rsidP="002C16E5">
      <w:pPr>
        <w:pStyle w:val="Nagwek7"/>
        <w:widowControl w:val="0"/>
        <w:tabs>
          <w:tab w:val="left" w:pos="284"/>
        </w:tabs>
        <w:spacing w:before="0" w:after="0"/>
        <w:contextualSpacing/>
        <w:jc w:val="center"/>
        <w:rPr>
          <w:rFonts w:asciiTheme="minorHAnsi" w:hAnsiTheme="minorHAnsi"/>
          <w:b/>
          <w:sz w:val="24"/>
          <w:szCs w:val="24"/>
        </w:rPr>
      </w:pPr>
      <w:r w:rsidRPr="0068673E">
        <w:rPr>
          <w:rFonts w:asciiTheme="minorHAnsi" w:hAnsiTheme="minorHAnsi"/>
          <w:b/>
          <w:sz w:val="24"/>
          <w:szCs w:val="24"/>
        </w:rPr>
        <w:t>§ 7</w:t>
      </w:r>
    </w:p>
    <w:p w:rsidR="002C16E5" w:rsidRPr="0068673E" w:rsidRDefault="002C16E5" w:rsidP="006505D9">
      <w:pPr>
        <w:pStyle w:val="Tekstpodstawowy"/>
        <w:jc w:val="both"/>
        <w:rPr>
          <w:rFonts w:asciiTheme="minorHAnsi" w:hAnsiTheme="minorHAnsi"/>
          <w:color w:val="auto"/>
          <w:sz w:val="24"/>
          <w:szCs w:val="24"/>
          <w:lang w:val="pl-PL" w:eastAsia="zh-CN"/>
        </w:rPr>
      </w:pPr>
      <w:r w:rsidRPr="0068673E">
        <w:rPr>
          <w:rFonts w:asciiTheme="minorHAnsi" w:hAnsiTheme="minorHAnsi"/>
          <w:color w:val="auto"/>
          <w:sz w:val="24"/>
          <w:szCs w:val="24"/>
        </w:rPr>
        <w:t>Wszelkie zmiany do niniejszej umowy ubezpieczenia wprowadzane będą pod rygorem nieważności w formie pisemnej.</w:t>
      </w:r>
    </w:p>
    <w:p w:rsidR="002C16E5" w:rsidRPr="0068673E" w:rsidRDefault="002C16E5" w:rsidP="002C16E5">
      <w:pPr>
        <w:jc w:val="center"/>
        <w:rPr>
          <w:rFonts w:asciiTheme="minorHAnsi" w:hAnsiTheme="minorHAnsi"/>
          <w:b/>
        </w:rPr>
      </w:pPr>
      <w:bookmarkStart w:id="1" w:name="bookmark13"/>
    </w:p>
    <w:p w:rsidR="002C16E5" w:rsidRPr="0068673E" w:rsidRDefault="002C16E5" w:rsidP="002C16E5">
      <w:pPr>
        <w:jc w:val="center"/>
        <w:rPr>
          <w:rFonts w:asciiTheme="minorHAnsi" w:hAnsiTheme="minorHAnsi"/>
          <w:b/>
        </w:rPr>
      </w:pPr>
      <w:r w:rsidRPr="0068673E">
        <w:rPr>
          <w:rFonts w:asciiTheme="minorHAnsi" w:hAnsiTheme="minorHAnsi"/>
          <w:b/>
        </w:rPr>
        <w:t xml:space="preserve">§ </w:t>
      </w:r>
      <w:bookmarkEnd w:id="1"/>
      <w:r w:rsidRPr="0068673E">
        <w:rPr>
          <w:rFonts w:asciiTheme="minorHAnsi" w:hAnsiTheme="minorHAnsi"/>
          <w:b/>
        </w:rPr>
        <w:t>8</w:t>
      </w:r>
    </w:p>
    <w:p w:rsidR="002C16E5" w:rsidRPr="0068673E" w:rsidRDefault="002C16E5" w:rsidP="002C16E5">
      <w:pPr>
        <w:pStyle w:val="Styl"/>
        <w:jc w:val="both"/>
        <w:rPr>
          <w:rFonts w:asciiTheme="minorHAnsi" w:hAnsiTheme="minorHAnsi"/>
        </w:rPr>
      </w:pPr>
      <w:r w:rsidRPr="0068673E">
        <w:rPr>
          <w:rFonts w:asciiTheme="minorHAnsi" w:hAnsiTheme="minorHAnsi"/>
        </w:rPr>
        <w:t>Umowę niniejszą sporządzono w czterech jednobrzmiących egzemplarzach, po jednym egzemplarzu dla Wykonawcy i brokera SODO BROKERS Sp. z o.o., dwa egzemplarze dla Zamawiającego.</w:t>
      </w:r>
    </w:p>
    <w:p w:rsidR="002C16E5" w:rsidRPr="0068673E" w:rsidRDefault="002C16E5" w:rsidP="002C16E5">
      <w:pPr>
        <w:pStyle w:val="Styl"/>
        <w:jc w:val="both"/>
        <w:rPr>
          <w:rFonts w:asciiTheme="minorHAnsi" w:hAnsiTheme="minorHAnsi" w:cs="Times New Roman"/>
        </w:rPr>
      </w:pPr>
    </w:p>
    <w:p w:rsidR="002C16E5" w:rsidRPr="0068673E" w:rsidRDefault="002C16E5" w:rsidP="002C16E5">
      <w:pPr>
        <w:pStyle w:val="Styl"/>
        <w:shd w:val="clear" w:color="auto" w:fill="FFFFFF"/>
        <w:ind w:left="708" w:firstLine="708"/>
        <w:rPr>
          <w:rFonts w:asciiTheme="minorHAnsi" w:hAnsiTheme="minorHAnsi" w:cs="Times New Roman"/>
          <w:b/>
          <w:bCs/>
          <w:shd w:val="clear" w:color="auto" w:fill="FFFFFF"/>
        </w:rPr>
      </w:pPr>
      <w:r w:rsidRPr="0068673E">
        <w:rPr>
          <w:rFonts w:asciiTheme="minorHAnsi" w:hAnsiTheme="minorHAnsi" w:cs="Times New Roman"/>
          <w:b/>
          <w:bCs/>
          <w:shd w:val="clear" w:color="auto" w:fill="FFFFFF"/>
        </w:rPr>
        <w:t xml:space="preserve">ZAMAWIAJĄCY </w:t>
      </w:r>
      <w:r w:rsidRPr="0068673E">
        <w:rPr>
          <w:rFonts w:asciiTheme="minorHAnsi" w:hAnsiTheme="minorHAnsi" w:cs="Times New Roman"/>
          <w:b/>
          <w:bCs/>
          <w:shd w:val="clear" w:color="auto" w:fill="FFFFFF"/>
        </w:rPr>
        <w:tab/>
      </w:r>
      <w:r w:rsidRPr="0068673E">
        <w:rPr>
          <w:rFonts w:asciiTheme="minorHAnsi" w:hAnsiTheme="minorHAnsi" w:cs="Times New Roman"/>
          <w:b/>
          <w:bCs/>
          <w:shd w:val="clear" w:color="auto" w:fill="FFFFFF"/>
        </w:rPr>
        <w:tab/>
      </w:r>
      <w:r w:rsidRPr="0068673E">
        <w:rPr>
          <w:rFonts w:asciiTheme="minorHAnsi" w:hAnsiTheme="minorHAnsi" w:cs="Times New Roman"/>
          <w:b/>
          <w:bCs/>
          <w:shd w:val="clear" w:color="auto" w:fill="FFFFFF"/>
        </w:rPr>
        <w:tab/>
      </w:r>
      <w:r w:rsidRPr="0068673E">
        <w:rPr>
          <w:rFonts w:asciiTheme="minorHAnsi" w:hAnsiTheme="minorHAnsi" w:cs="Times New Roman"/>
          <w:b/>
          <w:bCs/>
          <w:shd w:val="clear" w:color="auto" w:fill="FFFFFF"/>
        </w:rPr>
        <w:tab/>
      </w:r>
      <w:r w:rsidRPr="0068673E">
        <w:rPr>
          <w:rFonts w:asciiTheme="minorHAnsi" w:hAnsiTheme="minorHAnsi" w:cs="Times New Roman"/>
          <w:b/>
          <w:bCs/>
          <w:shd w:val="clear" w:color="auto" w:fill="FFFFFF"/>
        </w:rPr>
        <w:tab/>
      </w:r>
      <w:r w:rsidRPr="0068673E">
        <w:rPr>
          <w:rFonts w:asciiTheme="minorHAnsi" w:hAnsiTheme="minorHAnsi" w:cs="Times New Roman"/>
          <w:b/>
          <w:bCs/>
          <w:shd w:val="clear" w:color="auto" w:fill="FFFFFF"/>
        </w:rPr>
        <w:tab/>
        <w:t>WYKONAWCA</w:t>
      </w:r>
    </w:p>
    <w:p w:rsidR="002C16E5" w:rsidRPr="0068673E" w:rsidRDefault="002C16E5" w:rsidP="002C16E5">
      <w:pPr>
        <w:pStyle w:val="Styl"/>
        <w:shd w:val="clear" w:color="auto" w:fill="FFFFFF"/>
        <w:jc w:val="center"/>
        <w:rPr>
          <w:rFonts w:asciiTheme="minorHAnsi" w:hAnsiTheme="minorHAnsi" w:cs="Times New Roman"/>
          <w:b/>
          <w:bCs/>
          <w:shd w:val="clear" w:color="auto" w:fill="FFFFFF"/>
        </w:rPr>
      </w:pPr>
    </w:p>
    <w:p w:rsidR="002C16E5" w:rsidRPr="0068673E" w:rsidRDefault="002C16E5" w:rsidP="002C16E5">
      <w:pPr>
        <w:pStyle w:val="Styl"/>
        <w:shd w:val="clear" w:color="auto" w:fill="FFFFFF"/>
        <w:rPr>
          <w:rFonts w:asciiTheme="minorHAnsi" w:hAnsiTheme="minorHAnsi" w:cs="Times New Roman"/>
          <w:b/>
          <w:bCs/>
          <w:shd w:val="clear" w:color="auto" w:fill="FFFFFF"/>
        </w:rPr>
      </w:pPr>
    </w:p>
    <w:p w:rsidR="002C16E5" w:rsidRPr="0068673E" w:rsidRDefault="002C16E5" w:rsidP="002C16E5">
      <w:pPr>
        <w:pStyle w:val="Styl"/>
        <w:shd w:val="clear" w:color="auto" w:fill="FFFFFF"/>
        <w:jc w:val="center"/>
        <w:rPr>
          <w:rFonts w:asciiTheme="minorHAnsi" w:hAnsiTheme="minorHAnsi" w:cs="Times New Roman"/>
          <w:b/>
          <w:bCs/>
          <w:shd w:val="clear" w:color="auto" w:fill="FFFFFF"/>
        </w:rPr>
      </w:pPr>
    </w:p>
    <w:p w:rsidR="002C16E5" w:rsidRPr="0068673E" w:rsidRDefault="002C16E5" w:rsidP="002C16E5">
      <w:pPr>
        <w:pStyle w:val="Styl"/>
        <w:shd w:val="clear" w:color="auto" w:fill="FFFFFF"/>
        <w:ind w:left="708" w:firstLine="708"/>
        <w:jc w:val="both"/>
        <w:rPr>
          <w:rFonts w:asciiTheme="minorHAnsi" w:hAnsiTheme="minorHAnsi" w:cs="Times New Roman"/>
          <w:b/>
          <w:bCs/>
          <w:shd w:val="clear" w:color="auto" w:fill="FFFFFF"/>
        </w:rPr>
      </w:pPr>
      <w:r w:rsidRPr="0068673E">
        <w:rPr>
          <w:rFonts w:asciiTheme="minorHAnsi" w:hAnsiTheme="minorHAnsi" w:cs="Times New Roman"/>
          <w:b/>
          <w:bCs/>
          <w:shd w:val="clear" w:color="auto" w:fill="FFFFFF"/>
        </w:rPr>
        <w:t>BROKER</w:t>
      </w:r>
    </w:p>
    <w:p w:rsidR="002C16E5" w:rsidRPr="0068673E" w:rsidRDefault="002C16E5" w:rsidP="002C16E5"/>
    <w:p w:rsidR="002C16E5" w:rsidRPr="0068673E" w:rsidRDefault="002C16E5" w:rsidP="001E17F1">
      <w:pPr>
        <w:jc w:val="center"/>
        <w:rPr>
          <w:rFonts w:ascii="Calibri" w:hAnsi="Calibri"/>
          <w:b/>
          <w:bCs/>
          <w:shd w:val="clear" w:color="auto" w:fill="FFFFFF"/>
        </w:rPr>
      </w:pPr>
    </w:p>
    <w:sectPr w:rsidR="002C16E5" w:rsidRPr="0068673E" w:rsidSect="00D30782">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34" w:rsidRDefault="00FD5434" w:rsidP="00E54959">
      <w:r>
        <w:separator/>
      </w:r>
    </w:p>
  </w:endnote>
  <w:endnote w:type="continuationSeparator" w:id="1">
    <w:p w:rsidR="00FD5434" w:rsidRDefault="00FD5434" w:rsidP="00E5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rsidP="00EB3481">
    <w:pPr>
      <w:pStyle w:val="Stopka"/>
      <w:jc w:val="center"/>
    </w:pPr>
  </w:p>
  <w:p w:rsidR="00FD5434" w:rsidRDefault="00FD5434">
    <w:pPr>
      <w:pStyle w:val="Stopka"/>
      <w:jc w:val="right"/>
    </w:pPr>
    <w:r>
      <w:t xml:space="preserve">Strona </w:t>
    </w:r>
    <w:r>
      <w:rPr>
        <w:b/>
      </w:rPr>
      <w:fldChar w:fldCharType="begin"/>
    </w:r>
    <w:r>
      <w:rPr>
        <w:b/>
      </w:rPr>
      <w:instrText>PAGE</w:instrText>
    </w:r>
    <w:r>
      <w:rPr>
        <w:b/>
      </w:rPr>
      <w:fldChar w:fldCharType="separate"/>
    </w:r>
    <w:r w:rsidR="00410DBB">
      <w:rPr>
        <w:b/>
        <w:noProof/>
      </w:rPr>
      <w:t>1</w:t>
    </w:r>
    <w:r>
      <w:rPr>
        <w:b/>
      </w:rPr>
      <w:fldChar w:fldCharType="end"/>
    </w:r>
    <w:r>
      <w:t xml:space="preserve"> z </w:t>
    </w:r>
    <w:r>
      <w:rPr>
        <w:b/>
      </w:rPr>
      <w:fldChar w:fldCharType="begin"/>
    </w:r>
    <w:r>
      <w:rPr>
        <w:b/>
      </w:rPr>
      <w:instrText>NUMPAGES</w:instrText>
    </w:r>
    <w:r>
      <w:rPr>
        <w:b/>
      </w:rPr>
      <w:fldChar w:fldCharType="separate"/>
    </w:r>
    <w:r w:rsidR="00410DBB">
      <w:rPr>
        <w:b/>
        <w:noProof/>
      </w:rPr>
      <w:t>35</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Stopka"/>
      <w:jc w:val="right"/>
    </w:pPr>
    <w:r>
      <w:t xml:space="preserve">Strona </w:t>
    </w:r>
    <w:r>
      <w:rPr>
        <w:b/>
      </w:rPr>
      <w:fldChar w:fldCharType="begin"/>
    </w:r>
    <w:r>
      <w:rPr>
        <w:b/>
      </w:rPr>
      <w:instrText>PAGE</w:instrText>
    </w:r>
    <w:r>
      <w:rPr>
        <w:b/>
      </w:rPr>
      <w:fldChar w:fldCharType="separate"/>
    </w:r>
    <w:r w:rsidR="00410DBB">
      <w:rPr>
        <w:b/>
        <w:noProof/>
      </w:rPr>
      <w:t>29</w:t>
    </w:r>
    <w:r>
      <w:rPr>
        <w:b/>
      </w:rPr>
      <w:fldChar w:fldCharType="end"/>
    </w:r>
    <w:r>
      <w:t xml:space="preserve"> z </w:t>
    </w:r>
    <w:r>
      <w:rPr>
        <w:b/>
      </w:rPr>
      <w:fldChar w:fldCharType="begin"/>
    </w:r>
    <w:r>
      <w:rPr>
        <w:b/>
      </w:rPr>
      <w:instrText>NUMPAGES</w:instrText>
    </w:r>
    <w:r>
      <w:rPr>
        <w:b/>
      </w:rPr>
      <w:fldChar w:fldCharType="separate"/>
    </w:r>
    <w:r w:rsidR="00410DBB">
      <w:rPr>
        <w:b/>
        <w:noProof/>
      </w:rPr>
      <w:t>35</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34" w:rsidRDefault="00FD5434" w:rsidP="00E54959">
      <w:r>
        <w:separator/>
      </w:r>
    </w:p>
  </w:footnote>
  <w:footnote w:type="continuationSeparator" w:id="1">
    <w:p w:rsidR="00FD5434" w:rsidRDefault="00FD5434" w:rsidP="00E5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Nagwek"/>
    </w:pPr>
  </w:p>
  <w:p w:rsidR="00FD5434" w:rsidRDefault="00FD5434">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Nagwek"/>
    </w:pPr>
  </w:p>
  <w:p w:rsidR="00FD5434" w:rsidRDefault="00FD5434">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rsidP="002C16E5">
    <w:pPr>
      <w:pStyle w:val="Nagwek"/>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34" w:rsidRDefault="00FD54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8108E74"/>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6"/>
    <w:multiLevelType w:val="multilevel"/>
    <w:tmpl w:val="077EF16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6"/>
    <w:lvl w:ilvl="0">
      <w:start w:val="2"/>
      <w:numFmt w:val="decimal"/>
      <w:lvlText w:val="%1)"/>
      <w:lvlJc w:val="left"/>
      <w:pPr>
        <w:tabs>
          <w:tab w:val="num" w:pos="840"/>
        </w:tabs>
        <w:ind w:left="84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8">
    <w:nsid w:val="0084066F"/>
    <w:multiLevelType w:val="multilevel"/>
    <w:tmpl w:val="3AAC63E2"/>
    <w:lvl w:ilvl="0">
      <w:start w:val="3"/>
      <w:numFmt w:val="decimal"/>
      <w:lvlText w:val="%1."/>
      <w:lvlJc w:val="left"/>
      <w:pPr>
        <w:ind w:left="734" w:hanging="450"/>
      </w:pPr>
      <w:rPr>
        <w:rFonts w:hint="default"/>
      </w:rPr>
    </w:lvl>
    <w:lvl w:ilvl="1">
      <w:start w:val="3"/>
      <w:numFmt w:val="decimal"/>
      <w:lvlText w:val="%1.%2."/>
      <w:lvlJc w:val="left"/>
      <w:pPr>
        <w:ind w:left="734" w:hanging="450"/>
      </w:pPr>
      <w:rPr>
        <w:rFonts w:hint="default"/>
        <w:sz w:val="22"/>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049740ED"/>
    <w:multiLevelType w:val="hybridMultilevel"/>
    <w:tmpl w:val="F6167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FF6808"/>
    <w:multiLevelType w:val="multilevel"/>
    <w:tmpl w:val="4F5CF19E"/>
    <w:lvl w:ilvl="0">
      <w:start w:val="3"/>
      <w:numFmt w:val="decimal"/>
      <w:lvlText w:val="%1."/>
      <w:legacy w:legacy="1" w:legacySpace="0" w:legacyIndent="0"/>
      <w:lvlJc w:val="left"/>
      <w:pPr>
        <w:ind w:left="0" w:firstLine="0"/>
      </w:pPr>
      <w:rPr>
        <w:rFonts w:asciiTheme="minorHAnsi" w:hAnsiTheme="minorHAnsi" w:cs="Times New Roman"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7B81DE0"/>
    <w:multiLevelType w:val="hybridMultilevel"/>
    <w:tmpl w:val="DFAAFB34"/>
    <w:lvl w:ilvl="0" w:tplc="CD76BD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81153A"/>
    <w:multiLevelType w:val="hybridMultilevel"/>
    <w:tmpl w:val="40101B20"/>
    <w:lvl w:ilvl="0" w:tplc="E5B285EA">
      <w:start w:val="1"/>
      <w:numFmt w:val="decimal"/>
      <w:lvlText w:val="%1)"/>
      <w:lvlJc w:val="left"/>
      <w:pPr>
        <w:ind w:left="786" w:hanging="360"/>
      </w:pPr>
      <w:rPr>
        <w:rFonts w:asciiTheme="minorHAnsi" w:hAnsiTheme="minorHAnsi"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218D5850"/>
    <w:multiLevelType w:val="hybridMultilevel"/>
    <w:tmpl w:val="BFE41552"/>
    <w:lvl w:ilvl="0" w:tplc="41CA580C">
      <w:start w:val="1"/>
      <w:numFmt w:val="decimal"/>
      <w:lvlText w:val="%1)"/>
      <w:lvlJc w:val="left"/>
      <w:pPr>
        <w:ind w:left="818" w:hanging="360"/>
      </w:pPr>
      <w:rPr>
        <w:rFonts w:asciiTheme="minorHAnsi" w:hAnsiTheme="minorHAnsi" w:cs="Times New Roman" w:hint="default"/>
        <w:color w:val="auto"/>
      </w:rPr>
    </w:lvl>
    <w:lvl w:ilvl="1" w:tplc="04150019">
      <w:start w:val="1"/>
      <w:numFmt w:val="lowerLetter"/>
      <w:lvlText w:val="%2."/>
      <w:lvlJc w:val="left"/>
      <w:pPr>
        <w:ind w:left="1538" w:hanging="360"/>
      </w:pPr>
    </w:lvl>
    <w:lvl w:ilvl="2" w:tplc="0415001B">
      <w:start w:val="1"/>
      <w:numFmt w:val="lowerRoman"/>
      <w:lvlText w:val="%3."/>
      <w:lvlJc w:val="right"/>
      <w:pPr>
        <w:ind w:left="2258" w:hanging="180"/>
      </w:pPr>
    </w:lvl>
    <w:lvl w:ilvl="3" w:tplc="0415000F">
      <w:start w:val="1"/>
      <w:numFmt w:val="decimal"/>
      <w:lvlText w:val="%4."/>
      <w:lvlJc w:val="left"/>
      <w:pPr>
        <w:ind w:left="2978" w:hanging="360"/>
      </w:pPr>
    </w:lvl>
    <w:lvl w:ilvl="4" w:tplc="04150019">
      <w:start w:val="1"/>
      <w:numFmt w:val="lowerLetter"/>
      <w:lvlText w:val="%5."/>
      <w:lvlJc w:val="left"/>
      <w:pPr>
        <w:ind w:left="3698" w:hanging="360"/>
      </w:pPr>
    </w:lvl>
    <w:lvl w:ilvl="5" w:tplc="0415001B">
      <w:start w:val="1"/>
      <w:numFmt w:val="lowerRoman"/>
      <w:lvlText w:val="%6."/>
      <w:lvlJc w:val="right"/>
      <w:pPr>
        <w:ind w:left="4418" w:hanging="180"/>
      </w:pPr>
    </w:lvl>
    <w:lvl w:ilvl="6" w:tplc="0415000F">
      <w:start w:val="1"/>
      <w:numFmt w:val="decimal"/>
      <w:lvlText w:val="%7."/>
      <w:lvlJc w:val="left"/>
      <w:pPr>
        <w:ind w:left="5138" w:hanging="360"/>
      </w:pPr>
    </w:lvl>
    <w:lvl w:ilvl="7" w:tplc="04150019">
      <w:start w:val="1"/>
      <w:numFmt w:val="lowerLetter"/>
      <w:lvlText w:val="%8."/>
      <w:lvlJc w:val="left"/>
      <w:pPr>
        <w:ind w:left="5858" w:hanging="360"/>
      </w:pPr>
    </w:lvl>
    <w:lvl w:ilvl="8" w:tplc="0415001B">
      <w:start w:val="1"/>
      <w:numFmt w:val="lowerRoman"/>
      <w:lvlText w:val="%9."/>
      <w:lvlJc w:val="right"/>
      <w:pPr>
        <w:ind w:left="6578" w:hanging="180"/>
      </w:pPr>
    </w:lvl>
  </w:abstractNum>
  <w:abstractNum w:abstractNumId="16">
    <w:nsid w:val="257C3E34"/>
    <w:multiLevelType w:val="hybridMultilevel"/>
    <w:tmpl w:val="0DB2CC90"/>
    <w:lvl w:ilvl="0" w:tplc="DA125F66">
      <w:start w:val="1"/>
      <w:numFmt w:val="decimal"/>
      <w:lvlText w:val="%1."/>
      <w:lvlJc w:val="left"/>
      <w:pPr>
        <w:ind w:left="720" w:hanging="360"/>
      </w:pPr>
      <w:rPr>
        <w:rFonts w:ascii="Calibri" w:hAnsi="Calibri"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8918C7"/>
    <w:multiLevelType w:val="hybridMultilevel"/>
    <w:tmpl w:val="DBC0D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BC54AD"/>
    <w:multiLevelType w:val="hybridMultilevel"/>
    <w:tmpl w:val="5DE821A6"/>
    <w:lvl w:ilvl="0" w:tplc="04150011">
      <w:start w:val="1"/>
      <w:numFmt w:val="decimal"/>
      <w:lvlText w:val="%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nsid w:val="29CE7F55"/>
    <w:multiLevelType w:val="hybridMultilevel"/>
    <w:tmpl w:val="31C84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D16777"/>
    <w:multiLevelType w:val="hybridMultilevel"/>
    <w:tmpl w:val="1DC800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728F5"/>
    <w:multiLevelType w:val="hybridMultilevel"/>
    <w:tmpl w:val="D19E2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227800"/>
    <w:multiLevelType w:val="hybridMultilevel"/>
    <w:tmpl w:val="4B162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7E553A"/>
    <w:multiLevelType w:val="hybridMultilevel"/>
    <w:tmpl w:val="97F646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C8A4C59"/>
    <w:multiLevelType w:val="hybridMultilevel"/>
    <w:tmpl w:val="5EE4B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2D23C3"/>
    <w:multiLevelType w:val="singleLevel"/>
    <w:tmpl w:val="3D4E6334"/>
    <w:lvl w:ilvl="0">
      <w:start w:val="1"/>
      <w:numFmt w:val="decimal"/>
      <w:lvlText w:val="%1."/>
      <w:legacy w:legacy="1" w:legacySpace="0" w:legacyIndent="0"/>
      <w:lvlJc w:val="left"/>
      <w:pPr>
        <w:ind w:left="0" w:firstLine="0"/>
      </w:pPr>
      <w:rPr>
        <w:rFonts w:asciiTheme="minorHAnsi" w:eastAsia="Times New Roman" w:hAnsiTheme="minorHAnsi" w:cs="Times New Roman"/>
        <w:color w:val="auto"/>
      </w:rPr>
    </w:lvl>
  </w:abstractNum>
  <w:abstractNum w:abstractNumId="26">
    <w:nsid w:val="4A52786E"/>
    <w:multiLevelType w:val="hybridMultilevel"/>
    <w:tmpl w:val="A61E6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A02D64"/>
    <w:multiLevelType w:val="hybridMultilevel"/>
    <w:tmpl w:val="534016CE"/>
    <w:lvl w:ilvl="0" w:tplc="116477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507C7DAB"/>
    <w:multiLevelType w:val="multilevel"/>
    <w:tmpl w:val="28EAED42"/>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0">
    <w:nsid w:val="52375E49"/>
    <w:multiLevelType w:val="hybridMultilevel"/>
    <w:tmpl w:val="E3446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C54B69"/>
    <w:multiLevelType w:val="multilevel"/>
    <w:tmpl w:val="4064C0D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1031"/>
        </w:tabs>
        <w:ind w:left="1031" w:hanging="180"/>
      </w:pPr>
      <w:rPr>
        <w:rFonts w:hint="default"/>
      </w:rPr>
    </w:lvl>
    <w:lvl w:ilvl="6">
      <w:start w:val="1"/>
      <w:numFmt w:val="decimal"/>
      <w:lvlText w:val="%7."/>
      <w:lvlJc w:val="left"/>
      <w:pPr>
        <w:tabs>
          <w:tab w:val="num" w:pos="5106"/>
        </w:tabs>
        <w:ind w:left="5106" w:hanging="360"/>
      </w:pPr>
      <w:rPr>
        <w:rFonts w:ascii="Calibri" w:hAnsi="Calibri" w:hint="default"/>
        <w:sz w:val="20"/>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32">
    <w:nsid w:val="58D64C60"/>
    <w:multiLevelType w:val="hybridMultilevel"/>
    <w:tmpl w:val="68B44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0A75B0"/>
    <w:multiLevelType w:val="multilevel"/>
    <w:tmpl w:val="CA940D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9D6AFE"/>
    <w:multiLevelType w:val="hybridMultilevel"/>
    <w:tmpl w:val="DBCA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996141"/>
    <w:multiLevelType w:val="hybridMultilevel"/>
    <w:tmpl w:val="AB1CC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D6EB6"/>
    <w:multiLevelType w:val="hybridMultilevel"/>
    <w:tmpl w:val="164E02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951E32"/>
    <w:multiLevelType w:val="multilevel"/>
    <w:tmpl w:val="FF24BD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ascii="Calibri" w:eastAsia="Times New Roman" w:hAnsi="Calibri" w:cs="Times New Roman"/>
      </w:rPr>
    </w:lvl>
    <w:lvl w:ilvl="8">
      <w:start w:val="1"/>
      <w:numFmt w:val="lowerRoman"/>
      <w:lvlText w:val="%9."/>
      <w:lvlJc w:val="right"/>
      <w:pPr>
        <w:tabs>
          <w:tab w:val="num" w:pos="6120"/>
        </w:tabs>
        <w:ind w:left="6120" w:hanging="180"/>
      </w:pPr>
      <w:rPr>
        <w:rFonts w:hint="default"/>
      </w:rPr>
    </w:lvl>
  </w:abstractNum>
  <w:abstractNum w:abstractNumId="38">
    <w:nsid w:val="6B16764B"/>
    <w:multiLevelType w:val="hybridMultilevel"/>
    <w:tmpl w:val="672682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749141DD"/>
    <w:multiLevelType w:val="hybridMultilevel"/>
    <w:tmpl w:val="E8662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AC248D0"/>
    <w:multiLevelType w:val="hybridMultilevel"/>
    <w:tmpl w:val="26F02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546CA6"/>
    <w:multiLevelType w:val="hybridMultilevel"/>
    <w:tmpl w:val="E7C2A4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37"/>
  </w:num>
  <w:num w:numId="8">
    <w:abstractNumId w:val="39"/>
  </w:num>
  <w:num w:numId="9">
    <w:abstractNumId w:val="38"/>
  </w:num>
  <w:num w:numId="10">
    <w:abstractNumId w:val="28"/>
  </w:num>
  <w:num w:numId="11">
    <w:abstractNumId w:val="43"/>
  </w:num>
  <w:num w:numId="12">
    <w:abstractNumId w:val="3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
  </w:num>
  <w:num w:numId="18">
    <w:abstractNumId w:val="16"/>
  </w:num>
  <w:num w:numId="19">
    <w:abstractNumId w:val="33"/>
  </w:num>
  <w:num w:numId="20">
    <w:abstractNumId w:val="13"/>
  </w:num>
  <w:num w:numId="21">
    <w:abstractNumId w:val="26"/>
  </w:num>
  <w:num w:numId="22">
    <w:abstractNumId w:val="27"/>
  </w:num>
  <w:num w:numId="23">
    <w:abstractNumId w:val="23"/>
  </w:num>
  <w:num w:numId="24">
    <w:abstractNumId w:val="40"/>
  </w:num>
  <w:num w:numId="25">
    <w:abstractNumId w:val="42"/>
  </w:num>
  <w:num w:numId="26">
    <w:abstractNumId w:val="25"/>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1"/>
  </w:num>
  <w:num w:numId="32">
    <w:abstractNumId w:val="11"/>
  </w:num>
  <w:num w:numId="33">
    <w:abstractNumId w:val="36"/>
  </w:num>
  <w:num w:numId="34">
    <w:abstractNumId w:val="20"/>
  </w:num>
  <w:num w:numId="35">
    <w:abstractNumId w:val="35"/>
  </w:num>
  <w:num w:numId="36">
    <w:abstractNumId w:val="30"/>
  </w:num>
  <w:num w:numId="37">
    <w:abstractNumId w:val="24"/>
  </w:num>
  <w:num w:numId="38">
    <w:abstractNumId w:val="21"/>
  </w:num>
  <w:num w:numId="39">
    <w:abstractNumId w:val="22"/>
  </w:num>
  <w:num w:numId="40">
    <w:abstractNumId w:val="17"/>
  </w:num>
  <w:num w:numId="41">
    <w:abstractNumId w:val="34"/>
  </w:num>
  <w:num w:numId="42">
    <w:abstractNumId w:val="18"/>
  </w:num>
  <w:num w:numId="43">
    <w:abstractNumId w:val="19"/>
  </w:num>
  <w:num w:numId="44">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2213"/>
    <w:rsid w:val="000008A6"/>
    <w:rsid w:val="00014040"/>
    <w:rsid w:val="00051E93"/>
    <w:rsid w:val="00076E10"/>
    <w:rsid w:val="000855E7"/>
    <w:rsid w:val="000B0CFB"/>
    <w:rsid w:val="000C7A5B"/>
    <w:rsid w:val="000D5465"/>
    <w:rsid w:val="00112CAE"/>
    <w:rsid w:val="00114CAB"/>
    <w:rsid w:val="00121150"/>
    <w:rsid w:val="001313AA"/>
    <w:rsid w:val="00133A28"/>
    <w:rsid w:val="00142E9A"/>
    <w:rsid w:val="001504D6"/>
    <w:rsid w:val="00164F34"/>
    <w:rsid w:val="00191E3E"/>
    <w:rsid w:val="001B1357"/>
    <w:rsid w:val="001C3601"/>
    <w:rsid w:val="001E17F1"/>
    <w:rsid w:val="00224424"/>
    <w:rsid w:val="002301F6"/>
    <w:rsid w:val="00246B4A"/>
    <w:rsid w:val="0028783C"/>
    <w:rsid w:val="0028793B"/>
    <w:rsid w:val="00294DFA"/>
    <w:rsid w:val="002A4B29"/>
    <w:rsid w:val="002A73A6"/>
    <w:rsid w:val="002C16E5"/>
    <w:rsid w:val="002C429F"/>
    <w:rsid w:val="002C66EE"/>
    <w:rsid w:val="002D58BC"/>
    <w:rsid w:val="002E2A8A"/>
    <w:rsid w:val="002F2AC3"/>
    <w:rsid w:val="002F7498"/>
    <w:rsid w:val="00327890"/>
    <w:rsid w:val="00353E4C"/>
    <w:rsid w:val="00375CE2"/>
    <w:rsid w:val="003924EA"/>
    <w:rsid w:val="003A59BD"/>
    <w:rsid w:val="00410DBB"/>
    <w:rsid w:val="00455725"/>
    <w:rsid w:val="00471AEA"/>
    <w:rsid w:val="004A45B3"/>
    <w:rsid w:val="004A65AE"/>
    <w:rsid w:val="004B460D"/>
    <w:rsid w:val="004B79F6"/>
    <w:rsid w:val="004D4766"/>
    <w:rsid w:val="004D6231"/>
    <w:rsid w:val="004E12A6"/>
    <w:rsid w:val="004E1343"/>
    <w:rsid w:val="004F50E6"/>
    <w:rsid w:val="00504581"/>
    <w:rsid w:val="00511516"/>
    <w:rsid w:val="00541D33"/>
    <w:rsid w:val="005724F9"/>
    <w:rsid w:val="00574AA3"/>
    <w:rsid w:val="005B0DF8"/>
    <w:rsid w:val="005C6032"/>
    <w:rsid w:val="005D66CF"/>
    <w:rsid w:val="005E1440"/>
    <w:rsid w:val="00604681"/>
    <w:rsid w:val="0061073F"/>
    <w:rsid w:val="00613715"/>
    <w:rsid w:val="00613CF5"/>
    <w:rsid w:val="00621842"/>
    <w:rsid w:val="006271DD"/>
    <w:rsid w:val="00631E7F"/>
    <w:rsid w:val="00644954"/>
    <w:rsid w:val="006505D9"/>
    <w:rsid w:val="0067146A"/>
    <w:rsid w:val="00672B48"/>
    <w:rsid w:val="0068069E"/>
    <w:rsid w:val="0068673E"/>
    <w:rsid w:val="00692A74"/>
    <w:rsid w:val="006B1824"/>
    <w:rsid w:val="006B3043"/>
    <w:rsid w:val="006C3E93"/>
    <w:rsid w:val="006D1455"/>
    <w:rsid w:val="006E7138"/>
    <w:rsid w:val="0070792C"/>
    <w:rsid w:val="00742FC8"/>
    <w:rsid w:val="00764928"/>
    <w:rsid w:val="007B3204"/>
    <w:rsid w:val="007C33C1"/>
    <w:rsid w:val="007D0675"/>
    <w:rsid w:val="007D2131"/>
    <w:rsid w:val="007E6CB5"/>
    <w:rsid w:val="007F2C59"/>
    <w:rsid w:val="0083015D"/>
    <w:rsid w:val="00855343"/>
    <w:rsid w:val="0087235D"/>
    <w:rsid w:val="00902D6D"/>
    <w:rsid w:val="00922C0A"/>
    <w:rsid w:val="00942948"/>
    <w:rsid w:val="009607F3"/>
    <w:rsid w:val="00984ECB"/>
    <w:rsid w:val="009D6E7A"/>
    <w:rsid w:val="00A12F83"/>
    <w:rsid w:val="00A3540F"/>
    <w:rsid w:val="00A53D78"/>
    <w:rsid w:val="00A543A6"/>
    <w:rsid w:val="00A6437D"/>
    <w:rsid w:val="00A65E52"/>
    <w:rsid w:val="00A67E64"/>
    <w:rsid w:val="00A70050"/>
    <w:rsid w:val="00A73C30"/>
    <w:rsid w:val="00A76947"/>
    <w:rsid w:val="00A96C96"/>
    <w:rsid w:val="00AE2BC6"/>
    <w:rsid w:val="00AE5A06"/>
    <w:rsid w:val="00B036D1"/>
    <w:rsid w:val="00B97D10"/>
    <w:rsid w:val="00BA4CB5"/>
    <w:rsid w:val="00C03E2B"/>
    <w:rsid w:val="00C202D3"/>
    <w:rsid w:val="00C31075"/>
    <w:rsid w:val="00C6506F"/>
    <w:rsid w:val="00CA4456"/>
    <w:rsid w:val="00CE4E40"/>
    <w:rsid w:val="00CF2213"/>
    <w:rsid w:val="00D0604C"/>
    <w:rsid w:val="00D119AA"/>
    <w:rsid w:val="00D30782"/>
    <w:rsid w:val="00D322E7"/>
    <w:rsid w:val="00E07445"/>
    <w:rsid w:val="00E54959"/>
    <w:rsid w:val="00E6576B"/>
    <w:rsid w:val="00EA075D"/>
    <w:rsid w:val="00EA3485"/>
    <w:rsid w:val="00EB3481"/>
    <w:rsid w:val="00ED0B64"/>
    <w:rsid w:val="00ED49F4"/>
    <w:rsid w:val="00ED7076"/>
    <w:rsid w:val="00F10FB9"/>
    <w:rsid w:val="00F34AEE"/>
    <w:rsid w:val="00F47DD5"/>
    <w:rsid w:val="00F677C4"/>
    <w:rsid w:val="00F8276C"/>
    <w:rsid w:val="00F9453E"/>
    <w:rsid w:val="00FA7086"/>
    <w:rsid w:val="00FD365A"/>
    <w:rsid w:val="00FD5434"/>
    <w:rsid w:val="00FD7310"/>
    <w:rsid w:val="00FE15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cs="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cs="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s>
</file>

<file path=word/webSettings.xml><?xml version="1.0" encoding="utf-8"?>
<w:webSettings xmlns:r="http://schemas.openxmlformats.org/officeDocument/2006/relationships" xmlns:w="http://schemas.openxmlformats.org/wordprocessingml/2006/main">
  <w:divs>
    <w:div w:id="881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westycje@szpitalzawiercie.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69DE1-59BE-4D7E-A62E-D6D4D25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12470</Words>
  <Characters>74825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87121</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Jacek Lipa</cp:lastModifiedBy>
  <cp:revision>12</cp:revision>
  <cp:lastPrinted>2016-09-14T09:24:00Z</cp:lastPrinted>
  <dcterms:created xsi:type="dcterms:W3CDTF">2016-09-14T09:10:00Z</dcterms:created>
  <dcterms:modified xsi:type="dcterms:W3CDTF">2016-09-14T11:10:00Z</dcterms:modified>
</cp:coreProperties>
</file>