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E23AD9" w:rsidRDefault="00C509B2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p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:rsidTr="007F0D07">
        <w:tc>
          <w:tcPr>
            <w:tcW w:w="4818" w:type="dxa"/>
          </w:tcPr>
          <w:p w:rsidR="0067588A" w:rsidRPr="00A257FB" w:rsidRDefault="000A5D28" w:rsidP="00804610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40450B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76.</w:t>
            </w:r>
            <w:r w:rsidR="00804610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28</w:t>
            </w:r>
            <w:bookmarkStart w:id="0" w:name="_GoBack"/>
            <w:bookmarkEnd w:id="0"/>
            <w:r w:rsidR="008839B1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A30F56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:rsidR="0067588A" w:rsidRPr="00A257FB" w:rsidRDefault="00113FC7" w:rsidP="00804610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,</w:t>
            </w:r>
            <w:r w:rsidR="00D41F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610">
              <w:rPr>
                <w:rFonts w:ascii="Arial" w:hAnsi="Arial" w:cs="Arial"/>
                <w:sz w:val="20"/>
                <w:szCs w:val="20"/>
              </w:rPr>
              <w:t>20</w:t>
            </w:r>
            <w:r w:rsidR="007554E7">
              <w:rPr>
                <w:rFonts w:ascii="Arial" w:hAnsi="Arial" w:cs="Arial"/>
                <w:sz w:val="20"/>
                <w:szCs w:val="20"/>
              </w:rPr>
              <w:t>.01.2022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550092">
        <w:rPr>
          <w:rFonts w:ascii="Arial" w:hAnsi="Arial" w:cs="Arial"/>
          <w:b/>
          <w:sz w:val="20"/>
          <w:szCs w:val="20"/>
        </w:rPr>
        <w:t>7</w:t>
      </w:r>
      <w:r w:rsidR="006E6A21">
        <w:rPr>
          <w:rFonts w:ascii="Arial" w:hAnsi="Arial" w:cs="Arial"/>
          <w:b/>
          <w:sz w:val="20"/>
          <w:szCs w:val="20"/>
        </w:rPr>
        <w:t>6</w:t>
      </w:r>
      <w:r w:rsidR="005B4A44">
        <w:rPr>
          <w:rFonts w:ascii="Arial" w:hAnsi="Arial" w:cs="Arial"/>
          <w:b/>
          <w:sz w:val="20"/>
          <w:szCs w:val="20"/>
        </w:rPr>
        <w:t>/</w:t>
      </w:r>
      <w:r w:rsidR="007D64E5">
        <w:rPr>
          <w:rFonts w:ascii="Arial" w:hAnsi="Arial" w:cs="Arial"/>
          <w:b/>
          <w:sz w:val="20"/>
          <w:szCs w:val="20"/>
        </w:rPr>
        <w:t>2021</w:t>
      </w:r>
    </w:p>
    <w:p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:rsidR="00B57C3B" w:rsidRDefault="00363EF0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Dostawa </w:t>
      </w:r>
      <w:r w:rsidR="00550092">
        <w:rPr>
          <w:rFonts w:cs="Arial"/>
          <w:b/>
          <w:bCs/>
          <w:color w:val="000000"/>
        </w:rPr>
        <w:t>produktów leczniczych</w:t>
      </w:r>
      <w:r>
        <w:rPr>
          <w:rFonts w:cs="Arial"/>
          <w:b/>
          <w:bCs/>
          <w:color w:val="000000"/>
        </w:rPr>
        <w:t xml:space="preserve"> –</w:t>
      </w:r>
      <w:r w:rsidR="0021723F">
        <w:rPr>
          <w:rFonts w:cs="Arial"/>
          <w:b/>
          <w:bCs/>
          <w:color w:val="000000"/>
        </w:rPr>
        <w:t xml:space="preserve"> </w:t>
      </w:r>
      <w:r w:rsidR="00550092">
        <w:rPr>
          <w:rFonts w:cs="Arial"/>
          <w:b/>
          <w:bCs/>
          <w:color w:val="000000"/>
        </w:rPr>
        <w:t>26</w:t>
      </w:r>
      <w:r w:rsidR="009F1DE9"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bCs/>
          <w:color w:val="000000"/>
        </w:rPr>
        <w:t>pakiet</w:t>
      </w:r>
      <w:r w:rsidR="006E6A21">
        <w:rPr>
          <w:rFonts w:cs="Arial"/>
          <w:b/>
          <w:bCs/>
          <w:color w:val="000000"/>
        </w:rPr>
        <w:t>ów</w:t>
      </w:r>
    </w:p>
    <w:p w:rsidR="006E6A21" w:rsidRDefault="006E6A21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:rsidR="006E6A21" w:rsidRDefault="006E6A21" w:rsidP="00B57C3B">
      <w:pPr>
        <w:pStyle w:val="ogloszenie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Dotyczy pakietu nr </w:t>
      </w:r>
      <w:r w:rsidR="00804610">
        <w:rPr>
          <w:rFonts w:cs="Arial"/>
          <w:b/>
          <w:bCs/>
          <w:color w:val="000000"/>
        </w:rPr>
        <w:t>14 i 17</w:t>
      </w:r>
      <w:r w:rsidR="00DE2367">
        <w:rPr>
          <w:rFonts w:cs="Arial"/>
          <w:b/>
          <w:bCs/>
          <w:color w:val="000000"/>
        </w:rPr>
        <w:t xml:space="preserve"> </w:t>
      </w:r>
    </w:p>
    <w:p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:rsidR="001975A1" w:rsidRDefault="001975A1" w:rsidP="0094265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6E6A21">
        <w:rPr>
          <w:rFonts w:cs="Arial"/>
        </w:rPr>
        <w:t xml:space="preserve"> (tj. Dz. U. z 20</w:t>
      </w:r>
      <w:r w:rsidR="00D34AC2">
        <w:rPr>
          <w:rFonts w:cs="Arial"/>
        </w:rPr>
        <w:t>2</w:t>
      </w:r>
      <w:r w:rsidR="006E6A21">
        <w:rPr>
          <w:rFonts w:cs="Arial"/>
        </w:rPr>
        <w:t>1 r. poz. 1</w:t>
      </w:r>
      <w:r w:rsidR="00D34AC2">
        <w:rPr>
          <w:rFonts w:cs="Arial"/>
        </w:rPr>
        <w:t>12</w:t>
      </w:r>
      <w:r w:rsidR="006E6A21">
        <w:rPr>
          <w:rFonts w:cs="Arial"/>
        </w:rPr>
        <w:t xml:space="preserve">9 z </w:t>
      </w:r>
      <w:proofErr w:type="spellStart"/>
      <w:r w:rsidR="006E6A21">
        <w:rPr>
          <w:rFonts w:cs="Arial"/>
        </w:rPr>
        <w:t>późn</w:t>
      </w:r>
      <w:proofErr w:type="spellEnd"/>
      <w:r w:rsidR="006E6A21">
        <w:rPr>
          <w:rFonts w:cs="Arial"/>
        </w:rPr>
        <w:t>. zm.)</w:t>
      </w:r>
      <w:r w:rsidRPr="00A257FB">
        <w:rPr>
          <w:rFonts w:cs="Arial"/>
        </w:rPr>
        <w:t>, że w wyniku przedmiotowego postępowania jako najkorzystniejsza wg kryteriów oceny ofert została wybrana oferta firmy:</w:t>
      </w:r>
    </w:p>
    <w:p w:rsidR="001B6961" w:rsidRDefault="001B6961" w:rsidP="001B6961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0A0F24">
        <w:rPr>
          <w:rFonts w:ascii="Arial" w:hAnsi="Arial" w:cs="Arial"/>
          <w:b/>
          <w:color w:val="000000"/>
          <w:sz w:val="20"/>
          <w:szCs w:val="20"/>
        </w:rPr>
        <w:t>1</w:t>
      </w:r>
      <w:r w:rsidR="00804610">
        <w:rPr>
          <w:rFonts w:ascii="Arial" w:hAnsi="Arial" w:cs="Arial"/>
          <w:b/>
          <w:color w:val="000000"/>
          <w:sz w:val="20"/>
          <w:szCs w:val="20"/>
        </w:rPr>
        <w:t>4</w:t>
      </w:r>
    </w:p>
    <w:p w:rsidR="00804610" w:rsidRDefault="00804610" w:rsidP="00804610">
      <w:pPr>
        <w:pStyle w:val="ogloszenie"/>
        <w:jc w:val="both"/>
        <w:rPr>
          <w:rFonts w:eastAsia="CIDFont+F6"/>
          <w:b/>
        </w:rPr>
      </w:pPr>
      <w:r w:rsidRPr="00804610">
        <w:rPr>
          <w:rFonts w:eastAsia="CIDFont+F6"/>
          <w:b/>
        </w:rPr>
        <w:t xml:space="preserve">Centrala Farmaceutyczna CEFARM S.A. </w:t>
      </w:r>
    </w:p>
    <w:p w:rsidR="00804610" w:rsidRDefault="00804610" w:rsidP="00804610">
      <w:pPr>
        <w:pStyle w:val="ogloszenie"/>
        <w:jc w:val="both"/>
        <w:rPr>
          <w:rFonts w:eastAsia="CIDFont+F6"/>
          <w:b/>
        </w:rPr>
      </w:pPr>
      <w:r w:rsidRPr="00804610">
        <w:rPr>
          <w:rFonts w:eastAsia="CIDFont+F6"/>
          <w:b/>
        </w:rPr>
        <w:t>ul. Jana Kazimierza 16</w:t>
      </w:r>
    </w:p>
    <w:p w:rsidR="00804610" w:rsidRPr="00804610" w:rsidRDefault="00804610" w:rsidP="000A0F24">
      <w:pPr>
        <w:pStyle w:val="ogloszenie"/>
        <w:spacing w:after="120"/>
        <w:jc w:val="both"/>
        <w:rPr>
          <w:rFonts w:eastAsiaTheme="minorHAnsi" w:cs="Arial"/>
          <w:b/>
          <w:lang w:eastAsia="en-US"/>
        </w:rPr>
      </w:pPr>
      <w:r w:rsidRPr="00804610">
        <w:rPr>
          <w:rFonts w:eastAsia="CIDFont+F6"/>
          <w:b/>
        </w:rPr>
        <w:t>01-248 Warszawa</w:t>
      </w:r>
      <w:r w:rsidRPr="00804610">
        <w:rPr>
          <w:rFonts w:eastAsiaTheme="minorHAnsi" w:cs="Arial"/>
          <w:b/>
          <w:lang w:eastAsia="en-US"/>
        </w:rPr>
        <w:t xml:space="preserve"> </w:t>
      </w:r>
    </w:p>
    <w:p w:rsidR="00904033" w:rsidRDefault="00847E89" w:rsidP="000A0F24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 w:rsidR="009D6B06">
        <w:t>.</w:t>
      </w:r>
      <w:r w:rsidRPr="00D662DA">
        <w:t xml:space="preserve"> </w:t>
      </w:r>
      <w:r w:rsidR="006E6A21"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</w:t>
      </w:r>
      <w:r w:rsidR="00D34AC2">
        <w:rPr>
          <w:rFonts w:cs="Arial"/>
        </w:rPr>
        <w:t xml:space="preserve">2021 r. poz. 1129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>01.02.2022</w:t>
      </w:r>
      <w:r>
        <w:rPr>
          <w:rFonts w:cs="Arial"/>
        </w:rPr>
        <w:t xml:space="preserve"> </w:t>
      </w:r>
      <w:r w:rsidRPr="00D41F31">
        <w:rPr>
          <w:rFonts w:cs="Arial"/>
        </w:rPr>
        <w:t>r. w siedzibie Zamawiającego</w:t>
      </w:r>
      <w:r w:rsidR="00D41F31" w:rsidRPr="00D41F31">
        <w:rPr>
          <w:rFonts w:cs="Arial"/>
        </w:rPr>
        <w:t>.</w:t>
      </w:r>
    </w:p>
    <w:p w:rsidR="00904033" w:rsidRDefault="00904033" w:rsidP="00942657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 w:rsidR="00A37855"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 w:rsidR="00A37855"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0A0F24" w:rsidRPr="000A0F24" w:rsidRDefault="00804610" w:rsidP="000A0F24">
      <w:pPr>
        <w:pStyle w:val="NormalnyWeb"/>
        <w:spacing w:beforeAutospacing="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CIDFont+F6" w:hAnsi="Arial"/>
          <w:sz w:val="20"/>
          <w:szCs w:val="20"/>
        </w:rPr>
        <w:t>Centrala</w:t>
      </w:r>
      <w:r w:rsidRPr="009B6213">
        <w:rPr>
          <w:rFonts w:ascii="Arial" w:eastAsia="CIDFont+F6" w:hAnsi="Arial"/>
          <w:sz w:val="20"/>
          <w:szCs w:val="20"/>
        </w:rPr>
        <w:t xml:space="preserve"> Farmaceutyczn</w:t>
      </w:r>
      <w:r>
        <w:rPr>
          <w:rFonts w:ascii="Arial" w:eastAsia="CIDFont+F6" w:hAnsi="Arial"/>
          <w:sz w:val="20"/>
          <w:szCs w:val="20"/>
        </w:rPr>
        <w:t>a</w:t>
      </w:r>
      <w:r w:rsidRPr="009B6213">
        <w:rPr>
          <w:rFonts w:ascii="Arial" w:eastAsia="CIDFont+F6" w:hAnsi="Arial"/>
          <w:sz w:val="20"/>
          <w:szCs w:val="20"/>
        </w:rPr>
        <w:t xml:space="preserve"> CEFARM S.A. ul. Jana Kazimierza 16, 01-248 Warszawa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– cena: </w:t>
      </w:r>
      <w:r w:rsidRPr="00804610">
        <w:rPr>
          <w:rFonts w:ascii="Arial" w:eastAsiaTheme="minorHAnsi" w:hAnsi="Arial" w:cs="Arial"/>
          <w:sz w:val="20"/>
          <w:szCs w:val="20"/>
          <w:lang w:eastAsia="en-US"/>
        </w:rPr>
        <w:t>424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04610">
        <w:rPr>
          <w:rFonts w:ascii="Arial" w:eastAsiaTheme="minorHAnsi" w:hAnsi="Arial" w:cs="Arial"/>
          <w:sz w:val="20"/>
          <w:szCs w:val="20"/>
          <w:lang w:eastAsia="en-US"/>
        </w:rPr>
        <w:t>589,3</w:t>
      </w:r>
      <w:r>
        <w:rPr>
          <w:rFonts w:ascii="Arial" w:eastAsiaTheme="minorHAnsi" w:hAnsi="Arial" w:cs="Arial"/>
          <w:sz w:val="20"/>
          <w:szCs w:val="20"/>
          <w:lang w:eastAsia="en-US"/>
        </w:rPr>
        <w:t>0</w:t>
      </w:r>
      <w:r w:rsidRPr="0080461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zł </w:t>
      </w:r>
      <w:r w:rsidR="000A0F24" w:rsidRPr="000A0F24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100</w:t>
      </w:r>
      <w:r w:rsidR="000A0F24" w:rsidRPr="000A0F24">
        <w:rPr>
          <w:rFonts w:ascii="Arial" w:hAnsi="Arial" w:cs="Arial"/>
          <w:sz w:val="20"/>
          <w:szCs w:val="20"/>
        </w:rPr>
        <w:t xml:space="preserve"> pkt</w:t>
      </w:r>
    </w:p>
    <w:p w:rsidR="000A0F24" w:rsidRPr="000A0F24" w:rsidRDefault="000A0F24" w:rsidP="000A0F24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 w:rsidRPr="000A0F24">
        <w:rPr>
          <w:rFonts w:ascii="Arial" w:hAnsi="Arial" w:cs="Arial"/>
          <w:sz w:val="20"/>
          <w:szCs w:val="20"/>
        </w:rPr>
        <w:t xml:space="preserve">SALUS International Sp. z o.o. ul. Pułaskiego 9, 40-273 Katowice – cena: </w:t>
      </w:r>
      <w:r w:rsidR="00804610" w:rsidRPr="00804610">
        <w:rPr>
          <w:rFonts w:ascii="Arial" w:hAnsi="Arial" w:cs="Arial"/>
          <w:sz w:val="20"/>
          <w:szCs w:val="20"/>
        </w:rPr>
        <w:t>434</w:t>
      </w:r>
      <w:r w:rsidR="00804610">
        <w:rPr>
          <w:rFonts w:ascii="Arial" w:hAnsi="Arial" w:cs="Arial"/>
          <w:sz w:val="20"/>
          <w:szCs w:val="20"/>
        </w:rPr>
        <w:t xml:space="preserve"> </w:t>
      </w:r>
      <w:r w:rsidR="00804610" w:rsidRPr="00804610">
        <w:rPr>
          <w:rFonts w:ascii="Arial" w:hAnsi="Arial" w:cs="Arial"/>
          <w:sz w:val="20"/>
          <w:szCs w:val="20"/>
        </w:rPr>
        <w:t xml:space="preserve">655,1 </w:t>
      </w:r>
      <w:r w:rsidRPr="000A0F24">
        <w:rPr>
          <w:rFonts w:ascii="Arial" w:hAnsi="Arial" w:cs="Arial"/>
          <w:sz w:val="20"/>
          <w:szCs w:val="20"/>
        </w:rPr>
        <w:t xml:space="preserve">zł – </w:t>
      </w:r>
      <w:r w:rsidR="00804610">
        <w:rPr>
          <w:rFonts w:ascii="Arial" w:hAnsi="Arial" w:cs="Arial"/>
          <w:sz w:val="20"/>
          <w:szCs w:val="20"/>
        </w:rPr>
        <w:t>97,68</w:t>
      </w:r>
      <w:r w:rsidRPr="000A0F24">
        <w:rPr>
          <w:rFonts w:ascii="Arial" w:hAnsi="Arial" w:cs="Arial"/>
          <w:sz w:val="20"/>
          <w:szCs w:val="20"/>
        </w:rPr>
        <w:t xml:space="preserve"> pkt</w:t>
      </w:r>
    </w:p>
    <w:p w:rsidR="00550092" w:rsidRPr="000A0F24" w:rsidRDefault="000A0F24" w:rsidP="00C2054D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A0F24">
        <w:rPr>
          <w:rFonts w:ascii="Arial" w:hAnsi="Arial" w:cs="Arial"/>
          <w:sz w:val="20"/>
          <w:szCs w:val="20"/>
        </w:rPr>
        <w:t xml:space="preserve">URTICA Sp. z o.o. ul. Krzemieniecka 120, 54-613 Wrocław </w:t>
      </w:r>
      <w:r w:rsidR="00550092"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– cena: </w:t>
      </w:r>
      <w:r w:rsidR="00804610" w:rsidRPr="00804610">
        <w:rPr>
          <w:rFonts w:ascii="Arial" w:eastAsiaTheme="minorHAnsi" w:hAnsi="Arial" w:cs="Arial"/>
          <w:sz w:val="20"/>
          <w:szCs w:val="20"/>
          <w:lang w:eastAsia="en-US"/>
        </w:rPr>
        <w:t>426</w:t>
      </w:r>
      <w:r w:rsidR="0080461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04610" w:rsidRPr="00804610">
        <w:rPr>
          <w:rFonts w:ascii="Arial" w:eastAsiaTheme="minorHAnsi" w:hAnsi="Arial" w:cs="Arial"/>
          <w:sz w:val="20"/>
          <w:szCs w:val="20"/>
          <w:lang w:eastAsia="en-US"/>
        </w:rPr>
        <w:t xml:space="preserve">945,71 </w:t>
      </w:r>
      <w:r w:rsidR="00550092"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zł </w:t>
      </w:r>
      <w:r w:rsidR="00804610"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="00550092"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804610">
        <w:rPr>
          <w:rFonts w:ascii="Arial" w:eastAsiaTheme="minorHAnsi" w:hAnsi="Arial" w:cs="Arial"/>
          <w:sz w:val="20"/>
          <w:szCs w:val="20"/>
          <w:lang w:eastAsia="en-US"/>
        </w:rPr>
        <w:t>99,45</w:t>
      </w:r>
      <w:r w:rsidR="00550092"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pkt</w:t>
      </w:r>
    </w:p>
    <w:p w:rsidR="00B31E1D" w:rsidRDefault="00B31E1D" w:rsidP="00B31E1D">
      <w:pPr>
        <w:spacing w:after="120" w:line="276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Pakiet </w:t>
      </w:r>
      <w:r w:rsidR="00804610">
        <w:rPr>
          <w:rFonts w:ascii="Arial" w:hAnsi="Arial" w:cs="Arial"/>
          <w:b/>
          <w:color w:val="000000"/>
          <w:sz w:val="20"/>
          <w:szCs w:val="20"/>
        </w:rPr>
        <w:t>17</w:t>
      </w:r>
    </w:p>
    <w:p w:rsidR="00804610" w:rsidRDefault="00804610" w:rsidP="00804610">
      <w:pPr>
        <w:pStyle w:val="ogloszenie"/>
        <w:jc w:val="both"/>
        <w:rPr>
          <w:rFonts w:eastAsia="CIDFont+F6"/>
          <w:b/>
        </w:rPr>
      </w:pPr>
      <w:r w:rsidRPr="00804610">
        <w:rPr>
          <w:rFonts w:eastAsia="CIDFont+F6"/>
          <w:b/>
        </w:rPr>
        <w:t xml:space="preserve">Centrala Farmaceutyczna CEFARM S.A. </w:t>
      </w:r>
    </w:p>
    <w:p w:rsidR="00804610" w:rsidRDefault="00804610" w:rsidP="00804610">
      <w:pPr>
        <w:pStyle w:val="ogloszenie"/>
        <w:jc w:val="both"/>
        <w:rPr>
          <w:rFonts w:eastAsia="CIDFont+F6"/>
          <w:b/>
        </w:rPr>
      </w:pPr>
      <w:r w:rsidRPr="00804610">
        <w:rPr>
          <w:rFonts w:eastAsia="CIDFont+F6"/>
          <w:b/>
        </w:rPr>
        <w:t>ul. Jana Kazimierza 16</w:t>
      </w:r>
    </w:p>
    <w:p w:rsidR="000A0F24" w:rsidRDefault="00804610" w:rsidP="00804610">
      <w:pPr>
        <w:pStyle w:val="ogloszenie"/>
        <w:spacing w:after="120"/>
        <w:jc w:val="both"/>
        <w:rPr>
          <w:rFonts w:cs="Arial"/>
          <w:b/>
        </w:rPr>
      </w:pPr>
      <w:r w:rsidRPr="00804610">
        <w:rPr>
          <w:rFonts w:eastAsia="CIDFont+F6"/>
          <w:b/>
        </w:rPr>
        <w:t>01-248 Warszawa</w:t>
      </w:r>
    </w:p>
    <w:p w:rsidR="00B31E1D" w:rsidRDefault="00B31E1D" w:rsidP="000A0F24">
      <w:pPr>
        <w:pStyle w:val="ogloszenie"/>
        <w:spacing w:after="120"/>
        <w:jc w:val="both"/>
        <w:rPr>
          <w:rFonts w:cs="Arial"/>
        </w:rPr>
      </w:pPr>
      <w:r w:rsidRPr="00D41F31">
        <w:rPr>
          <w:rFonts w:cs="Arial"/>
        </w:rPr>
        <w:t>Zamawiający informuje, że umowa w sprawie zamówienia publ</w:t>
      </w:r>
      <w:r>
        <w:rPr>
          <w:rFonts w:cs="Arial"/>
        </w:rPr>
        <w:t xml:space="preserve">icznego zgodnie z </w:t>
      </w:r>
      <w:r>
        <w:t xml:space="preserve">art. 264 </w:t>
      </w:r>
      <w:r w:rsidRPr="00D662DA">
        <w:t>ust</w:t>
      </w:r>
      <w:r>
        <w:t>.</w:t>
      </w:r>
      <w:r w:rsidRPr="00D662DA">
        <w:t xml:space="preserve"> </w:t>
      </w:r>
      <w:r>
        <w:t>2 pkt 1a)</w:t>
      </w:r>
      <w:r w:rsidRPr="00D41F31">
        <w:rPr>
          <w:rFonts w:cs="Arial"/>
        </w:rPr>
        <w:t xml:space="preserve"> </w:t>
      </w:r>
      <w:r>
        <w:rPr>
          <w:rFonts w:cs="Arial"/>
        </w:rPr>
        <w:t xml:space="preserve">ustawy </w:t>
      </w:r>
      <w:r>
        <w:rPr>
          <w:rFonts w:cs="Arial"/>
        </w:rPr>
        <w:br/>
        <w:t xml:space="preserve">z dnia 11 września 2019 r. Prawo zamówień publicznych (tj. Dz. U. z </w:t>
      </w:r>
      <w:r w:rsidR="00D34AC2">
        <w:rPr>
          <w:rFonts w:cs="Arial"/>
        </w:rPr>
        <w:t xml:space="preserve">2021 r. poz. 1129 </w:t>
      </w:r>
      <w:r>
        <w:rPr>
          <w:rFonts w:cs="Arial"/>
        </w:rPr>
        <w:t xml:space="preserve">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 xml:space="preserve">. zm.) </w:t>
      </w:r>
      <w:r w:rsidRPr="00D41F31">
        <w:rPr>
          <w:rFonts w:cs="Arial"/>
        </w:rPr>
        <w:t xml:space="preserve">zostanie zawarta w dniu </w:t>
      </w:r>
      <w:r w:rsidR="004C3287">
        <w:rPr>
          <w:rFonts w:cs="Arial"/>
        </w:rPr>
        <w:t xml:space="preserve">01.02.2022 </w:t>
      </w:r>
      <w:r w:rsidRPr="00D41F31">
        <w:rPr>
          <w:rFonts w:cs="Arial"/>
        </w:rPr>
        <w:t>r. w siedzibie Zamawiającego.</w:t>
      </w:r>
    </w:p>
    <w:p w:rsidR="00B31E1D" w:rsidRDefault="00B31E1D" w:rsidP="00B31E1D">
      <w:pPr>
        <w:pStyle w:val="ogloszenie"/>
        <w:spacing w:after="120"/>
        <w:jc w:val="both"/>
        <w:rPr>
          <w:rFonts w:cs="Arial"/>
        </w:rPr>
      </w:pPr>
      <w:r w:rsidRPr="00A257FB">
        <w:rPr>
          <w:rFonts w:cs="Arial"/>
        </w:rPr>
        <w:t>Jednocz</w:t>
      </w:r>
      <w:r>
        <w:rPr>
          <w:rFonts w:cs="Arial"/>
        </w:rPr>
        <w:t>eśnie Zamawiający poniżej podaje</w:t>
      </w:r>
      <w:r w:rsidRPr="00A257FB">
        <w:rPr>
          <w:rFonts w:cs="Arial"/>
        </w:rPr>
        <w:t xml:space="preserve"> inform</w:t>
      </w:r>
      <w:r>
        <w:rPr>
          <w:rFonts w:cs="Arial"/>
        </w:rPr>
        <w:t>acje</w:t>
      </w:r>
      <w:r w:rsidRPr="00A257FB">
        <w:rPr>
          <w:rFonts w:cs="Arial"/>
        </w:rPr>
        <w:t xml:space="preserve"> o złożonych ofertach oraz przyznanej punktacji:</w:t>
      </w:r>
    </w:p>
    <w:p w:rsidR="00C2054D" w:rsidRPr="000A0F24" w:rsidRDefault="00804610" w:rsidP="00C2054D">
      <w:pPr>
        <w:pStyle w:val="NormalnyWeb"/>
        <w:spacing w:beforeAutospacing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CIDFont+F6" w:hAnsi="Arial"/>
          <w:sz w:val="20"/>
          <w:szCs w:val="20"/>
        </w:rPr>
        <w:t>Centrala</w:t>
      </w:r>
      <w:r w:rsidRPr="009B6213">
        <w:rPr>
          <w:rFonts w:ascii="Arial" w:eastAsia="CIDFont+F6" w:hAnsi="Arial"/>
          <w:sz w:val="20"/>
          <w:szCs w:val="20"/>
        </w:rPr>
        <w:t xml:space="preserve"> Farmaceutyczn</w:t>
      </w:r>
      <w:r>
        <w:rPr>
          <w:rFonts w:ascii="Arial" w:eastAsia="CIDFont+F6" w:hAnsi="Arial"/>
          <w:sz w:val="20"/>
          <w:szCs w:val="20"/>
        </w:rPr>
        <w:t>a</w:t>
      </w:r>
      <w:r w:rsidRPr="009B6213">
        <w:rPr>
          <w:rFonts w:ascii="Arial" w:eastAsia="CIDFont+F6" w:hAnsi="Arial"/>
          <w:sz w:val="20"/>
          <w:szCs w:val="20"/>
        </w:rPr>
        <w:t xml:space="preserve"> CEFARM S.A. ul. Jana Kazimierza 16, 01-248 Warszawa</w:t>
      </w:r>
      <w:r w:rsidRPr="000A0F24">
        <w:rPr>
          <w:rFonts w:ascii="Arial" w:hAnsi="Arial" w:cs="Arial"/>
          <w:sz w:val="20"/>
          <w:szCs w:val="20"/>
        </w:rPr>
        <w:t xml:space="preserve"> </w:t>
      </w:r>
      <w:r w:rsidR="00C2054D" w:rsidRPr="000A0F24">
        <w:rPr>
          <w:rFonts w:ascii="Arial" w:hAnsi="Arial" w:cs="Arial"/>
          <w:sz w:val="20"/>
          <w:szCs w:val="20"/>
        </w:rPr>
        <w:t xml:space="preserve">– cena: </w:t>
      </w:r>
      <w:r>
        <w:rPr>
          <w:rFonts w:ascii="Arial" w:hAnsi="Arial" w:cs="Arial"/>
          <w:sz w:val="20"/>
          <w:szCs w:val="20"/>
        </w:rPr>
        <w:t>74 280,00</w:t>
      </w:r>
      <w:r w:rsidR="00C2054D" w:rsidRPr="000A0F24">
        <w:rPr>
          <w:rFonts w:ascii="Arial" w:hAnsi="Arial" w:cs="Arial"/>
          <w:sz w:val="20"/>
          <w:szCs w:val="20"/>
        </w:rPr>
        <w:t xml:space="preserve"> zł – </w:t>
      </w:r>
      <w:r>
        <w:rPr>
          <w:rFonts w:ascii="Arial" w:hAnsi="Arial" w:cs="Arial"/>
          <w:sz w:val="20"/>
          <w:szCs w:val="20"/>
        </w:rPr>
        <w:t>100</w:t>
      </w:r>
      <w:r w:rsidR="00C2054D" w:rsidRPr="000A0F24">
        <w:rPr>
          <w:rFonts w:ascii="Arial" w:hAnsi="Arial" w:cs="Arial"/>
          <w:sz w:val="20"/>
          <w:szCs w:val="20"/>
        </w:rPr>
        <w:t xml:space="preserve"> pkt</w:t>
      </w:r>
    </w:p>
    <w:p w:rsidR="00C2054D" w:rsidRDefault="00804610" w:rsidP="00C2054D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0A0F24">
        <w:rPr>
          <w:rFonts w:ascii="Arial" w:hAnsi="Arial" w:cs="Arial"/>
          <w:sz w:val="20"/>
          <w:szCs w:val="20"/>
        </w:rPr>
        <w:t xml:space="preserve">SALUS International Sp. z o.o. ul. Pułaskiego 9, 40-273 Katowice </w:t>
      </w:r>
      <w:r w:rsidR="00C2054D"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– cena: </w:t>
      </w:r>
      <w:r w:rsidRPr="00804610">
        <w:rPr>
          <w:rFonts w:ascii="Arial" w:eastAsiaTheme="minorHAnsi" w:hAnsi="Arial" w:cs="Arial"/>
          <w:sz w:val="20"/>
          <w:szCs w:val="20"/>
          <w:lang w:eastAsia="en-US"/>
        </w:rPr>
        <w:t>74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804610">
        <w:rPr>
          <w:rFonts w:ascii="Arial" w:eastAsiaTheme="minorHAnsi" w:hAnsi="Arial" w:cs="Arial"/>
          <w:sz w:val="20"/>
          <w:szCs w:val="20"/>
          <w:lang w:eastAsia="en-US"/>
        </w:rPr>
        <w:t xml:space="preserve">951,09 </w:t>
      </w:r>
      <w:r w:rsidR="00C2054D"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zł </w:t>
      </w:r>
      <w:r>
        <w:rPr>
          <w:rFonts w:ascii="Arial" w:eastAsiaTheme="minorHAnsi" w:hAnsi="Arial" w:cs="Arial"/>
          <w:sz w:val="20"/>
          <w:szCs w:val="20"/>
          <w:lang w:eastAsia="en-US"/>
        </w:rPr>
        <w:t>–</w:t>
      </w:r>
      <w:r w:rsidR="00C2054D"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>99,10</w:t>
      </w:r>
      <w:r w:rsidR="00C2054D" w:rsidRPr="000A0F24">
        <w:rPr>
          <w:rFonts w:ascii="Arial" w:eastAsiaTheme="minorHAnsi" w:hAnsi="Arial" w:cs="Arial"/>
          <w:sz w:val="20"/>
          <w:szCs w:val="20"/>
          <w:lang w:eastAsia="en-US"/>
        </w:rPr>
        <w:t xml:space="preserve"> pkt</w:t>
      </w:r>
    </w:p>
    <w:p w:rsidR="00301927" w:rsidRDefault="00301927" w:rsidP="00301927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4610" w:rsidRDefault="00804610" w:rsidP="00301927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4610" w:rsidRDefault="00804610" w:rsidP="00301927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804610" w:rsidRDefault="00804610" w:rsidP="00301927">
      <w:pPr>
        <w:pStyle w:val="NormalnyWeb"/>
        <w:spacing w:beforeAutospacing="0" w:after="12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6E6A21" w:rsidRDefault="006E6A21" w:rsidP="00290634">
      <w:pPr>
        <w:pStyle w:val="ogloszenie"/>
        <w:rPr>
          <w:rFonts w:cs="Arial"/>
          <w:sz w:val="18"/>
          <w:szCs w:val="18"/>
        </w:rPr>
      </w:pPr>
    </w:p>
    <w:p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63" w:rsidRDefault="005E1C63" w:rsidP="007E3857">
      <w:pPr>
        <w:spacing w:after="0" w:line="240" w:lineRule="auto"/>
      </w:pPr>
      <w:r>
        <w:separator/>
      </w:r>
    </w:p>
  </w:endnote>
  <w:endnote w:type="continuationSeparator" w:id="0">
    <w:p w:rsidR="005E1C63" w:rsidRDefault="005E1C6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63" w:rsidRDefault="005E1C63" w:rsidP="007E3857">
      <w:pPr>
        <w:spacing w:after="0" w:line="240" w:lineRule="auto"/>
      </w:pPr>
      <w:r>
        <w:separator/>
      </w:r>
    </w:p>
  </w:footnote>
  <w:footnote w:type="continuationSeparator" w:id="0">
    <w:p w:rsidR="005E1C63" w:rsidRDefault="005E1C6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1C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1C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E1C6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3C75"/>
    <w:rsid w:val="00031ECC"/>
    <w:rsid w:val="00055C57"/>
    <w:rsid w:val="00060D88"/>
    <w:rsid w:val="0007304C"/>
    <w:rsid w:val="000A0F24"/>
    <w:rsid w:val="000A5D28"/>
    <w:rsid w:val="000B2323"/>
    <w:rsid w:val="000B7BAF"/>
    <w:rsid w:val="000D7446"/>
    <w:rsid w:val="000F6255"/>
    <w:rsid w:val="00102592"/>
    <w:rsid w:val="0010491A"/>
    <w:rsid w:val="00110125"/>
    <w:rsid w:val="00113FC7"/>
    <w:rsid w:val="001168D7"/>
    <w:rsid w:val="00117831"/>
    <w:rsid w:val="00154516"/>
    <w:rsid w:val="001670BF"/>
    <w:rsid w:val="00186C04"/>
    <w:rsid w:val="00196CF7"/>
    <w:rsid w:val="001975A1"/>
    <w:rsid w:val="001B6961"/>
    <w:rsid w:val="001C754A"/>
    <w:rsid w:val="001D364F"/>
    <w:rsid w:val="0021723F"/>
    <w:rsid w:val="00217FC7"/>
    <w:rsid w:val="00232F85"/>
    <w:rsid w:val="00247D9C"/>
    <w:rsid w:val="002675C6"/>
    <w:rsid w:val="00290634"/>
    <w:rsid w:val="00297304"/>
    <w:rsid w:val="002A48EB"/>
    <w:rsid w:val="00301927"/>
    <w:rsid w:val="00315AEB"/>
    <w:rsid w:val="00334ABB"/>
    <w:rsid w:val="00344EA7"/>
    <w:rsid w:val="00361806"/>
    <w:rsid w:val="00363EF0"/>
    <w:rsid w:val="003A58A2"/>
    <w:rsid w:val="003C603B"/>
    <w:rsid w:val="003D1432"/>
    <w:rsid w:val="00400251"/>
    <w:rsid w:val="00402D99"/>
    <w:rsid w:val="0040450B"/>
    <w:rsid w:val="0041737D"/>
    <w:rsid w:val="00423CB0"/>
    <w:rsid w:val="00437C31"/>
    <w:rsid w:val="004442F2"/>
    <w:rsid w:val="00445C1D"/>
    <w:rsid w:val="00483254"/>
    <w:rsid w:val="00483EE3"/>
    <w:rsid w:val="0049085A"/>
    <w:rsid w:val="004A3561"/>
    <w:rsid w:val="004A6EDB"/>
    <w:rsid w:val="004A6F1F"/>
    <w:rsid w:val="004B3E21"/>
    <w:rsid w:val="004C1DDC"/>
    <w:rsid w:val="004C3287"/>
    <w:rsid w:val="004C34D8"/>
    <w:rsid w:val="004E30BB"/>
    <w:rsid w:val="004F1E27"/>
    <w:rsid w:val="004F28FE"/>
    <w:rsid w:val="00532BB6"/>
    <w:rsid w:val="00532F80"/>
    <w:rsid w:val="00534FCF"/>
    <w:rsid w:val="00550092"/>
    <w:rsid w:val="005506A2"/>
    <w:rsid w:val="00560920"/>
    <w:rsid w:val="005743D7"/>
    <w:rsid w:val="00594DEF"/>
    <w:rsid w:val="005B4A44"/>
    <w:rsid w:val="005E1C63"/>
    <w:rsid w:val="005F681C"/>
    <w:rsid w:val="00606894"/>
    <w:rsid w:val="0061165D"/>
    <w:rsid w:val="00613531"/>
    <w:rsid w:val="00613C79"/>
    <w:rsid w:val="00637DF3"/>
    <w:rsid w:val="00644D6A"/>
    <w:rsid w:val="00651A85"/>
    <w:rsid w:val="00653EEC"/>
    <w:rsid w:val="006579A1"/>
    <w:rsid w:val="00662E88"/>
    <w:rsid w:val="00663371"/>
    <w:rsid w:val="0067588A"/>
    <w:rsid w:val="00684645"/>
    <w:rsid w:val="00687995"/>
    <w:rsid w:val="00695C02"/>
    <w:rsid w:val="00697D9F"/>
    <w:rsid w:val="006D441B"/>
    <w:rsid w:val="006E6A21"/>
    <w:rsid w:val="00702C33"/>
    <w:rsid w:val="007073AE"/>
    <w:rsid w:val="00710B28"/>
    <w:rsid w:val="007170F5"/>
    <w:rsid w:val="0072151C"/>
    <w:rsid w:val="0072191D"/>
    <w:rsid w:val="00723934"/>
    <w:rsid w:val="007258D1"/>
    <w:rsid w:val="0075435D"/>
    <w:rsid w:val="007554E7"/>
    <w:rsid w:val="00760C90"/>
    <w:rsid w:val="00760F43"/>
    <w:rsid w:val="007626AA"/>
    <w:rsid w:val="007641A4"/>
    <w:rsid w:val="007654EA"/>
    <w:rsid w:val="0076618A"/>
    <w:rsid w:val="00776812"/>
    <w:rsid w:val="0078403B"/>
    <w:rsid w:val="00786726"/>
    <w:rsid w:val="00787676"/>
    <w:rsid w:val="007A171B"/>
    <w:rsid w:val="007D64E5"/>
    <w:rsid w:val="007E3857"/>
    <w:rsid w:val="007F0D07"/>
    <w:rsid w:val="007F6C65"/>
    <w:rsid w:val="00804610"/>
    <w:rsid w:val="0084157F"/>
    <w:rsid w:val="00843DF8"/>
    <w:rsid w:val="00847E89"/>
    <w:rsid w:val="00855074"/>
    <w:rsid w:val="008659B5"/>
    <w:rsid w:val="008839B1"/>
    <w:rsid w:val="008879F8"/>
    <w:rsid w:val="0089418B"/>
    <w:rsid w:val="008C2332"/>
    <w:rsid w:val="008C743A"/>
    <w:rsid w:val="0090136C"/>
    <w:rsid w:val="00902F62"/>
    <w:rsid w:val="00904033"/>
    <w:rsid w:val="009307CA"/>
    <w:rsid w:val="009363CA"/>
    <w:rsid w:val="00942657"/>
    <w:rsid w:val="009618EC"/>
    <w:rsid w:val="00972EB6"/>
    <w:rsid w:val="00973FCD"/>
    <w:rsid w:val="009748B6"/>
    <w:rsid w:val="009937C2"/>
    <w:rsid w:val="009B6213"/>
    <w:rsid w:val="009C20E6"/>
    <w:rsid w:val="009C40DF"/>
    <w:rsid w:val="009D3EC7"/>
    <w:rsid w:val="009D6154"/>
    <w:rsid w:val="009D6B06"/>
    <w:rsid w:val="009F1DE9"/>
    <w:rsid w:val="009F72C7"/>
    <w:rsid w:val="009F77B5"/>
    <w:rsid w:val="00A00530"/>
    <w:rsid w:val="00A13267"/>
    <w:rsid w:val="00A257FB"/>
    <w:rsid w:val="00A25E72"/>
    <w:rsid w:val="00A27910"/>
    <w:rsid w:val="00A30F56"/>
    <w:rsid w:val="00A35EDE"/>
    <w:rsid w:val="00A37855"/>
    <w:rsid w:val="00A42FCE"/>
    <w:rsid w:val="00A55857"/>
    <w:rsid w:val="00A62491"/>
    <w:rsid w:val="00A82860"/>
    <w:rsid w:val="00A91C30"/>
    <w:rsid w:val="00AA33ED"/>
    <w:rsid w:val="00AC170F"/>
    <w:rsid w:val="00AC4D9B"/>
    <w:rsid w:val="00AE1887"/>
    <w:rsid w:val="00AE4C0F"/>
    <w:rsid w:val="00B15C9C"/>
    <w:rsid w:val="00B205E2"/>
    <w:rsid w:val="00B31E1D"/>
    <w:rsid w:val="00B46178"/>
    <w:rsid w:val="00B56D9E"/>
    <w:rsid w:val="00B57C3B"/>
    <w:rsid w:val="00B654C8"/>
    <w:rsid w:val="00B6637E"/>
    <w:rsid w:val="00B66FE3"/>
    <w:rsid w:val="00B701BF"/>
    <w:rsid w:val="00BB4862"/>
    <w:rsid w:val="00BC74BB"/>
    <w:rsid w:val="00BE6133"/>
    <w:rsid w:val="00BE71A5"/>
    <w:rsid w:val="00C12C32"/>
    <w:rsid w:val="00C2034B"/>
    <w:rsid w:val="00C2054D"/>
    <w:rsid w:val="00C37773"/>
    <w:rsid w:val="00C43F3F"/>
    <w:rsid w:val="00C509B2"/>
    <w:rsid w:val="00C61407"/>
    <w:rsid w:val="00C67634"/>
    <w:rsid w:val="00C84D80"/>
    <w:rsid w:val="00CB5D94"/>
    <w:rsid w:val="00CC3F5D"/>
    <w:rsid w:val="00CE61FB"/>
    <w:rsid w:val="00CF5F61"/>
    <w:rsid w:val="00CF7384"/>
    <w:rsid w:val="00D20200"/>
    <w:rsid w:val="00D234B5"/>
    <w:rsid w:val="00D30CC6"/>
    <w:rsid w:val="00D34AC2"/>
    <w:rsid w:val="00D41F31"/>
    <w:rsid w:val="00D9123F"/>
    <w:rsid w:val="00DA51FA"/>
    <w:rsid w:val="00DA68DE"/>
    <w:rsid w:val="00DB0875"/>
    <w:rsid w:val="00DB3C98"/>
    <w:rsid w:val="00DB75CB"/>
    <w:rsid w:val="00DE2367"/>
    <w:rsid w:val="00DE6EC6"/>
    <w:rsid w:val="00DF0495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8386B"/>
    <w:rsid w:val="00EA32AC"/>
    <w:rsid w:val="00EB0944"/>
    <w:rsid w:val="00EF2E78"/>
    <w:rsid w:val="00F0290F"/>
    <w:rsid w:val="00F214B3"/>
    <w:rsid w:val="00F245B9"/>
    <w:rsid w:val="00F37EEF"/>
    <w:rsid w:val="00F519A4"/>
    <w:rsid w:val="00F65579"/>
    <w:rsid w:val="00F72F94"/>
    <w:rsid w:val="00FA43AC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55009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550092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15</cp:revision>
  <cp:lastPrinted>2021-11-04T08:36:00Z</cp:lastPrinted>
  <dcterms:created xsi:type="dcterms:W3CDTF">2021-12-29T12:29:00Z</dcterms:created>
  <dcterms:modified xsi:type="dcterms:W3CDTF">2022-01-20T07:57:00Z</dcterms:modified>
</cp:coreProperties>
</file>