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E6" w:rsidRPr="0023496B" w:rsidRDefault="005D7AE6" w:rsidP="002515B8">
      <w:pPr>
        <w:widowControl/>
        <w:suppressAutoHyphens w:val="0"/>
        <w:spacing w:after="160"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u w:val="single"/>
          <w:lang w:eastAsia="en-US" w:bidi="ar-SA"/>
        </w:rPr>
      </w:pPr>
    </w:p>
    <w:p w:rsidR="005D7AE6" w:rsidRPr="0023496B" w:rsidRDefault="005D7AE6" w:rsidP="002515B8">
      <w:pPr>
        <w:widowControl/>
        <w:suppressAutoHyphens w:val="0"/>
        <w:spacing w:after="160"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u w:val="single"/>
          <w:lang w:eastAsia="en-US" w:bidi="ar-SA"/>
        </w:rPr>
      </w:pPr>
    </w:p>
    <w:p w:rsidR="00E22CEE" w:rsidRPr="0023496B" w:rsidRDefault="00E22CEE" w:rsidP="002515B8">
      <w:pPr>
        <w:tabs>
          <w:tab w:val="left" w:pos="6508"/>
          <w:tab w:val="left" w:pos="7939"/>
        </w:tabs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23496B">
        <w:rPr>
          <w:rFonts w:ascii="Verdana" w:hAnsi="Verdana"/>
          <w:sz w:val="16"/>
          <w:szCs w:val="16"/>
        </w:rPr>
        <w:t xml:space="preserve">DZP/PN/54/2019                                                                                  </w:t>
      </w:r>
      <w:r w:rsidRPr="0023496B">
        <w:rPr>
          <w:rFonts w:ascii="Verdana" w:eastAsia="Times New Roman" w:hAnsi="Verdana"/>
          <w:sz w:val="16"/>
          <w:szCs w:val="16"/>
          <w:lang w:eastAsia="zh-CN"/>
        </w:rPr>
        <w:t>Zawiercie dnia,</w:t>
      </w:r>
      <w:r w:rsidR="00D145F9">
        <w:rPr>
          <w:rFonts w:ascii="Verdana" w:eastAsia="Times New Roman" w:hAnsi="Verdana"/>
          <w:sz w:val="16"/>
          <w:szCs w:val="16"/>
          <w:lang w:eastAsia="zh-CN"/>
        </w:rPr>
        <w:t xml:space="preserve"> 25.10.</w:t>
      </w:r>
      <w:r w:rsidRPr="0023496B">
        <w:rPr>
          <w:rFonts w:ascii="Verdana" w:eastAsia="Times New Roman" w:hAnsi="Verdana"/>
          <w:sz w:val="16"/>
          <w:szCs w:val="16"/>
          <w:lang w:eastAsia="zh-CN"/>
        </w:rPr>
        <w:t>2019 r.</w:t>
      </w:r>
    </w:p>
    <w:p w:rsidR="00E22CEE" w:rsidRPr="0023496B" w:rsidRDefault="00E22CEE" w:rsidP="002515B8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E22CEE" w:rsidRPr="0023496B" w:rsidRDefault="00E22CEE" w:rsidP="002515B8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E22CEE" w:rsidRPr="002515B8" w:rsidRDefault="00E22CEE" w:rsidP="002515B8">
      <w:pPr>
        <w:tabs>
          <w:tab w:val="left" w:pos="7545"/>
        </w:tabs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23496B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E22CEE" w:rsidRPr="0023496B" w:rsidRDefault="00E22CEE" w:rsidP="002515B8">
      <w:pPr>
        <w:tabs>
          <w:tab w:val="left" w:pos="1513"/>
        </w:tabs>
        <w:spacing w:line="276" w:lineRule="auto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E22CEE" w:rsidRPr="0023496B" w:rsidRDefault="00E22CEE" w:rsidP="002515B8">
      <w:pPr>
        <w:tabs>
          <w:tab w:val="left" w:pos="1513"/>
        </w:tabs>
        <w:spacing w:line="276" w:lineRule="auto"/>
        <w:ind w:left="426" w:right="260"/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Do wszystkich wykonawców</w:t>
      </w:r>
    </w:p>
    <w:p w:rsidR="00E22CEE" w:rsidRPr="0023496B" w:rsidRDefault="00E22CEE" w:rsidP="002515B8">
      <w:pPr>
        <w:tabs>
          <w:tab w:val="left" w:pos="1513"/>
        </w:tabs>
        <w:spacing w:line="276" w:lineRule="auto"/>
        <w:ind w:left="426" w:right="260"/>
        <w:jc w:val="center"/>
        <w:rPr>
          <w:rFonts w:ascii="Verdana" w:eastAsia="Times New Roman" w:hAnsi="Verdana"/>
          <w:sz w:val="16"/>
          <w:szCs w:val="16"/>
          <w:lang w:eastAsia="zh-CN"/>
        </w:rPr>
      </w:pPr>
    </w:p>
    <w:p w:rsidR="00E22CEE" w:rsidRPr="0023496B" w:rsidRDefault="00E22CEE" w:rsidP="002515B8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E22CEE" w:rsidRPr="0023496B" w:rsidRDefault="00E22CEE" w:rsidP="002515B8">
      <w:pPr>
        <w:spacing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E22CEE" w:rsidRPr="0023496B" w:rsidRDefault="00E22CEE" w:rsidP="002515B8">
      <w:pPr>
        <w:spacing w:line="276" w:lineRule="auto"/>
        <w:jc w:val="both"/>
        <w:rPr>
          <w:rFonts w:ascii="Verdana" w:eastAsia="Times New Roman" w:hAnsi="Verdana"/>
          <w:b/>
          <w:bCs/>
          <w:caps/>
          <w:color w:val="000000"/>
          <w:sz w:val="16"/>
          <w:szCs w:val="16"/>
          <w:lang w:eastAsia="pl-PL"/>
        </w:rPr>
      </w:pPr>
      <w:r w:rsidRPr="0023496B">
        <w:rPr>
          <w:rFonts w:ascii="Verdana" w:eastAsia="Times New Roman" w:hAnsi="Verdana"/>
          <w:sz w:val="16"/>
          <w:szCs w:val="16"/>
          <w:lang w:eastAsia="zh-CN"/>
        </w:rPr>
        <w:t>Zam</w:t>
      </w:r>
      <w:r w:rsidR="00D55368">
        <w:rPr>
          <w:rFonts w:ascii="Verdana" w:eastAsia="Times New Roman" w:hAnsi="Verdana"/>
          <w:sz w:val="16"/>
          <w:szCs w:val="16"/>
          <w:lang w:eastAsia="zh-CN"/>
        </w:rPr>
        <w:t>awiający odpowiadając na pytania Wykonawców</w:t>
      </w:r>
      <w:r w:rsidRPr="0023496B">
        <w:rPr>
          <w:rFonts w:ascii="Verdana" w:eastAsia="Times New Roman" w:hAnsi="Verdana"/>
          <w:sz w:val="16"/>
          <w:szCs w:val="16"/>
          <w:lang w:eastAsia="zh-CN"/>
        </w:rPr>
        <w:t xml:space="preserve"> dotyczące postępowania pt. „</w:t>
      </w:r>
      <w:r w:rsidR="0087715D">
        <w:rPr>
          <w:rFonts w:ascii="Verdana" w:hAnsi="Verdana"/>
          <w:sz w:val="16"/>
          <w:szCs w:val="16"/>
        </w:rPr>
        <w:t xml:space="preserve">Dostawa implantów </w:t>
      </w:r>
      <w:r w:rsidRPr="0023496B">
        <w:rPr>
          <w:rFonts w:ascii="Verdana" w:hAnsi="Verdana"/>
          <w:sz w:val="16"/>
          <w:szCs w:val="16"/>
        </w:rPr>
        <w:t>wraz z użyczeniem instrumentarium – 31 pakietów</w:t>
      </w:r>
      <w:r w:rsidRPr="0023496B">
        <w:rPr>
          <w:rFonts w:ascii="Verdana" w:eastAsia="Times New Roman" w:hAnsi="Verdana"/>
          <w:sz w:val="16"/>
          <w:szCs w:val="16"/>
          <w:lang w:eastAsia="zh-CN"/>
        </w:rPr>
        <w:t>”</w:t>
      </w:r>
      <w:r w:rsidRPr="0023496B">
        <w:rPr>
          <w:rFonts w:ascii="Verdana" w:eastAsia="Times New Roman" w:hAnsi="Verdana"/>
          <w:color w:val="000000"/>
          <w:sz w:val="16"/>
          <w:szCs w:val="16"/>
        </w:rPr>
        <w:t>, informuje:</w:t>
      </w:r>
    </w:p>
    <w:p w:rsidR="002515B8" w:rsidRDefault="002515B8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  <w:u w:val="single"/>
        </w:rPr>
      </w:pPr>
    </w:p>
    <w:p w:rsidR="00D57799" w:rsidRPr="00364143" w:rsidRDefault="00C60005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 w:rsidRPr="00364143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1 dotyczy </w:t>
      </w:r>
      <w:r w:rsidR="00D57799" w:rsidRPr="00364143">
        <w:rPr>
          <w:rFonts w:ascii="Verdana" w:hAnsi="Verdana"/>
          <w:b/>
          <w:sz w:val="16"/>
          <w:szCs w:val="16"/>
        </w:rPr>
        <w:t>pakietu nr 3</w:t>
      </w:r>
    </w:p>
    <w:p w:rsidR="00D57799" w:rsidRPr="0023496B" w:rsidRDefault="00D57799" w:rsidP="002515B8">
      <w:pPr>
        <w:widowControl/>
        <w:suppressAutoHyphens w:val="0"/>
        <w:spacing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23496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Prosimy o wyrażenie zgody na zaoferowanie kolana  jednoprzedziałowego typu fixed- bearing –pozostałe parametry bez zmian. Oferowane kolana posiadają element udowy wykonany z CoCrMo anatomiczny w 7 -miu rozmiarach, tacę piszczelową tytanową w 6-ciu rozmiarach, wkład polietylenowy o grubości 8mm, 9mm, 10mm, 11mm, 12mm i 14mm.</w:t>
      </w:r>
    </w:p>
    <w:p w:rsidR="002515B8" w:rsidRPr="005257AD" w:rsidRDefault="00C60005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C60005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2515B8" w:rsidRPr="002515B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2515B8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</w:t>
      </w:r>
      <w:r w:rsidR="00D5536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na zaproponowane rozwiązanie</w:t>
      </w:r>
      <w:r w:rsidR="002515B8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i podtrzymuje zapisy SIWZ.</w:t>
      </w:r>
    </w:p>
    <w:p w:rsidR="00D57799" w:rsidRPr="00364143" w:rsidRDefault="00364143" w:rsidP="002515B8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364143">
        <w:rPr>
          <w:rFonts w:ascii="Verdana" w:eastAsia="Times New Roman" w:hAnsi="Verdana"/>
          <w:b/>
          <w:sz w:val="16"/>
          <w:szCs w:val="16"/>
          <w:lang w:eastAsia="zh-CN"/>
        </w:rPr>
        <w:t>Pytanie 2</w:t>
      </w:r>
      <w:r w:rsidR="00C60005" w:rsidRPr="00364143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D57799" w:rsidRPr="00364143">
        <w:rPr>
          <w:rFonts w:ascii="Verdana" w:hAnsi="Verdana"/>
          <w:b/>
          <w:sz w:val="16"/>
          <w:szCs w:val="16"/>
        </w:rPr>
        <w:t>pakietu nr 4</w:t>
      </w:r>
    </w:p>
    <w:p w:rsidR="00D57799" w:rsidRPr="0023496B" w:rsidRDefault="00D57799" w:rsidP="002515B8">
      <w:pPr>
        <w:widowControl/>
        <w:suppressAutoHyphens w:val="0"/>
        <w:spacing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23496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Prosimy o wyrażenie zgody na zaoferowanie panewek cementowanych polietylenowych UHMWPE oferowanyc</w:t>
      </w:r>
      <w:r w:rsidR="00D55368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 xml:space="preserve">h w rozmiarach od 40mm do 58mm </w:t>
      </w:r>
      <w:r w:rsidRPr="0023496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skok co 2 mm, dostępnych w średnicach wewnętrznych dla głów 28,32,36mm.) posiadających metalowy znacznik oraz trzpienia cementowanego oferowanego w 11 rozmiarach standardowych oraz 11 rozmiarach lateralizowanych., monoblok, bez kołnierza, stożek 12/14 nie wymagający centralizera. Pozostałe parametry bez zmian.</w:t>
      </w:r>
    </w:p>
    <w:p w:rsidR="002515B8" w:rsidRPr="005257AD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C60005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2515B8" w:rsidRPr="002515B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2515B8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</w:t>
      </w:r>
      <w:r w:rsidR="00D5536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na zaproponowane rozwiązanie</w:t>
      </w:r>
      <w:r w:rsidR="002515B8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i podtrzymuje zapisy SIWZ.</w:t>
      </w:r>
    </w:p>
    <w:p w:rsidR="00D57799" w:rsidRPr="00364143" w:rsidRDefault="00364143" w:rsidP="002515B8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364143">
        <w:rPr>
          <w:rFonts w:ascii="Verdana" w:eastAsia="Times New Roman" w:hAnsi="Verdana"/>
          <w:b/>
          <w:sz w:val="16"/>
          <w:szCs w:val="16"/>
          <w:lang w:eastAsia="zh-CN"/>
        </w:rPr>
        <w:t>Pytanie 3</w:t>
      </w:r>
      <w:r w:rsidR="0023496B" w:rsidRPr="00364143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D57799" w:rsidRPr="00364143">
        <w:rPr>
          <w:rFonts w:ascii="Verdana" w:hAnsi="Verdana"/>
          <w:b/>
          <w:sz w:val="16"/>
          <w:szCs w:val="16"/>
        </w:rPr>
        <w:t>pakietu nr 7</w:t>
      </w:r>
    </w:p>
    <w:p w:rsidR="00364143" w:rsidRDefault="00D57799" w:rsidP="002515B8">
      <w:pPr>
        <w:widowControl/>
        <w:suppressAutoHyphens w:val="0"/>
        <w:spacing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23496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Prosimy o wyrażenie zgody na zaoferowanie równoważnego systemu endoprotezy barku charakteryzującego się następującymi parametrami:</w:t>
      </w:r>
    </w:p>
    <w:p w:rsidR="00D57799" w:rsidRPr="0023496B" w:rsidRDefault="00D57799" w:rsidP="002515B8">
      <w:pPr>
        <w:widowControl/>
        <w:suppressAutoHyphens w:val="0"/>
        <w:spacing w:line="276" w:lineRule="auto"/>
        <w:jc w:val="both"/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</w:pPr>
      <w:r w:rsidRPr="0023496B">
        <w:rPr>
          <w:rFonts w:ascii="Verdana" w:eastAsiaTheme="minorHAnsi" w:hAnsi="Verdana" w:cstheme="minorBidi"/>
          <w:kern w:val="0"/>
          <w:sz w:val="16"/>
          <w:szCs w:val="16"/>
          <w:lang w:eastAsia="en-US" w:bidi="ar-SA"/>
        </w:rPr>
        <w:t>Endoproteza obręczy barkowo-ramiennej z możliwością konwersji z opcji anatomicznej na odwróconą bez usuwania trzpienia i elementu panewkowego. Trzpienie cementowane o średnicy 10-20mm oraz bezcementowe o średnicy 11-24mm ( średnica mierzona w najszerszym miejscu) trzpienie rewizyjne cementowane lub bezcementowe w trzech długościach 150, 180 i 210mm w przekrojach od 13do 16mm.;  element proksymalny z otworami ( trauma – 3 rozmiary) bądź z wzdłużnymi płetwami, element proksymalny do endoprotezy odwróconej  w trzech opcjach: HA, krótkie do inwersji, trauma z otworami do przyszycia tkanek wraz z opcją przedłużenia +9mm. – głowy anatomiczne wykonane ze stopu tytanu bądź chromo kobaltu w rozmiarach 40-54mm skok co 2mm.  Adaptery neutralne i ecentryczne +2mm, +4mm +8mm,   umożliwiające uzyskanie offsetu 360 stopni. Głowy do endoprotezy odwróconej oferowane w rozmiarze 36mm, 40mm i 44mm centryczne i z offsetem, wkładki pod głowy odwrócone w 3 różnych wysokościach, standard i lateralizowane. Instrumentarium umożliwiające pobranie przeszczepu z głowy kości ramiennej jak również z talerza biodra.</w:t>
      </w:r>
    </w:p>
    <w:p w:rsidR="002515B8" w:rsidRPr="005257AD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C60005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2515B8" w:rsidRPr="002515B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2515B8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 i podtrzymuje zapisy SIWZ.</w:t>
      </w:r>
    </w:p>
    <w:p w:rsidR="0023496B" w:rsidRPr="0023496B" w:rsidRDefault="00364143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4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D0A79">
        <w:rPr>
          <w:rFonts w:ascii="Verdana" w:eastAsia="Times New Roman" w:hAnsi="Verdana"/>
          <w:b/>
          <w:color w:val="000000"/>
          <w:sz w:val="16"/>
          <w:szCs w:val="16"/>
        </w:rPr>
        <w:t>pakietu nr 1 poz.10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 xml:space="preserve">Czy Zamawiający dopuści średnicę gwoździa w części dalszej 11mm?  </w:t>
      </w:r>
    </w:p>
    <w:p w:rsidR="005257AD" w:rsidRPr="00A32648" w:rsidRDefault="0023496B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C60005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-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cenowym w postaci „* i przypisu”.</w:t>
      </w:r>
    </w:p>
    <w:p w:rsidR="00C242B3" w:rsidRPr="00364143" w:rsidRDefault="00364143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5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C242B3" w:rsidRPr="0023496B">
        <w:rPr>
          <w:rFonts w:ascii="Verdana" w:hAnsi="Verdana"/>
          <w:b/>
          <w:sz w:val="16"/>
          <w:szCs w:val="16"/>
        </w:rPr>
        <w:t>zapisów SIWZ: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 xml:space="preserve">Czy Zamawiający w </w:t>
      </w:r>
      <w:r w:rsidRPr="0023496B">
        <w:rPr>
          <w:rFonts w:ascii="Verdana" w:hAnsi="Verdana"/>
          <w:bCs/>
          <w:iCs/>
          <w:sz w:val="16"/>
          <w:szCs w:val="16"/>
        </w:rPr>
        <w:t xml:space="preserve">rozdziale XI, pkt 3 SIWZ </w:t>
      </w:r>
      <w:r w:rsidRPr="0023496B">
        <w:rPr>
          <w:rFonts w:ascii="Verdana" w:hAnsi="Verdana"/>
          <w:sz w:val="16"/>
          <w:szCs w:val="16"/>
        </w:rPr>
        <w:t>wyrazi zgodę na dopuszczenie formatu danych pdf. podpisanego kwalifikowanym podpisem elektronicznym, który jest uniwersalnym i często stosowanym formatem przesyłanych dokumentów?</w:t>
      </w:r>
    </w:p>
    <w:p w:rsidR="0023496B" w:rsidRPr="00053B24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23496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053B24" w:rsidRPr="00053B24">
        <w:rPr>
          <w:rFonts w:ascii="Verdana" w:hAnsi="Verdana"/>
          <w:sz w:val="20"/>
          <w:szCs w:val="20"/>
          <w:lang w:eastAsia="x-none"/>
        </w:rPr>
        <w:t xml:space="preserve"> </w:t>
      </w:r>
      <w:r w:rsidR="00053B24" w:rsidRPr="00053B24">
        <w:rPr>
          <w:rFonts w:ascii="Verdana" w:hAnsi="Verdana"/>
          <w:sz w:val="16"/>
          <w:szCs w:val="16"/>
          <w:lang w:eastAsia="x-none"/>
        </w:rPr>
        <w:t xml:space="preserve">Tak, Zamawiający </w:t>
      </w:r>
      <w:r w:rsidR="0059037A">
        <w:rPr>
          <w:rFonts w:ascii="Verdana" w:hAnsi="Verdana"/>
          <w:sz w:val="16"/>
          <w:szCs w:val="16"/>
          <w:lang w:eastAsia="x-none"/>
        </w:rPr>
        <w:t xml:space="preserve">wyraża zgodę </w:t>
      </w:r>
      <w:r w:rsidR="00D12F4A">
        <w:rPr>
          <w:rFonts w:ascii="Verdana" w:hAnsi="Verdana"/>
          <w:sz w:val="16"/>
          <w:szCs w:val="16"/>
          <w:lang w:eastAsia="x-none"/>
        </w:rPr>
        <w:t>na zaproponowane rozwiązanie obok rozwiązania opisanego w SIWZ.</w:t>
      </w:r>
      <w:bookmarkStart w:id="0" w:name="_GoBack"/>
      <w:bookmarkEnd w:id="0"/>
    </w:p>
    <w:p w:rsidR="0023496B" w:rsidRPr="0023496B" w:rsidRDefault="00364143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6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23496B" w:rsidRPr="0023496B">
        <w:rPr>
          <w:rFonts w:ascii="Verdana" w:eastAsia="Times New Roman" w:hAnsi="Verdana"/>
          <w:b/>
          <w:color w:val="000000"/>
          <w:sz w:val="16"/>
          <w:szCs w:val="16"/>
        </w:rPr>
        <w:t>SIWZ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wyrazi zgodę na przesłanie dokumentów tj. formularz cenowy, o których mowa w rozdz. XV pkt 7 SIWZ w formacie .xls lub pdf.?</w:t>
      </w:r>
    </w:p>
    <w:p w:rsidR="0023496B" w:rsidRPr="0023496B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23496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053B24" w:rsidRPr="00053B24">
        <w:rPr>
          <w:rFonts w:ascii="Verdana" w:hAnsi="Verdana"/>
          <w:sz w:val="16"/>
          <w:szCs w:val="16"/>
          <w:lang w:eastAsia="x-none"/>
        </w:rPr>
        <w:t xml:space="preserve"> Tak, Zamawiający </w:t>
      </w:r>
      <w:r w:rsidR="00053B24">
        <w:rPr>
          <w:rFonts w:ascii="Verdana" w:hAnsi="Verdana"/>
          <w:sz w:val="16"/>
          <w:szCs w:val="16"/>
          <w:lang w:eastAsia="x-none"/>
        </w:rPr>
        <w:t>wyraża zgodę na</w:t>
      </w:r>
      <w:r w:rsidR="00053B24" w:rsidRPr="00053B24">
        <w:rPr>
          <w:rFonts w:ascii="Verdana" w:hAnsi="Verdana"/>
          <w:sz w:val="16"/>
          <w:szCs w:val="16"/>
          <w:lang w:eastAsia="x-none"/>
        </w:rPr>
        <w:t xml:space="preserve"> zaproponowane rozwiązanie obok rozwiązania opisanego w SIWZ.</w:t>
      </w:r>
    </w:p>
    <w:p w:rsidR="00C242B3" w:rsidRPr="00364143" w:rsidRDefault="00364143" w:rsidP="002515B8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7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>
        <w:rPr>
          <w:rFonts w:ascii="Verdana" w:hAnsi="Verdana"/>
          <w:b/>
          <w:bCs/>
          <w:sz w:val="16"/>
          <w:szCs w:val="16"/>
        </w:rPr>
        <w:t>p</w:t>
      </w:r>
      <w:r w:rsidR="00C242B3" w:rsidRPr="0023496B">
        <w:rPr>
          <w:rFonts w:ascii="Verdana" w:hAnsi="Verdana"/>
          <w:b/>
          <w:bCs/>
          <w:sz w:val="16"/>
          <w:szCs w:val="16"/>
        </w:rPr>
        <w:t>akiet</w:t>
      </w:r>
      <w:r>
        <w:rPr>
          <w:rFonts w:ascii="Verdana" w:hAnsi="Verdana"/>
          <w:b/>
          <w:bCs/>
          <w:sz w:val="16"/>
          <w:szCs w:val="16"/>
        </w:rPr>
        <w:t>u</w:t>
      </w:r>
      <w:r w:rsidR="00C242B3" w:rsidRPr="0023496B">
        <w:rPr>
          <w:rFonts w:ascii="Verdana" w:hAnsi="Verdana"/>
          <w:b/>
          <w:bCs/>
          <w:sz w:val="16"/>
          <w:szCs w:val="16"/>
        </w:rPr>
        <w:t xml:space="preserve"> nr 12 </w:t>
      </w:r>
    </w:p>
    <w:p w:rsidR="00C242B3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dopuści substytut kości syntetyczny, składający się z fosforanu trójwapniowego, osteokondukcyjny, całkowicie wchłanialny, ulegający stopniowej całkowitej resorpcji w czasie 1 do 6 miesięcy, o gramaturze w kolejnych pozycjach formularza:</w:t>
      </w:r>
    </w:p>
    <w:p w:rsidR="004E57B5" w:rsidRDefault="004E57B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4E57B5" w:rsidRDefault="004E57B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 xml:space="preserve">poz. 1 – granule o średnicy 3-4 mm, opakowanie 5 g, </w:t>
      </w:r>
    </w:p>
    <w:p w:rsidR="004E57B5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 xml:space="preserve">poz. 2 – granule o średnicy 3-4 mm, opakowanie 10 g, 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poz. 3 – granule o średnicy 3-4 mm, opakowanie 15 g,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 xml:space="preserve">poz. 4 – kliny w 5 rozmiarach (6, 8, 10, 12, 14mm), 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poz. 5 – gotowy do użycia żel hydroksyapatytowy (uwodniony hydroksyapatyt) w strzykawce 5 ml,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poz. 6 – gotowy do użycia żel hydroksyapatytowy (uwodniony hydroksyapatyt) w strzykawkach 2 szt. po 5 ml ?</w:t>
      </w:r>
    </w:p>
    <w:p w:rsidR="0023496B" w:rsidRPr="005257AD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23496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5257AD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 i podtrzymuje zapisy SIWZ.</w:t>
      </w:r>
    </w:p>
    <w:p w:rsidR="00C242B3" w:rsidRPr="00364143" w:rsidRDefault="00364143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8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364143">
        <w:rPr>
          <w:rFonts w:ascii="Verdana" w:hAnsi="Verdana"/>
          <w:b/>
          <w:sz w:val="16"/>
          <w:szCs w:val="16"/>
        </w:rPr>
        <w:t>p</w:t>
      </w:r>
      <w:r w:rsidR="00C242B3" w:rsidRPr="00364143">
        <w:rPr>
          <w:rFonts w:ascii="Verdana" w:hAnsi="Verdana"/>
          <w:b/>
          <w:sz w:val="16"/>
          <w:szCs w:val="16"/>
        </w:rPr>
        <w:t>akiet</w:t>
      </w:r>
      <w:r w:rsidRPr="00364143">
        <w:rPr>
          <w:rFonts w:ascii="Verdana" w:hAnsi="Verdana"/>
          <w:b/>
          <w:sz w:val="16"/>
          <w:szCs w:val="16"/>
        </w:rPr>
        <w:t>u</w:t>
      </w:r>
      <w:r w:rsidR="00C242B3" w:rsidRPr="00364143">
        <w:rPr>
          <w:rFonts w:ascii="Verdana" w:hAnsi="Verdana"/>
          <w:b/>
          <w:sz w:val="16"/>
          <w:szCs w:val="16"/>
        </w:rPr>
        <w:t xml:space="preserve"> nr 14</w:t>
      </w:r>
      <w:r w:rsidR="002C6ACB">
        <w:rPr>
          <w:rFonts w:ascii="Verdana" w:hAnsi="Verdana"/>
          <w:b/>
          <w:sz w:val="16"/>
          <w:szCs w:val="16"/>
        </w:rPr>
        <w:t xml:space="preserve"> poz. 1-6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Z uwagi na niewielkie ilości płyt i wkrętów do zakupu czy Zamawiający dopuści dostarczanie implantów wraz z instrumentarium na konkretny zabieg?</w:t>
      </w:r>
    </w:p>
    <w:p w:rsidR="005257AD" w:rsidRPr="005257AD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23496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966D36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5257AD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 i podtrzymuje zapisy SIWZ.</w:t>
      </w:r>
    </w:p>
    <w:p w:rsidR="0023496B" w:rsidRPr="0023496B" w:rsidRDefault="00364143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9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364143">
        <w:rPr>
          <w:rFonts w:ascii="Verdana" w:hAnsi="Verdana"/>
          <w:b/>
          <w:sz w:val="16"/>
          <w:szCs w:val="16"/>
        </w:rPr>
        <w:t>pakietu nr 14</w:t>
      </w:r>
      <w:r w:rsidR="002C6ACB">
        <w:rPr>
          <w:rFonts w:ascii="Verdana" w:hAnsi="Verdana"/>
          <w:b/>
          <w:sz w:val="16"/>
          <w:szCs w:val="16"/>
        </w:rPr>
        <w:t xml:space="preserve"> poz. 7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dopuści płytki proste rekonstrukcyjne blokowane o grubości w zakresie 2,6-2,8mm? Pozostałe parametry bez zmian.</w:t>
      </w:r>
    </w:p>
    <w:p w:rsidR="0023496B" w:rsidRPr="0023496B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23496B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23496B" w:rsidRPr="0023496B" w:rsidRDefault="0023496B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0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  <w:r w:rsidR="002C6ACB">
        <w:rPr>
          <w:rFonts w:ascii="Verdana" w:hAnsi="Verdana"/>
          <w:b/>
          <w:sz w:val="16"/>
          <w:szCs w:val="16"/>
        </w:rPr>
        <w:t xml:space="preserve"> poz. 8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dopuści płytki kształtowe blokowane dalszej do obojczyka z hakiem: o liczbie otworów blokowanych 5÷7, posiadającej w części trzonowej otwory blokowane i 1 kompresyjny, w części nasadowej 4 otwory blokowane o ustalonym kątowo ustawieniu, posiadającą przynajmniej 2 otwory pod druty Kirschnera 2,0mm do tymczasowego ustalenia płytki? Pozostałe parametry bez zmian.</w:t>
      </w:r>
    </w:p>
    <w:p w:rsidR="0023496B" w:rsidRPr="00364143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23496B" w:rsidRPr="0023496B" w:rsidRDefault="0023496B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1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  <w:r w:rsidR="002C6ACB">
        <w:rPr>
          <w:rFonts w:ascii="Verdana" w:hAnsi="Verdana"/>
          <w:b/>
          <w:sz w:val="16"/>
          <w:szCs w:val="16"/>
        </w:rPr>
        <w:t xml:space="preserve"> poz. 18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dopuści możliwość oferowania płytki prostej szerokiej blokowanej kompresyjnej z ograniczonym kontaktem: posiadającej 6 do 14 otworów blokowanych i 2 kompresyjne? Pozostałe paramenty bez zmian.</w:t>
      </w:r>
    </w:p>
    <w:p w:rsidR="0023496B" w:rsidRPr="00364143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23496B" w:rsidRPr="00364143" w:rsidRDefault="0023496B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364143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 w:rsidRPr="00364143">
        <w:rPr>
          <w:rFonts w:ascii="Verdana" w:eastAsia="Times New Roman" w:hAnsi="Verdana"/>
          <w:b/>
          <w:sz w:val="16"/>
          <w:szCs w:val="16"/>
          <w:lang w:eastAsia="zh-CN"/>
        </w:rPr>
        <w:t>2</w:t>
      </w:r>
      <w:r w:rsidRPr="00364143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  <w:r w:rsidR="002C6ACB">
        <w:rPr>
          <w:rFonts w:ascii="Verdana" w:hAnsi="Verdana"/>
          <w:b/>
          <w:sz w:val="16"/>
          <w:szCs w:val="16"/>
        </w:rPr>
        <w:t xml:space="preserve"> poz. 19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dopuści możliwość oferowania płytki kształtowej blokowanej do dalszej nasady kości udowej posiadającej w części trzonowej 4 do 10 otworów – otwory blokowane i jeden kompresyjny? Pozostałe parametry bez zmian.</w:t>
      </w:r>
    </w:p>
    <w:p w:rsidR="0023496B" w:rsidRPr="00364143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364143" w:rsidRPr="00364143" w:rsidRDefault="0023496B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3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  <w:r w:rsidR="002C6ACB">
        <w:rPr>
          <w:rFonts w:ascii="Verdana" w:hAnsi="Verdana"/>
          <w:b/>
          <w:sz w:val="16"/>
          <w:szCs w:val="16"/>
        </w:rPr>
        <w:t xml:space="preserve"> poz. 20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dopuści możliwość oferowania płytki kłykciowej piszczelowej bliższej bocznej posiadającej w części trzonowej 4 do 8 otworów – otwory blokowane i jeden kompresyjny? Pozostałe parametry bez zmian.</w:t>
      </w:r>
    </w:p>
    <w:p w:rsidR="0023496B" w:rsidRPr="00364143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23496B" w:rsidRPr="0023496B" w:rsidRDefault="0023496B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4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  <w:r w:rsidR="002C6ACB">
        <w:rPr>
          <w:rFonts w:ascii="Verdana" w:hAnsi="Verdana"/>
          <w:b/>
          <w:sz w:val="16"/>
          <w:szCs w:val="16"/>
        </w:rPr>
        <w:t xml:space="preserve"> poz. 24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Zamawiający dopuści możliwość oferowania płytki klinowej do osteotomii – bliższej piszczelowej o długości zależnej od rozmiaru klina 37-49,5mm zamiast 43mm? Pozostałe parametry bez zmian.</w:t>
      </w:r>
    </w:p>
    <w:p w:rsidR="0023496B" w:rsidRPr="00364143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5257AD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23496B" w:rsidRPr="0023496B" w:rsidRDefault="0023496B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5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  <w:r w:rsidR="002C6ACB">
        <w:rPr>
          <w:rFonts w:ascii="Verdana" w:hAnsi="Verdana"/>
          <w:b/>
          <w:sz w:val="16"/>
          <w:szCs w:val="16"/>
        </w:rPr>
        <w:t xml:space="preserve"> poz. 28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w opisie płyty do złamań przynasadowych kości udowej nie nastąpiła omyłka pisarska śrub kaniulowanych i zamiast średnicy śruby 7,0mm powinno być 7,3mm zgodnie z zapisem w poz. nr 31.</w:t>
      </w:r>
    </w:p>
    <w:p w:rsidR="002111BD" w:rsidRPr="002111BD" w:rsidRDefault="0023496B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2111BD" w:rsidRP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Zamawiający wymaga śruby kaniulowej o średnicy 7,3mm. W załączeniu</w:t>
      </w:r>
      <w:r w:rsid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poprawiony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załącznik nr 2 do SIWZ </w:t>
      </w:r>
      <w:r w:rsidR="002111BD" w:rsidRP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>formularz asortymentowo cenowy</w:t>
      </w:r>
      <w:r w:rsidR="00D55368" w:rsidRP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>(Pakiet nr 14</w:t>
      </w:r>
      <w:r w:rsidR="00D55368" w:rsidRP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poz.28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>)</w:t>
      </w:r>
      <w:r w:rsidR="002111BD" w:rsidRP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>.</w:t>
      </w:r>
    </w:p>
    <w:p w:rsidR="0023496B" w:rsidRPr="0023496B" w:rsidRDefault="0023496B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6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</w:p>
    <w:p w:rsidR="00C242B3" w:rsidRPr="00364143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364143">
        <w:rPr>
          <w:rFonts w:ascii="Verdana" w:hAnsi="Verdana"/>
          <w:sz w:val="16"/>
          <w:szCs w:val="16"/>
        </w:rPr>
        <w:t>Z uwagi na zapis „komplet-płyta plus 6 śrub” w opisie płytki w poz. nr 43 czy Zamawiający wymaga wyceny samej płytki czy kompletu. Nadmieniamy iż w poz. nr 44 i 45 są rozpisane do wyceny wkręty do w/w płytki.</w:t>
      </w:r>
    </w:p>
    <w:p w:rsidR="0023496B" w:rsidRPr="002111BD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2111BD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2111BD" w:rsidRPr="002111B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Zamawiający wymaga wyceny samej płytki.</w:t>
      </w:r>
    </w:p>
    <w:p w:rsidR="00364143" w:rsidRDefault="0023496B" w:rsidP="002515B8">
      <w:pPr>
        <w:pStyle w:val="Bezodstpw"/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7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pakietu nr 14</w:t>
      </w:r>
      <w:r w:rsidR="00364143">
        <w:rPr>
          <w:rFonts w:ascii="Verdana" w:hAnsi="Verdana"/>
          <w:b/>
          <w:sz w:val="16"/>
          <w:szCs w:val="16"/>
        </w:rPr>
        <w:t xml:space="preserve"> </w:t>
      </w:r>
      <w:r w:rsidR="00487DD9" w:rsidRPr="00487DD9">
        <w:rPr>
          <w:rFonts w:ascii="Verdana" w:hAnsi="Verdana"/>
          <w:b/>
          <w:sz w:val="16"/>
          <w:szCs w:val="16"/>
        </w:rPr>
        <w:t>Zapis pod pakietem</w:t>
      </w:r>
    </w:p>
    <w:p w:rsidR="00C242B3" w:rsidRPr="00364143" w:rsidRDefault="00C242B3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364143">
        <w:rPr>
          <w:rFonts w:ascii="Verdana" w:hAnsi="Verdana"/>
          <w:sz w:val="16"/>
          <w:szCs w:val="16"/>
        </w:rPr>
        <w:t>Czy Zamawiający wyrazi zgodę na usunięcie słowa „gwoździe” z zapisu o dostarczeniu statywów na płyty z uwagi na to, iż przedmiotem zamówienia w w/w pakiecie są płyty blokowane a nie gwoździe.</w:t>
      </w:r>
    </w:p>
    <w:p w:rsidR="002111BD" w:rsidRPr="002111BD" w:rsidRDefault="0023496B" w:rsidP="002515B8">
      <w:pPr>
        <w:spacing w:line="276" w:lineRule="auto"/>
        <w:jc w:val="both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2111BD" w:rsidRP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Tak, Zmawiający wyraża zgodę na zaproponowane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>rozwiązanie i dokonuje zmiany zapisu.</w:t>
      </w:r>
      <w:r w:rsidR="002111BD" w:rsidRP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W załączeniu poprawiony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załącznik nr 2 do SIWZ </w:t>
      </w:r>
      <w:r w:rsidR="002111BD" w:rsidRP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>formularz asortyment</w:t>
      </w:r>
      <w:r w:rsidR="002111BD">
        <w:rPr>
          <w:rFonts w:ascii="Verdana" w:eastAsia="SimSun" w:hAnsi="Verdana" w:cs="Arial"/>
          <w:kern w:val="1"/>
          <w:sz w:val="16"/>
          <w:szCs w:val="16"/>
          <w:lang w:eastAsia="x-none"/>
        </w:rPr>
        <w:t>owo cenowy</w:t>
      </w:r>
      <w:r w:rsidR="00487DD9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, zał.nr 5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do SIWZ </w:t>
      </w:r>
      <w:r w:rsidR="00487DD9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wzór umowy. </w:t>
      </w:r>
    </w:p>
    <w:p w:rsidR="002515B8" w:rsidRDefault="002515B8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2515B8" w:rsidRDefault="002515B8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2515B8" w:rsidRDefault="002515B8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242B3" w:rsidRPr="00364143" w:rsidRDefault="0023496B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364143">
        <w:rPr>
          <w:rFonts w:ascii="Verdana" w:eastAsia="Times New Roman" w:hAnsi="Verdana"/>
          <w:b/>
          <w:sz w:val="16"/>
          <w:szCs w:val="16"/>
          <w:lang w:eastAsia="zh-CN"/>
        </w:rPr>
        <w:t>8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364143" w:rsidRPr="00364143">
        <w:rPr>
          <w:rFonts w:ascii="Verdana" w:hAnsi="Verdana"/>
          <w:b/>
          <w:sz w:val="16"/>
          <w:szCs w:val="16"/>
        </w:rPr>
        <w:t>p</w:t>
      </w:r>
      <w:r w:rsidR="00C242B3" w:rsidRPr="00364143">
        <w:rPr>
          <w:rFonts w:ascii="Verdana" w:hAnsi="Verdana"/>
          <w:b/>
          <w:sz w:val="16"/>
          <w:szCs w:val="16"/>
        </w:rPr>
        <w:t>akiet</w:t>
      </w:r>
      <w:r w:rsidR="00364143" w:rsidRPr="00364143">
        <w:rPr>
          <w:rFonts w:ascii="Verdana" w:hAnsi="Verdana"/>
          <w:b/>
          <w:sz w:val="16"/>
          <w:szCs w:val="16"/>
        </w:rPr>
        <w:t>u</w:t>
      </w:r>
      <w:r w:rsidR="00C242B3" w:rsidRPr="00364143">
        <w:rPr>
          <w:rFonts w:ascii="Verdana" w:hAnsi="Verdana"/>
          <w:b/>
          <w:sz w:val="16"/>
          <w:szCs w:val="16"/>
        </w:rPr>
        <w:t xml:space="preserve"> nr 15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Z uwagi na rozpisanie w opisie gwoździa udowego wstecznego kondylarnego jakie elementy mają się składać na komplet w poz. nr 53 prosimy o doprecyzowanie czy Zamawiający wymaga wyceny samego gwoździa czy kompletu. Nadmieniamy, iż w poz. nr 54÷59 są rozpisane do wyceny elementy do implantacji opisanego gwoździa.</w:t>
      </w:r>
    </w:p>
    <w:p w:rsidR="005257AD" w:rsidRPr="002111BD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36414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5257AD" w:rsidRPr="002111B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Zamawiający wymaga wyceny </w:t>
      </w:r>
      <w:r w:rsidR="00DB32D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samego gwoździa</w:t>
      </w:r>
      <w:r w:rsidR="005257AD" w:rsidRPr="002111B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.</w:t>
      </w:r>
    </w:p>
    <w:p w:rsidR="00884A20" w:rsidRPr="00364143" w:rsidRDefault="0023496B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>Pytanie 1</w:t>
      </w:r>
      <w:r w:rsidR="00884A20">
        <w:rPr>
          <w:rFonts w:ascii="Verdana" w:eastAsia="Times New Roman" w:hAnsi="Verdana"/>
          <w:b/>
          <w:sz w:val="16"/>
          <w:szCs w:val="16"/>
          <w:lang w:eastAsia="zh-CN"/>
        </w:rPr>
        <w:t>9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="00884A20" w:rsidRPr="00364143">
        <w:rPr>
          <w:rFonts w:ascii="Verdana" w:hAnsi="Verdana"/>
          <w:b/>
          <w:sz w:val="16"/>
          <w:szCs w:val="16"/>
        </w:rPr>
        <w:t>pakietu nr 15</w:t>
      </w:r>
      <w:r w:rsidR="003A2F9C">
        <w:rPr>
          <w:rFonts w:ascii="Verdana" w:hAnsi="Verdana"/>
          <w:b/>
          <w:sz w:val="16"/>
          <w:szCs w:val="16"/>
        </w:rPr>
        <w:t xml:space="preserve"> poz. 55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Czy nie nastąpiła omyłka pisarska w postaci przeklejenia zapisu o wkrętach blokujących w zakresie  dł. 50-120mm z uwagi na to iż w poz. nr 57 zostały już uwzględnione do wyceny  takie same wkręty? Prosimy o możliwość wykreślenia w/w zapisu.</w:t>
      </w:r>
    </w:p>
    <w:p w:rsidR="003A2F9C" w:rsidRPr="003A2F9C" w:rsidRDefault="0023496B" w:rsidP="002515B8">
      <w:pPr>
        <w:spacing w:line="276" w:lineRule="auto"/>
        <w:jc w:val="both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3A2F9C" w:rsidRPr="003A2F9C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Zamawiający d</w:t>
      </w:r>
      <w:r w:rsidR="003A2F9C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okonuje poprawy w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załączniku nr 2 do SIWZ w </w:t>
      </w:r>
      <w:r w:rsidR="003A2F9C">
        <w:rPr>
          <w:rFonts w:ascii="Verdana" w:eastAsia="SimSun" w:hAnsi="Verdana" w:cs="Arial"/>
          <w:kern w:val="1"/>
          <w:sz w:val="16"/>
          <w:szCs w:val="16"/>
          <w:lang w:eastAsia="x-none"/>
        </w:rPr>
        <w:t>pakiecie nr 15</w:t>
      </w:r>
      <w:r w:rsidR="003A2F9C" w:rsidRPr="003A2F9C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poz. 55 w załączeniu poprawiony formularz asortymentowo cenowy.</w:t>
      </w:r>
    </w:p>
    <w:p w:rsidR="0023496B" w:rsidRPr="0023496B" w:rsidRDefault="00884A20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20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364143">
        <w:rPr>
          <w:rFonts w:ascii="Verdana" w:hAnsi="Verdana"/>
          <w:b/>
          <w:sz w:val="16"/>
          <w:szCs w:val="16"/>
        </w:rPr>
        <w:t>pakietu nr 15</w:t>
      </w:r>
    </w:p>
    <w:p w:rsidR="00C242B3" w:rsidRPr="00884A20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hAnsi="Verdana"/>
          <w:sz w:val="16"/>
          <w:szCs w:val="16"/>
        </w:rPr>
        <w:t>Z uwagi na rozpisanie w opisie gwoździa do przedramienia jakie elementy mają się składać na komplet w poz. nr 73 prosimy o doprecyzowanie czy Zamawiający wymaga wyceny samego gwoździa czy kompletu. Nadmieniamy, iż w poz. nr 74 i 75 są rozpisane do wyceny elementy do implantacji opisanego gwoździa.</w:t>
      </w:r>
    </w:p>
    <w:p w:rsidR="0023496B" w:rsidRPr="00884A20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5257AD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</w:t>
      </w:r>
      <w:r w:rsidR="005257AD" w:rsidRPr="002111B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Zamawiający wymaga wyceny </w:t>
      </w:r>
      <w:r w:rsidR="00DB32D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samego gwoździa</w:t>
      </w:r>
      <w:r w:rsidR="005257AD" w:rsidRPr="002111B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.</w:t>
      </w:r>
    </w:p>
    <w:p w:rsidR="0023496B" w:rsidRPr="0023496B" w:rsidRDefault="0023496B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Pytanie </w:t>
      </w:r>
      <w:r w:rsidR="00884A20">
        <w:rPr>
          <w:rFonts w:ascii="Verdana" w:eastAsia="Times New Roman" w:hAnsi="Verdana"/>
          <w:b/>
          <w:sz w:val="16"/>
          <w:szCs w:val="16"/>
          <w:lang w:eastAsia="zh-CN"/>
        </w:rPr>
        <w:t>2</w:t>
      </w:r>
      <w:r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1 dotyczy </w:t>
      </w:r>
      <w:r w:rsidR="00884A20" w:rsidRPr="0023496B">
        <w:rPr>
          <w:rFonts w:ascii="Verdana" w:hAnsi="Verdana"/>
          <w:b/>
          <w:sz w:val="16"/>
          <w:szCs w:val="16"/>
        </w:rPr>
        <w:t>wzoru umowy Pakiet nr 12; 14; 15</w:t>
      </w:r>
      <w:r w:rsidR="00884A20">
        <w:rPr>
          <w:rFonts w:ascii="Verdana" w:hAnsi="Verdana"/>
          <w:b/>
          <w:sz w:val="16"/>
          <w:szCs w:val="16"/>
        </w:rPr>
        <w:t xml:space="preserve"> 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23496B">
        <w:rPr>
          <w:rFonts w:ascii="Verdana" w:hAnsi="Verdana"/>
          <w:bCs/>
          <w:iCs/>
          <w:sz w:val="16"/>
          <w:szCs w:val="16"/>
        </w:rPr>
        <w:t xml:space="preserve">Czy Zamawiający w </w:t>
      </w:r>
      <w:r w:rsidRPr="0023496B">
        <w:rPr>
          <w:rFonts w:ascii="Verdana" w:hAnsi="Verdana"/>
          <w:sz w:val="16"/>
          <w:szCs w:val="16"/>
        </w:rPr>
        <w:t xml:space="preserve">§3 ust. 3 pkt. e) oraz w zapisie pod formularzem cenowym- </w:t>
      </w:r>
      <w:r w:rsidRPr="0023496B">
        <w:rPr>
          <w:rFonts w:ascii="Verdana" w:hAnsi="Verdana"/>
          <w:bCs/>
          <w:iCs/>
          <w:sz w:val="16"/>
          <w:szCs w:val="16"/>
        </w:rPr>
        <w:t>mógłby doprecyzować, iż w przypadku implantów drobnych (Zadanie 15 poz. 1-38, 47, 48 tj. wkręty, podkładki, druty, płytki zwykłe, druty)  zwyczajowo nie przewidzianych do depozytu - ich realizacja odbywać się będzie sukcesywnie na podstawie bieżących zamówień? Wyroby na podstawie zamówienia dostarczane będą wraz z fakturą.</w:t>
      </w:r>
    </w:p>
    <w:p w:rsidR="00013431" w:rsidRPr="0037663E" w:rsidRDefault="0023496B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013431" w:rsidRPr="00013431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Zamawiający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>dokonuje doprecyzowania</w:t>
      </w:r>
      <w:r w:rsidR="00013431" w:rsidRPr="00013431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37663E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zapisu w załączniku nr 5 do SIWZ wzór umowy </w:t>
      </w:r>
      <w:r w:rsidR="00013431" w:rsidRPr="0023496B">
        <w:rPr>
          <w:rFonts w:ascii="Verdana" w:hAnsi="Verdana"/>
          <w:sz w:val="16"/>
          <w:szCs w:val="16"/>
        </w:rPr>
        <w:t>§3 ust. 3 pkt. e)</w:t>
      </w:r>
      <w:r w:rsidR="00013431">
        <w:rPr>
          <w:rFonts w:ascii="Verdana" w:hAnsi="Verdana"/>
          <w:sz w:val="16"/>
          <w:szCs w:val="16"/>
        </w:rPr>
        <w:t xml:space="preserve"> </w:t>
      </w:r>
      <w:r w:rsidR="00013431" w:rsidRPr="00013431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oraz w zapisie </w:t>
      </w:r>
      <w:r w:rsidR="00D55368">
        <w:rPr>
          <w:rFonts w:ascii="Verdana" w:eastAsia="SimSun" w:hAnsi="Verdana" w:cs="Arial"/>
          <w:kern w:val="1"/>
          <w:sz w:val="16"/>
          <w:szCs w:val="16"/>
          <w:lang w:eastAsia="x-none"/>
        </w:rPr>
        <w:t>w załączniku nr 2 do SIWZ formularzu</w:t>
      </w:r>
      <w:r w:rsidR="00013431" w:rsidRPr="00013431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</w:t>
      </w:r>
      <w:r w:rsidR="00013431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asortymentowo </w:t>
      </w:r>
      <w:r w:rsidR="00013431" w:rsidRPr="00013431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cenowym. </w:t>
      </w:r>
    </w:p>
    <w:p w:rsidR="0023496B" w:rsidRDefault="00562A08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Było:</w:t>
      </w:r>
      <w:r w:rsidRPr="00562A0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e.</w:t>
      </w:r>
      <w:r w:rsidRPr="00562A0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ab/>
        <w:t xml:space="preserve">stworzenia na cały czas trwania niniejszej umowy depozytu uregulowanego na zasadach określonych umową przechowania zawierającego pełny asortyment Wyrobów medycznych w terminie do 7 dni od daty podpisania umowy oraz uzupełniania depozytu w ciągu maksymalnie 24 godzin od zgłoszenia użycia Wyrobu medycznego - dotyczy pakietu nr </w:t>
      </w:r>
      <w:r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4, 5, 6, 10, 11, 12, 13, 14, 15, </w:t>
      </w:r>
      <w:r w:rsidRPr="00562A0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17, 19, 20 pozycja 1-7, pakiet nr 21, 23, 24.</w:t>
      </w:r>
    </w:p>
    <w:p w:rsidR="00562A08" w:rsidRDefault="00562A08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Winno być:</w:t>
      </w:r>
      <w:r w:rsidRPr="00562A08">
        <w:t xml:space="preserve"> </w:t>
      </w:r>
      <w:r w:rsidRPr="00562A0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e.</w:t>
      </w:r>
      <w:r w:rsidRPr="00562A0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ab/>
        <w:t>stworzenia na cały czas trwania niniejszej umowy depozytu uregulowanego na zasadach określonych umową przechowania zawierającego pełny asortyment Wyrobów medycznych w terminie do 7 dni od daty podpisania umowy oraz uzupełniania depozytu w ciągu maksymalnie 24 godzin od zgłoszenia użycia Wyrobu medycznego - dotyczy pakietu nr 4, 5, 6, 10, 11, 12, 13, 14, 15 p</w:t>
      </w:r>
      <w:r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ozycja</w:t>
      </w:r>
      <w:r w:rsidRPr="00562A0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39-46, 49-75, pakiet 17, 19, 20 pozycja 1-7, pakiet nr 21, 23, 24.</w:t>
      </w:r>
    </w:p>
    <w:p w:rsidR="00562A08" w:rsidRPr="00562A08" w:rsidRDefault="00562A08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W załączeniu poprawiony zał. nr 2 do SIWZ formularz asortymentowo cenowy, zał. nr 5 do SIWZ wzór umowy</w:t>
      </w:r>
    </w:p>
    <w:p w:rsidR="0023496B" w:rsidRPr="00562A08" w:rsidRDefault="00884A20" w:rsidP="002515B8">
      <w:pPr>
        <w:pStyle w:val="Bezodstpw"/>
        <w:spacing w:line="276" w:lineRule="auto"/>
        <w:jc w:val="both"/>
        <w:rPr>
          <w:rFonts w:ascii="Verdana" w:hAnsi="Verdana"/>
          <w:b/>
          <w:bCs/>
          <w:iCs/>
          <w:sz w:val="16"/>
          <w:szCs w:val="16"/>
        </w:rPr>
      </w:pPr>
      <w:r w:rsidRPr="00562A08">
        <w:rPr>
          <w:rFonts w:ascii="Verdana" w:eastAsia="Times New Roman" w:hAnsi="Verdana"/>
          <w:b/>
          <w:sz w:val="16"/>
          <w:szCs w:val="16"/>
          <w:lang w:eastAsia="zh-CN"/>
        </w:rPr>
        <w:t>Pytanie 22</w:t>
      </w:r>
      <w:r w:rsidR="0023496B" w:rsidRPr="00562A08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562A08">
        <w:rPr>
          <w:rFonts w:ascii="Verdana" w:hAnsi="Verdana"/>
          <w:b/>
          <w:sz w:val="16"/>
          <w:szCs w:val="16"/>
        </w:rPr>
        <w:t>wzoru umowy Pakiet nr 12; 14; 15</w:t>
      </w:r>
    </w:p>
    <w:p w:rsidR="00C242B3" w:rsidRPr="00562A08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562A08">
        <w:rPr>
          <w:rFonts w:ascii="Verdana" w:hAnsi="Verdana"/>
          <w:sz w:val="16"/>
          <w:szCs w:val="16"/>
        </w:rPr>
        <w:t xml:space="preserve">Czy Zamawiający zmieni termin określony </w:t>
      </w:r>
      <w:r w:rsidRPr="00562A08">
        <w:rPr>
          <w:rFonts w:ascii="Verdana" w:hAnsi="Verdana"/>
          <w:bCs/>
          <w:iCs/>
          <w:sz w:val="16"/>
          <w:szCs w:val="16"/>
        </w:rPr>
        <w:t xml:space="preserve">w </w:t>
      </w:r>
      <w:r w:rsidRPr="00562A08">
        <w:rPr>
          <w:rFonts w:ascii="Verdana" w:hAnsi="Verdana"/>
          <w:sz w:val="16"/>
          <w:szCs w:val="16"/>
        </w:rPr>
        <w:t>§2 ust. 13  umowy depozytu z „24 godzin” na „2 dni robocze”?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Z uwagi na odległość pomiędzy siedzibą Wykonawcy a Zamawiającego termin wyznaczony w godzinach jest dla Wykonawcy niekorzystny, ponieważ w sytuacji gdy zgłoszenie wpłynie w piątek pod koniec dnia pracy  Wykonawca nie będzie w stanie zrealizować zgłoszenia na czas.</w:t>
      </w:r>
      <w:r w:rsidRPr="0023496B">
        <w:rPr>
          <w:rFonts w:ascii="Verdana" w:hAnsi="Verdana"/>
          <w:bCs/>
          <w:iCs/>
          <w:sz w:val="16"/>
          <w:szCs w:val="16"/>
        </w:rPr>
        <w:tab/>
      </w:r>
    </w:p>
    <w:p w:rsidR="0023496B" w:rsidRPr="00BC0F28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C0F28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 i podtrzymuje zapis</w:t>
      </w:r>
      <w:r w:rsidR="00D5536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y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SIWZ.</w:t>
      </w:r>
    </w:p>
    <w:p w:rsidR="0023496B" w:rsidRPr="0023496B" w:rsidRDefault="00884A20" w:rsidP="002515B8">
      <w:pPr>
        <w:pStyle w:val="Bezodstpw"/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23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23496B">
        <w:rPr>
          <w:rFonts w:ascii="Verdana" w:hAnsi="Verdana"/>
          <w:b/>
          <w:sz w:val="16"/>
          <w:szCs w:val="16"/>
        </w:rPr>
        <w:t>wzoru umowy Pakiet nr 12; 14; 15</w:t>
      </w:r>
    </w:p>
    <w:p w:rsidR="00C242B3" w:rsidRPr="00E57EE1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E57EE1">
        <w:rPr>
          <w:rFonts w:ascii="Verdana" w:hAnsi="Verdana"/>
          <w:sz w:val="16"/>
          <w:szCs w:val="16"/>
        </w:rPr>
        <w:t xml:space="preserve">Czy Zamawiający zmieni termin określony </w:t>
      </w:r>
      <w:r w:rsidRPr="00E57EE1">
        <w:rPr>
          <w:rFonts w:ascii="Verdana" w:hAnsi="Verdana"/>
          <w:bCs/>
          <w:iCs/>
          <w:sz w:val="16"/>
          <w:szCs w:val="16"/>
        </w:rPr>
        <w:t xml:space="preserve">w </w:t>
      </w:r>
      <w:r w:rsidRPr="00E57EE1">
        <w:rPr>
          <w:rFonts w:ascii="Verdana" w:hAnsi="Verdana"/>
          <w:sz w:val="16"/>
          <w:szCs w:val="16"/>
        </w:rPr>
        <w:t>§3 ust. 3 pkt. d)  oraz w zapisie pod formularzem cenowym z „48 godzin” na „2 dni robocze”?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Z uwagi na odległość pomiędzy siedzibą Wykonawcy a Zamawiającego termin dostawy wyznaczony w godzinach jest dla Wykonawcy niekorzystny, ponieważ w sytuacji gdy zgłoszenie wpłynie w piątek pod koniec dnia pracy  Wykonawca nie będzie w stanie zrealizować zgłoszenia na czas.</w:t>
      </w:r>
      <w:r w:rsidRPr="0023496B">
        <w:rPr>
          <w:rFonts w:ascii="Verdana" w:hAnsi="Verdana"/>
          <w:bCs/>
          <w:iCs/>
          <w:sz w:val="16"/>
          <w:szCs w:val="16"/>
        </w:rPr>
        <w:tab/>
      </w:r>
    </w:p>
    <w:p w:rsidR="00BC0F28" w:rsidRPr="00BC0F28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Nie, Zamawiający nie wyraża zgody i podtrzymuje zapis</w:t>
      </w:r>
      <w:r w:rsidR="00D5536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y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SIWZ.</w:t>
      </w:r>
    </w:p>
    <w:p w:rsidR="0023496B" w:rsidRPr="0023496B" w:rsidRDefault="00884A20" w:rsidP="002515B8">
      <w:pPr>
        <w:pStyle w:val="Bezodstpw"/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24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23496B">
        <w:rPr>
          <w:rFonts w:ascii="Verdana" w:hAnsi="Verdana"/>
          <w:b/>
          <w:sz w:val="16"/>
          <w:szCs w:val="16"/>
        </w:rPr>
        <w:t>wzoru umowy Pakiet nr 12; 14; 15</w:t>
      </w:r>
    </w:p>
    <w:p w:rsidR="00C242B3" w:rsidRPr="00E57EE1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E57EE1">
        <w:rPr>
          <w:rFonts w:ascii="Verdana" w:hAnsi="Verdana"/>
          <w:sz w:val="16"/>
          <w:szCs w:val="16"/>
        </w:rPr>
        <w:t xml:space="preserve">Czy Zamawiający zmieni termin określony </w:t>
      </w:r>
      <w:r w:rsidRPr="00E57EE1">
        <w:rPr>
          <w:rFonts w:ascii="Verdana" w:hAnsi="Verdana"/>
          <w:bCs/>
          <w:iCs/>
          <w:sz w:val="16"/>
          <w:szCs w:val="16"/>
        </w:rPr>
        <w:t xml:space="preserve">w </w:t>
      </w:r>
      <w:r w:rsidRPr="00E57EE1">
        <w:rPr>
          <w:rFonts w:ascii="Verdana" w:hAnsi="Verdana"/>
          <w:sz w:val="16"/>
          <w:szCs w:val="16"/>
        </w:rPr>
        <w:t>§3 ust. 3 pkt. e)  i w §3 ust. 4 oraz w zapisie pod formularzem cenowym z „24 godzin” na „2 dni robocze”?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Z uwagi na odległość pomiędzy siedzibą Wykonawcy a Zamawiającego termin dostawy wyznaczony w godzinach jest dla Wykonawcy niekorzystny, ponieważ w sytuacji gdy zgłoszenie wpłynie w piątek pod koniec dnia pracy  Wykonawca nie będzie w stanie zrealizować zgłoszenia na czas.</w:t>
      </w:r>
      <w:r w:rsidRPr="0023496B">
        <w:rPr>
          <w:rFonts w:ascii="Verdana" w:hAnsi="Verdana"/>
          <w:bCs/>
          <w:iCs/>
          <w:sz w:val="16"/>
          <w:szCs w:val="16"/>
        </w:rPr>
        <w:tab/>
      </w:r>
    </w:p>
    <w:p w:rsidR="00BC0F28" w:rsidRPr="00BC0F28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Nie, Zamawiający nie wyraża zgody i podtrzymuje zapis</w:t>
      </w:r>
      <w:r w:rsidR="00D5536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y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SIWZ.</w:t>
      </w:r>
    </w:p>
    <w:p w:rsidR="0023496B" w:rsidRPr="0023496B" w:rsidRDefault="00884A20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25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23496B">
        <w:rPr>
          <w:rFonts w:ascii="Verdana" w:hAnsi="Verdana"/>
          <w:b/>
          <w:sz w:val="16"/>
          <w:szCs w:val="16"/>
        </w:rPr>
        <w:t>wzoru umowy Pakiet nr 12; 14; 15</w:t>
      </w:r>
    </w:p>
    <w:p w:rsidR="00C242B3" w:rsidRPr="00E57EE1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E57EE1">
        <w:rPr>
          <w:rFonts w:ascii="Verdana" w:hAnsi="Verdana"/>
          <w:sz w:val="16"/>
          <w:szCs w:val="16"/>
        </w:rPr>
        <w:t>Czy Zamawiający dookreśli w §2 ust. 3, iż termin załatwienia reklamacji będzie liczony od dnia przesłania pisma reklamacyjnego wraz z reklamowanym towarem?</w:t>
      </w:r>
    </w:p>
    <w:p w:rsidR="00D55368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 xml:space="preserve">Reklamowany towar powinien zostać przesłany Wykonawcy w celu ustosunkowania się Wykonawcy do złożonej reklamacji. Proponowany przez Państwa zapis nakłada na Wykonawcę obowiązek wymiany towaru jedynie w </w:t>
      </w:r>
    </w:p>
    <w:p w:rsidR="00D55368" w:rsidRDefault="00D55368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55368" w:rsidRDefault="00D55368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55368" w:rsidRDefault="00D55368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C242B3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oparciu o przesłane zgłoszenie bez możliwości ustosunkowania się do niego.</w:t>
      </w:r>
    </w:p>
    <w:p w:rsidR="00BC0F28" w:rsidRPr="00BC0F28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Nie, Zamawiający nie wyraża zgody i podtrzymuje zapis</w:t>
      </w:r>
      <w:r w:rsidR="00D5536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y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SIWZ.</w:t>
      </w:r>
    </w:p>
    <w:p w:rsidR="00884A20" w:rsidRPr="0023496B" w:rsidRDefault="00884A20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26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23496B">
        <w:rPr>
          <w:rFonts w:ascii="Verdana" w:hAnsi="Verdana"/>
          <w:b/>
          <w:sz w:val="16"/>
          <w:szCs w:val="16"/>
        </w:rPr>
        <w:t>wzoru umowy Pakiet nr 12; 14; 15</w:t>
      </w:r>
    </w:p>
    <w:p w:rsidR="00C242B3" w:rsidRPr="00E57EE1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E57EE1">
        <w:rPr>
          <w:rFonts w:ascii="Verdana" w:hAnsi="Verdana"/>
          <w:bCs/>
          <w:iCs/>
          <w:sz w:val="16"/>
          <w:szCs w:val="16"/>
        </w:rPr>
        <w:t>Czy Zamawiający w §6 ust. 3 zmieni na postanowienie, iż termin zapłaty będzie liczony od dnia wystawienia faktury o ile faktura zostanie dostarczona do Zamawiającego w terminie 3 dni od dnia wystawienia?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23496B">
        <w:rPr>
          <w:rFonts w:ascii="Verdana" w:hAnsi="Verdana"/>
          <w:bCs/>
          <w:iCs/>
          <w:sz w:val="16"/>
          <w:szCs w:val="16"/>
        </w:rPr>
        <w:t xml:space="preserve">Określenie terminu zapłaty liczonego od dnia dostarczenia faktury powoduje znaczmy problem z określeniem terminu płatności na fakturze. Zastosowanie proponowanego rozwiązania powoduje, iż w przypadku przesyłek faktury będą dostarczane z jednodniową zwłoką. </w:t>
      </w:r>
    </w:p>
    <w:p w:rsidR="00BC0F28" w:rsidRPr="00BC0F28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Nie, Zamawiający nie wyraża zgody i podtrzymuje zapis</w:t>
      </w:r>
      <w:r w:rsidR="00F811D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y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SIWZ.</w:t>
      </w:r>
    </w:p>
    <w:p w:rsidR="0023496B" w:rsidRPr="0023496B" w:rsidRDefault="00884A20" w:rsidP="002515B8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27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23496B">
        <w:rPr>
          <w:rFonts w:ascii="Verdana" w:hAnsi="Verdana"/>
          <w:b/>
          <w:sz w:val="16"/>
          <w:szCs w:val="16"/>
        </w:rPr>
        <w:t>wzoru umowy Pakiet nr 12; 14; 15</w:t>
      </w:r>
    </w:p>
    <w:p w:rsidR="002515B8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57EE1">
        <w:rPr>
          <w:rFonts w:ascii="Verdana" w:hAnsi="Verdana"/>
          <w:sz w:val="16"/>
          <w:szCs w:val="16"/>
        </w:rPr>
        <w:t xml:space="preserve">Czy Zamawiający doda zapis w §8 ust. 2, że odstąpienie od umowy przez Zamawiającego będzie poprzedzone wezwaniem Wykonawcy do realizowania umowy zgodnie z zawartymi w umowie postanowieniami w przypadku </w:t>
      </w:r>
    </w:p>
    <w:p w:rsidR="00C242B3" w:rsidRPr="00E57EE1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E57EE1">
        <w:rPr>
          <w:rFonts w:ascii="Verdana" w:hAnsi="Verdana"/>
          <w:sz w:val="16"/>
          <w:szCs w:val="16"/>
        </w:rPr>
        <w:t>nienależytego wykonania umowy, oraz czy Zamawiający dookreśli, iż 3 krotne naruszenie umowy musi wystąpić w 3 kolejnych po sobie dostawach?</w:t>
      </w:r>
    </w:p>
    <w:p w:rsidR="000A7C18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 xml:space="preserve">Obecny zapis umowy może powodować uprzywilejowanie jednej ze stron umowy co może być niezgodne z zasadami społeczno – gospodarczym określonymi w kodeksie cywilnym. W związku z powyższym koniecznym 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23496B">
        <w:rPr>
          <w:rFonts w:ascii="Verdana" w:hAnsi="Verdana"/>
          <w:sz w:val="16"/>
          <w:szCs w:val="16"/>
        </w:rPr>
        <w:t>jest zmiana zapisu.</w:t>
      </w:r>
    </w:p>
    <w:p w:rsidR="0023496B" w:rsidRPr="00E57EE1" w:rsidRDefault="0023496B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E57EE1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E57EE1" w:rsidRPr="00E57EE1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Nie, Zamawiający nie wyraża zgody i podtrzymuje zapisy SIWZ.</w:t>
      </w:r>
    </w:p>
    <w:p w:rsidR="0023496B" w:rsidRPr="0023496B" w:rsidRDefault="00884A20" w:rsidP="002515B8">
      <w:pPr>
        <w:pStyle w:val="Bezodstpw"/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Pytanie 28</w:t>
      </w:r>
      <w:r w:rsidR="0023496B" w:rsidRPr="0023496B">
        <w:rPr>
          <w:rFonts w:ascii="Verdana" w:eastAsia="Times New Roman" w:hAnsi="Verdana"/>
          <w:b/>
          <w:sz w:val="16"/>
          <w:szCs w:val="16"/>
          <w:lang w:eastAsia="zh-CN"/>
        </w:rPr>
        <w:t xml:space="preserve"> dotyczy </w:t>
      </w:r>
      <w:r w:rsidRPr="0023496B">
        <w:rPr>
          <w:rFonts w:ascii="Verdana" w:hAnsi="Verdana"/>
          <w:b/>
          <w:sz w:val="16"/>
          <w:szCs w:val="16"/>
        </w:rPr>
        <w:t>wzoru umowy Pakiet nr 12; 14; 15</w:t>
      </w:r>
    </w:p>
    <w:p w:rsidR="00C242B3" w:rsidRPr="00E57EE1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E57EE1">
        <w:rPr>
          <w:rFonts w:ascii="Verdana" w:hAnsi="Verdana"/>
          <w:bCs/>
          <w:iCs/>
          <w:sz w:val="16"/>
          <w:szCs w:val="16"/>
        </w:rPr>
        <w:t>Czy Zamawiający dookreśli w zał 6 um. przechowania w §2 ust. 13, iż faktura winna być wystawiona w terminie zgodnie z obowiązującymi przepisami i dostarczona Zamawiającemu w terminie 3 dni?</w:t>
      </w:r>
    </w:p>
    <w:p w:rsidR="00C242B3" w:rsidRPr="0023496B" w:rsidRDefault="00C242B3" w:rsidP="002515B8">
      <w:pPr>
        <w:spacing w:line="276" w:lineRule="auto"/>
        <w:jc w:val="both"/>
        <w:rPr>
          <w:rFonts w:ascii="Verdana" w:hAnsi="Verdana"/>
          <w:bCs/>
          <w:iCs/>
          <w:sz w:val="16"/>
          <w:szCs w:val="16"/>
        </w:rPr>
      </w:pPr>
      <w:r w:rsidRPr="0023496B">
        <w:rPr>
          <w:rFonts w:ascii="Verdana" w:hAnsi="Verdana"/>
          <w:bCs/>
          <w:iCs/>
          <w:sz w:val="16"/>
          <w:szCs w:val="16"/>
        </w:rPr>
        <w:t>Ustawa  o podatku od towarów i usług wyraźnie określa warunki związane z wystawianiem faktur. Biorąc pod uwagę powyższe możliwym jest dookreślenie warunków umowy jak powyżej.</w:t>
      </w:r>
    </w:p>
    <w:p w:rsidR="00BC0F28" w:rsidRPr="00BC0F28" w:rsidRDefault="00884A20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Nie, Zamawiający nie wyraża zgody i podtrzymuje zapis</w:t>
      </w:r>
      <w:r w:rsidR="00F811D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y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 SIWZ.</w:t>
      </w:r>
    </w:p>
    <w:p w:rsidR="00972739" w:rsidRPr="00732A17" w:rsidRDefault="00732A17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32A17">
        <w:rPr>
          <w:rFonts w:ascii="Verdana" w:hAnsi="Verdana"/>
          <w:b/>
          <w:sz w:val="16"/>
          <w:szCs w:val="16"/>
        </w:rPr>
        <w:t>Pytanie 29</w:t>
      </w:r>
      <w:r w:rsidR="00972739" w:rsidRPr="00732A17">
        <w:rPr>
          <w:rFonts w:ascii="Verdana" w:hAnsi="Verdana"/>
          <w:b/>
          <w:sz w:val="16"/>
          <w:szCs w:val="16"/>
        </w:rPr>
        <w:t xml:space="preserve"> do</w:t>
      </w:r>
      <w:r>
        <w:rPr>
          <w:rFonts w:ascii="Verdana" w:hAnsi="Verdana"/>
          <w:b/>
          <w:sz w:val="16"/>
          <w:szCs w:val="16"/>
        </w:rPr>
        <w:t>tyczy</w:t>
      </w:r>
      <w:r w:rsidR="00972739" w:rsidRPr="00732A17">
        <w:rPr>
          <w:rFonts w:ascii="Verdana" w:hAnsi="Verdana"/>
          <w:b/>
          <w:sz w:val="16"/>
          <w:szCs w:val="16"/>
        </w:rPr>
        <w:t xml:space="preserve"> pakietu nr 12 </w:t>
      </w:r>
      <w:r>
        <w:rPr>
          <w:rFonts w:ascii="Verdana" w:hAnsi="Verdana"/>
          <w:b/>
          <w:sz w:val="16"/>
          <w:szCs w:val="16"/>
        </w:rPr>
        <w:t>poz.1</w:t>
      </w:r>
    </w:p>
    <w:p w:rsidR="00972739" w:rsidRDefault="00972739" w:rsidP="00D303A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/>
          <w:sz w:val="16"/>
          <w:szCs w:val="16"/>
        </w:rPr>
        <w:t xml:space="preserve">Czy zamawiający dopuści w pkt. 1: biomimetyczny materiał kościozastępczy w postaci granulatu fosforanowo-wapniowego. Skład: 75% HAp oraz 25% β-TCP, osteointegrowany, porowatość 60-80%, rozmiar porów 200-500 µm, odporność na ściskanie </w:t>
      </w:r>
      <w:r w:rsidRPr="00972739">
        <w:rPr>
          <w:rFonts w:ascii="Verdana" w:hAnsi="Verdana" w:hint="eastAsia"/>
          <w:sz w:val="16"/>
          <w:szCs w:val="16"/>
        </w:rPr>
        <w:t>≥</w:t>
      </w:r>
      <w:r w:rsidRPr="00972739">
        <w:rPr>
          <w:rFonts w:ascii="Verdana" w:hAnsi="Verdana" w:hint="eastAsia"/>
          <w:sz w:val="16"/>
          <w:szCs w:val="16"/>
        </w:rPr>
        <w:t xml:space="preserve"> 5 MPa. Produkt sterylny. Przeznaczony do wypełnień ubytków lub przestrzeni w układzie szkieletowym, w miejscach nie przenoszących obciążeń. Średnica 2-4 mm, opakowanie 5cc? </w:t>
      </w:r>
    </w:p>
    <w:p w:rsidR="00A32648" w:rsidRPr="00A32648" w:rsidRDefault="00732A17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732A17" w:rsidRPr="00732A17" w:rsidRDefault="00732A17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32A17">
        <w:rPr>
          <w:rFonts w:ascii="Verdana" w:hAnsi="Verdana"/>
          <w:b/>
          <w:sz w:val="16"/>
          <w:szCs w:val="16"/>
        </w:rPr>
        <w:t xml:space="preserve">Pytanie </w:t>
      </w:r>
      <w:r>
        <w:rPr>
          <w:rFonts w:ascii="Verdana" w:hAnsi="Verdana"/>
          <w:b/>
          <w:sz w:val="16"/>
          <w:szCs w:val="16"/>
        </w:rPr>
        <w:t>30</w:t>
      </w:r>
      <w:r w:rsidRPr="00732A17">
        <w:rPr>
          <w:rFonts w:ascii="Verdana" w:hAnsi="Verdana"/>
          <w:b/>
          <w:sz w:val="16"/>
          <w:szCs w:val="16"/>
        </w:rPr>
        <w:t xml:space="preserve"> do</w:t>
      </w:r>
      <w:r>
        <w:rPr>
          <w:rFonts w:ascii="Verdana" w:hAnsi="Verdana"/>
          <w:b/>
          <w:sz w:val="16"/>
          <w:szCs w:val="16"/>
        </w:rPr>
        <w:t>tyczy</w:t>
      </w:r>
      <w:r w:rsidRPr="00732A17">
        <w:rPr>
          <w:rFonts w:ascii="Verdana" w:hAnsi="Verdana"/>
          <w:b/>
          <w:sz w:val="16"/>
          <w:szCs w:val="16"/>
        </w:rPr>
        <w:t xml:space="preserve"> pakietu nr 12 </w:t>
      </w:r>
      <w:r>
        <w:rPr>
          <w:rFonts w:ascii="Verdana" w:hAnsi="Verdana"/>
          <w:b/>
          <w:sz w:val="16"/>
          <w:szCs w:val="16"/>
        </w:rPr>
        <w:t>poz.2</w:t>
      </w:r>
    </w:p>
    <w:p w:rsidR="00732A17" w:rsidRDefault="00972739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/>
          <w:sz w:val="16"/>
          <w:szCs w:val="16"/>
        </w:rPr>
        <w:t xml:space="preserve">Czy zamawiający dopuści w pkt. 2: biomimetyczny materiał kościozastępczy w postaci granulatu fosforanowo-wapniowego. Skład: 75% HAp oraz 25% β-TCP, osteointegrowany, porowatość 60-80%, rozmiar porów 200-500 µm, odporność na ściskanie </w:t>
      </w:r>
      <w:r w:rsidRPr="00972739">
        <w:rPr>
          <w:rFonts w:ascii="Verdana" w:hAnsi="Verdana" w:hint="eastAsia"/>
          <w:sz w:val="16"/>
          <w:szCs w:val="16"/>
        </w:rPr>
        <w:t>≥</w:t>
      </w:r>
      <w:r w:rsidRPr="00972739">
        <w:rPr>
          <w:rFonts w:ascii="Verdana" w:hAnsi="Verdana" w:hint="eastAsia"/>
          <w:sz w:val="16"/>
          <w:szCs w:val="16"/>
        </w:rPr>
        <w:t xml:space="preserve"> 5 MPa. Produkt sterylny. Przeznaczony do wypełnień ubytków lub przestrzeni w układzie szkieletowym, w miejscach nie przenoszących obciążeń. Średnica 2-4 mm, opakowanie 10cc? </w:t>
      </w:r>
    </w:p>
    <w:p w:rsidR="00A32648" w:rsidRPr="00A32648" w:rsidRDefault="00732A17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732A17" w:rsidRPr="00732A17" w:rsidRDefault="00732A17" w:rsidP="00114830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32A17">
        <w:rPr>
          <w:rFonts w:ascii="Verdana" w:hAnsi="Verdana"/>
          <w:b/>
          <w:sz w:val="16"/>
          <w:szCs w:val="16"/>
        </w:rPr>
        <w:t xml:space="preserve">Pytanie </w:t>
      </w:r>
      <w:r>
        <w:rPr>
          <w:rFonts w:ascii="Verdana" w:hAnsi="Verdana"/>
          <w:b/>
          <w:sz w:val="16"/>
          <w:szCs w:val="16"/>
        </w:rPr>
        <w:t>31</w:t>
      </w:r>
      <w:r w:rsidRPr="00732A17">
        <w:rPr>
          <w:rFonts w:ascii="Verdana" w:hAnsi="Verdana"/>
          <w:b/>
          <w:sz w:val="16"/>
          <w:szCs w:val="16"/>
        </w:rPr>
        <w:t xml:space="preserve"> do</w:t>
      </w:r>
      <w:r>
        <w:rPr>
          <w:rFonts w:ascii="Verdana" w:hAnsi="Verdana"/>
          <w:b/>
          <w:sz w:val="16"/>
          <w:szCs w:val="16"/>
        </w:rPr>
        <w:t>tyczy</w:t>
      </w:r>
      <w:r w:rsidRPr="00732A17">
        <w:rPr>
          <w:rFonts w:ascii="Verdana" w:hAnsi="Verdana"/>
          <w:b/>
          <w:sz w:val="16"/>
          <w:szCs w:val="16"/>
        </w:rPr>
        <w:t xml:space="preserve"> pakietu nr 12 </w:t>
      </w:r>
      <w:r>
        <w:rPr>
          <w:rFonts w:ascii="Verdana" w:hAnsi="Verdana"/>
          <w:b/>
          <w:sz w:val="16"/>
          <w:szCs w:val="16"/>
        </w:rPr>
        <w:t>poz.3</w:t>
      </w:r>
    </w:p>
    <w:p w:rsidR="00972739" w:rsidRDefault="00972739" w:rsidP="0011483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 w:hint="eastAsia"/>
          <w:sz w:val="16"/>
          <w:szCs w:val="16"/>
        </w:rPr>
        <w:t xml:space="preserve">Czy zamawiający dopuści w pk.t 3: biomimetyczny materiał kościozastępczy w postaci granulatu fosforanowo-wapniowego. Skład: 75% HAp oraz 25% </w:t>
      </w:r>
      <w:r w:rsidRPr="00972739">
        <w:rPr>
          <w:rFonts w:ascii="Verdana" w:hAnsi="Verdana" w:hint="eastAsia"/>
          <w:sz w:val="16"/>
          <w:szCs w:val="16"/>
        </w:rPr>
        <w:t>β</w:t>
      </w:r>
      <w:r w:rsidRPr="00972739">
        <w:rPr>
          <w:rFonts w:ascii="Verdana" w:hAnsi="Verdana" w:hint="eastAsia"/>
          <w:sz w:val="16"/>
          <w:szCs w:val="16"/>
        </w:rPr>
        <w:t xml:space="preserve">-TCP, osteointegrowany, porowatość 60-80%, rozmiar porów 200-500 µm, odporność na ściskanie </w:t>
      </w:r>
      <w:r w:rsidRPr="00972739">
        <w:rPr>
          <w:rFonts w:ascii="Verdana" w:hAnsi="Verdana" w:hint="eastAsia"/>
          <w:sz w:val="16"/>
          <w:szCs w:val="16"/>
        </w:rPr>
        <w:t>≥</w:t>
      </w:r>
      <w:r w:rsidRPr="00972739">
        <w:rPr>
          <w:rFonts w:ascii="Verdana" w:hAnsi="Verdana" w:hint="eastAsia"/>
          <w:sz w:val="16"/>
          <w:szCs w:val="16"/>
        </w:rPr>
        <w:t xml:space="preserve"> 5 MPa. Produkt sterylny. Przeznaczony do wypełnień ubytków lub przestrzeni w uk</w:t>
      </w:r>
      <w:r w:rsidRPr="00972739">
        <w:rPr>
          <w:rFonts w:ascii="Verdana" w:hAnsi="Verdana"/>
          <w:sz w:val="16"/>
          <w:szCs w:val="16"/>
        </w:rPr>
        <w:t xml:space="preserve">ładzie szkieletowym, w miejscach nie przenoszących obciążeń. Średnica 2-4 mm, opakowanie 15cc? </w:t>
      </w:r>
    </w:p>
    <w:p w:rsidR="00A32648" w:rsidRPr="00A32648" w:rsidRDefault="00732A17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732A17" w:rsidRPr="00732A17" w:rsidRDefault="00732A17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32A17">
        <w:rPr>
          <w:rFonts w:ascii="Verdana" w:hAnsi="Verdana"/>
          <w:b/>
          <w:sz w:val="16"/>
          <w:szCs w:val="16"/>
        </w:rPr>
        <w:t xml:space="preserve">Pytanie </w:t>
      </w:r>
      <w:r>
        <w:rPr>
          <w:rFonts w:ascii="Verdana" w:hAnsi="Verdana"/>
          <w:b/>
          <w:sz w:val="16"/>
          <w:szCs w:val="16"/>
        </w:rPr>
        <w:t>32</w:t>
      </w:r>
      <w:r w:rsidRPr="00732A17">
        <w:rPr>
          <w:rFonts w:ascii="Verdana" w:hAnsi="Verdana"/>
          <w:b/>
          <w:sz w:val="16"/>
          <w:szCs w:val="16"/>
        </w:rPr>
        <w:t xml:space="preserve"> do</w:t>
      </w:r>
      <w:r w:rsidR="00F71F56">
        <w:rPr>
          <w:rFonts w:ascii="Verdana" w:hAnsi="Verdana"/>
          <w:b/>
          <w:sz w:val="16"/>
          <w:szCs w:val="16"/>
        </w:rPr>
        <w:t>tyczy</w:t>
      </w:r>
      <w:r w:rsidRPr="00732A17">
        <w:rPr>
          <w:rFonts w:ascii="Verdana" w:hAnsi="Verdana"/>
          <w:b/>
          <w:sz w:val="16"/>
          <w:szCs w:val="16"/>
        </w:rPr>
        <w:t xml:space="preserve"> pakietu nr 12 </w:t>
      </w:r>
      <w:r>
        <w:rPr>
          <w:rFonts w:ascii="Verdana" w:hAnsi="Verdana"/>
          <w:b/>
          <w:sz w:val="16"/>
          <w:szCs w:val="16"/>
        </w:rPr>
        <w:t>poz.4</w:t>
      </w:r>
    </w:p>
    <w:p w:rsidR="00732A17" w:rsidRDefault="00972739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 w:hint="eastAsia"/>
          <w:sz w:val="16"/>
          <w:szCs w:val="16"/>
        </w:rPr>
        <w:t xml:space="preserve">Czy zamawiający  dopuści w pk.t 4: biomimetyczny materiał kościozastępczy w postaci klinu fosforanowo-wapniowego. Skład: 75% HAp oraz 25% </w:t>
      </w:r>
      <w:r w:rsidRPr="00972739">
        <w:rPr>
          <w:rFonts w:ascii="Verdana" w:hAnsi="Verdana" w:hint="eastAsia"/>
          <w:sz w:val="16"/>
          <w:szCs w:val="16"/>
        </w:rPr>
        <w:t>β</w:t>
      </w:r>
      <w:r w:rsidRPr="00972739">
        <w:rPr>
          <w:rFonts w:ascii="Verdana" w:hAnsi="Verdana" w:hint="eastAsia"/>
          <w:sz w:val="16"/>
          <w:szCs w:val="16"/>
        </w:rPr>
        <w:t xml:space="preserve">-TCP, osteointegrowany, porowatość 60-80%, rozmiar porów 200-500 µm, odporność na ściskanie </w:t>
      </w:r>
      <w:r w:rsidRPr="00972739">
        <w:rPr>
          <w:rFonts w:ascii="Verdana" w:hAnsi="Verdana" w:hint="eastAsia"/>
          <w:sz w:val="16"/>
          <w:szCs w:val="16"/>
        </w:rPr>
        <w:t>≥</w:t>
      </w:r>
      <w:r w:rsidRPr="00972739">
        <w:rPr>
          <w:rFonts w:ascii="Verdana" w:hAnsi="Verdana" w:hint="eastAsia"/>
          <w:sz w:val="16"/>
          <w:szCs w:val="16"/>
        </w:rPr>
        <w:t xml:space="preserve"> 5</w:t>
      </w:r>
      <w:r w:rsidRPr="00972739">
        <w:rPr>
          <w:rFonts w:ascii="Verdana" w:hAnsi="Verdana"/>
          <w:sz w:val="16"/>
          <w:szCs w:val="16"/>
        </w:rPr>
        <w:t xml:space="preserve"> MPa. Produkt sterylny. Przeznaczony do wypełnień ubytków lub przestrzeni w układzie szkieletowym, w miejscach nie przenoszących obciążeń. Rozmiary klinów 20x15x8,20x15x10,20x15x12,20x15x14? </w:t>
      </w:r>
    </w:p>
    <w:p w:rsidR="00A32648" w:rsidRPr="00A32648" w:rsidRDefault="00732A17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732A17" w:rsidRPr="00732A17" w:rsidRDefault="00732A17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32A17">
        <w:rPr>
          <w:rFonts w:ascii="Verdana" w:hAnsi="Verdana"/>
          <w:b/>
          <w:sz w:val="16"/>
          <w:szCs w:val="16"/>
        </w:rPr>
        <w:t xml:space="preserve">Pytanie </w:t>
      </w:r>
      <w:r>
        <w:rPr>
          <w:rFonts w:ascii="Verdana" w:hAnsi="Verdana"/>
          <w:b/>
          <w:sz w:val="16"/>
          <w:szCs w:val="16"/>
        </w:rPr>
        <w:t>33</w:t>
      </w:r>
      <w:r w:rsidRPr="00732A17">
        <w:rPr>
          <w:rFonts w:ascii="Verdana" w:hAnsi="Verdana"/>
          <w:b/>
          <w:sz w:val="16"/>
          <w:szCs w:val="16"/>
        </w:rPr>
        <w:t xml:space="preserve"> do</w:t>
      </w:r>
      <w:r w:rsidR="00F71F56">
        <w:rPr>
          <w:rFonts w:ascii="Verdana" w:hAnsi="Verdana"/>
          <w:b/>
          <w:sz w:val="16"/>
          <w:szCs w:val="16"/>
        </w:rPr>
        <w:t>tyczy</w:t>
      </w:r>
      <w:r w:rsidRPr="00732A17">
        <w:rPr>
          <w:rFonts w:ascii="Verdana" w:hAnsi="Verdana"/>
          <w:b/>
          <w:sz w:val="16"/>
          <w:szCs w:val="16"/>
        </w:rPr>
        <w:t xml:space="preserve"> pakietu nr 12 </w:t>
      </w:r>
      <w:r>
        <w:rPr>
          <w:rFonts w:ascii="Verdana" w:hAnsi="Verdana"/>
          <w:b/>
          <w:sz w:val="16"/>
          <w:szCs w:val="16"/>
        </w:rPr>
        <w:t>poz.5</w:t>
      </w:r>
    </w:p>
    <w:p w:rsidR="00F811DF" w:rsidRDefault="00972739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/>
          <w:sz w:val="16"/>
          <w:szCs w:val="16"/>
        </w:rPr>
        <w:t xml:space="preserve">Czy zamawiający dopuści w pkt. 5 Pasta zastygająca dwufazowa ze szpatułką – biomimetyczny materiał kościozastępczy w formie pasty fosforanowo-wapniowej z chitozanem zastygającej do postaci cementu. Skład: 75% HAp + 25% β-TCP. Odporność na ściskanie powyżej 4 MPa, zastygający w sposób izotermiczny, reakcji </w:t>
      </w:r>
    </w:p>
    <w:p w:rsidR="00F811DF" w:rsidRDefault="00F811DF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811DF" w:rsidRDefault="00F811DF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811DF" w:rsidRDefault="00F811DF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2515B8" w:rsidRDefault="00972739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/>
          <w:sz w:val="16"/>
          <w:szCs w:val="16"/>
        </w:rPr>
        <w:t xml:space="preserve">wiązania nie towarzyszy skurcz i podwyższenie temperatury. Łatwy w formowaniu do dowolnego kształtu, czas zestalenia 8 do 15 minut. Resorbowalny, bioaktywny, zespalający się natychmiastowo w miejscu ubytku, </w:t>
      </w:r>
    </w:p>
    <w:p w:rsidR="00972739" w:rsidRPr="00972739" w:rsidRDefault="00972739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/>
          <w:sz w:val="16"/>
          <w:szCs w:val="16"/>
        </w:rPr>
        <w:t xml:space="preserve">widoczny na zdjęciach RTG. Produkt sterylny. Do zastosowania w miejscach nie przenoszących obciążeń. Objętość 5cc? </w:t>
      </w:r>
    </w:p>
    <w:p w:rsidR="00A32648" w:rsidRPr="00A32648" w:rsidRDefault="00732A17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 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732A17" w:rsidRPr="00732A17" w:rsidRDefault="00732A17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32A17">
        <w:rPr>
          <w:rFonts w:ascii="Verdana" w:hAnsi="Verdana"/>
          <w:b/>
          <w:sz w:val="16"/>
          <w:szCs w:val="16"/>
        </w:rPr>
        <w:t xml:space="preserve">Pytanie </w:t>
      </w:r>
      <w:r>
        <w:rPr>
          <w:rFonts w:ascii="Verdana" w:hAnsi="Verdana"/>
          <w:b/>
          <w:sz w:val="16"/>
          <w:szCs w:val="16"/>
        </w:rPr>
        <w:t>34</w:t>
      </w:r>
      <w:r w:rsidRPr="00732A17">
        <w:rPr>
          <w:rFonts w:ascii="Verdana" w:hAnsi="Verdana"/>
          <w:b/>
          <w:sz w:val="16"/>
          <w:szCs w:val="16"/>
        </w:rPr>
        <w:t xml:space="preserve"> do</w:t>
      </w:r>
      <w:r w:rsidR="00F71F56">
        <w:rPr>
          <w:rFonts w:ascii="Verdana" w:hAnsi="Verdana"/>
          <w:b/>
          <w:sz w:val="16"/>
          <w:szCs w:val="16"/>
        </w:rPr>
        <w:t>tyczy</w:t>
      </w:r>
      <w:r w:rsidRPr="00732A17">
        <w:rPr>
          <w:rFonts w:ascii="Verdana" w:hAnsi="Verdana"/>
          <w:b/>
          <w:sz w:val="16"/>
          <w:szCs w:val="16"/>
        </w:rPr>
        <w:t xml:space="preserve"> pakietu nr 12 </w:t>
      </w:r>
      <w:r>
        <w:rPr>
          <w:rFonts w:ascii="Verdana" w:hAnsi="Verdana"/>
          <w:b/>
          <w:sz w:val="16"/>
          <w:szCs w:val="16"/>
        </w:rPr>
        <w:t>poz.6</w:t>
      </w:r>
    </w:p>
    <w:p w:rsidR="00972739" w:rsidRPr="00972739" w:rsidRDefault="00972739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972739">
        <w:rPr>
          <w:rFonts w:ascii="Verdana" w:hAnsi="Verdana"/>
          <w:sz w:val="16"/>
          <w:szCs w:val="16"/>
        </w:rPr>
        <w:t xml:space="preserve">Czy zamawiający dopuści w pkt. 5 Pasta zastygająca dwufazowa ze szpatułką – biomimetyczny materiał kościozastępczy w formie pasty fosforanowo-wapniowej z chitozanem zastygającej do postaci cementu. Skład: 75% HAp + 25% β-TCP. Odporność na ściskanie powyżej 4 MPa, zastygający w sposób izotermiczny, reakcji wiązania nie towarzyszy skurcz i podwyższenie temperatury. Łatwy w formowaniu do dowolnego kształtu, czas zestalenia 8 do 15 minut. Resorbowalny, bioaktywny, zespalający się natychmiastowo w miejscu ubytku, widoczny na zdjęciach RTG. Produkt sterylny. Do zastosowania w miejscach nie przenoszących obciążeń. Objętość 10cc? </w:t>
      </w:r>
    </w:p>
    <w:p w:rsidR="00A32648" w:rsidRPr="00A32648" w:rsidRDefault="00732A17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972739" w:rsidRPr="00972739">
        <w:rPr>
          <w:rFonts w:ascii="Verdana" w:hAnsi="Verdana"/>
          <w:sz w:val="16"/>
          <w:szCs w:val="16"/>
        </w:rPr>
        <w:t xml:space="preserve"> 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A3264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14865">
        <w:rPr>
          <w:rFonts w:ascii="Verdana" w:hAnsi="Verdana"/>
          <w:b/>
          <w:sz w:val="16"/>
          <w:szCs w:val="16"/>
        </w:rPr>
        <w:t>Pytanie 35</w:t>
      </w:r>
      <w:r w:rsidR="00F71F56">
        <w:rPr>
          <w:rFonts w:ascii="Verdana" w:hAnsi="Verdana"/>
          <w:b/>
          <w:sz w:val="16"/>
          <w:szCs w:val="16"/>
        </w:rPr>
        <w:t xml:space="preserve"> dotyczy</w:t>
      </w:r>
      <w:r w:rsidRPr="00714865">
        <w:rPr>
          <w:rFonts w:ascii="Verdana" w:hAnsi="Verdana"/>
          <w:b/>
          <w:sz w:val="16"/>
          <w:szCs w:val="16"/>
        </w:rPr>
        <w:t xml:space="preserve"> Rozdziału XI </w:t>
      </w:r>
      <w:r w:rsidR="0059037A">
        <w:rPr>
          <w:rFonts w:ascii="Verdana" w:hAnsi="Verdana" w:cs="Verdana"/>
          <w:b/>
          <w:sz w:val="16"/>
        </w:rPr>
        <w:t>Opis sposobu przygotowywania oferty</w:t>
      </w:r>
      <w:r w:rsidR="0059037A" w:rsidRPr="00714865">
        <w:rPr>
          <w:rFonts w:ascii="Verdana" w:hAnsi="Verdana"/>
          <w:b/>
          <w:sz w:val="16"/>
          <w:szCs w:val="16"/>
        </w:rPr>
        <w:t xml:space="preserve"> </w:t>
      </w:r>
      <w:r w:rsidRPr="00714865">
        <w:rPr>
          <w:rFonts w:ascii="Verdana" w:hAnsi="Verdana"/>
          <w:b/>
          <w:sz w:val="16"/>
          <w:szCs w:val="16"/>
        </w:rPr>
        <w:t xml:space="preserve">pkt. 3 SIWZ: 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Zwracamy się z uprzejmą prośbą o rozszerzenie katalogu formatu danych w jakim powinna być złożona przedmiotowa do: .pdf, .doc, .docx, .rtf, .xps, .odt, czyli pełnego katalogu formatów wskazanych w załączniku nr 2 do Rozporządzenia Rady Ministrów z dnia 12 kwietnia 2012 r. w sprawie Krajowych Ram</w:t>
      </w:r>
      <w:r w:rsidR="00F811DF">
        <w:rPr>
          <w:rFonts w:ascii="Verdana" w:hAnsi="Verdana"/>
          <w:sz w:val="16"/>
          <w:szCs w:val="16"/>
        </w:rPr>
        <w:t xml:space="preserve"> </w:t>
      </w:r>
      <w:r w:rsidRPr="00714865">
        <w:rPr>
          <w:rFonts w:ascii="Verdana" w:hAnsi="Verdana"/>
          <w:sz w:val="16"/>
          <w:szCs w:val="16"/>
        </w:rPr>
        <w:t>Interoperacyjności, minimalnych wymagań dla rejestrów publicznych i wymiany informacji w postaci elektronicznej oraz minimalnych wymagań dla systemów teleinformatycznych.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Powyższe ułatwi wykonawcy użycie kwalifikowanego podpisu elektronicznego, tym samym złożenie poprawnej oferty.</w:t>
      </w:r>
    </w:p>
    <w:p w:rsidR="009775C4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487DD9" w:rsidRPr="00053B24">
        <w:rPr>
          <w:rFonts w:ascii="Verdana" w:hAnsi="Verdana"/>
          <w:sz w:val="16"/>
          <w:szCs w:val="16"/>
          <w:lang w:eastAsia="x-none"/>
        </w:rPr>
        <w:t xml:space="preserve">Tak, Zamawiający </w:t>
      </w:r>
      <w:r w:rsidR="00D846F3">
        <w:rPr>
          <w:rFonts w:ascii="Verdana" w:hAnsi="Verdana"/>
          <w:sz w:val="16"/>
          <w:szCs w:val="16"/>
          <w:lang w:eastAsia="x-none"/>
        </w:rPr>
        <w:t xml:space="preserve">dopuszcza </w:t>
      </w:r>
      <w:r w:rsidR="00F811DF">
        <w:rPr>
          <w:rFonts w:ascii="Verdana" w:hAnsi="Verdana"/>
          <w:sz w:val="16"/>
          <w:szCs w:val="16"/>
          <w:lang w:eastAsia="x-none"/>
        </w:rPr>
        <w:t xml:space="preserve">zaproponowane rozwiązanie </w:t>
      </w:r>
      <w:r w:rsidR="00D846F3">
        <w:rPr>
          <w:rFonts w:ascii="Verdana" w:hAnsi="Verdana"/>
          <w:sz w:val="16"/>
          <w:szCs w:val="16"/>
          <w:lang w:eastAsia="x-none"/>
        </w:rPr>
        <w:t>obok rozwiązania opisanego w SIWZ.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14865">
        <w:rPr>
          <w:rFonts w:ascii="Verdana" w:hAnsi="Verdana"/>
          <w:b/>
          <w:sz w:val="16"/>
          <w:szCs w:val="16"/>
        </w:rPr>
        <w:t xml:space="preserve">Pytanie 36 </w:t>
      </w:r>
      <w:r w:rsidR="00F71F56">
        <w:rPr>
          <w:rFonts w:ascii="Verdana" w:hAnsi="Verdana"/>
          <w:b/>
          <w:sz w:val="16"/>
          <w:szCs w:val="16"/>
        </w:rPr>
        <w:t>dotyczy</w:t>
      </w:r>
      <w:r w:rsidR="00F811DF">
        <w:rPr>
          <w:rFonts w:ascii="Verdana" w:hAnsi="Verdana"/>
          <w:b/>
          <w:sz w:val="16"/>
          <w:szCs w:val="16"/>
        </w:rPr>
        <w:t xml:space="preserve"> Rozdziału III pkt</w:t>
      </w:r>
      <w:r w:rsidRPr="00714865">
        <w:rPr>
          <w:rFonts w:ascii="Verdana" w:hAnsi="Verdana"/>
          <w:b/>
          <w:sz w:val="16"/>
          <w:szCs w:val="16"/>
        </w:rPr>
        <w:t xml:space="preserve"> 8 a, b, c SIWZ: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 xml:space="preserve">Zwracamy się z uprzejmą prośbą o wyjaśnienie / sprecyzowanie, w którym momencie należy złożyć wymienione w ww. punkcie oświadczenia? </w:t>
      </w:r>
    </w:p>
    <w:p w:rsidR="000A7C18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 xml:space="preserve">Ponadto, czy mając na uwadze ww. oświadczenia  Zamawiający wymagać będzie złożenia dodatkowo „na wezwanie” dokumentów potwierdzających, że zaoferowane wyroby spełniają wymagania określone w ustawie z 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dnia 20 maja 2010 r., o wyrobach medycznych i katalogów / ulotek / kart charakterystyki (Rozdział VII – „W zakresie opisu przedmiotu zamówienia”, pkt. a, b)?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053B24">
        <w:rPr>
          <w:rFonts w:ascii="Verdana" w:hAnsi="Verdana"/>
          <w:sz w:val="16"/>
          <w:szCs w:val="16"/>
        </w:rPr>
        <w:t xml:space="preserve">Zgodnie z zapisami Działu III SIWZ </w:t>
      </w:r>
      <w:r w:rsidR="00053B24" w:rsidRPr="00053B24">
        <w:rPr>
          <w:rFonts w:ascii="Verdana" w:hAnsi="Verdana" w:cs="Verdana"/>
          <w:sz w:val="16"/>
        </w:rPr>
        <w:t>Opis przedmiotu zamówienia</w:t>
      </w:r>
      <w:r w:rsidR="00F811DF">
        <w:rPr>
          <w:rFonts w:ascii="Verdana" w:hAnsi="Verdana"/>
          <w:sz w:val="16"/>
          <w:szCs w:val="16"/>
        </w:rPr>
        <w:t xml:space="preserve"> pkt</w:t>
      </w:r>
      <w:r w:rsidR="00D846F3">
        <w:rPr>
          <w:rFonts w:ascii="Verdana" w:hAnsi="Verdana"/>
          <w:sz w:val="16"/>
          <w:szCs w:val="16"/>
        </w:rPr>
        <w:t xml:space="preserve"> 9</w:t>
      </w:r>
      <w:r w:rsidR="00053B24">
        <w:rPr>
          <w:rFonts w:ascii="Verdana" w:hAnsi="Verdana"/>
          <w:sz w:val="16"/>
          <w:szCs w:val="16"/>
        </w:rPr>
        <w:t xml:space="preserve"> „</w:t>
      </w:r>
      <w:r w:rsidR="00053B24" w:rsidRPr="00053B24">
        <w:rPr>
          <w:rFonts w:ascii="Verdana" w:hAnsi="Verdana"/>
          <w:sz w:val="16"/>
          <w:szCs w:val="16"/>
        </w:rPr>
        <w:t>Zamawiający na etapie badania ofert sprawdzi spełnienie wymagań dotyczących przedmiotu zamówienia na podstawie załącznika nr 3 do SIWZ</w:t>
      </w:r>
      <w:r w:rsidR="00F811DF">
        <w:rPr>
          <w:rFonts w:ascii="Verdana" w:hAnsi="Verdana"/>
          <w:sz w:val="16"/>
          <w:szCs w:val="16"/>
        </w:rPr>
        <w:t xml:space="preserve"> - JEDZ</w:t>
      </w:r>
      <w:r w:rsidR="00053B24" w:rsidRPr="00053B24">
        <w:rPr>
          <w:rFonts w:ascii="Verdana" w:hAnsi="Verdana"/>
          <w:sz w:val="16"/>
          <w:szCs w:val="16"/>
        </w:rPr>
        <w:t xml:space="preserve">. W następnym etapie Zamawiający wezwie Wykonawcę, którego oferta została najwyżej oceniona, do złożenia w wyznaczonym terminie, nie krótszym niż 10 dni, aktualnych na dzień złożenia </w:t>
      </w:r>
      <w:r w:rsidR="00D846F3">
        <w:rPr>
          <w:rFonts w:ascii="Verdana" w:hAnsi="Verdana"/>
          <w:sz w:val="16"/>
          <w:szCs w:val="16"/>
        </w:rPr>
        <w:t xml:space="preserve">oświadczeń lub dokumentów” - określonych w Dziale </w:t>
      </w:r>
      <w:r w:rsidR="00D846F3" w:rsidRPr="00714865">
        <w:rPr>
          <w:rFonts w:ascii="Verdana" w:hAnsi="Verdana"/>
          <w:sz w:val="16"/>
          <w:szCs w:val="16"/>
        </w:rPr>
        <w:t xml:space="preserve">VII </w:t>
      </w:r>
      <w:r w:rsidR="00D846F3">
        <w:rPr>
          <w:rFonts w:ascii="Verdana" w:hAnsi="Verdana"/>
          <w:sz w:val="16"/>
          <w:szCs w:val="16"/>
        </w:rPr>
        <w:t xml:space="preserve">SIWZ </w:t>
      </w:r>
      <w:r w:rsidR="00D846F3" w:rsidRPr="00714865">
        <w:rPr>
          <w:rFonts w:ascii="Verdana" w:hAnsi="Verdana"/>
          <w:sz w:val="16"/>
          <w:szCs w:val="16"/>
        </w:rPr>
        <w:t xml:space="preserve"> „W zakresie op</w:t>
      </w:r>
      <w:r w:rsidR="00F811DF">
        <w:rPr>
          <w:rFonts w:ascii="Verdana" w:hAnsi="Verdana"/>
          <w:sz w:val="16"/>
          <w:szCs w:val="16"/>
        </w:rPr>
        <w:t>isu przedmiotu zamówienia”, pkt</w:t>
      </w:r>
      <w:r w:rsidR="00D846F3" w:rsidRPr="00714865">
        <w:rPr>
          <w:rFonts w:ascii="Verdana" w:hAnsi="Verdana"/>
          <w:sz w:val="16"/>
          <w:szCs w:val="16"/>
        </w:rPr>
        <w:t xml:space="preserve"> a, b</w:t>
      </w:r>
      <w:r w:rsidR="00D846F3">
        <w:rPr>
          <w:rFonts w:ascii="Verdana" w:hAnsi="Verdana"/>
          <w:sz w:val="16"/>
          <w:szCs w:val="16"/>
        </w:rPr>
        <w:t xml:space="preserve"> 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14865">
        <w:rPr>
          <w:rFonts w:ascii="Verdana" w:hAnsi="Verdana"/>
          <w:b/>
          <w:sz w:val="16"/>
          <w:szCs w:val="16"/>
        </w:rPr>
        <w:t xml:space="preserve">Pytanie 37 </w:t>
      </w:r>
      <w:r w:rsidR="00F71F56">
        <w:rPr>
          <w:rFonts w:ascii="Verdana" w:hAnsi="Verdana"/>
          <w:b/>
          <w:sz w:val="16"/>
          <w:szCs w:val="16"/>
        </w:rPr>
        <w:t>dotyczy</w:t>
      </w:r>
      <w:r w:rsidR="00F811DF">
        <w:rPr>
          <w:rFonts w:ascii="Verdana" w:hAnsi="Verdana"/>
          <w:b/>
          <w:sz w:val="16"/>
          <w:szCs w:val="16"/>
        </w:rPr>
        <w:t xml:space="preserve"> Rozdziału XV, pkt</w:t>
      </w:r>
      <w:r w:rsidRPr="00714865">
        <w:rPr>
          <w:rFonts w:ascii="Verdana" w:hAnsi="Verdana"/>
          <w:b/>
          <w:sz w:val="16"/>
          <w:szCs w:val="16"/>
        </w:rPr>
        <w:t xml:space="preserve"> 7 SIWZ: 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Czy mając na uwadze, że formularz asortymentowo-cenowy został załączony do SIWZ w formacie xlsx, Zamawiający dopuści by w momencie ogłoszeniu wyniku, przed zawarciem umowy, przedmiotowy dokument został przesłany właśnie w tym formacie?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053B24" w:rsidRPr="00053B24">
        <w:rPr>
          <w:rFonts w:ascii="Verdana" w:hAnsi="Verdana"/>
          <w:sz w:val="16"/>
          <w:szCs w:val="16"/>
          <w:lang w:eastAsia="x-none"/>
        </w:rPr>
        <w:t>Tak, Zamawiający dopuszcza zaproponowane rozwiązanie obok rozwiązania opisanego w SIWZ.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14865">
        <w:rPr>
          <w:rFonts w:ascii="Verdana" w:hAnsi="Verdana"/>
          <w:b/>
          <w:sz w:val="16"/>
          <w:szCs w:val="16"/>
        </w:rPr>
        <w:t xml:space="preserve">Pytanie 38 </w:t>
      </w:r>
      <w:r w:rsidR="00F71F56">
        <w:rPr>
          <w:rFonts w:ascii="Verdana" w:hAnsi="Verdana"/>
          <w:b/>
          <w:sz w:val="16"/>
          <w:szCs w:val="16"/>
        </w:rPr>
        <w:t>dotyczy</w:t>
      </w:r>
      <w:r w:rsidRPr="00714865">
        <w:rPr>
          <w:rFonts w:ascii="Verdana" w:hAnsi="Verdana"/>
          <w:b/>
          <w:sz w:val="16"/>
          <w:szCs w:val="16"/>
        </w:rPr>
        <w:t xml:space="preserve"> § 3 ust. 1 wzoru umowy (załącznik nr 5):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Zwracamy się z uprzejmą prośbą o wyjaśnienie, czy w momencie wyboru najkorzystniejszej oferty w pakiecie nr 22 Zamawiający zmieni w umowie, na zgodny z zapisem w formularzu asortymentowo – cenowym, zapis dotyczący terminu dostawy implantów z 3 dni roboczych na 48 godzin łącznie z wymaganym instrumentarium na czas trwania zabiegu?</w:t>
      </w:r>
    </w:p>
    <w:p w:rsidR="000053A3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0053A3">
        <w:rPr>
          <w:rFonts w:ascii="Verdana" w:hAnsi="Verdana"/>
          <w:sz w:val="16"/>
          <w:szCs w:val="16"/>
        </w:rPr>
        <w:t xml:space="preserve">Tak, </w:t>
      </w:r>
      <w:r w:rsidR="000053A3" w:rsidRPr="000053A3">
        <w:rPr>
          <w:rFonts w:ascii="Verdana" w:hAnsi="Verdana"/>
          <w:sz w:val="16"/>
          <w:szCs w:val="16"/>
        </w:rPr>
        <w:t xml:space="preserve">zbędne zapisy </w:t>
      </w:r>
      <w:r w:rsidR="00F811DF">
        <w:rPr>
          <w:rFonts w:ascii="Verdana" w:hAnsi="Verdana"/>
          <w:sz w:val="16"/>
          <w:szCs w:val="16"/>
        </w:rPr>
        <w:t xml:space="preserve">umowy </w:t>
      </w:r>
      <w:r w:rsidR="000053A3" w:rsidRPr="000053A3">
        <w:rPr>
          <w:rFonts w:ascii="Verdana" w:hAnsi="Verdana"/>
          <w:sz w:val="16"/>
          <w:szCs w:val="16"/>
        </w:rPr>
        <w:t>zostaną wykreślone w zależności od zakresu pakietów objętych zawartą umową</w:t>
      </w:r>
      <w:r w:rsidR="000053A3">
        <w:rPr>
          <w:rFonts w:ascii="Verdana" w:hAnsi="Verdana"/>
          <w:sz w:val="16"/>
          <w:szCs w:val="16"/>
        </w:rPr>
        <w:t>.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14865">
        <w:rPr>
          <w:rFonts w:ascii="Verdana" w:hAnsi="Verdana"/>
          <w:b/>
          <w:sz w:val="16"/>
          <w:szCs w:val="16"/>
        </w:rPr>
        <w:t>Pytanie 39</w:t>
      </w:r>
      <w:r w:rsidR="00F71F56">
        <w:rPr>
          <w:rFonts w:ascii="Verdana" w:hAnsi="Verdana"/>
          <w:b/>
          <w:sz w:val="16"/>
          <w:szCs w:val="16"/>
        </w:rPr>
        <w:t xml:space="preserve"> dotyczy</w:t>
      </w:r>
      <w:r w:rsidRPr="00714865">
        <w:rPr>
          <w:rFonts w:ascii="Verdana" w:hAnsi="Verdana"/>
          <w:b/>
          <w:sz w:val="16"/>
          <w:szCs w:val="16"/>
        </w:rPr>
        <w:t xml:space="preserve"> § 6 ust. 3 wzoru umowy (załącznik nr 5):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Zwracamy się z uprzejmą prośbą o skrócenie wymaganego terminu płatności z 60 do 30 dni od dnia dostarczenia prawidłowo wystawionej faktury.</w:t>
      </w:r>
    </w:p>
    <w:p w:rsidR="00BC0F28" w:rsidRPr="00BC0F28" w:rsidRDefault="00714865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Nie, Zamawiający nie wyraża zgody </w:t>
      </w:r>
      <w:r w:rsidR="00F811D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na zaproponowane rozwiązanie </w:t>
      </w:r>
      <w:r w:rsidR="00BC0F28" w:rsidRPr="00BC0F28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i podtrzymuje zapis SIWZ.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714865">
        <w:rPr>
          <w:rFonts w:ascii="Verdana" w:hAnsi="Verdana"/>
          <w:b/>
          <w:sz w:val="16"/>
          <w:szCs w:val="16"/>
        </w:rPr>
        <w:t xml:space="preserve">Pytanie 40 </w:t>
      </w:r>
      <w:r w:rsidR="00F71F56">
        <w:rPr>
          <w:rFonts w:ascii="Verdana" w:hAnsi="Verdana"/>
          <w:b/>
          <w:sz w:val="16"/>
          <w:szCs w:val="16"/>
        </w:rPr>
        <w:t>dotyczy</w:t>
      </w:r>
      <w:r w:rsidRPr="00714865">
        <w:rPr>
          <w:rFonts w:ascii="Verdana" w:hAnsi="Verdana"/>
          <w:b/>
          <w:sz w:val="16"/>
          <w:szCs w:val="16"/>
        </w:rPr>
        <w:t xml:space="preserve"> § 7 wzoru umowy (załącznik nr 5):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Mając na względzie zasady współżycia społecznego tym samym zasadę równości stron jaką Zamawiający powinien kierować się podczas przygotowywania umów z zakresu postępowań o udzielenie zamówienia publicznego prosimy o dodanie do projektu umowy poniższego zapisu:</w:t>
      </w:r>
    </w:p>
    <w:p w:rsidR="00F811DF" w:rsidRDefault="00F811DF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811DF" w:rsidRDefault="00F811DF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811DF" w:rsidRPr="00714865" w:rsidRDefault="00F811DF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 xml:space="preserve"> „W przypadku zwłoki w zapłacie wynagrodzenia ze dokonanie dostawy, Wykonawca może naliczyć odsetki w wysokości ustawowej.”</w:t>
      </w:r>
    </w:p>
    <w:p w:rsidR="002515B8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 xml:space="preserve">„Wykonawca zobowiązuje się do niewstrzymywania dostaw towaru do czasu zapłaty zobowiązań Szpitala, nie dłużej jednak niż 60 dni liczonych od dnia upływu terminu płatności wynagrodzenia. Skorzystanie przez 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Wykonawcę z możliwości, o której mowa w zdaniu poprzednim, wymaga uprzedniego złożenia Szpitalowi oświadczenia w tym przedmiocie, w formie pisemnej pod rygorem nieważności.”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0053A3">
        <w:rPr>
          <w:rFonts w:ascii="Verdana" w:hAnsi="Verdana"/>
          <w:sz w:val="16"/>
          <w:szCs w:val="16"/>
        </w:rPr>
        <w:t xml:space="preserve">Nie, Zamawiający nie wyraża zgody </w:t>
      </w:r>
      <w:r w:rsidR="00F811DF">
        <w:rPr>
          <w:rFonts w:ascii="Verdana" w:hAnsi="Verdana"/>
          <w:sz w:val="16"/>
          <w:szCs w:val="16"/>
        </w:rPr>
        <w:t xml:space="preserve">na zaproponowane rozwiązanie </w:t>
      </w:r>
      <w:r w:rsidR="000053A3">
        <w:rPr>
          <w:rFonts w:ascii="Verdana" w:hAnsi="Verdana"/>
          <w:sz w:val="16"/>
          <w:szCs w:val="16"/>
        </w:rPr>
        <w:t>i podtrzymuje zapisy SIWZ.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41</w:t>
      </w:r>
      <w:r w:rsidRPr="00714865">
        <w:rPr>
          <w:rFonts w:ascii="Verdana" w:hAnsi="Verdana"/>
          <w:b/>
          <w:sz w:val="16"/>
          <w:szCs w:val="16"/>
        </w:rPr>
        <w:t xml:space="preserve"> 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Czy Zamawiający wyrazi zgodę na dodanie załącznika do umowy w postaci umowy przechowania (dot. umowy przechowania) oraz udostępnienia (dot. § 1 ust. 1 umowy dostawy), których wzory przesyłamy w załączeniu?.</w:t>
      </w:r>
    </w:p>
    <w:p w:rsid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Wzór nr 1</w:t>
      </w:r>
    </w:p>
    <w:p w:rsidR="00763FF6" w:rsidRDefault="00763FF6" w:rsidP="002515B8">
      <w:pPr>
        <w:widowControl/>
        <w:suppressAutoHyphens w:val="0"/>
        <w:spacing w:line="276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UMOWA PRZECHOWANIA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zwana dalej Umową, zawarta w dniu …………….. w  Nowym Tomyślu pomiędzy: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………………. wpisanym do……………..pod numerem……………….., NIP……………….,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REGON………………,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reprezentowanym przez: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1)............................................................................................................................................,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2) ...........................................................................................................................................,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zwanym dalej Przechowawcą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a </w:t>
      </w:r>
    </w:p>
    <w:p w:rsidR="00763FF6" w:rsidRDefault="00F811DF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bCs/>
          <w:kern w:val="0"/>
          <w:sz w:val="16"/>
          <w:szCs w:val="16"/>
          <w:lang w:eastAsia="pl-PL" w:bidi="ar-SA"/>
        </w:rPr>
        <w:t>--------------------------------------------------------------------------------------------------------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reprezentowanym przez: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1)............................................................................................................................................,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2) ...........................................................................................................................................,</w:t>
      </w:r>
    </w:p>
    <w:p w:rsidR="000A7C18" w:rsidRDefault="002515B8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zwanym dalej Składającym</w:t>
      </w:r>
    </w:p>
    <w:p w:rsidR="000A7C18" w:rsidRPr="00763FF6" w:rsidRDefault="000A7C18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§1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Składający zleca, a Przechowawca przyjmuje na przechowanie towary będące przedmiotem umowy dostawy z dnia ……………….. w asortymencie i cenach określonych w Załączniku nr 1 do Umowy. </w:t>
      </w:r>
    </w:p>
    <w:p w:rsidR="00763FF6" w:rsidRPr="00763FF6" w:rsidRDefault="00763FF6" w:rsidP="002515B8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Przechowawca jako miejsce przechowywania wskazuje pomieszczenie na bloku operacyjnym, które znajduje się ________________________________________________ – osoba nadzorująca podmagazyn Pani/Pan___________________</w:t>
      </w:r>
    </w:p>
    <w:p w:rsidR="00763FF6" w:rsidRPr="00763FF6" w:rsidRDefault="00763FF6" w:rsidP="002515B8">
      <w:pPr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color w:val="FF0000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color w:val="FF0000"/>
          <w:kern w:val="0"/>
          <w:sz w:val="16"/>
          <w:szCs w:val="16"/>
          <w:lang w:eastAsia="pl-PL" w:bidi="ar-SA"/>
        </w:rPr>
        <w:t>Osobą upoważnioną do podpisywania raportów oraz przekazywania ich do Składającego jest Pani/Pan __________</w:t>
      </w:r>
      <w:r>
        <w:rPr>
          <w:rFonts w:ascii="Verdana" w:eastAsia="Times New Roman" w:hAnsi="Verdana" w:cs="Times New Roman"/>
          <w:color w:val="FF0000"/>
          <w:kern w:val="0"/>
          <w:sz w:val="16"/>
          <w:szCs w:val="16"/>
          <w:lang w:eastAsia="pl-PL" w:bidi="ar-SA"/>
        </w:rPr>
        <w:t>______________________</w:t>
      </w: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§2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Składający dostarczy Przechowawcy Przedmiot przechowania w terminie 14 dni od daty rozpoczęcia obowiązywania Umowy.</w:t>
      </w:r>
    </w:p>
    <w:p w:rsidR="00763FF6" w:rsidRPr="000A7C18" w:rsidRDefault="00763FF6" w:rsidP="002515B8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Przyjęcie Przedmiotu przechowania dokonane zostanie na podstawie protokołu przyjęcia będącego Załącznikiem nr 2 do Umowy i stanowiącego jej integralną część, podpisanego przez upoważnionych pisemn</w:t>
      </w:r>
      <w:r w:rsidR="000A7C18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ie przedstawicieli stron Umowy.</w:t>
      </w:r>
    </w:p>
    <w:p w:rsidR="00763FF6" w:rsidRDefault="00763FF6" w:rsidP="002515B8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Szczegółowy opis stanu technicznego Przedmiotu przechowania, sporządzony przez Przechowawcę, znajduje się w Załączniku </w:t>
      </w: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nr 2 do Umowy.</w:t>
      </w:r>
    </w:p>
    <w:p w:rsidR="00763FF6" w:rsidRPr="00763FF6" w:rsidRDefault="00BC0F28" w:rsidP="002515B8">
      <w:pPr>
        <w:widowControl/>
        <w:suppressAutoHyphens w:val="0"/>
        <w:spacing w:line="276" w:lineRule="auto"/>
        <w:ind w:left="360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                                                                          </w:t>
      </w:r>
      <w:r w:rsidR="00763FF6"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§3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Przechowawca zobowiązuje się do prawidłowego przechowywania Przedmiotu przechowania tak, by zachować go w stanie nie pogorszonym. </w:t>
      </w: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§4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Przechowawca ponosi odpowiedzialność z tytułu ryzyka utraty bądź uszkodzenia Przedmiotu przechowania. 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§5</w:t>
      </w:r>
    </w:p>
    <w:p w:rsid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Składający może odebrać Przedmiot przechowania po uprzednim powiadomieniu Przechowawcy pisemnie, faksem lub telefonicznie na 30 dni przed datą odbioru.</w:t>
      </w:r>
    </w:p>
    <w:p w:rsidR="002515B8" w:rsidRDefault="002515B8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2515B8" w:rsidRDefault="002515B8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2515B8" w:rsidRDefault="002515B8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F811DF" w:rsidRDefault="00F811DF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BC0F28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§6</w:t>
      </w:r>
    </w:p>
    <w:p w:rsidR="00763FF6" w:rsidRPr="00763FF6" w:rsidRDefault="00763FF6" w:rsidP="002515B8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Przechowawca ma prawo kupić Przedmiot przechowania na potrzeby własne przy zachowaniu procedur opisanych w umowie.</w:t>
      </w:r>
    </w:p>
    <w:p w:rsidR="00763FF6" w:rsidRPr="00763FF6" w:rsidRDefault="00763FF6" w:rsidP="002515B8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O pobraniu Przedmiotu przechowania Przechowawca powiadamia Składającego w terminie </w:t>
      </w: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br/>
        <w:t xml:space="preserve">3 dni od daty pobrania na formularzu, którego wzór stanowi Załącznik nr 3 do Umowy. </w:t>
      </w:r>
    </w:p>
    <w:p w:rsidR="00763FF6" w:rsidRPr="00763FF6" w:rsidRDefault="00763FF6" w:rsidP="002515B8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Za pobrany Przedmiot przechowania Składający obciąży Przechowawcę na podstawie faktury VAT z terminem zapłaty 30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dni od daty doręczenia jej do Przechowawcy. Ceny za zakupiony Przedmiot przechowania Składający ustali zgodnie z postanowieniami umowy dostawy, o której mowa w par.1 ust.1 Umowy.</w:t>
      </w:r>
    </w:p>
    <w:p w:rsidR="00763FF6" w:rsidRPr="00763FF6" w:rsidRDefault="00763FF6" w:rsidP="002515B8">
      <w:pPr>
        <w:widowControl/>
        <w:numPr>
          <w:ilvl w:val="0"/>
          <w:numId w:val="15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Przechowawca zobowiązuje się do pobierania Przedmiotu przechowania według daty ważności, począwszy od najkrótszej dla danego asortymentu.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jc w:val="center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§7</w:t>
      </w:r>
    </w:p>
    <w:p w:rsid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Składający zobowiązuje się do utrzymania pełnego asortymentu i ilości wymienionych </w:t>
      </w: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br/>
        <w:t>w Załączniku nr 1 do Umowy towarów oddanych na przechowanie, zgodnie z zamówieniami  przekazanymi przez Przechowawcę pisemnie, faksem lub telefonicznie i przy zachowaniu przez niego procedur opisanych w § 2 Umowy.</w:t>
      </w:r>
    </w:p>
    <w:p w:rsidR="00763FF6" w:rsidRPr="00BC0F28" w:rsidRDefault="00763FF6" w:rsidP="002515B8">
      <w:pPr>
        <w:widowControl/>
        <w:suppressAutoHyphens w:val="0"/>
        <w:spacing w:line="276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§8</w:t>
      </w:r>
    </w:p>
    <w:p w:rsidR="00763FF6" w:rsidRPr="00763FF6" w:rsidRDefault="00763FF6" w:rsidP="002515B8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Składający może dokonać spisu z natury Przedmiotu przechowania u Przechowawcy oraz dokonać kontroli warunków ich przechowywania w każdym uzgodnionym wcześniej z Przechowawcą terminie.</w:t>
      </w:r>
    </w:p>
    <w:p w:rsidR="00763FF6" w:rsidRPr="00763FF6" w:rsidRDefault="00763FF6" w:rsidP="002515B8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Czynności wymienione w ust. 1 Składający dokonuje co najmniej raz na kwartał w terminie uzgodnionym z Przechowawcą.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                             </w:t>
      </w: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       </w:t>
      </w: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§9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1.Umowa została zawarta na czas określony od ……………… do ……………</w:t>
      </w:r>
    </w:p>
    <w:p w:rsidR="002515B8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2. Każdej ze stron przysługuje prawo do wypowiedzenia Umowy z zachowaniem miesięcznego okresu wypowiedzenia.</w:t>
      </w:r>
    </w:p>
    <w:p w:rsid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3.Umowa rozwiązuje się z dniem rozwiązania umowy dostawy, o której mowa w §1 Umowy.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§10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Wszelkie zmiany niniejszej umowy pod rygorem  nieważności wymagają formy pisemnej. </w:t>
      </w:r>
    </w:p>
    <w:p w:rsidR="00763FF6" w:rsidRPr="00763FF6" w:rsidRDefault="00763FF6" w:rsidP="002515B8">
      <w:pPr>
        <w:keepNext/>
        <w:widowControl/>
        <w:suppressAutoHyphens w:val="0"/>
        <w:spacing w:line="276" w:lineRule="auto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§11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W kwestiach nieuregulowanych postanowieniami niniejszej umowy zastosowanie mieć będą przepisy kodeksu cywilnego.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§12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Wszelkie spory lub roszczenia wynikające z Umowy lub z jej naruszenia, rozwiązania lub nieważności albo też z nimi związane, będą rozstrzygane przez Sąd Arbitrażowy przy Nowotomyskiej Izbie Gospodarczej, zgodnie z zasadami arbitrażu określonymi w regulaminie i statucie tego Sądu.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§13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Umowę sporządzono w dwóch jednobrzmiących egzemplarzach, po jednym dla każdej ze stron.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SKŁADAJĄCY        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  <w:t>PRZECHOWAWCA</w:t>
      </w:r>
    </w:p>
    <w:p w:rsidR="00763FF6" w:rsidRPr="00763FF6" w:rsidRDefault="00763FF6" w:rsidP="002515B8">
      <w:pPr>
        <w:widowControl/>
        <w:suppressAutoHyphens w:val="0"/>
        <w:spacing w:line="276" w:lineRule="auto"/>
        <w:ind w:left="708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</w:t>
      </w:r>
    </w:p>
    <w:p w:rsidR="00763FF6" w:rsidRPr="00763FF6" w:rsidRDefault="00763FF6" w:rsidP="00164A33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 Załącznik nr  3</w:t>
      </w:r>
    </w:p>
    <w:p w:rsidR="00763FF6" w:rsidRPr="00763FF6" w:rsidRDefault="00763FF6" w:rsidP="002515B8">
      <w:pPr>
        <w:keepNext/>
        <w:widowControl/>
        <w:suppressAutoHyphens w:val="0"/>
        <w:spacing w:line="276" w:lineRule="auto"/>
        <w:outlineLvl w:val="2"/>
        <w:rPr>
          <w:rFonts w:ascii="Verdana" w:eastAsia="Times New Roman" w:hAnsi="Verdana" w:cs="Times New Roman"/>
          <w:b/>
          <w:kern w:val="0"/>
          <w:sz w:val="16"/>
          <w:szCs w:val="16"/>
          <w:u w:val="single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ind w:firstLine="708"/>
        <w:jc w:val="center"/>
        <w:outlineLvl w:val="2"/>
        <w:rPr>
          <w:rFonts w:ascii="Verdana" w:eastAsia="Times New Roman" w:hAnsi="Verdana" w:cs="Times New Roman"/>
          <w:b/>
          <w:kern w:val="0"/>
          <w:sz w:val="16"/>
          <w:szCs w:val="16"/>
          <w:u w:val="single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u w:val="single"/>
          <w:lang w:eastAsia="pl-PL" w:bidi="ar-SA"/>
        </w:rPr>
        <w:t>RAPORT O ZUŻYCIU IMPLANTU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numPr>
          <w:ilvl w:val="0"/>
          <w:numId w:val="17"/>
        </w:numPr>
        <w:suppressAutoHyphens w:val="0"/>
        <w:spacing w:line="276" w:lineRule="auto"/>
        <w:ind w:left="357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PEŁNE DANE SZPITALA 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  <w:t xml:space="preserve">  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  <w:t>NR KLIENTA :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Data zabiegu:</w:t>
      </w: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..............................................................................................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Default="00763FF6" w:rsidP="002515B8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Inicjały pacjenta lub nr historii choroby (do wpisania na fakturę )</w:t>
      </w:r>
    </w:p>
    <w:p w:rsidR="00164A33" w:rsidRDefault="00164A33" w:rsidP="00164A33">
      <w:pPr>
        <w:pStyle w:val="Akapitzlist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164A33" w:rsidRDefault="00164A33" w:rsidP="00164A33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164A33" w:rsidRDefault="00164A33" w:rsidP="00164A33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164A33" w:rsidRPr="00763FF6" w:rsidRDefault="00164A33" w:rsidP="00164A33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A) 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  <w:t xml:space="preserve">     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B) 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  <w:t xml:space="preserve">            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numPr>
          <w:ilvl w:val="0"/>
          <w:numId w:val="17"/>
        </w:numPr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Zużyte elementy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 xml:space="preserve">Proszę o uzupełnienie- 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u w:val="single"/>
          <w:lang w:eastAsia="pl-PL" w:bidi="ar-SA"/>
        </w:rPr>
        <w:t>PILNE!</w:t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</w: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ab/>
        <w:t xml:space="preserve">  Pieczątka i podpis 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  <w:t>Załącznik nr  2</w:t>
      </w:r>
    </w:p>
    <w:p w:rsidR="00763FF6" w:rsidRPr="00763FF6" w:rsidRDefault="00763FF6" w:rsidP="002515B8">
      <w:pPr>
        <w:keepNext/>
        <w:widowControl/>
        <w:suppressAutoHyphens w:val="0"/>
        <w:spacing w:line="276" w:lineRule="auto"/>
        <w:ind w:firstLine="708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keepNext/>
        <w:widowControl/>
        <w:suppressAutoHyphens w:val="0"/>
        <w:spacing w:line="276" w:lineRule="auto"/>
        <w:ind w:firstLine="708"/>
        <w:jc w:val="center"/>
        <w:outlineLvl w:val="0"/>
        <w:rPr>
          <w:rFonts w:ascii="Verdana" w:eastAsia="Times New Roman" w:hAnsi="Verdana" w:cs="Times New Roman"/>
          <w:b/>
          <w:kern w:val="0"/>
          <w:sz w:val="16"/>
          <w:szCs w:val="16"/>
          <w:u w:val="single"/>
          <w:lang w:eastAsia="pl-PL" w:bidi="ar-SA"/>
        </w:rPr>
      </w:pPr>
      <w:r w:rsidRPr="00763FF6">
        <w:rPr>
          <w:rFonts w:ascii="Verdana" w:eastAsia="Times New Roman" w:hAnsi="Verdana" w:cs="Times New Roman"/>
          <w:b/>
          <w:kern w:val="0"/>
          <w:sz w:val="16"/>
          <w:szCs w:val="16"/>
          <w:u w:val="single"/>
          <w:lang w:eastAsia="pl-PL" w:bidi="ar-SA"/>
        </w:rPr>
        <w:t>Protokół przejęcia towaru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ind w:firstLine="708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Stwierdzam, iż w dniu…………………. został przyjęty towar w ilości </w:t>
      </w:r>
    </w:p>
    <w:p w:rsidR="00763FF6" w:rsidRPr="00763FF6" w:rsidRDefault="00763FF6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i asortymencie wyszczególnionym poniżej:</w:t>
      </w:r>
    </w:p>
    <w:p w:rsidR="00763FF6" w:rsidRDefault="00763FF6" w:rsidP="002515B8">
      <w:pPr>
        <w:widowControl/>
        <w:suppressAutoHyphens w:val="0"/>
        <w:spacing w:line="276" w:lineRule="auto"/>
        <w:ind w:left="720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1.</w:t>
      </w:r>
    </w:p>
    <w:p w:rsidR="00763FF6" w:rsidRPr="00763FF6" w:rsidRDefault="00763FF6" w:rsidP="002515B8">
      <w:pPr>
        <w:widowControl/>
        <w:suppressAutoHyphens w:val="0"/>
        <w:spacing w:line="276" w:lineRule="auto"/>
        <w:ind w:left="720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2.</w:t>
      </w:r>
    </w:p>
    <w:p w:rsidR="00763FF6" w:rsidRPr="00763FF6" w:rsidRDefault="00763FF6" w:rsidP="002515B8">
      <w:pPr>
        <w:widowControl/>
        <w:suppressAutoHyphens w:val="0"/>
        <w:spacing w:line="276" w:lineRule="auto"/>
        <w:ind w:left="720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3.</w:t>
      </w:r>
    </w:p>
    <w:p w:rsidR="00763FF6" w:rsidRPr="00763FF6" w:rsidRDefault="00763FF6" w:rsidP="002515B8">
      <w:pPr>
        <w:keepNext/>
        <w:widowControl/>
        <w:suppressAutoHyphens w:val="0"/>
        <w:spacing w:line="276" w:lineRule="auto"/>
        <w:ind w:left="720"/>
        <w:outlineLvl w:val="2"/>
        <w:rPr>
          <w:rFonts w:ascii="Verdana" w:eastAsia="Times New Roman" w:hAnsi="Verdana" w:cs="Times New Roman"/>
          <w:b/>
          <w:kern w:val="0"/>
          <w:sz w:val="16"/>
          <w:szCs w:val="16"/>
          <w:u w:val="single"/>
          <w:lang w:eastAsia="pl-PL" w:bidi="ar-SA"/>
        </w:rPr>
      </w:pP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</w:t>
      </w:r>
      <w:r w:rsidRPr="00763FF6"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  <w:t>Data i podpis osoby przyjmującej</w:t>
      </w:r>
    </w:p>
    <w:p w:rsidR="00763FF6" w:rsidRPr="00763FF6" w:rsidRDefault="00763FF6" w:rsidP="002515B8">
      <w:pPr>
        <w:widowControl/>
        <w:suppressAutoHyphens w:val="0"/>
        <w:spacing w:line="276" w:lineRule="auto"/>
        <w:rPr>
          <w:rFonts w:ascii="Verdana" w:eastAsia="Times New Roman" w:hAnsi="Verdana" w:cs="Times New Roman"/>
          <w:kern w:val="0"/>
          <w:sz w:val="16"/>
          <w:szCs w:val="16"/>
          <w:lang w:eastAsia="pl-PL" w:bidi="ar-SA"/>
        </w:rPr>
      </w:pPr>
    </w:p>
    <w:p w:rsidR="00EC7C4E" w:rsidRDefault="00EC7C4E" w:rsidP="002515B8">
      <w:pPr>
        <w:pStyle w:val="Tytu"/>
        <w:spacing w:line="276" w:lineRule="auto"/>
        <w:jc w:val="left"/>
        <w:rPr>
          <w:rFonts w:ascii="Verdana" w:hAnsi="Verdana"/>
          <w:sz w:val="16"/>
          <w:szCs w:val="16"/>
        </w:rPr>
      </w:pPr>
    </w:p>
    <w:p w:rsidR="00763FF6" w:rsidRDefault="00763FF6" w:rsidP="002515B8">
      <w:pPr>
        <w:pStyle w:val="Tytu"/>
        <w:spacing w:line="276" w:lineRule="au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Wzór nr 2</w:t>
      </w:r>
    </w:p>
    <w:p w:rsidR="00763FF6" w:rsidRPr="00763FF6" w:rsidRDefault="00763FF6" w:rsidP="002515B8">
      <w:pPr>
        <w:pStyle w:val="Tytu"/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 xml:space="preserve">UMOWA UDOSTĘPNIENIA 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Zawarta w dniu ……………..r. pomiędzy: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……………………………………………………………..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……………………………………………………………..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reprezentowanym przez:</w:t>
      </w:r>
    </w:p>
    <w:p w:rsidR="00763FF6" w:rsidRPr="00763FF6" w:rsidRDefault="00763FF6" w:rsidP="002515B8">
      <w:pPr>
        <w:widowControl/>
        <w:numPr>
          <w:ilvl w:val="0"/>
          <w:numId w:val="19"/>
        </w:numPr>
        <w:suppressAutoHyphens w:val="0"/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 xml:space="preserve"> 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zwanym w dalszej części umowy Klientem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  <w:lang w:val="en-US"/>
        </w:rPr>
      </w:pPr>
      <w:r w:rsidRPr="00763FF6">
        <w:rPr>
          <w:rFonts w:ascii="Verdana" w:hAnsi="Verdana"/>
          <w:sz w:val="16"/>
          <w:szCs w:val="16"/>
          <w:lang w:val="en-US"/>
        </w:rPr>
        <w:t xml:space="preserve">a 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…………………………..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 xml:space="preserve"> reprezentowaną przez:</w:t>
      </w:r>
    </w:p>
    <w:p w:rsidR="00763FF6" w:rsidRPr="00763FF6" w:rsidRDefault="00763FF6" w:rsidP="002515B8">
      <w:pPr>
        <w:widowControl/>
        <w:numPr>
          <w:ilvl w:val="0"/>
          <w:numId w:val="20"/>
        </w:numPr>
        <w:suppressAutoHyphens w:val="0"/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…………………………………………….</w:t>
      </w:r>
    </w:p>
    <w:p w:rsidR="00763FF6" w:rsidRPr="00763FF6" w:rsidRDefault="00763FF6" w:rsidP="002515B8">
      <w:pPr>
        <w:widowControl/>
        <w:numPr>
          <w:ilvl w:val="0"/>
          <w:numId w:val="20"/>
        </w:numPr>
        <w:suppressAutoHyphens w:val="0"/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…………………………………………….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 xml:space="preserve">zwanym w dalszej części Spółką </w:t>
      </w:r>
    </w:p>
    <w:p w:rsid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 1. Przedmiot umowy</w:t>
      </w:r>
    </w:p>
    <w:p w:rsid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Spółka ……………………….. zobowiązuje się oddać Klientowi do używania ………………….. (zgodnie z załącznikiem).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 2. Klauzula własności</w:t>
      </w:r>
    </w:p>
    <w:p w:rsidR="00763FF6" w:rsidRPr="00763FF6" w:rsidRDefault="00763FF6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………………………………. pozostaje przez cały czas trwania umowy własnością Spółki……………………………... Klient nie może ich oddać do bezpłatnego używania, w podnajem albo wydzierżawić.</w:t>
      </w:r>
    </w:p>
    <w:p w:rsidR="00763FF6" w:rsidRPr="00763FF6" w:rsidRDefault="00763FF6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Klient nie jest także uprawniony do ustanawiania na udostępnionym …………………………… żadnych innych praw na rzecz osób trzecich oraz do przenoszenia praw i obowiązków wynikających z niniejszej umowy na osoby trzecie.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EC7C4E" w:rsidRDefault="00EC7C4E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EC7C4E" w:rsidRDefault="00EC7C4E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EC7C4E" w:rsidRDefault="00EC7C4E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EC7C4E" w:rsidRDefault="00EC7C4E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§3. Używanie przedmiotu umowy</w:t>
      </w:r>
    </w:p>
    <w:p w:rsidR="00763FF6" w:rsidRPr="00763FF6" w:rsidRDefault="00763FF6" w:rsidP="002515B8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 xml:space="preserve">Klient jest zobowiązany używać ……………………………. zgodnie z ich przeznaczeniem i dostarczonymi przez Spółkę instrukcjami obsługi. </w:t>
      </w:r>
    </w:p>
    <w:p w:rsidR="00763FF6" w:rsidRPr="00763FF6" w:rsidRDefault="00763FF6" w:rsidP="002515B8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Klient nie będzie dokonywał żadnych napraw, zmian ani trwale demontował jakichkolwiek części przedmiotu umowy oraz powiadomi niezwłocznie Spółkę o każdym jego uszkodzeniu. Instrukcje obsługi stanowią integralną część umowy. Spółka nie ponosi odpowiedzialności za szkody poniesione przez Klienta lub osoby trzecie, spowodowane używaniem ……………………….niezgodnie z instrukcjami obsługi.</w:t>
      </w:r>
    </w:p>
    <w:p w:rsidR="00763FF6" w:rsidRPr="00763FF6" w:rsidRDefault="00763FF6" w:rsidP="002515B8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Spółka ma prawo do kontrolowania prawidłowości używania ………………………………. przez Klienta. Klient zapewni Spółce dostęp do ……………………………. w celu przeprowadzenia jego inwentaryzacji. W przypadku naruszenia przez Klienta warunków o których mowa w § 2 i § 3 ust 1 umowy, Spółka ma prawo rozwiązać umowę ze skutkiem natychmiastowym.</w:t>
      </w:r>
    </w:p>
    <w:p w:rsidR="00763FF6" w:rsidRPr="00763FF6" w:rsidRDefault="00763FF6" w:rsidP="002515B8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Klient ponosi odpowiedzialność za działania własne lub osób trzecich powodujące nieprawidłowe używanie lub uszkodzenie, zniszczenie, utratę przedmiotu umowy. W takim przypadku Spółka ma prawo żądać od Klienta zapłaty kwoty, w wysokości wyliczonej przez Spółkę odpowiednio do wartości przedmiotu umowy.</w:t>
      </w:r>
    </w:p>
    <w:p w:rsidR="00763FF6" w:rsidRPr="00763FF6" w:rsidRDefault="00763FF6" w:rsidP="002515B8">
      <w:pPr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Zmiana miejsca użytkowania przedmiotu umowy jest możliwa za zgodą Spółki na piśmie.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 4. Realizacja przedmiotu umowy</w:t>
      </w:r>
    </w:p>
    <w:p w:rsidR="00763FF6" w:rsidRPr="00763FF6" w:rsidRDefault="00763FF6" w:rsidP="002515B8">
      <w:pPr>
        <w:spacing w:line="276" w:lineRule="auto"/>
        <w:ind w:left="360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Spółka udostępni ……………………………… Klientowi na podstawie protokołu odbioru podpisanego przez osoby reprezentujące Klienta.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 5. Serwis</w:t>
      </w:r>
    </w:p>
    <w:p w:rsidR="00763FF6" w:rsidRPr="00763FF6" w:rsidRDefault="00763FF6" w:rsidP="002515B8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Spółka zobowiązuje się do bezpłatnych napraw udostępnianego …..………………………… wynikających z ich normalnego używania. Koszty napraw Urządzeń wynikające z używania niezgodnie z instrukcją obsługi ponosi Klient.</w:t>
      </w:r>
    </w:p>
    <w:p w:rsid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 6. Zawiadomienia</w:t>
      </w:r>
    </w:p>
    <w:p w:rsidR="00763FF6" w:rsidRPr="00763FF6" w:rsidRDefault="00763FF6" w:rsidP="002515B8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Zawiadomienia dotyczące umowy dokonywane będą w formie pisemnej i doręczane drogą pocztową – listem poleconym.</w:t>
      </w:r>
    </w:p>
    <w:p w:rsidR="00763FF6" w:rsidRPr="00763FF6" w:rsidRDefault="00763FF6" w:rsidP="002515B8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Klient zobowiązuje się do niezwłocznego zawiadomienia Spółki o zmianach swojej firmy (nazwy), siedziby, adresu dla doręczeń faktur oraz korespondencji. Brak zawiadomienia o tych zmianach powoduje, że doręczenia na adres wskazany w umowie będą uznawane za skuteczne.</w:t>
      </w:r>
    </w:p>
    <w:p w:rsidR="00763FF6" w:rsidRPr="00763FF6" w:rsidRDefault="00763FF6" w:rsidP="002515B8">
      <w:pPr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W przypadku wystąpienia po stronie Klienta zmian strukturalnych, własnościowych, formy prawnej, przekształceń, itp. zobowiązany jest on bez zbędnej zwłoki poinformować o tym Spółkę w formie oświadczenia. Klient lub osoba trzecia wstępująca w wyniku powyższych zmian w prawa i obowiązki wynikające z umowy, zobowiązane są potwierdzić Spółce saldo użytkowanych przez niego narzędzi.</w:t>
      </w: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 7. Zakończenie umowy</w:t>
      </w:r>
    </w:p>
    <w:p w:rsidR="00763FF6" w:rsidRPr="00763FF6" w:rsidRDefault="00763FF6" w:rsidP="002515B8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Umowa zostaje zawarta na okres od ………. ……..do …………..… r.</w:t>
      </w:r>
    </w:p>
    <w:p w:rsidR="00763FF6" w:rsidRPr="00763FF6" w:rsidRDefault="00763FF6" w:rsidP="002515B8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W przypadku naruszenia istotnych warunków umowy, strony mogą rozwiązać umowę ze skutkiem natychmiastowym.</w:t>
      </w:r>
    </w:p>
    <w:p w:rsidR="00763FF6" w:rsidRPr="00763FF6" w:rsidRDefault="00763FF6" w:rsidP="002515B8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W razie rozwiązania umowy Klient jest zobowiązany do natychmiastowego zwrotu Spółce tj., na pierwsze wezwanie, udostępnionego ………………… w stanie niepogorszonym ponad zużycie wynikające z normalnego używania.</w:t>
      </w:r>
    </w:p>
    <w:p w:rsidR="00763FF6" w:rsidRPr="00763FF6" w:rsidRDefault="00763FF6" w:rsidP="002515B8">
      <w:pPr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Każdej ze stron przysługuje prawo do wypowiedzenia niniejszej umowy z zachowaniem miesięcznego okresu wypowiedzenia.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jc w:val="center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§ 8. Postanowienia końcowe</w:t>
      </w:r>
    </w:p>
    <w:p w:rsidR="00763FF6" w:rsidRPr="00763FF6" w:rsidRDefault="00763FF6" w:rsidP="002515B8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Wszystkie spory mogące wynikać z niniejszej umowy bądź w związku z nią rozstrzygać będzie Sąd ……………………………………… zgodnie z Regulaminem tego Sądu.</w:t>
      </w:r>
    </w:p>
    <w:p w:rsidR="00763FF6" w:rsidRPr="00763FF6" w:rsidRDefault="00763FF6" w:rsidP="002515B8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Do spraw nieuregulowanych niniejszą umową stosuje się przepisy kodeksu cywilnego.</w:t>
      </w:r>
    </w:p>
    <w:p w:rsidR="00763FF6" w:rsidRPr="00763FF6" w:rsidRDefault="00763FF6" w:rsidP="002515B8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Umowa wchodzi w życie z dniem dostarczenia przedmiotu umowy Klientowi.</w:t>
      </w:r>
    </w:p>
    <w:p w:rsidR="00763FF6" w:rsidRPr="00763FF6" w:rsidRDefault="00763FF6" w:rsidP="002515B8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</w:rPr>
        <w:t>Umowę sporządzono w 2 jednobrzmiących egzemplarzach, po 1 dla każdej ze stron.</w:t>
      </w: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Pr="00763FF6" w:rsidRDefault="00763FF6" w:rsidP="002515B8">
      <w:pPr>
        <w:spacing w:line="276" w:lineRule="auto"/>
        <w:rPr>
          <w:rFonts w:ascii="Verdana" w:hAnsi="Verdana"/>
          <w:sz w:val="16"/>
          <w:szCs w:val="16"/>
        </w:rPr>
      </w:pPr>
    </w:p>
    <w:p w:rsidR="00763FF6" w:rsidRDefault="00763FF6" w:rsidP="002515B8">
      <w:pPr>
        <w:spacing w:line="276" w:lineRule="auto"/>
        <w:ind w:left="708" w:firstLine="708"/>
        <w:rPr>
          <w:rFonts w:ascii="Verdana" w:hAnsi="Verdana"/>
          <w:sz w:val="16"/>
          <w:szCs w:val="16"/>
        </w:rPr>
      </w:pPr>
      <w:r w:rsidRPr="00763FF6">
        <w:rPr>
          <w:rFonts w:ascii="Verdana" w:hAnsi="Verdana"/>
          <w:sz w:val="16"/>
          <w:szCs w:val="16"/>
          <w:lang w:val="en-US"/>
        </w:rPr>
        <w:t xml:space="preserve">KLIENT </w:t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  <w:t>SPÓŁKA</w:t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</w:r>
      <w:r w:rsidRPr="00763FF6">
        <w:rPr>
          <w:rFonts w:ascii="Verdana" w:hAnsi="Verdana"/>
          <w:sz w:val="16"/>
          <w:szCs w:val="16"/>
          <w:lang w:val="en-US"/>
        </w:rPr>
        <w:tab/>
        <w:t xml:space="preserve">       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DB01E0">
        <w:rPr>
          <w:rFonts w:ascii="Verdana" w:hAnsi="Verdana"/>
          <w:sz w:val="16"/>
          <w:szCs w:val="16"/>
        </w:rPr>
        <w:t xml:space="preserve">Nie, Zamawiający nie wyraża zgody </w:t>
      </w:r>
      <w:r w:rsidR="00F811DF">
        <w:rPr>
          <w:rFonts w:ascii="Verdana" w:hAnsi="Verdana"/>
          <w:sz w:val="16"/>
          <w:szCs w:val="16"/>
        </w:rPr>
        <w:t xml:space="preserve">na zaproponowane rozwiązanie </w:t>
      </w:r>
      <w:r w:rsidR="00DB01E0">
        <w:rPr>
          <w:rFonts w:ascii="Verdana" w:hAnsi="Verdana"/>
          <w:sz w:val="16"/>
          <w:szCs w:val="16"/>
        </w:rPr>
        <w:t>i podtrzymuje zapis SIWZ.</w:t>
      </w:r>
    </w:p>
    <w:p w:rsidR="00EC7C4E" w:rsidRDefault="00EC7C4E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EC7C4E" w:rsidRDefault="00EC7C4E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EC7C4E" w:rsidRDefault="00EC7C4E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EC7C4E" w:rsidRDefault="00EC7C4E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714865" w:rsidRPr="00F71F56" w:rsidRDefault="00714865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F71F56">
        <w:rPr>
          <w:rFonts w:ascii="Verdana" w:hAnsi="Verdana"/>
          <w:b/>
          <w:sz w:val="16"/>
          <w:szCs w:val="16"/>
        </w:rPr>
        <w:t xml:space="preserve">Pytanie 42 </w:t>
      </w:r>
      <w:r w:rsidR="00F71F56">
        <w:rPr>
          <w:rFonts w:ascii="Verdana" w:hAnsi="Verdana"/>
          <w:b/>
          <w:sz w:val="16"/>
          <w:szCs w:val="16"/>
        </w:rPr>
        <w:t>dotyczy</w:t>
      </w:r>
      <w:r w:rsidRPr="00F71F56">
        <w:rPr>
          <w:rFonts w:ascii="Verdana" w:hAnsi="Verdana"/>
          <w:b/>
          <w:sz w:val="16"/>
          <w:szCs w:val="16"/>
        </w:rPr>
        <w:t xml:space="preserve"> umowy przechowania</w:t>
      </w:r>
    </w:p>
    <w:p w:rsidR="000053A3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Czy Zamawiający wyrazi zgodę na wprowadzenie zapisu o wykorzystaniu w pierwszej kolejności towarów z najkrótszym terminem ważności? (dot. umowy przechowania).</w:t>
      </w:r>
    </w:p>
    <w:p w:rsidR="000053A3" w:rsidRPr="000053A3" w:rsidRDefault="00714865" w:rsidP="002515B8">
      <w:pPr>
        <w:widowControl/>
        <w:autoSpaceDN w:val="0"/>
        <w:spacing w:line="276" w:lineRule="auto"/>
        <w:contextualSpacing/>
        <w:jc w:val="both"/>
        <w:rPr>
          <w:rFonts w:ascii="Verdana" w:eastAsia="Times New Roman" w:hAnsi="Verdana" w:cs="Arial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="000053A3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 xml:space="preserve"> </w:t>
      </w:r>
      <w:r w:rsidR="00F811D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Zgodnie z </w:t>
      </w:r>
      <w:r w:rsidR="000053A3" w:rsidRPr="000053A3">
        <w:rPr>
          <w:rFonts w:ascii="Verdana" w:eastAsia="Times New Roman" w:hAnsi="Verdana" w:cs="Arial"/>
          <w:kern w:val="0"/>
          <w:sz w:val="16"/>
          <w:szCs w:val="16"/>
          <w:lang w:eastAsia="zh-CN" w:bidi="ar-SA"/>
        </w:rPr>
        <w:t>§ 2 ust. 11  umowy przechowania cyt.</w:t>
      </w:r>
      <w:r w:rsidR="000053A3">
        <w:rPr>
          <w:rFonts w:ascii="Verdana" w:eastAsia="Times New Roman" w:hAnsi="Verdana" w:cs="Arial"/>
          <w:b/>
          <w:kern w:val="0"/>
          <w:sz w:val="16"/>
          <w:szCs w:val="16"/>
          <w:lang w:eastAsia="zh-CN" w:bidi="ar-SA"/>
        </w:rPr>
        <w:t xml:space="preserve"> „</w:t>
      </w:r>
      <w:r w:rsidR="000053A3" w:rsidRPr="000053A3">
        <w:rPr>
          <w:rFonts w:ascii="Verdana" w:eastAsia="Times New Roman" w:hAnsi="Verdana" w:cs="Arial"/>
          <w:kern w:val="0"/>
          <w:sz w:val="16"/>
          <w:szCs w:val="16"/>
          <w:lang w:eastAsia="zh-CN" w:bidi="ar-SA"/>
        </w:rPr>
        <w:t>Zamawiający zobowiązuje się w pierwszej kolejności pobierać Produkty z najkrótszą datą ważności</w:t>
      </w:r>
      <w:r w:rsidR="000053A3">
        <w:rPr>
          <w:rFonts w:ascii="Verdana" w:eastAsia="Times New Roman" w:hAnsi="Verdana" w:cs="Arial"/>
          <w:kern w:val="0"/>
          <w:sz w:val="16"/>
          <w:szCs w:val="16"/>
          <w:lang w:eastAsia="zh-CN" w:bidi="ar-SA"/>
        </w:rPr>
        <w:t>”</w:t>
      </w:r>
      <w:r w:rsidR="000053A3" w:rsidRPr="000053A3">
        <w:rPr>
          <w:rFonts w:ascii="Verdana" w:eastAsia="Times New Roman" w:hAnsi="Verdana" w:cs="Arial"/>
          <w:kern w:val="0"/>
          <w:sz w:val="16"/>
          <w:szCs w:val="16"/>
          <w:lang w:eastAsia="zh-CN" w:bidi="ar-SA"/>
        </w:rPr>
        <w:t>.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b/>
          <w:sz w:val="16"/>
          <w:szCs w:val="16"/>
        </w:rPr>
        <w:t xml:space="preserve">Pytanie 43 </w:t>
      </w:r>
      <w:r w:rsidR="00F71F56">
        <w:rPr>
          <w:rFonts w:ascii="Verdana" w:hAnsi="Verdana"/>
          <w:b/>
          <w:sz w:val="16"/>
          <w:szCs w:val="16"/>
        </w:rPr>
        <w:t>dotyczy</w:t>
      </w:r>
      <w:r w:rsidRPr="00714865">
        <w:rPr>
          <w:rFonts w:ascii="Verdana" w:hAnsi="Verdana"/>
          <w:b/>
          <w:sz w:val="16"/>
          <w:szCs w:val="16"/>
        </w:rPr>
        <w:t xml:space="preserve"> </w:t>
      </w:r>
      <w:r w:rsidR="00F71F56">
        <w:rPr>
          <w:rFonts w:ascii="Verdana" w:hAnsi="Verdana"/>
          <w:b/>
          <w:sz w:val="16"/>
          <w:szCs w:val="16"/>
        </w:rPr>
        <w:t>umowy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W celu zapewnienia równego traktowania stron umowy i umożliwienia Wykonawcy sprawdzenia zasadności reklamacji wnosimy o wprowadzenie w § 2 ust. 3 projektu umowy 5 dniowego terminu na rozpatrzenie reklamacji oraz zamianę słów „…od dnia zgłoszenia reklamacji” na „…od dnia uznania reklamacji”.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0053A3">
        <w:rPr>
          <w:rFonts w:ascii="Verdana" w:hAnsi="Verdana"/>
          <w:sz w:val="16"/>
          <w:szCs w:val="16"/>
        </w:rPr>
        <w:t>Nie, Zamawiający nie wyraża zgody</w:t>
      </w:r>
      <w:r w:rsidR="00F811DF">
        <w:rPr>
          <w:rFonts w:ascii="Verdana" w:hAnsi="Verdana"/>
          <w:sz w:val="16"/>
          <w:szCs w:val="16"/>
        </w:rPr>
        <w:t xml:space="preserve"> na zaproponowane rozwiązanie </w:t>
      </w:r>
      <w:r w:rsidR="000053A3">
        <w:rPr>
          <w:rFonts w:ascii="Verdana" w:hAnsi="Verdana"/>
          <w:sz w:val="16"/>
          <w:szCs w:val="16"/>
        </w:rPr>
        <w:t>i podtrzymuje zapis SIWZ.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44</w:t>
      </w:r>
      <w:r w:rsidRPr="00714865">
        <w:rPr>
          <w:rFonts w:ascii="Verdana" w:hAnsi="Verdana"/>
          <w:b/>
          <w:sz w:val="16"/>
          <w:szCs w:val="16"/>
        </w:rPr>
        <w:t xml:space="preserve"> </w:t>
      </w:r>
      <w:r w:rsidR="00F71F56">
        <w:rPr>
          <w:rFonts w:ascii="Verdana" w:hAnsi="Verdana"/>
          <w:b/>
          <w:sz w:val="16"/>
          <w:szCs w:val="16"/>
        </w:rPr>
        <w:t>dotyczy umowy</w:t>
      </w:r>
      <w:r w:rsidRPr="00714865">
        <w:rPr>
          <w:rFonts w:ascii="Verdana" w:hAnsi="Verdana"/>
          <w:b/>
          <w:sz w:val="16"/>
          <w:szCs w:val="16"/>
        </w:rPr>
        <w:t xml:space="preserve"> </w:t>
      </w:r>
    </w:p>
    <w:p w:rsidR="00714865" w:rsidRP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14865">
        <w:rPr>
          <w:rFonts w:ascii="Verdana" w:hAnsi="Verdana"/>
          <w:sz w:val="16"/>
          <w:szCs w:val="16"/>
        </w:rPr>
        <w:t>Czy w celu miarkowania kar umownych Zamawiający dokona modyfikacji postanowień projektu przyszłej umowy w zakresie zapisów § 7 ust. 1:</w:t>
      </w:r>
    </w:p>
    <w:p w:rsidR="00714865" w:rsidRPr="00F71F56" w:rsidRDefault="00714865" w:rsidP="002515B8">
      <w:pPr>
        <w:widowControl/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F71F56">
        <w:rPr>
          <w:rFonts w:ascii="Verdana" w:hAnsi="Verdana"/>
          <w:sz w:val="16"/>
          <w:szCs w:val="16"/>
        </w:rPr>
        <w:t>W razie niewykonania lub nienależytego wykonania umowy, Zamawiający może naliczyć    kary umowne  w następujących przypadkach i w wysokości:</w:t>
      </w:r>
    </w:p>
    <w:p w:rsidR="00714865" w:rsidRPr="00F71F56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71F56">
        <w:rPr>
          <w:rFonts w:ascii="Verdana" w:hAnsi="Verdana"/>
          <w:sz w:val="16"/>
          <w:szCs w:val="16"/>
        </w:rPr>
        <w:t xml:space="preserve">- za każdy dzień opóźnienia w zrealizowaniu dostawy zamówionych Wyrobów  medycznych Wykonawca zapłaci Zamawiającemu karę umowną w wysokości 0,5 % wartości netto nie zrealizowanej w terminie dostawy, </w:t>
      </w:r>
      <w:r w:rsidRPr="00F71F56">
        <w:rPr>
          <w:rFonts w:ascii="Verdana" w:hAnsi="Verdana"/>
          <w:b/>
          <w:sz w:val="16"/>
          <w:szCs w:val="16"/>
          <w:u w:val="single"/>
        </w:rPr>
        <w:t>jednak nie więcej niż 10% wartości netto niezrealizowanej w terminie dostawy</w:t>
      </w:r>
      <w:r w:rsidRPr="00F71F56">
        <w:rPr>
          <w:rFonts w:ascii="Verdana" w:hAnsi="Verdana"/>
          <w:sz w:val="16"/>
          <w:szCs w:val="16"/>
        </w:rPr>
        <w:t xml:space="preserve">; </w:t>
      </w:r>
    </w:p>
    <w:p w:rsidR="00714865" w:rsidRPr="00F71F56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71F56">
        <w:rPr>
          <w:rFonts w:ascii="Verdana" w:hAnsi="Verdana"/>
          <w:sz w:val="16"/>
          <w:szCs w:val="16"/>
        </w:rPr>
        <w:t xml:space="preserve">- za każdy dzień opóźnienia w wymianie Wyrobów medycznych na wolne od wad lub uzupełnienia brakujących Wyrobów medycznych w przypadku, o którym mowa w § 2 ust. 3 niniejszej umowy Wykonawca zapłaci Zamawiającemu karę umowną w wysokości 0,5 % wartości netto danej dostawy, </w:t>
      </w:r>
      <w:r w:rsidRPr="00F71F56">
        <w:rPr>
          <w:rFonts w:ascii="Verdana" w:hAnsi="Verdana"/>
          <w:b/>
          <w:sz w:val="16"/>
          <w:szCs w:val="16"/>
          <w:u w:val="single"/>
        </w:rPr>
        <w:t>jednak nie więcej niż 10% wartości netto wadliwych/ brakujących wyrobów</w:t>
      </w:r>
      <w:r w:rsidRPr="00F71F56">
        <w:rPr>
          <w:rFonts w:ascii="Verdana" w:hAnsi="Verdana"/>
          <w:sz w:val="16"/>
          <w:szCs w:val="16"/>
        </w:rPr>
        <w:t>;</w:t>
      </w:r>
    </w:p>
    <w:p w:rsidR="00714865" w:rsidRDefault="00714865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F71F56">
        <w:rPr>
          <w:rFonts w:ascii="Verdana" w:hAnsi="Verdana"/>
          <w:sz w:val="16"/>
          <w:szCs w:val="16"/>
        </w:rPr>
        <w:t xml:space="preserve">- za każdy dzień opóźnienia w uzupełnieniu depozytu utworzonego na podstawie umowy przechowania Wykonawca zapłaci Zamawiającemu karę umowną w wysokości </w:t>
      </w:r>
      <w:r w:rsidRPr="00F71F56">
        <w:rPr>
          <w:rFonts w:ascii="Verdana" w:hAnsi="Verdana"/>
          <w:b/>
          <w:sz w:val="16"/>
          <w:szCs w:val="16"/>
          <w:u w:val="single"/>
        </w:rPr>
        <w:t>0,5 %</w:t>
      </w:r>
      <w:r w:rsidRPr="00F71F56">
        <w:rPr>
          <w:rFonts w:ascii="Verdana" w:hAnsi="Verdana"/>
          <w:sz w:val="16"/>
          <w:szCs w:val="16"/>
        </w:rPr>
        <w:t xml:space="preserve"> wartości netto brakujących w depozycie Wyrobów medycznych, </w:t>
      </w:r>
      <w:r w:rsidRPr="00F71F56">
        <w:rPr>
          <w:rFonts w:ascii="Verdana" w:hAnsi="Verdana"/>
          <w:b/>
          <w:sz w:val="16"/>
          <w:szCs w:val="16"/>
          <w:u w:val="single"/>
        </w:rPr>
        <w:t>jednak nie więcej niż 10% wartości netto brakujących w depozycie Wyrobów medycznych</w:t>
      </w:r>
      <w:r w:rsidRPr="00F71F56">
        <w:rPr>
          <w:rFonts w:ascii="Verdana" w:hAnsi="Verdana"/>
          <w:sz w:val="16"/>
          <w:szCs w:val="16"/>
        </w:rPr>
        <w:t>.</w:t>
      </w:r>
    </w:p>
    <w:p w:rsidR="000053A3" w:rsidRDefault="00F71F56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0053A3">
        <w:rPr>
          <w:rFonts w:ascii="Verdana" w:hAnsi="Verdana"/>
          <w:sz w:val="16"/>
          <w:szCs w:val="16"/>
        </w:rPr>
        <w:t xml:space="preserve">Nie, Zamawiający nie wyraża zgody </w:t>
      </w:r>
      <w:r w:rsidR="00F811DF">
        <w:rPr>
          <w:rFonts w:ascii="Verdana" w:hAnsi="Verdana"/>
          <w:sz w:val="16"/>
          <w:szCs w:val="16"/>
        </w:rPr>
        <w:t xml:space="preserve">na zaproponowane rozwiązanie </w:t>
      </w:r>
      <w:r w:rsidR="000053A3">
        <w:rPr>
          <w:rFonts w:ascii="Verdana" w:hAnsi="Verdana"/>
          <w:sz w:val="16"/>
          <w:szCs w:val="16"/>
        </w:rPr>
        <w:t>i podtrzymuje zapis SIWZ.</w:t>
      </w:r>
    </w:p>
    <w:p w:rsidR="00F71F56" w:rsidRPr="00F71F56" w:rsidRDefault="00760F7F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45</w:t>
      </w:r>
      <w:r w:rsidR="00F71F56" w:rsidRPr="00F71F56">
        <w:rPr>
          <w:rFonts w:ascii="Verdana" w:hAnsi="Verdana"/>
          <w:b/>
          <w:sz w:val="16"/>
          <w:szCs w:val="16"/>
        </w:rPr>
        <w:t xml:space="preserve"> </w:t>
      </w:r>
      <w:r w:rsidR="00F71F56">
        <w:rPr>
          <w:rFonts w:ascii="Verdana" w:hAnsi="Verdana"/>
          <w:b/>
          <w:sz w:val="16"/>
          <w:szCs w:val="16"/>
        </w:rPr>
        <w:t>dotyczy</w:t>
      </w:r>
      <w:r w:rsidR="00F71F56" w:rsidRPr="00F71F56">
        <w:rPr>
          <w:rFonts w:ascii="Verdana" w:hAnsi="Verdana"/>
          <w:b/>
          <w:sz w:val="16"/>
          <w:szCs w:val="16"/>
        </w:rPr>
        <w:t xml:space="preserve"> umowy </w:t>
      </w:r>
    </w:p>
    <w:p w:rsidR="00714865" w:rsidRPr="00F71F56" w:rsidRDefault="00714865" w:rsidP="002515B8">
      <w:pPr>
        <w:widowControl/>
        <w:suppressAutoHyphens w:val="0"/>
        <w:spacing w:line="276" w:lineRule="auto"/>
        <w:jc w:val="both"/>
        <w:rPr>
          <w:rFonts w:ascii="Verdana" w:hAnsi="Verdana"/>
          <w:sz w:val="16"/>
          <w:szCs w:val="16"/>
        </w:rPr>
      </w:pPr>
      <w:r w:rsidRPr="00F71F56">
        <w:rPr>
          <w:rFonts w:ascii="Verdana" w:hAnsi="Verdana"/>
          <w:sz w:val="16"/>
          <w:szCs w:val="16"/>
        </w:rPr>
        <w:t xml:space="preserve">W przypadku rozwiązania umowy przez Zamawiającego z przyczyn leżących po stronie Wykonawcy, Wykonawca zapłaci karę umowną w wysokości </w:t>
      </w:r>
      <w:r w:rsidRPr="00F71F56">
        <w:rPr>
          <w:rFonts w:ascii="Verdana" w:hAnsi="Verdana"/>
          <w:b/>
          <w:sz w:val="16"/>
          <w:szCs w:val="16"/>
          <w:u w:val="single"/>
        </w:rPr>
        <w:t>10 %</w:t>
      </w:r>
      <w:r w:rsidRPr="00F71F56">
        <w:rPr>
          <w:rFonts w:ascii="Verdana" w:hAnsi="Verdana"/>
          <w:sz w:val="16"/>
          <w:szCs w:val="16"/>
        </w:rPr>
        <w:t xml:space="preserve"> wartości netto niezrealizowanej części umowy. </w:t>
      </w:r>
    </w:p>
    <w:p w:rsidR="000053A3" w:rsidRPr="000A7C18" w:rsidRDefault="00F71F56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0053A3">
        <w:rPr>
          <w:rFonts w:ascii="Verdana" w:hAnsi="Verdana"/>
          <w:sz w:val="16"/>
          <w:szCs w:val="16"/>
        </w:rPr>
        <w:t>Nie, Zamawiający nie wyraża zgody i podtrzymuje zapis SIWZ.</w:t>
      </w:r>
    </w:p>
    <w:p w:rsidR="00A00F19" w:rsidRPr="00A00F19" w:rsidRDefault="00760F7F" w:rsidP="002515B8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46</w:t>
      </w:r>
      <w:r w:rsidR="00A00F19" w:rsidRPr="00A00F19">
        <w:rPr>
          <w:rFonts w:ascii="Verdana" w:hAnsi="Verdana"/>
          <w:b/>
          <w:sz w:val="16"/>
          <w:szCs w:val="16"/>
        </w:rPr>
        <w:t xml:space="preserve"> dotyczy pakietu nr 19 </w:t>
      </w:r>
    </w:p>
    <w:p w:rsidR="00714865" w:rsidRPr="00A00F19" w:rsidRDefault="00A00F19" w:rsidP="002515B8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00F19">
        <w:rPr>
          <w:rFonts w:ascii="Verdana" w:hAnsi="Verdana"/>
          <w:sz w:val="16"/>
          <w:szCs w:val="16"/>
        </w:rPr>
        <w:t>Czy Zamawiający dopuści, na zasadzie równoważności, membranę kolagenową, pochodzenia wieprzowego, posiadającą rejestrację do leczenia ubytków chrzęstnych oraz kostno - chrzęstnych stawów stanowiącą podłoże dla mezenchymalnych komórek macierzystych ludzkiego szpiku kostnego, przy oznaczeniu lewej i prawej strony. Przy leczeniu ubytków ogniskowych (ubytków otoczonych granicą zdrowej chrząstki) zgodnie z IFU nie wymaga dodatkowej fiksacji czas biodegradacji do 24 tygodni. Wymiary 20x30 mm oraz 40x50mm.</w:t>
      </w:r>
    </w:p>
    <w:p w:rsidR="002515B8" w:rsidRPr="005257AD" w:rsidRDefault="00A00F19" w:rsidP="002515B8">
      <w:pPr>
        <w:widowControl/>
        <w:suppressAutoHyphens w:val="0"/>
        <w:spacing w:line="276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2515B8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Nie, Zamawiający nie wyraża zgody </w:t>
      </w:r>
      <w:r w:rsidR="00F811DF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 xml:space="preserve">na zaproponowane rozwiązanie </w:t>
      </w:r>
      <w:r w:rsidR="002515B8" w:rsidRPr="005257AD">
        <w:rPr>
          <w:rFonts w:ascii="Verdana" w:eastAsia="Times New Roman" w:hAnsi="Verdana" w:cs="Times New Roman"/>
          <w:kern w:val="0"/>
          <w:sz w:val="16"/>
          <w:szCs w:val="16"/>
          <w:lang w:eastAsia="zh-CN" w:bidi="ar-SA"/>
        </w:rPr>
        <w:t>i podtrzymuje zapisy SIWZ.</w:t>
      </w:r>
    </w:p>
    <w:p w:rsidR="00A32648" w:rsidRPr="00A32648" w:rsidRDefault="00A32648" w:rsidP="002515B8">
      <w:pPr>
        <w:spacing w:line="276" w:lineRule="auto"/>
        <w:rPr>
          <w:rFonts w:ascii="Verdana" w:hAnsi="Verdana"/>
          <w:b/>
          <w:sz w:val="16"/>
          <w:szCs w:val="16"/>
        </w:rPr>
      </w:pPr>
      <w:r w:rsidRPr="00A32648">
        <w:rPr>
          <w:rFonts w:ascii="Verdana" w:hAnsi="Verdana"/>
          <w:b/>
          <w:sz w:val="16"/>
          <w:szCs w:val="16"/>
        </w:rPr>
        <w:t xml:space="preserve">Pytanie 47, dotyczy Pakietu nr 12  </w:t>
      </w:r>
      <w:r>
        <w:rPr>
          <w:rFonts w:ascii="Verdana" w:hAnsi="Verdana"/>
          <w:b/>
          <w:sz w:val="16"/>
          <w:szCs w:val="16"/>
        </w:rPr>
        <w:t>poz.1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„Czy Zamawiający w Pakiecie 12 dopuści również: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W punkcie 1 - Triosite substytut kości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syntetyczny, osteokondukcyjny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na bazie 40% fosforanu wapnia i 60% hydroksyapatytu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 postaci granulek 2-3mm średnicy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makroporów 300-600 µm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mikroporów &lt;10 µm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porowatość 60-70%</w:t>
      </w:r>
    </w:p>
    <w:p w:rsid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opakowanie 5ml</w:t>
      </w:r>
    </w:p>
    <w:p w:rsidR="00A32648" w:rsidRDefault="00A32648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A32648" w:rsidRPr="00A32648" w:rsidRDefault="00A32648" w:rsidP="002515B8">
      <w:pPr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48</w:t>
      </w:r>
      <w:r w:rsidRPr="00A32648">
        <w:rPr>
          <w:rFonts w:ascii="Verdana" w:hAnsi="Verdana"/>
          <w:b/>
          <w:sz w:val="16"/>
          <w:szCs w:val="16"/>
        </w:rPr>
        <w:t xml:space="preserve">, dotyczy Pakietu nr 12  </w:t>
      </w:r>
      <w:r>
        <w:rPr>
          <w:rFonts w:ascii="Verdana" w:hAnsi="Verdana"/>
          <w:b/>
          <w:sz w:val="16"/>
          <w:szCs w:val="16"/>
        </w:rPr>
        <w:t>poz.2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W punkcie 2 - Triosite substytut kości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syntetyczny, osteokondukcyjny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na bazie 40% fosforanu wapnia i 60% hydroksyapatytu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 postaci granulek 2-3mm średnicy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makroporów 300-600 µm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mikroporów &lt;10 µm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porowatość 60-70%</w:t>
      </w:r>
    </w:p>
    <w:p w:rsid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opakowanie 10ml</w:t>
      </w:r>
    </w:p>
    <w:p w:rsidR="00EC7C4E" w:rsidRDefault="00EC7C4E" w:rsidP="002515B8">
      <w:pPr>
        <w:spacing w:line="276" w:lineRule="auto"/>
        <w:jc w:val="both"/>
        <w:textAlignment w:val="baseline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EC7C4E" w:rsidRDefault="00EC7C4E" w:rsidP="002515B8">
      <w:pPr>
        <w:spacing w:line="276" w:lineRule="auto"/>
        <w:jc w:val="both"/>
        <w:textAlignment w:val="baseline"/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</w:pPr>
    </w:p>
    <w:p w:rsidR="00A32648" w:rsidRPr="00A32648" w:rsidRDefault="00A32648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A32648" w:rsidRPr="00A32648" w:rsidRDefault="00A32648" w:rsidP="002515B8">
      <w:pPr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49</w:t>
      </w:r>
      <w:r w:rsidRPr="00A32648">
        <w:rPr>
          <w:rFonts w:ascii="Verdana" w:hAnsi="Verdana"/>
          <w:b/>
          <w:sz w:val="16"/>
          <w:szCs w:val="16"/>
        </w:rPr>
        <w:t xml:space="preserve">, dotyczy Pakietu nr 12  </w:t>
      </w:r>
      <w:r>
        <w:rPr>
          <w:rFonts w:ascii="Verdana" w:hAnsi="Verdana"/>
          <w:b/>
          <w:sz w:val="16"/>
          <w:szCs w:val="16"/>
        </w:rPr>
        <w:t>poz.3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W punkcie 3 - Triosite substytut kości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syntetyczny, osteokondukcyjny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na bazie 40% fosforanu wapnia i 60% hydroksyapatytu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 postaci granulek 2-4mm średnicy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makroporów 300-600 µm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mikroporów &lt;10 µm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porowatość 60-70%</w:t>
      </w:r>
    </w:p>
    <w:p w:rsid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opakowanie 16ml</w:t>
      </w:r>
    </w:p>
    <w:p w:rsidR="00A32648" w:rsidRPr="00A32648" w:rsidRDefault="00A32648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A32648" w:rsidRPr="00A32648" w:rsidRDefault="00A32648" w:rsidP="002515B8">
      <w:pPr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50</w:t>
      </w:r>
      <w:r w:rsidRPr="00A32648">
        <w:rPr>
          <w:rFonts w:ascii="Verdana" w:hAnsi="Verdana"/>
          <w:b/>
          <w:sz w:val="16"/>
          <w:szCs w:val="16"/>
        </w:rPr>
        <w:t xml:space="preserve">, dotyczy Pakietu nr 12  </w:t>
      </w:r>
      <w:r>
        <w:rPr>
          <w:rFonts w:ascii="Verdana" w:hAnsi="Verdana"/>
          <w:b/>
          <w:sz w:val="16"/>
          <w:szCs w:val="16"/>
        </w:rPr>
        <w:t>poz.4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W punkcie 4 - Triosite klin HTO w rozmiarach 3/6 mm, 4/8 mm, 5/10 mm i 6/12 mm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syntetyczny, osteokondukcyjny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na bazie 40% fosforanu wapnia i 60% hydroksyapatytu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 postaci klinów 6-12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makroporów 300-600 µm</w:t>
      </w:r>
    </w:p>
    <w:p w:rsidR="00A32648" w:rsidRP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wielkość mikroporów &lt;10 µm</w:t>
      </w:r>
    </w:p>
    <w:p w:rsidR="00A32648" w:rsidRDefault="00A32648" w:rsidP="002515B8">
      <w:pPr>
        <w:spacing w:line="276" w:lineRule="auto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- porowatość 60-70%</w:t>
      </w:r>
    </w:p>
    <w:p w:rsidR="002515B8" w:rsidRPr="00A32648" w:rsidRDefault="00A32648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="002515B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="002515B8"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A32648" w:rsidRPr="00A32648" w:rsidRDefault="00A32648" w:rsidP="002515B8">
      <w:pPr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51</w:t>
      </w:r>
      <w:r w:rsidRPr="00A32648">
        <w:rPr>
          <w:rFonts w:ascii="Verdana" w:hAnsi="Verdana"/>
          <w:b/>
          <w:sz w:val="16"/>
          <w:szCs w:val="16"/>
        </w:rPr>
        <w:t xml:space="preserve">, dotyczy Pakietu nr 12  </w:t>
      </w:r>
      <w:r>
        <w:rPr>
          <w:rFonts w:ascii="Verdana" w:hAnsi="Verdana"/>
          <w:b/>
          <w:sz w:val="16"/>
          <w:szCs w:val="16"/>
        </w:rPr>
        <w:t>poz.5</w:t>
      </w:r>
    </w:p>
    <w:p w:rsidR="00D846F3" w:rsidRDefault="00A32648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 xml:space="preserve">W punkcie 5 - Calcibon Inject - syntetyczny, osteokondukcyjny, biodegradowalny substytut kości, składający się z 83,5% z hydroksyapatytu nanostrukturalnego w postaci pasty oraz w 16,5% z granulek o wielkości 0,5-1,0 mm. Granulki składają się z hydroksyapatytu i beta-fosforanu trójwapniowego. Połączenie 60% </w:t>
      </w:r>
    </w:p>
    <w:p w:rsidR="002515B8" w:rsidRDefault="00A32648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 xml:space="preserve">hydroksyapatytu, który ulega powolnemu wchłanianiu, i 40% beta-fosforanu trójwapniowego pozwala uzyskać </w:t>
      </w:r>
    </w:p>
    <w:p w:rsidR="00A32648" w:rsidRPr="00A32648" w:rsidRDefault="00A32648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 xml:space="preserve">w pełni jednorodny skład z dwiema różnymi fazami aktywnymi dwóch różnych minerałów. </w:t>
      </w:r>
    </w:p>
    <w:p w:rsidR="00A32648" w:rsidRDefault="00A32648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W postaci: Calcibon Inject 2,5 ml (w strzykawce);</w:t>
      </w:r>
    </w:p>
    <w:p w:rsidR="00A32648" w:rsidRPr="00A32648" w:rsidRDefault="00A32648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A32648" w:rsidRPr="00A32648" w:rsidRDefault="00A32648" w:rsidP="002515B8">
      <w:pPr>
        <w:spacing w:line="276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52</w:t>
      </w:r>
      <w:r w:rsidRPr="00A32648">
        <w:rPr>
          <w:rFonts w:ascii="Verdana" w:hAnsi="Verdana"/>
          <w:b/>
          <w:sz w:val="16"/>
          <w:szCs w:val="16"/>
        </w:rPr>
        <w:t xml:space="preserve">, dotyczy Pakietu nr 12  </w:t>
      </w:r>
      <w:r>
        <w:rPr>
          <w:rFonts w:ascii="Verdana" w:hAnsi="Verdana"/>
          <w:b/>
          <w:sz w:val="16"/>
          <w:szCs w:val="16"/>
        </w:rPr>
        <w:t>poz.6</w:t>
      </w:r>
    </w:p>
    <w:p w:rsidR="002515B8" w:rsidRDefault="00A32648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 xml:space="preserve">W punkcie 6 - Calcibon Inject - syntetyczny, osteokondukcyjny, biodegradowalny substytut kości, składający się z 83,5% z hydroksyapatytu nanostrukturalnego w postaci pasty oraz w 16,5% z granulek o wielkości 0,5-1,0 </w:t>
      </w:r>
    </w:p>
    <w:p w:rsidR="00A32648" w:rsidRPr="00A32648" w:rsidRDefault="00A32648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 xml:space="preserve">mm. Granulki składają się z hydroksyapatytu i beta-fosforanu trójwapniowego. Połączenie 60% hydroksyapatytu, który ulega powolnemu wchłanianiu, i 40% beta-fosforanu trójwapniowego pozwala uzyskać w pełni jednorodny skład z dwiema różnymi fazami aktywnymi dwóch różnych minerałów. </w:t>
      </w:r>
    </w:p>
    <w:p w:rsidR="00A32648" w:rsidRPr="00A32648" w:rsidRDefault="00A32648" w:rsidP="00EC7C4E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2648">
        <w:rPr>
          <w:rFonts w:ascii="Verdana" w:hAnsi="Verdana"/>
          <w:sz w:val="16"/>
          <w:szCs w:val="16"/>
        </w:rPr>
        <w:t>W postaci: Calcibon Inject 5 ml (w strzykawce) ?”</w:t>
      </w:r>
    </w:p>
    <w:p w:rsidR="00A32648" w:rsidRPr="00A32648" w:rsidRDefault="00A32648" w:rsidP="002515B8">
      <w:pPr>
        <w:spacing w:line="276" w:lineRule="auto"/>
        <w:jc w:val="both"/>
        <w:textAlignment w:val="baseline"/>
        <w:rPr>
          <w:rFonts w:ascii="Verdana" w:eastAsia="SimSun" w:hAnsi="Verdana" w:cs="Arial"/>
          <w:kern w:val="1"/>
          <w:sz w:val="16"/>
          <w:szCs w:val="16"/>
          <w:lang w:eastAsia="x-none"/>
        </w:rPr>
      </w:pPr>
      <w:r w:rsidRPr="00884A20">
        <w:rPr>
          <w:rFonts w:ascii="Verdana" w:eastAsia="Times New Roman" w:hAnsi="Verdana" w:cs="Times New Roman"/>
          <w:b/>
          <w:kern w:val="0"/>
          <w:sz w:val="16"/>
          <w:szCs w:val="16"/>
          <w:lang w:eastAsia="zh-CN" w:bidi="ar-SA"/>
        </w:rPr>
        <w:t>Odpowiedź:</w:t>
      </w:r>
      <w:r w:rsidRPr="00972739">
        <w:rPr>
          <w:rFonts w:ascii="Verdana" w:hAnsi="Verdana"/>
          <w:sz w:val="16"/>
          <w:szCs w:val="16"/>
        </w:rPr>
        <w:t xml:space="preserve">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Tak, Zamawiający dopuszcza </w:t>
      </w:r>
      <w:r w:rsidR="00F811DF">
        <w:rPr>
          <w:rFonts w:ascii="Verdana" w:eastAsia="SimSun" w:hAnsi="Verdana" w:cs="Arial"/>
          <w:kern w:val="1"/>
          <w:sz w:val="16"/>
          <w:szCs w:val="16"/>
          <w:lang w:eastAsia="x-none"/>
        </w:rPr>
        <w:t xml:space="preserve">zaproponowane rozwiązanie </w:t>
      </w:r>
      <w:r w:rsidRPr="00A32648">
        <w:rPr>
          <w:rFonts w:ascii="Verdana" w:eastAsia="SimSun" w:hAnsi="Verdana" w:cs="Arial"/>
          <w:kern w:val="1"/>
          <w:sz w:val="16"/>
          <w:szCs w:val="16"/>
          <w:lang w:eastAsia="x-none"/>
        </w:rPr>
        <w:t>obok rozwiązania opisanego w SIWZ, jednak wymaga odnotowania tego faktu w formularzu asortymentowo cenowym w postaci „* i przypisu”.</w:t>
      </w:r>
    </w:p>
    <w:p w:rsidR="00D145F9" w:rsidRPr="00A32648" w:rsidRDefault="00D145F9" w:rsidP="002515B8">
      <w:pPr>
        <w:spacing w:line="276" w:lineRule="auto"/>
        <w:rPr>
          <w:rFonts w:ascii="Verdana" w:hAnsi="Verdana"/>
          <w:sz w:val="16"/>
          <w:szCs w:val="16"/>
        </w:rPr>
      </w:pPr>
    </w:p>
    <w:sectPr w:rsidR="00D145F9" w:rsidRPr="00A32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C3" w:rsidRDefault="00D01DC3" w:rsidP="005D7AE6">
      <w:r>
        <w:separator/>
      </w:r>
    </w:p>
  </w:endnote>
  <w:endnote w:type="continuationSeparator" w:id="0">
    <w:p w:rsidR="00D01DC3" w:rsidRDefault="00D01DC3" w:rsidP="005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F9" w:rsidRDefault="00D145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F9" w:rsidRDefault="00D145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F9" w:rsidRDefault="00D14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C3" w:rsidRDefault="00D01DC3" w:rsidP="005D7AE6">
      <w:r>
        <w:separator/>
      </w:r>
    </w:p>
  </w:footnote>
  <w:footnote w:type="continuationSeparator" w:id="0">
    <w:p w:rsidR="00D01DC3" w:rsidRDefault="00D01DC3" w:rsidP="005D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F9" w:rsidRDefault="00D145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F9" w:rsidRDefault="00D01DC3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F9" w:rsidRDefault="00D14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F36B43"/>
    <w:multiLevelType w:val="hybridMultilevel"/>
    <w:tmpl w:val="549EC4B4"/>
    <w:lvl w:ilvl="0" w:tplc="DA7A3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A7C"/>
    <w:multiLevelType w:val="hybridMultilevel"/>
    <w:tmpl w:val="34DA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59F"/>
    <w:multiLevelType w:val="hybridMultilevel"/>
    <w:tmpl w:val="5C106DA2"/>
    <w:lvl w:ilvl="0" w:tplc="59AA3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629"/>
    <w:multiLevelType w:val="hybridMultilevel"/>
    <w:tmpl w:val="2E4A1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E6E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511427"/>
    <w:multiLevelType w:val="hybridMultilevel"/>
    <w:tmpl w:val="2D407188"/>
    <w:lvl w:ilvl="0" w:tplc="5D644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CD496E"/>
    <w:multiLevelType w:val="hybridMultilevel"/>
    <w:tmpl w:val="22E2A6F4"/>
    <w:lvl w:ilvl="0" w:tplc="66066F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C5BE1"/>
    <w:multiLevelType w:val="hybridMultilevel"/>
    <w:tmpl w:val="D4A8C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02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FF1E73"/>
    <w:multiLevelType w:val="hybridMultilevel"/>
    <w:tmpl w:val="832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C28A7"/>
    <w:multiLevelType w:val="hybridMultilevel"/>
    <w:tmpl w:val="37D09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B2115"/>
    <w:multiLevelType w:val="hybridMultilevel"/>
    <w:tmpl w:val="4F7E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D41F5"/>
    <w:multiLevelType w:val="hybridMultilevel"/>
    <w:tmpl w:val="09BA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461BA"/>
    <w:multiLevelType w:val="hybridMultilevel"/>
    <w:tmpl w:val="42448F86"/>
    <w:lvl w:ilvl="0" w:tplc="B6BE2D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41C1C30"/>
    <w:multiLevelType w:val="hybridMultilevel"/>
    <w:tmpl w:val="24F4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94232"/>
    <w:multiLevelType w:val="hybridMultilevel"/>
    <w:tmpl w:val="D6C00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972C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7E4765"/>
    <w:multiLevelType w:val="hybridMultilevel"/>
    <w:tmpl w:val="3A74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F6C05"/>
    <w:multiLevelType w:val="hybridMultilevel"/>
    <w:tmpl w:val="A73A0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E491E"/>
    <w:multiLevelType w:val="hybridMultilevel"/>
    <w:tmpl w:val="4B405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6129A"/>
    <w:multiLevelType w:val="hybridMultilevel"/>
    <w:tmpl w:val="AAA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36284"/>
    <w:multiLevelType w:val="hybridMultilevel"/>
    <w:tmpl w:val="7956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E5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753B85"/>
    <w:multiLevelType w:val="hybridMultilevel"/>
    <w:tmpl w:val="C2A84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2"/>
  </w:num>
  <w:num w:numId="8">
    <w:abstractNumId w:val="19"/>
  </w:num>
  <w:num w:numId="9">
    <w:abstractNumId w:val="4"/>
  </w:num>
  <w:num w:numId="10">
    <w:abstractNumId w:val="13"/>
  </w:num>
  <w:num w:numId="11">
    <w:abstractNumId w:val="18"/>
  </w:num>
  <w:num w:numId="12">
    <w:abstractNumId w:val="6"/>
  </w:num>
  <w:num w:numId="13">
    <w:abstractNumId w:val="23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C"/>
    <w:rsid w:val="000053A3"/>
    <w:rsid w:val="00013431"/>
    <w:rsid w:val="0005103B"/>
    <w:rsid w:val="00053B24"/>
    <w:rsid w:val="000800B0"/>
    <w:rsid w:val="00082538"/>
    <w:rsid w:val="000A7C18"/>
    <w:rsid w:val="000E2898"/>
    <w:rsid w:val="00114830"/>
    <w:rsid w:val="00164A33"/>
    <w:rsid w:val="002111BD"/>
    <w:rsid w:val="0023496B"/>
    <w:rsid w:val="002409C6"/>
    <w:rsid w:val="002515B8"/>
    <w:rsid w:val="00254E26"/>
    <w:rsid w:val="002757FE"/>
    <w:rsid w:val="002C6ACB"/>
    <w:rsid w:val="002E5F23"/>
    <w:rsid w:val="00364143"/>
    <w:rsid w:val="0037663E"/>
    <w:rsid w:val="003A2F9C"/>
    <w:rsid w:val="003A3FFB"/>
    <w:rsid w:val="003D0A79"/>
    <w:rsid w:val="003E5404"/>
    <w:rsid w:val="003F6C90"/>
    <w:rsid w:val="00467F7E"/>
    <w:rsid w:val="00487DD9"/>
    <w:rsid w:val="004E1F85"/>
    <w:rsid w:val="004E57B5"/>
    <w:rsid w:val="0052007C"/>
    <w:rsid w:val="00520544"/>
    <w:rsid w:val="005257AD"/>
    <w:rsid w:val="00562A08"/>
    <w:rsid w:val="0059037A"/>
    <w:rsid w:val="005C34BD"/>
    <w:rsid w:val="005D7AE6"/>
    <w:rsid w:val="005E501E"/>
    <w:rsid w:val="0066463D"/>
    <w:rsid w:val="006672FE"/>
    <w:rsid w:val="00714865"/>
    <w:rsid w:val="00732A17"/>
    <w:rsid w:val="00760F7F"/>
    <w:rsid w:val="00763FF6"/>
    <w:rsid w:val="00792D36"/>
    <w:rsid w:val="0087715D"/>
    <w:rsid w:val="00884A20"/>
    <w:rsid w:val="00937CE8"/>
    <w:rsid w:val="00957BAE"/>
    <w:rsid w:val="00966D36"/>
    <w:rsid w:val="00972739"/>
    <w:rsid w:val="009775C4"/>
    <w:rsid w:val="0098267E"/>
    <w:rsid w:val="0099280A"/>
    <w:rsid w:val="009D4C92"/>
    <w:rsid w:val="009F5678"/>
    <w:rsid w:val="00A00F19"/>
    <w:rsid w:val="00A32648"/>
    <w:rsid w:val="00AF0877"/>
    <w:rsid w:val="00B15742"/>
    <w:rsid w:val="00BC0F28"/>
    <w:rsid w:val="00BF37DC"/>
    <w:rsid w:val="00C242B3"/>
    <w:rsid w:val="00C60005"/>
    <w:rsid w:val="00C85F70"/>
    <w:rsid w:val="00D01DC3"/>
    <w:rsid w:val="00D12F4A"/>
    <w:rsid w:val="00D145F9"/>
    <w:rsid w:val="00D20B83"/>
    <w:rsid w:val="00D303A7"/>
    <w:rsid w:val="00D55368"/>
    <w:rsid w:val="00D57799"/>
    <w:rsid w:val="00D846F3"/>
    <w:rsid w:val="00D94941"/>
    <w:rsid w:val="00DB01E0"/>
    <w:rsid w:val="00DB32DF"/>
    <w:rsid w:val="00DF0CC0"/>
    <w:rsid w:val="00DF1044"/>
    <w:rsid w:val="00E22CEE"/>
    <w:rsid w:val="00E57EE1"/>
    <w:rsid w:val="00EC7C4E"/>
    <w:rsid w:val="00EE3CDD"/>
    <w:rsid w:val="00F37A5A"/>
    <w:rsid w:val="00F71F56"/>
    <w:rsid w:val="00F8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9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7AE6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7A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7AE6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C600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496B"/>
    <w:pPr>
      <w:ind w:left="720"/>
      <w:contextualSpacing/>
    </w:pPr>
    <w:rPr>
      <w:rFonts w:cs="Mangal"/>
      <w:szCs w:val="21"/>
    </w:rPr>
  </w:style>
  <w:style w:type="paragraph" w:styleId="Tytu">
    <w:name w:val="Title"/>
    <w:basedOn w:val="Normalny"/>
    <w:link w:val="TytuZnak"/>
    <w:qFormat/>
    <w:rsid w:val="00763FF6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63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FF6"/>
    <w:pPr>
      <w:widowControl/>
      <w:suppressAutoHyphens w:val="0"/>
      <w:jc w:val="both"/>
    </w:pPr>
    <w:rPr>
      <w:rFonts w:eastAsia="Times New Roman" w:cs="Times New Roman"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FF6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2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24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79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A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7AE6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D7A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D7AE6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C6000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496B"/>
    <w:pPr>
      <w:ind w:left="720"/>
      <w:contextualSpacing/>
    </w:pPr>
    <w:rPr>
      <w:rFonts w:cs="Mangal"/>
      <w:szCs w:val="21"/>
    </w:rPr>
  </w:style>
  <w:style w:type="paragraph" w:styleId="Tytu">
    <w:name w:val="Title"/>
    <w:basedOn w:val="Normalny"/>
    <w:link w:val="TytuZnak"/>
    <w:qFormat/>
    <w:rsid w:val="00763FF6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763F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FF6"/>
    <w:pPr>
      <w:widowControl/>
      <w:suppressAutoHyphens w:val="0"/>
      <w:jc w:val="both"/>
    </w:pPr>
    <w:rPr>
      <w:rFonts w:eastAsia="Times New Roman" w:cs="Times New Roman"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FF6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2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24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71EA-B699-40D2-9BBF-DF1398B3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5752</Words>
  <Characters>34512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39</cp:revision>
  <cp:lastPrinted>2019-10-25T10:21:00Z</cp:lastPrinted>
  <dcterms:created xsi:type="dcterms:W3CDTF">2019-10-10T09:19:00Z</dcterms:created>
  <dcterms:modified xsi:type="dcterms:W3CDTF">2019-10-25T12:06:00Z</dcterms:modified>
</cp:coreProperties>
</file>