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FC10EF" w:rsidRDefault="00FC10EF" w:rsidP="00FC10EF">
      <w:pPr>
        <w:widowControl/>
        <w:suppressAutoHyphens w:val="0"/>
        <w:autoSpaceDN/>
        <w:spacing w:line="276" w:lineRule="auto"/>
        <w:jc w:val="center"/>
        <w:textAlignment w:val="auto"/>
        <w:rPr>
          <w:rFonts w:ascii="Arial" w:eastAsia="Arial" w:hAnsi="Arial"/>
          <w:b/>
          <w:kern w:val="0"/>
          <w:sz w:val="32"/>
          <w:szCs w:val="32"/>
          <w:lang w:eastAsia="pl-PL" w:bidi="ar-SA"/>
        </w:rPr>
      </w:pPr>
      <w:r w:rsidRPr="003E0602">
        <w:rPr>
          <w:rFonts w:ascii="Arial" w:eastAsia="Arial" w:hAnsi="Arial"/>
          <w:b/>
          <w:kern w:val="0"/>
          <w:sz w:val="32"/>
          <w:szCs w:val="32"/>
          <w:lang w:eastAsia="pl-PL" w:bidi="ar-SA"/>
        </w:rPr>
        <w:t xml:space="preserve">Dostawa </w:t>
      </w:r>
      <w:r w:rsidR="00C2590C">
        <w:rPr>
          <w:rFonts w:ascii="Arial" w:eastAsia="Arial" w:hAnsi="Arial"/>
          <w:b/>
          <w:kern w:val="0"/>
          <w:sz w:val="32"/>
          <w:szCs w:val="32"/>
          <w:lang w:eastAsia="pl-PL" w:bidi="ar-SA"/>
        </w:rPr>
        <w:t>żywności</w:t>
      </w:r>
      <w:r w:rsidRPr="003E0602">
        <w:rPr>
          <w:rFonts w:ascii="Arial" w:eastAsia="Arial" w:hAnsi="Arial"/>
          <w:b/>
          <w:kern w:val="0"/>
          <w:sz w:val="32"/>
          <w:szCs w:val="32"/>
          <w:lang w:eastAsia="pl-PL" w:bidi="ar-SA"/>
        </w:rPr>
        <w:t xml:space="preserve"> – </w:t>
      </w:r>
      <w:r w:rsidR="00C2590C">
        <w:rPr>
          <w:rFonts w:ascii="Arial" w:eastAsia="Arial" w:hAnsi="Arial"/>
          <w:b/>
          <w:kern w:val="0"/>
          <w:sz w:val="32"/>
          <w:szCs w:val="32"/>
          <w:lang w:eastAsia="pl-PL" w:bidi="ar-SA"/>
        </w:rPr>
        <w:t>5</w:t>
      </w:r>
      <w:r w:rsidRPr="003E0602">
        <w:rPr>
          <w:rFonts w:ascii="Arial" w:eastAsia="Arial" w:hAnsi="Arial"/>
          <w:b/>
          <w:kern w:val="0"/>
          <w:sz w:val="32"/>
          <w:szCs w:val="32"/>
          <w:lang w:eastAsia="pl-PL" w:bidi="ar-SA"/>
        </w:rPr>
        <w:t xml:space="preserve"> pakietów</w:t>
      </w:r>
    </w:p>
    <w:p w:rsidR="00FC10EF" w:rsidRPr="003E0602"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Pr>
          <w:rFonts w:ascii="Arial" w:eastAsia="Arial" w:hAnsi="Arial"/>
          <w:kern w:val="0"/>
          <w:sz w:val="28"/>
          <w:szCs w:val="20"/>
          <w:u w:val="single"/>
          <w:lang w:eastAsia="pl-PL" w:bidi="ar-SA"/>
        </w:rPr>
        <w:t>2</w:t>
      </w:r>
      <w:r w:rsidR="00C2590C">
        <w:rPr>
          <w:rFonts w:ascii="Arial" w:eastAsia="Arial" w:hAnsi="Arial"/>
          <w:kern w:val="0"/>
          <w:sz w:val="28"/>
          <w:szCs w:val="20"/>
          <w:u w:val="single"/>
          <w:lang w:eastAsia="pl-PL" w:bidi="ar-SA"/>
        </w:rPr>
        <w:t>8</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67463F">
        <w:rPr>
          <w:rFonts w:ascii="Arial" w:eastAsia="Arial" w:hAnsi="Arial"/>
          <w:kern w:val="0"/>
          <w:szCs w:val="20"/>
          <w:lang w:eastAsia="pl-PL" w:bidi="ar-SA"/>
        </w:rPr>
        <w:t>24</w:t>
      </w:r>
      <w:r w:rsidR="00FC10EF">
        <w:rPr>
          <w:rFonts w:ascii="Arial" w:eastAsia="Arial" w:hAnsi="Arial"/>
          <w:kern w:val="0"/>
          <w:szCs w:val="20"/>
          <w:lang w:eastAsia="pl-PL" w:bidi="ar-SA"/>
        </w:rPr>
        <w:t>.04</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C2590C" w:rsidRDefault="000C165D" w:rsidP="00520464">
      <w:pPr>
        <w:pStyle w:val="Standard"/>
        <w:spacing w:after="0"/>
        <w:jc w:val="both"/>
        <w:rPr>
          <w:rFonts w:ascii="Arial" w:hAnsi="Arial" w:cs="Arial"/>
          <w:lang w:val="en-US"/>
        </w:rPr>
      </w:pPr>
      <w:r w:rsidRPr="00C2590C">
        <w:rPr>
          <w:rFonts w:ascii="Arial" w:hAnsi="Arial" w:cs="Arial"/>
          <w:lang w:val="en-US"/>
        </w:rPr>
        <w:t>e-mail: zampub@szpitalzawiercie.pl</w:t>
      </w:r>
    </w:p>
    <w:p w:rsidR="000C165D" w:rsidRPr="00C2590C" w:rsidRDefault="000C165D" w:rsidP="00520464">
      <w:pPr>
        <w:pStyle w:val="Standard"/>
        <w:spacing w:after="0"/>
        <w:jc w:val="both"/>
        <w:rPr>
          <w:rFonts w:ascii="Arial" w:hAnsi="Arial" w:cs="Arial"/>
          <w:lang w:val="en-US"/>
        </w:rPr>
      </w:pPr>
      <w:r w:rsidRPr="00C2590C">
        <w:rPr>
          <w:rFonts w:ascii="Arial" w:hAnsi="Arial" w:cs="Arial"/>
          <w:lang w:val="en-US"/>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w:t>
      </w:r>
      <w:r w:rsidR="00206577">
        <w:rPr>
          <w:rFonts w:ascii="Arial" w:hAnsi="Arial" w:cs="Arial"/>
        </w:rPr>
        <w:t>3</w:t>
      </w:r>
      <w:r>
        <w:rPr>
          <w:rFonts w:ascii="Arial" w:hAnsi="Arial" w:cs="Arial"/>
        </w:rPr>
        <w:t>:00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0C165D" w:rsidRPr="0010087A" w:rsidRDefault="00864FD0" w:rsidP="00520464">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64FD0" w:rsidRPr="00EC67AE" w:rsidRDefault="00864FD0" w:rsidP="00BA6E32">
      <w:pPr>
        <w:pStyle w:val="Akapitzlist"/>
        <w:numPr>
          <w:ilvl w:val="0"/>
          <w:numId w:val="47"/>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C2590C">
        <w:rPr>
          <w:rFonts w:ascii="Arial" w:hAnsi="Arial"/>
          <w:kern w:val="1"/>
          <w:sz w:val="22"/>
          <w:szCs w:val="22"/>
          <w:lang w:eastAsia="hi-IN"/>
        </w:rPr>
        <w:t>żywności</w:t>
      </w:r>
      <w:r w:rsidR="00FC10EF">
        <w:rPr>
          <w:rFonts w:ascii="Arial" w:hAnsi="Arial"/>
          <w:kern w:val="1"/>
          <w:sz w:val="22"/>
          <w:szCs w:val="22"/>
          <w:lang w:eastAsia="hi-IN"/>
        </w:rPr>
        <w:t xml:space="preserve"> – </w:t>
      </w:r>
      <w:r w:rsidR="00C2590C">
        <w:rPr>
          <w:rFonts w:ascii="Arial" w:hAnsi="Arial"/>
          <w:kern w:val="1"/>
          <w:sz w:val="22"/>
          <w:szCs w:val="22"/>
          <w:lang w:eastAsia="hi-IN"/>
        </w:rPr>
        <w:t>5</w:t>
      </w:r>
      <w:r w:rsidR="00FC10EF">
        <w:rPr>
          <w:rFonts w:ascii="Arial" w:hAnsi="Arial"/>
          <w:kern w:val="1"/>
          <w:sz w:val="22"/>
          <w:szCs w:val="22"/>
          <w:lang w:eastAsia="hi-IN"/>
        </w:rPr>
        <w:t xml:space="preserve"> pakietów</w:t>
      </w:r>
      <w:r>
        <w:rPr>
          <w:rFonts w:ascii="Arial" w:hAnsi="Arial" w:cs="Arial"/>
          <w:sz w:val="22"/>
          <w:szCs w:val="22"/>
        </w:rPr>
        <w:t xml:space="preserve">, </w:t>
      </w:r>
      <w:r w:rsidRPr="009D1259">
        <w:rPr>
          <w:rFonts w:ascii="Arial" w:hAnsi="Arial"/>
          <w:kern w:val="0"/>
          <w:sz w:val="22"/>
          <w:szCs w:val="22"/>
          <w:lang w:eastAsia="pl-PL"/>
        </w:rPr>
        <w:t>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sidR="00C2590C">
        <w:rPr>
          <w:rFonts w:ascii="Arial" w:hAnsi="Arial" w:cs="Arial"/>
          <w:bCs/>
          <w:sz w:val="22"/>
          <w:szCs w:val="22"/>
        </w:rPr>
        <w:t>:</w:t>
      </w:r>
    </w:p>
    <w:p w:rsidR="00C2590C" w:rsidRDefault="00C2590C" w:rsidP="00C2590C">
      <w:pPr>
        <w:spacing w:line="360" w:lineRule="auto"/>
        <w:rPr>
          <w:rFonts w:ascii="Verdana" w:eastAsia="Tahoma" w:hAnsi="Verdana" w:cs="Verdana"/>
          <w:sz w:val="16"/>
          <w:szCs w:val="16"/>
        </w:rPr>
      </w:pPr>
    </w:p>
    <w:p w:rsidR="00C2590C" w:rsidRPr="00057BDD" w:rsidRDefault="00C2590C" w:rsidP="00C2590C">
      <w:pPr>
        <w:spacing w:line="276" w:lineRule="auto"/>
        <w:rPr>
          <w:rFonts w:ascii="Arial" w:eastAsia="Tahoma" w:hAnsi="Arial"/>
          <w:b/>
          <w:sz w:val="22"/>
          <w:szCs w:val="22"/>
        </w:rPr>
      </w:pPr>
      <w:r w:rsidRPr="00057BDD">
        <w:rPr>
          <w:rFonts w:ascii="Arial" w:eastAsia="Tahoma" w:hAnsi="Arial"/>
          <w:b/>
          <w:sz w:val="22"/>
          <w:szCs w:val="22"/>
        </w:rPr>
        <w:t>Pakiet 1 – Mrożonki - owoce, warzywa</w:t>
      </w:r>
    </w:p>
    <w:p w:rsidR="00FE0E05" w:rsidRPr="00C2590C" w:rsidRDefault="00FE0E05" w:rsidP="00FE0E05">
      <w:pPr>
        <w:spacing w:line="276" w:lineRule="auto"/>
        <w:rPr>
          <w:rFonts w:ascii="Arial" w:hAnsi="Arial"/>
          <w:sz w:val="22"/>
          <w:szCs w:val="22"/>
        </w:rPr>
      </w:pPr>
      <w:r w:rsidRPr="00C2590C">
        <w:rPr>
          <w:rFonts w:ascii="Arial" w:hAnsi="Arial"/>
          <w:sz w:val="22"/>
          <w:szCs w:val="22"/>
        </w:rPr>
        <w:t>Zamawiający wymaga dostaw dwa razy w tygodniu w godzinach 7</w:t>
      </w:r>
      <w:r w:rsidRPr="00C2590C">
        <w:rPr>
          <w:rFonts w:ascii="Arial" w:hAnsi="Arial"/>
          <w:sz w:val="22"/>
          <w:szCs w:val="22"/>
          <w:vertAlign w:val="superscript"/>
        </w:rPr>
        <w:t xml:space="preserve">00 </w:t>
      </w:r>
      <w:r w:rsidRPr="00C2590C">
        <w:rPr>
          <w:rFonts w:ascii="Arial" w:hAnsi="Arial"/>
          <w:sz w:val="22"/>
          <w:szCs w:val="22"/>
        </w:rPr>
        <w:t>- 11</w:t>
      </w:r>
      <w:r w:rsidRPr="00C2590C">
        <w:rPr>
          <w:rFonts w:ascii="Arial" w:hAnsi="Arial"/>
          <w:sz w:val="22"/>
          <w:szCs w:val="22"/>
          <w:vertAlign w:val="superscript"/>
        </w:rPr>
        <w:t>00</w:t>
      </w:r>
      <w:r w:rsidRPr="00C2590C">
        <w:rPr>
          <w:rFonts w:ascii="Arial" w:hAnsi="Arial"/>
          <w:sz w:val="22"/>
          <w:szCs w:val="22"/>
        </w:rPr>
        <w:t>. Zamówienia składane będą telefonicznie</w:t>
      </w:r>
      <w:r>
        <w:rPr>
          <w:rFonts w:ascii="Arial" w:hAnsi="Arial"/>
          <w:sz w:val="22"/>
          <w:szCs w:val="22"/>
        </w:rPr>
        <w:t xml:space="preserve"> </w:t>
      </w:r>
      <w:r w:rsidRPr="00C2590C">
        <w:rPr>
          <w:rFonts w:ascii="Arial" w:hAnsi="Arial"/>
          <w:sz w:val="22"/>
          <w:szCs w:val="22"/>
        </w:rPr>
        <w:t>z jednodniowym wyprzedzeniem. Transport i rozładunek do pomieszczeń magazynowych. Zamawiający zastrzega sobie prawo do dodatkowej dostawy w zależności od potrzeb. Zamawiający wymaga użyczenia zamrażarki skrzyniowej (1 szt.) na czas trwania umowy.</w:t>
      </w:r>
    </w:p>
    <w:p w:rsidR="00FE0E05" w:rsidRPr="00C2590C" w:rsidRDefault="00FE0E05" w:rsidP="00C2590C">
      <w:pPr>
        <w:spacing w:line="276" w:lineRule="auto"/>
        <w:rPr>
          <w:rFonts w:ascii="Arial" w:eastAsia="Tahoma" w:hAnsi="Arial"/>
          <w:sz w:val="22"/>
          <w:szCs w:val="22"/>
        </w:rPr>
      </w:pPr>
    </w:p>
    <w:p w:rsidR="00C2590C" w:rsidRPr="00057BDD" w:rsidRDefault="00C2590C" w:rsidP="00C2590C">
      <w:pPr>
        <w:spacing w:line="276" w:lineRule="auto"/>
        <w:rPr>
          <w:rFonts w:ascii="Arial" w:eastAsia="Tahoma" w:hAnsi="Arial"/>
          <w:b/>
          <w:sz w:val="22"/>
          <w:szCs w:val="22"/>
        </w:rPr>
      </w:pPr>
      <w:r w:rsidRPr="009E32D6">
        <w:rPr>
          <w:rFonts w:ascii="Arial" w:eastAsia="Tahoma" w:hAnsi="Arial"/>
          <w:b/>
          <w:sz w:val="22"/>
          <w:szCs w:val="22"/>
        </w:rPr>
        <w:t>Pak</w:t>
      </w:r>
      <w:r w:rsidRPr="00057BDD">
        <w:rPr>
          <w:rFonts w:ascii="Arial" w:eastAsia="Tahoma" w:hAnsi="Arial"/>
          <w:b/>
          <w:sz w:val="22"/>
          <w:szCs w:val="22"/>
        </w:rPr>
        <w:t xml:space="preserve">iet 2 – Mrożonki - ryby </w:t>
      </w:r>
    </w:p>
    <w:p w:rsidR="00FE0E05" w:rsidRPr="00C2590C" w:rsidRDefault="00FE0E05" w:rsidP="00FE0E05">
      <w:pPr>
        <w:spacing w:line="276" w:lineRule="auto"/>
        <w:rPr>
          <w:rFonts w:ascii="Arial" w:hAnsi="Arial"/>
          <w:sz w:val="22"/>
          <w:szCs w:val="22"/>
        </w:rPr>
      </w:pPr>
      <w:r w:rsidRPr="00C2590C">
        <w:rPr>
          <w:rFonts w:ascii="Arial" w:hAnsi="Arial"/>
          <w:sz w:val="22"/>
          <w:szCs w:val="22"/>
        </w:rPr>
        <w:t>Zamawiający wymaga dostaw dwa razy w tygodniu w godzinach 7</w:t>
      </w:r>
      <w:r w:rsidRPr="00C2590C">
        <w:rPr>
          <w:rFonts w:ascii="Arial" w:hAnsi="Arial"/>
          <w:sz w:val="22"/>
          <w:szCs w:val="22"/>
          <w:vertAlign w:val="superscript"/>
        </w:rPr>
        <w:t xml:space="preserve">00 </w:t>
      </w:r>
      <w:r w:rsidRPr="00C2590C">
        <w:rPr>
          <w:rFonts w:ascii="Arial" w:hAnsi="Arial"/>
          <w:sz w:val="22"/>
          <w:szCs w:val="22"/>
        </w:rPr>
        <w:t>- 11</w:t>
      </w:r>
      <w:r w:rsidRPr="00C2590C">
        <w:rPr>
          <w:rFonts w:ascii="Arial" w:hAnsi="Arial"/>
          <w:sz w:val="22"/>
          <w:szCs w:val="22"/>
          <w:vertAlign w:val="superscript"/>
        </w:rPr>
        <w:t>00</w:t>
      </w:r>
      <w:r w:rsidRPr="00C2590C">
        <w:rPr>
          <w:rFonts w:ascii="Arial" w:hAnsi="Arial"/>
          <w:sz w:val="22"/>
          <w:szCs w:val="22"/>
        </w:rPr>
        <w:t>. Zamówienia składane będą telefonicznie</w:t>
      </w:r>
      <w:r>
        <w:rPr>
          <w:rFonts w:ascii="Arial" w:hAnsi="Arial"/>
          <w:sz w:val="22"/>
          <w:szCs w:val="22"/>
        </w:rPr>
        <w:t xml:space="preserve"> </w:t>
      </w:r>
      <w:r w:rsidRPr="00C2590C">
        <w:rPr>
          <w:rFonts w:ascii="Arial" w:hAnsi="Arial"/>
          <w:sz w:val="22"/>
          <w:szCs w:val="22"/>
        </w:rPr>
        <w:t>z jednodniowym wyprzedzeniem. Transport i rozładunek do pomieszczeń magazynowych. Zamawiający zastrzega sobie prawo do dodatkowej dostawy w zależności od potrzeb. Zamawiający wymaga użyczenia zamrażarki skrzyniowej (1 szt.) na czas trwania umowy.</w:t>
      </w:r>
    </w:p>
    <w:p w:rsidR="00FE0E05" w:rsidRPr="00C2590C" w:rsidRDefault="00FE0E05" w:rsidP="00C2590C">
      <w:pPr>
        <w:spacing w:line="276" w:lineRule="auto"/>
        <w:rPr>
          <w:rFonts w:ascii="Arial" w:eastAsia="Tahoma" w:hAnsi="Arial"/>
          <w:sz w:val="22"/>
          <w:szCs w:val="22"/>
        </w:rPr>
      </w:pPr>
    </w:p>
    <w:p w:rsidR="00C2590C" w:rsidRPr="00057BDD" w:rsidRDefault="00C2590C" w:rsidP="00C2590C">
      <w:pPr>
        <w:spacing w:line="276" w:lineRule="auto"/>
        <w:rPr>
          <w:rFonts w:ascii="Arial" w:eastAsia="Tahoma" w:hAnsi="Arial"/>
          <w:b/>
          <w:sz w:val="22"/>
          <w:szCs w:val="22"/>
        </w:rPr>
      </w:pPr>
      <w:r w:rsidRPr="00057BDD">
        <w:rPr>
          <w:rFonts w:ascii="Arial" w:eastAsia="Tahoma" w:hAnsi="Arial"/>
          <w:b/>
          <w:sz w:val="22"/>
          <w:szCs w:val="22"/>
        </w:rPr>
        <w:t xml:space="preserve">Pakiet 3 – Mięso i wędliny </w:t>
      </w:r>
    </w:p>
    <w:p w:rsidR="00FE0E05" w:rsidRPr="00C2590C" w:rsidRDefault="00FE0E05" w:rsidP="00FE0E05">
      <w:pPr>
        <w:spacing w:line="276" w:lineRule="auto"/>
        <w:rPr>
          <w:rFonts w:ascii="Arial" w:hAnsi="Arial"/>
          <w:sz w:val="22"/>
          <w:szCs w:val="22"/>
        </w:rPr>
      </w:pPr>
      <w:r w:rsidRPr="00C2590C">
        <w:rPr>
          <w:rFonts w:ascii="Arial" w:hAnsi="Arial"/>
          <w:sz w:val="22"/>
          <w:szCs w:val="22"/>
        </w:rPr>
        <w:t>Zamawiający wymaga dostaw dwa razy w tygodniu w godzinach 7</w:t>
      </w:r>
      <w:r w:rsidRPr="00C2590C">
        <w:rPr>
          <w:rFonts w:ascii="Arial" w:hAnsi="Arial"/>
          <w:sz w:val="22"/>
          <w:szCs w:val="22"/>
          <w:vertAlign w:val="superscript"/>
        </w:rPr>
        <w:t xml:space="preserve">00 </w:t>
      </w:r>
      <w:r w:rsidRPr="00C2590C">
        <w:rPr>
          <w:rFonts w:ascii="Arial" w:hAnsi="Arial"/>
          <w:sz w:val="22"/>
          <w:szCs w:val="22"/>
        </w:rPr>
        <w:t>- 8</w:t>
      </w:r>
      <w:r w:rsidRPr="00C2590C">
        <w:rPr>
          <w:rFonts w:ascii="Arial" w:hAnsi="Arial"/>
          <w:sz w:val="22"/>
          <w:szCs w:val="22"/>
          <w:vertAlign w:val="superscript"/>
        </w:rPr>
        <w:t>00</w:t>
      </w:r>
      <w:r w:rsidRPr="00C2590C">
        <w:rPr>
          <w:rFonts w:ascii="Arial" w:hAnsi="Arial"/>
          <w:sz w:val="22"/>
          <w:szCs w:val="22"/>
        </w:rPr>
        <w:t>. Zamówienia składane będą telefonicznie</w:t>
      </w:r>
      <w:r w:rsidR="00057BDD">
        <w:rPr>
          <w:rFonts w:ascii="Arial" w:hAnsi="Arial"/>
          <w:sz w:val="22"/>
          <w:szCs w:val="22"/>
        </w:rPr>
        <w:t xml:space="preserve"> </w:t>
      </w:r>
      <w:r w:rsidRPr="00C2590C">
        <w:rPr>
          <w:rFonts w:ascii="Arial" w:hAnsi="Arial"/>
          <w:sz w:val="22"/>
          <w:szCs w:val="22"/>
        </w:rPr>
        <w:t>z jednodniowym wyprzedzeniem. Transport i rozładunek do pomieszczeń magazynowych. Zamawiający zastrzega sobie prawo do dodatkowej dostawy w zależności od potrzeb oraz wymaga dostarczenia aktualnego dokumentu potwierdzającego stały nadzór służb weterynaryjnych. Zamawiający wymaga użyczenia zamrażarki skrzyniowej (1 szt.) na czas trwania umowy.</w:t>
      </w:r>
    </w:p>
    <w:p w:rsidR="00057BDD" w:rsidRPr="00C2590C" w:rsidRDefault="00057BDD" w:rsidP="00C2590C">
      <w:pPr>
        <w:spacing w:line="276" w:lineRule="auto"/>
        <w:rPr>
          <w:rFonts w:ascii="Arial" w:eastAsia="Tahoma" w:hAnsi="Arial"/>
          <w:sz w:val="22"/>
          <w:szCs w:val="22"/>
        </w:rPr>
      </w:pPr>
    </w:p>
    <w:p w:rsidR="00C2590C" w:rsidRPr="00057BDD" w:rsidRDefault="00C2590C" w:rsidP="00C2590C">
      <w:pPr>
        <w:spacing w:line="276" w:lineRule="auto"/>
        <w:rPr>
          <w:rFonts w:ascii="Arial" w:eastAsia="Tahoma" w:hAnsi="Arial"/>
          <w:b/>
          <w:sz w:val="22"/>
          <w:szCs w:val="22"/>
        </w:rPr>
      </w:pPr>
      <w:r w:rsidRPr="00057BDD">
        <w:rPr>
          <w:rFonts w:ascii="Arial" w:eastAsia="Tahoma" w:hAnsi="Arial"/>
          <w:b/>
          <w:sz w:val="22"/>
          <w:szCs w:val="22"/>
        </w:rPr>
        <w:t xml:space="preserve">Pakiet 4 – Drób </w:t>
      </w:r>
    </w:p>
    <w:p w:rsidR="00FE0E05" w:rsidRPr="00C2590C" w:rsidRDefault="00FE0E05" w:rsidP="00FE0E05">
      <w:pPr>
        <w:spacing w:line="276" w:lineRule="auto"/>
        <w:jc w:val="both"/>
        <w:rPr>
          <w:rFonts w:ascii="Arial" w:hAnsi="Arial"/>
          <w:sz w:val="22"/>
          <w:szCs w:val="22"/>
        </w:rPr>
      </w:pPr>
      <w:r w:rsidRPr="00C2590C">
        <w:rPr>
          <w:rFonts w:ascii="Arial" w:hAnsi="Arial"/>
          <w:sz w:val="22"/>
          <w:szCs w:val="22"/>
        </w:rPr>
        <w:t>Zamawiający wymaga dostaw dwa razy w tygodniu w godzinach 7</w:t>
      </w:r>
      <w:r w:rsidRPr="00C2590C">
        <w:rPr>
          <w:rFonts w:ascii="Arial" w:hAnsi="Arial"/>
          <w:sz w:val="22"/>
          <w:szCs w:val="22"/>
          <w:vertAlign w:val="superscript"/>
        </w:rPr>
        <w:t xml:space="preserve">00 </w:t>
      </w:r>
      <w:r w:rsidRPr="00C2590C">
        <w:rPr>
          <w:rFonts w:ascii="Arial" w:hAnsi="Arial"/>
          <w:sz w:val="22"/>
          <w:szCs w:val="22"/>
        </w:rPr>
        <w:t>- 8</w:t>
      </w:r>
      <w:r w:rsidRPr="00C2590C">
        <w:rPr>
          <w:rFonts w:ascii="Arial" w:hAnsi="Arial"/>
          <w:sz w:val="22"/>
          <w:szCs w:val="22"/>
          <w:vertAlign w:val="superscript"/>
        </w:rPr>
        <w:t>00</w:t>
      </w:r>
      <w:r w:rsidRPr="00C2590C">
        <w:rPr>
          <w:rFonts w:ascii="Arial" w:hAnsi="Arial"/>
          <w:sz w:val="22"/>
          <w:szCs w:val="22"/>
        </w:rPr>
        <w:t>. Zamówienia składane będą telefonicznie</w:t>
      </w:r>
      <w:r>
        <w:rPr>
          <w:rFonts w:ascii="Arial" w:hAnsi="Arial"/>
          <w:sz w:val="22"/>
          <w:szCs w:val="22"/>
        </w:rPr>
        <w:t xml:space="preserve"> </w:t>
      </w:r>
      <w:r w:rsidRPr="00C2590C">
        <w:rPr>
          <w:rFonts w:ascii="Arial" w:hAnsi="Arial"/>
          <w:sz w:val="22"/>
          <w:szCs w:val="22"/>
        </w:rPr>
        <w:t xml:space="preserve">z jednodniowym wyprzedzeniem. Transport i rozładunek do pomieszczeń magazynowych. </w:t>
      </w:r>
      <w:r w:rsidRPr="00C2590C">
        <w:rPr>
          <w:rFonts w:ascii="Arial" w:hAnsi="Arial"/>
          <w:sz w:val="22"/>
          <w:szCs w:val="22"/>
        </w:rPr>
        <w:lastRenderedPageBreak/>
        <w:t xml:space="preserve">Zamawiający zastrzega sobie prawo do dodatkowej dostawy w zależności od potrzeb. </w:t>
      </w:r>
    </w:p>
    <w:p w:rsidR="00FE0E05" w:rsidRPr="00C2590C" w:rsidRDefault="00FE0E05" w:rsidP="00C2590C">
      <w:pPr>
        <w:spacing w:line="276" w:lineRule="auto"/>
        <w:rPr>
          <w:rFonts w:ascii="Arial" w:eastAsia="Tahoma" w:hAnsi="Arial"/>
          <w:sz w:val="22"/>
          <w:szCs w:val="22"/>
        </w:rPr>
      </w:pPr>
    </w:p>
    <w:p w:rsidR="00C2590C" w:rsidRPr="00057BDD" w:rsidRDefault="00C2590C" w:rsidP="00C2590C">
      <w:pPr>
        <w:spacing w:line="276" w:lineRule="auto"/>
        <w:rPr>
          <w:rFonts w:ascii="Arial" w:eastAsia="Tahoma" w:hAnsi="Arial"/>
          <w:b/>
          <w:sz w:val="22"/>
          <w:szCs w:val="22"/>
        </w:rPr>
      </w:pPr>
      <w:r w:rsidRPr="00057BDD">
        <w:rPr>
          <w:rFonts w:ascii="Arial" w:eastAsia="Tahoma" w:hAnsi="Arial"/>
          <w:b/>
          <w:sz w:val="22"/>
          <w:szCs w:val="22"/>
        </w:rPr>
        <w:t xml:space="preserve">Pakiet 5 – </w:t>
      </w:r>
      <w:r w:rsidR="002F6B48">
        <w:rPr>
          <w:rFonts w:ascii="Arial" w:eastAsia="Tahoma" w:hAnsi="Arial"/>
          <w:b/>
          <w:sz w:val="22"/>
          <w:szCs w:val="22"/>
        </w:rPr>
        <w:t>Artykuły</w:t>
      </w:r>
      <w:r w:rsidRPr="00057BDD">
        <w:rPr>
          <w:rFonts w:ascii="Arial" w:eastAsia="Tahoma" w:hAnsi="Arial"/>
          <w:b/>
          <w:sz w:val="22"/>
          <w:szCs w:val="22"/>
        </w:rPr>
        <w:t xml:space="preserve"> różne </w:t>
      </w:r>
    </w:p>
    <w:p w:rsidR="00C2590C" w:rsidRPr="00C2590C" w:rsidRDefault="00C2590C" w:rsidP="00FE0E05">
      <w:pPr>
        <w:spacing w:line="276" w:lineRule="auto"/>
        <w:rPr>
          <w:rFonts w:ascii="Arial" w:hAnsi="Arial"/>
          <w:sz w:val="22"/>
          <w:szCs w:val="22"/>
        </w:rPr>
      </w:pPr>
      <w:r w:rsidRPr="00C2590C">
        <w:rPr>
          <w:rFonts w:ascii="Arial" w:hAnsi="Arial"/>
          <w:sz w:val="22"/>
          <w:szCs w:val="22"/>
        </w:rPr>
        <w:t>Zamawiający wymaga dostaw dwa razy w tygodniu w godzinach 7</w:t>
      </w:r>
      <w:r w:rsidRPr="00C2590C">
        <w:rPr>
          <w:rFonts w:ascii="Arial" w:hAnsi="Arial"/>
          <w:sz w:val="22"/>
          <w:szCs w:val="22"/>
          <w:vertAlign w:val="superscript"/>
        </w:rPr>
        <w:t xml:space="preserve">00 </w:t>
      </w:r>
      <w:r w:rsidRPr="00C2590C">
        <w:rPr>
          <w:rFonts w:ascii="Arial" w:hAnsi="Arial"/>
          <w:sz w:val="22"/>
          <w:szCs w:val="22"/>
        </w:rPr>
        <w:t>- 9</w:t>
      </w:r>
      <w:r w:rsidRPr="00C2590C">
        <w:rPr>
          <w:rFonts w:ascii="Arial" w:hAnsi="Arial"/>
          <w:sz w:val="22"/>
          <w:szCs w:val="22"/>
          <w:vertAlign w:val="superscript"/>
        </w:rPr>
        <w:t>00</w:t>
      </w:r>
      <w:r w:rsidRPr="00C2590C">
        <w:rPr>
          <w:rFonts w:ascii="Arial" w:hAnsi="Arial"/>
          <w:sz w:val="22"/>
          <w:szCs w:val="22"/>
        </w:rPr>
        <w:t>. Zamówienia składane będą telefonicznie</w:t>
      </w:r>
      <w:r w:rsidR="00FE0E05">
        <w:rPr>
          <w:rFonts w:ascii="Arial" w:hAnsi="Arial"/>
          <w:sz w:val="22"/>
          <w:szCs w:val="22"/>
        </w:rPr>
        <w:t xml:space="preserve"> </w:t>
      </w:r>
      <w:r w:rsidRPr="00C2590C">
        <w:rPr>
          <w:rFonts w:ascii="Arial" w:hAnsi="Arial"/>
          <w:sz w:val="22"/>
          <w:szCs w:val="22"/>
        </w:rPr>
        <w:t>z jednodniowym wyprzedzeniem. Transport i rozładunek do pomieszczeń magazynowych. Zamawiający zastrzega sobie prawo do dodatkowej dostawy w zależności od potrzeb.</w:t>
      </w:r>
    </w:p>
    <w:p w:rsidR="00C2590C" w:rsidRPr="00C2590C" w:rsidRDefault="00C2590C" w:rsidP="00C2590C">
      <w:pPr>
        <w:spacing w:line="276" w:lineRule="auto"/>
        <w:jc w:val="both"/>
        <w:rPr>
          <w:rFonts w:ascii="Arial" w:hAnsi="Arial"/>
          <w:sz w:val="22"/>
          <w:szCs w:val="22"/>
        </w:rPr>
      </w:pPr>
    </w:p>
    <w:p w:rsidR="00C2590C" w:rsidRPr="00FA29EC" w:rsidRDefault="00C2590C" w:rsidP="00FA29EC">
      <w:pPr>
        <w:autoSpaceDN/>
        <w:spacing w:line="276" w:lineRule="auto"/>
        <w:contextualSpacing/>
        <w:jc w:val="both"/>
        <w:textAlignment w:val="auto"/>
        <w:rPr>
          <w:rFonts w:ascii="Arial" w:hAnsi="Arial"/>
          <w:sz w:val="22"/>
          <w:szCs w:val="22"/>
        </w:rPr>
      </w:pPr>
      <w:r w:rsidRPr="00FA29EC">
        <w:rPr>
          <w:rFonts w:ascii="Arial" w:hAnsi="Arial"/>
          <w:sz w:val="22"/>
          <w:szCs w:val="22"/>
        </w:rPr>
        <w:t xml:space="preserve">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w:t>
      </w:r>
      <w:r w:rsidR="00057BDD">
        <w:rPr>
          <w:rFonts w:ascii="Arial" w:hAnsi="Arial"/>
          <w:sz w:val="22"/>
          <w:szCs w:val="22"/>
        </w:rPr>
        <w:t xml:space="preserve">do </w:t>
      </w:r>
      <w:r w:rsidR="000674E9">
        <w:rPr>
          <w:rFonts w:ascii="Arial" w:hAnsi="Arial"/>
          <w:sz w:val="22"/>
          <w:szCs w:val="22"/>
        </w:rPr>
        <w:t xml:space="preserve">…… </w:t>
      </w:r>
      <w:r w:rsidR="00057BDD">
        <w:rPr>
          <w:rFonts w:ascii="Arial" w:hAnsi="Arial"/>
          <w:sz w:val="22"/>
          <w:szCs w:val="22"/>
        </w:rPr>
        <w:t>(zgodnie z ofertą</w:t>
      </w:r>
      <w:r w:rsidR="000674E9">
        <w:rPr>
          <w:rFonts w:ascii="Arial" w:hAnsi="Arial"/>
          <w:sz w:val="22"/>
          <w:szCs w:val="22"/>
        </w:rPr>
        <w:t xml:space="preserve"> -</w:t>
      </w:r>
      <w:r w:rsidR="000674E9" w:rsidRPr="000674E9">
        <w:rPr>
          <w:rFonts w:ascii="Arial" w:hAnsi="Arial"/>
          <w:sz w:val="22"/>
          <w:szCs w:val="22"/>
        </w:rPr>
        <w:t xml:space="preserve"> </w:t>
      </w:r>
      <w:r w:rsidR="000674E9">
        <w:rPr>
          <w:rFonts w:ascii="Arial" w:hAnsi="Arial"/>
          <w:sz w:val="22"/>
          <w:szCs w:val="22"/>
        </w:rPr>
        <w:t>max. 3 dni robocze</w:t>
      </w:r>
      <w:r w:rsidR="00057BDD">
        <w:rPr>
          <w:rFonts w:ascii="Arial" w:hAnsi="Arial"/>
          <w:sz w:val="22"/>
          <w:szCs w:val="22"/>
        </w:rPr>
        <w:t>)</w:t>
      </w:r>
      <w:r w:rsidRPr="00FA29EC">
        <w:rPr>
          <w:rFonts w:ascii="Arial" w:hAnsi="Arial"/>
          <w:sz w:val="22"/>
          <w:szCs w:val="22"/>
        </w:rPr>
        <w:t>. Zamawiający może zwrócić całą partię towarów Wykonawcy odmawiając jednocześnie zapłaty.</w:t>
      </w:r>
    </w:p>
    <w:p w:rsidR="00C2590C" w:rsidRPr="00FA29EC" w:rsidRDefault="00C2590C" w:rsidP="00FA29EC">
      <w:pPr>
        <w:autoSpaceDN/>
        <w:spacing w:line="276" w:lineRule="auto"/>
        <w:contextualSpacing/>
        <w:jc w:val="both"/>
        <w:textAlignment w:val="auto"/>
        <w:rPr>
          <w:rFonts w:ascii="Arial" w:hAnsi="Arial"/>
          <w:sz w:val="22"/>
          <w:szCs w:val="22"/>
        </w:rPr>
      </w:pPr>
      <w:r w:rsidRPr="00FA29EC">
        <w:rPr>
          <w:rFonts w:ascii="Arial" w:hAnsi="Arial"/>
          <w:sz w:val="22"/>
          <w:szCs w:val="22"/>
        </w:rPr>
        <w:t>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w:t>
      </w:r>
    </w:p>
    <w:p w:rsidR="00C2590C" w:rsidRPr="000674E9" w:rsidRDefault="00C2590C" w:rsidP="000674E9">
      <w:pPr>
        <w:widowControl/>
        <w:tabs>
          <w:tab w:val="left" w:pos="360"/>
        </w:tabs>
        <w:autoSpaceDN/>
        <w:spacing w:line="276" w:lineRule="auto"/>
        <w:jc w:val="both"/>
        <w:textAlignment w:val="auto"/>
        <w:rPr>
          <w:rFonts w:ascii="Arial" w:hAnsi="Arial"/>
          <w:sz w:val="22"/>
          <w:szCs w:val="22"/>
        </w:rPr>
      </w:pPr>
      <w:r w:rsidRPr="00C2590C">
        <w:rPr>
          <w:rFonts w:ascii="Arial" w:hAnsi="Arial"/>
          <w:sz w:val="22"/>
          <w:szCs w:val="22"/>
        </w:rPr>
        <w:t>W przypadku niezrealizowania części lub całości zamówienia w terminie, Zamawiający może zakupić towar</w:t>
      </w:r>
      <w:r w:rsidRPr="00C2590C">
        <w:rPr>
          <w:rFonts w:ascii="Arial" w:hAnsi="Arial"/>
          <w:sz w:val="22"/>
          <w:szCs w:val="22"/>
        </w:rPr>
        <w:br/>
        <w:t>u innego dostawcy, po wcześniejszym poinformowaniu Wykonawcy. Ewentualnymi różnicami w cenie zostanie obciążony Wykonawca.</w:t>
      </w:r>
    </w:p>
    <w:p w:rsidR="000C165D" w:rsidRPr="00E11D0E" w:rsidRDefault="000C165D" w:rsidP="00BA6E32">
      <w:pPr>
        <w:pStyle w:val="Akapitzlist"/>
        <w:numPr>
          <w:ilvl w:val="0"/>
          <w:numId w:val="47"/>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C2590C" w:rsidRPr="00C2590C" w:rsidRDefault="00C2590C" w:rsidP="00C2590C">
      <w:pPr>
        <w:spacing w:line="276" w:lineRule="auto"/>
        <w:jc w:val="both"/>
        <w:rPr>
          <w:rFonts w:ascii="Arial" w:hAnsi="Arial"/>
          <w:sz w:val="22"/>
          <w:szCs w:val="22"/>
        </w:rPr>
      </w:pPr>
      <w:r w:rsidRPr="00C2590C">
        <w:rPr>
          <w:rFonts w:ascii="Arial" w:hAnsi="Arial"/>
          <w:sz w:val="22"/>
          <w:szCs w:val="22"/>
        </w:rPr>
        <w:t>-15331170-9 – warzywa mrożone</w:t>
      </w:r>
    </w:p>
    <w:p w:rsidR="00C2590C" w:rsidRPr="00C2590C" w:rsidRDefault="00C2590C" w:rsidP="00C2590C">
      <w:pPr>
        <w:spacing w:line="276" w:lineRule="auto"/>
        <w:jc w:val="both"/>
        <w:rPr>
          <w:rFonts w:ascii="Arial" w:hAnsi="Arial"/>
          <w:sz w:val="22"/>
          <w:szCs w:val="22"/>
        </w:rPr>
      </w:pPr>
      <w:r w:rsidRPr="00C2590C">
        <w:rPr>
          <w:rFonts w:ascii="Arial" w:hAnsi="Arial"/>
          <w:sz w:val="22"/>
          <w:szCs w:val="22"/>
        </w:rPr>
        <w:t>-15221000-3 – ryby mrożone</w:t>
      </w:r>
    </w:p>
    <w:p w:rsidR="00C2590C" w:rsidRPr="00C2590C" w:rsidRDefault="00C2590C" w:rsidP="00C2590C">
      <w:pPr>
        <w:spacing w:line="276" w:lineRule="auto"/>
        <w:jc w:val="both"/>
        <w:rPr>
          <w:rFonts w:ascii="Arial" w:hAnsi="Arial"/>
          <w:sz w:val="22"/>
          <w:szCs w:val="22"/>
        </w:rPr>
      </w:pPr>
      <w:r w:rsidRPr="00C2590C">
        <w:rPr>
          <w:rFonts w:ascii="Arial" w:hAnsi="Arial"/>
          <w:sz w:val="22"/>
          <w:szCs w:val="22"/>
        </w:rPr>
        <w:t>-15130000-8 – produkty mięsne</w:t>
      </w:r>
    </w:p>
    <w:p w:rsidR="00C2590C" w:rsidRPr="00C2590C" w:rsidRDefault="00C2590C" w:rsidP="00C2590C">
      <w:pPr>
        <w:spacing w:line="276" w:lineRule="auto"/>
        <w:jc w:val="both"/>
        <w:rPr>
          <w:rFonts w:ascii="Arial" w:hAnsi="Arial"/>
          <w:sz w:val="22"/>
          <w:szCs w:val="22"/>
        </w:rPr>
      </w:pPr>
      <w:r w:rsidRPr="00C2590C">
        <w:rPr>
          <w:rFonts w:ascii="Arial" w:hAnsi="Arial"/>
          <w:sz w:val="22"/>
          <w:szCs w:val="22"/>
        </w:rPr>
        <w:t>-15112000-6 – drób</w:t>
      </w:r>
    </w:p>
    <w:p w:rsidR="00C2590C" w:rsidRPr="00C2590C" w:rsidRDefault="00C2590C" w:rsidP="00C2590C">
      <w:pPr>
        <w:spacing w:line="276" w:lineRule="auto"/>
        <w:jc w:val="both"/>
        <w:rPr>
          <w:rFonts w:ascii="Arial" w:hAnsi="Arial"/>
          <w:sz w:val="22"/>
          <w:szCs w:val="22"/>
        </w:rPr>
      </w:pPr>
      <w:r w:rsidRPr="00C2590C">
        <w:rPr>
          <w:rFonts w:ascii="Arial" w:hAnsi="Arial"/>
          <w:sz w:val="22"/>
          <w:szCs w:val="22"/>
        </w:rPr>
        <w:t>-15300000-1 – owoce, warzywa i podobne produkty</w:t>
      </w:r>
    </w:p>
    <w:p w:rsidR="00C2590C" w:rsidRPr="00C2590C" w:rsidRDefault="00C2590C" w:rsidP="00C2590C">
      <w:pPr>
        <w:spacing w:line="276" w:lineRule="auto"/>
        <w:jc w:val="both"/>
        <w:rPr>
          <w:rFonts w:ascii="Arial" w:hAnsi="Arial"/>
          <w:sz w:val="22"/>
          <w:szCs w:val="22"/>
        </w:rPr>
      </w:pPr>
      <w:r w:rsidRPr="00C2590C">
        <w:rPr>
          <w:rFonts w:ascii="Arial" w:hAnsi="Arial"/>
          <w:sz w:val="22"/>
          <w:szCs w:val="22"/>
        </w:rPr>
        <w:t>-15800000-6 – różne produkty spożywcze</w:t>
      </w:r>
    </w:p>
    <w:p w:rsidR="00C757C8" w:rsidRPr="00FC10EF" w:rsidRDefault="00FA29EC" w:rsidP="00FA29EC">
      <w:pPr>
        <w:pStyle w:val="Textbody"/>
        <w:spacing w:after="0"/>
        <w:jc w:val="both"/>
        <w:rPr>
          <w:rFonts w:ascii="Arial" w:eastAsia="Times New Roman" w:hAnsi="Arial" w:cs="Arial"/>
          <w:bCs/>
          <w:iCs/>
          <w:color w:val="000000"/>
          <w:sz w:val="22"/>
          <w:szCs w:val="22"/>
        </w:rPr>
      </w:pPr>
      <w:r>
        <w:rPr>
          <w:rFonts w:ascii="Arial" w:hAnsi="Arial" w:cs="Arial"/>
          <w:bCs/>
          <w:sz w:val="22"/>
        </w:rPr>
        <w:t xml:space="preserve">3.   </w:t>
      </w:r>
      <w:r w:rsidR="000C165D">
        <w:rPr>
          <w:rFonts w:ascii="Arial" w:hAnsi="Arial" w:cs="Arial"/>
          <w:bCs/>
          <w:sz w:val="22"/>
        </w:rPr>
        <w:t>Zamawiający nie przewiduje zorganizowania zebrania z Wykonawcami.</w:t>
      </w:r>
    </w:p>
    <w:p w:rsidR="0027131D" w:rsidRPr="0027131D" w:rsidRDefault="009F4454" w:rsidP="009F4454">
      <w:pPr>
        <w:pStyle w:val="Textbody"/>
        <w:spacing w:after="0"/>
        <w:jc w:val="both"/>
        <w:rPr>
          <w:rFonts w:ascii="Arial" w:hAnsi="Arial" w:cs="Arial"/>
          <w:bCs/>
          <w:sz w:val="24"/>
        </w:rPr>
      </w:pPr>
      <w:r>
        <w:rPr>
          <w:rFonts w:ascii="Arial" w:hAnsi="Arial" w:cs="Arial"/>
          <w:sz w:val="22"/>
          <w:szCs w:val="22"/>
        </w:rPr>
        <w:t xml:space="preserve">4. </w:t>
      </w:r>
      <w:r w:rsidR="008D5C93"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9F4454" w:rsidP="009F4454">
      <w:pPr>
        <w:pStyle w:val="Textbody"/>
        <w:spacing w:after="0"/>
        <w:jc w:val="both"/>
        <w:rPr>
          <w:rFonts w:ascii="Arial" w:hAnsi="Arial" w:cs="Arial"/>
          <w:bCs/>
          <w:sz w:val="24"/>
        </w:rPr>
      </w:pPr>
      <w:r>
        <w:rPr>
          <w:rFonts w:ascii="Arial" w:hAnsi="Arial" w:cs="Arial"/>
          <w:sz w:val="22"/>
        </w:rPr>
        <w:t xml:space="preserve">5.   </w:t>
      </w:r>
      <w:r w:rsidR="000C165D" w:rsidRPr="00C757C8">
        <w:rPr>
          <w:rFonts w:ascii="Arial" w:hAnsi="Arial" w:cs="Arial"/>
          <w:sz w:val="22"/>
        </w:rPr>
        <w:t>Zamawiający nie dopuszcza możliwości składania ofert wariantowych.</w:t>
      </w:r>
      <w:r w:rsidR="000C165D" w:rsidRPr="00C757C8">
        <w:rPr>
          <w:rFonts w:ascii="Arial" w:hAnsi="Arial" w:cs="Arial"/>
        </w:rPr>
        <w:t xml:space="preserve"> </w:t>
      </w:r>
    </w:p>
    <w:p w:rsidR="00871B4E" w:rsidRPr="00871B4E" w:rsidRDefault="009F4454" w:rsidP="009F4454">
      <w:pPr>
        <w:pStyle w:val="Textbody"/>
        <w:spacing w:after="0"/>
        <w:jc w:val="both"/>
        <w:rPr>
          <w:rFonts w:ascii="Arial" w:hAnsi="Arial" w:cs="Arial"/>
          <w:bCs/>
          <w:sz w:val="22"/>
          <w:szCs w:val="22"/>
        </w:rPr>
      </w:pPr>
      <w:r>
        <w:rPr>
          <w:rFonts w:ascii="Arial" w:hAnsi="Arial" w:cs="Arial"/>
          <w:sz w:val="22"/>
          <w:szCs w:val="22"/>
        </w:rPr>
        <w:t xml:space="preserve">6. </w:t>
      </w:r>
      <w:r w:rsidR="00871B4E"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9F4454" w:rsidP="009F4454">
      <w:pPr>
        <w:pStyle w:val="Textbody"/>
        <w:spacing w:after="0"/>
        <w:jc w:val="both"/>
        <w:rPr>
          <w:rFonts w:ascii="Arial" w:hAnsi="Arial" w:cs="Arial"/>
          <w:bCs/>
          <w:sz w:val="22"/>
          <w:szCs w:val="22"/>
        </w:rPr>
      </w:pPr>
      <w:r>
        <w:rPr>
          <w:rFonts w:ascii="Arial" w:hAnsi="Arial" w:cs="Arial"/>
          <w:sz w:val="22"/>
          <w:szCs w:val="22"/>
        </w:rPr>
        <w:t xml:space="preserve">7.  </w:t>
      </w:r>
      <w:r w:rsidR="00C757C8"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00C757C8" w:rsidRPr="00C757C8">
        <w:rPr>
          <w:rFonts w:ascii="Arial" w:hAnsi="Arial" w:cs="Arial"/>
          <w:sz w:val="22"/>
          <w:szCs w:val="22"/>
        </w:rPr>
        <w:t xml:space="preserve"> zamówienia, o którym mowa w art. 67 ust. 1 pkt 7 usta</w:t>
      </w:r>
      <w:r w:rsidR="0027131D">
        <w:rPr>
          <w:rFonts w:ascii="Arial" w:hAnsi="Arial" w:cs="Arial"/>
          <w:sz w:val="22"/>
          <w:szCs w:val="22"/>
        </w:rPr>
        <w:t xml:space="preserve">wy </w:t>
      </w:r>
      <w:proofErr w:type="spellStart"/>
      <w:r w:rsidR="0027131D">
        <w:rPr>
          <w:rFonts w:ascii="Arial" w:hAnsi="Arial" w:cs="Arial"/>
          <w:sz w:val="22"/>
          <w:szCs w:val="22"/>
        </w:rPr>
        <w:t>Pzp</w:t>
      </w:r>
      <w:proofErr w:type="spellEnd"/>
      <w:r w:rsidR="0027131D">
        <w:rPr>
          <w:rFonts w:ascii="Arial" w:hAnsi="Arial" w:cs="Arial"/>
          <w:sz w:val="22"/>
          <w:szCs w:val="22"/>
        </w:rPr>
        <w:t>.</w:t>
      </w:r>
    </w:p>
    <w:p w:rsidR="000C165D" w:rsidRPr="00C757C8" w:rsidRDefault="009F4454" w:rsidP="009F4454">
      <w:pPr>
        <w:pStyle w:val="Textbody"/>
        <w:spacing w:after="0"/>
        <w:jc w:val="both"/>
        <w:rPr>
          <w:rFonts w:ascii="Arial" w:hAnsi="Arial" w:cs="Arial"/>
          <w:bCs/>
          <w:sz w:val="24"/>
          <w:szCs w:val="22"/>
        </w:rPr>
      </w:pPr>
      <w:r>
        <w:rPr>
          <w:rFonts w:ascii="Arial" w:hAnsi="Arial" w:cs="Arial"/>
          <w:sz w:val="22"/>
        </w:rPr>
        <w:t xml:space="preserve">8. </w:t>
      </w:r>
      <w:r w:rsidR="000C165D" w:rsidRPr="00C757C8">
        <w:rPr>
          <w:rFonts w:ascii="Arial" w:hAnsi="Arial" w:cs="Arial"/>
          <w:sz w:val="22"/>
        </w:rPr>
        <w:t xml:space="preserve">W przedmiotowym postępowaniu, Zamawiający nie przewiduje skorzystania z prawa opcji, o którym mowa w art. 34 ust. 5 ustawy </w:t>
      </w:r>
      <w:proofErr w:type="spellStart"/>
      <w:r w:rsidR="000C165D" w:rsidRPr="00C757C8">
        <w:rPr>
          <w:rFonts w:ascii="Arial" w:hAnsi="Arial" w:cs="Arial"/>
          <w:sz w:val="22"/>
        </w:rPr>
        <w:t>Pzp</w:t>
      </w:r>
      <w:proofErr w:type="spellEnd"/>
      <w:r w:rsidR="000C165D" w:rsidRPr="00C757C8">
        <w:rPr>
          <w:rFonts w:ascii="Arial" w:hAnsi="Arial" w:cs="Arial"/>
          <w:sz w:val="22"/>
        </w:rPr>
        <w:t>.</w:t>
      </w:r>
    </w:p>
    <w:p w:rsidR="00C757C8" w:rsidRDefault="009F4454" w:rsidP="009F4454">
      <w:pPr>
        <w:pStyle w:val="Standard"/>
        <w:spacing w:after="0"/>
        <w:jc w:val="both"/>
        <w:rPr>
          <w:rFonts w:ascii="Arial" w:hAnsi="Arial" w:cs="Arial"/>
        </w:rPr>
      </w:pPr>
      <w:r>
        <w:rPr>
          <w:rFonts w:ascii="Arial" w:hAnsi="Arial" w:cs="Arial"/>
        </w:rPr>
        <w:t xml:space="preserve">9.  </w:t>
      </w:r>
      <w:r w:rsidR="000C165D">
        <w:rPr>
          <w:rFonts w:ascii="Arial" w:hAnsi="Arial" w:cs="Arial"/>
        </w:rPr>
        <w:t>Zamawiający nie prowadzi postępowania w celu zawarcia umowy ramowej.</w:t>
      </w:r>
    </w:p>
    <w:p w:rsidR="00C757C8" w:rsidRDefault="009F4454" w:rsidP="009F4454">
      <w:pPr>
        <w:pStyle w:val="Standard"/>
        <w:spacing w:after="0"/>
        <w:jc w:val="both"/>
        <w:rPr>
          <w:rFonts w:ascii="Arial" w:hAnsi="Arial" w:cs="Arial"/>
        </w:rPr>
      </w:pPr>
      <w:r>
        <w:rPr>
          <w:rFonts w:ascii="Arial" w:hAnsi="Arial" w:cs="Arial"/>
        </w:rPr>
        <w:t xml:space="preserve">10. </w:t>
      </w:r>
      <w:r w:rsidR="000C165D" w:rsidRPr="00C757C8">
        <w:rPr>
          <w:rFonts w:ascii="Arial" w:hAnsi="Arial" w:cs="Arial"/>
        </w:rPr>
        <w:t>Zamawiający nie przewiduje przeprowadzenia aukcji elektronicznej.</w:t>
      </w:r>
    </w:p>
    <w:p w:rsidR="00C757C8" w:rsidRDefault="009F4454" w:rsidP="009F4454">
      <w:pPr>
        <w:pStyle w:val="Standard"/>
        <w:spacing w:after="0"/>
        <w:jc w:val="both"/>
        <w:rPr>
          <w:rFonts w:ascii="Arial" w:hAnsi="Arial" w:cs="Arial"/>
        </w:rPr>
      </w:pPr>
      <w:r>
        <w:rPr>
          <w:rFonts w:ascii="Arial" w:hAnsi="Arial" w:cs="Arial"/>
        </w:rPr>
        <w:t xml:space="preserve">11. </w:t>
      </w:r>
      <w:r w:rsidR="000C165D" w:rsidRPr="00C757C8">
        <w:rPr>
          <w:rFonts w:ascii="Arial" w:hAnsi="Arial" w:cs="Arial"/>
        </w:rPr>
        <w:t>Zamawiający nie zastrzega żadnego elementu zamówienia do osobistej realizacji przez Wykonawcę.</w:t>
      </w:r>
    </w:p>
    <w:p w:rsidR="00C757C8" w:rsidRDefault="009F4454" w:rsidP="009F4454">
      <w:pPr>
        <w:pStyle w:val="Standard"/>
        <w:spacing w:after="0"/>
        <w:jc w:val="both"/>
        <w:rPr>
          <w:rFonts w:ascii="Arial" w:hAnsi="Arial" w:cs="Arial"/>
        </w:rPr>
      </w:pPr>
      <w:r>
        <w:rPr>
          <w:rFonts w:ascii="Arial" w:hAnsi="Arial" w:cs="Arial"/>
        </w:rPr>
        <w:t xml:space="preserve">12. </w:t>
      </w:r>
      <w:r w:rsidR="000C7AD1">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0C165D" w:rsidRPr="00C757C8">
        <w:rPr>
          <w:rFonts w:ascii="Arial" w:hAnsi="Arial" w:cs="Arial"/>
        </w:rPr>
        <w:t>Pzp</w:t>
      </w:r>
      <w:proofErr w:type="spellEnd"/>
      <w:r w:rsidR="000C165D"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w:t>
      </w:r>
      <w:r w:rsidR="00F73329">
        <w:rPr>
          <w:rFonts w:ascii="Arial" w:hAnsi="Arial" w:cs="Arial"/>
        </w:rPr>
        <w:t xml:space="preserve"> w szczególności w zakresie wydajności określonej liczbą znaków czy stron A4</w:t>
      </w:r>
      <w:r w:rsidR="000C165D" w:rsidRPr="00C757C8">
        <w:rPr>
          <w:rFonts w:ascii="Arial" w:hAnsi="Arial" w:cs="Arial"/>
        </w:rPr>
        <w:t xml:space="preserve"> oraz będą posiadać niezbędne atesty i dopuszczenia do stosowania. </w:t>
      </w:r>
      <w:r w:rsidR="00F73329">
        <w:rPr>
          <w:rFonts w:ascii="Arial" w:hAnsi="Arial" w:cs="Arial"/>
        </w:rPr>
        <w:t xml:space="preserve">Produkty równoważne muszę charakteryzować się pełną kompatybilnością z urządzeniami, w których mają być użytkowane jako materiały eksploatacyjne. </w:t>
      </w:r>
      <w:r w:rsidR="000C165D" w:rsidRPr="00C757C8">
        <w:rPr>
          <w:rFonts w:ascii="Arial" w:hAnsi="Arial" w:cs="Arial"/>
        </w:rPr>
        <w:t xml:space="preserve">W takiej sytuacji Wykonawca ma obowiązek dołączyć do oferty niezbędne certyfikaty, aprobaty techniczne, karty techniczne itp. dotyczące oferowanego przedmiotu zamówienia, z </w:t>
      </w:r>
      <w:r w:rsidR="000C165D" w:rsidRPr="00C757C8">
        <w:rPr>
          <w:rFonts w:ascii="Arial" w:hAnsi="Arial" w:cs="Arial"/>
        </w:rPr>
        <w:lastRenderedPageBreak/>
        <w:t>których jednoznacznie będzie wynikać, iż stanowią one produkty równoważne do opisanych przez Zamawiającego.</w:t>
      </w:r>
    </w:p>
    <w:p w:rsidR="00520464" w:rsidRPr="009F4454" w:rsidRDefault="009F4454" w:rsidP="009F4454">
      <w:pPr>
        <w:pStyle w:val="Standard"/>
        <w:spacing w:after="0"/>
        <w:jc w:val="both"/>
        <w:rPr>
          <w:rFonts w:ascii="Arial" w:hAnsi="Arial" w:cs="Arial"/>
        </w:rPr>
      </w:pPr>
      <w:r>
        <w:rPr>
          <w:rFonts w:ascii="Arial" w:hAnsi="Arial" w:cs="Arial"/>
        </w:rPr>
        <w:t>13.</w:t>
      </w:r>
      <w:r w:rsidR="000C165D"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 xml:space="preserve">4 </w:t>
      </w:r>
      <w:proofErr w:type="spellStart"/>
      <w:r w:rsidR="0027131D">
        <w:rPr>
          <w:rFonts w:ascii="Arial" w:hAnsi="Arial" w:cs="Arial"/>
        </w:rPr>
        <w:t>Pzp</w:t>
      </w:r>
      <w:proofErr w:type="spellEnd"/>
      <w:r w:rsidR="0027131D">
        <w:rPr>
          <w:rFonts w:ascii="Arial" w:hAnsi="Arial" w:cs="Arial"/>
        </w:rPr>
        <w:t>. - rozwiązania równoważne</w:t>
      </w:r>
      <w:r w:rsidR="000C165D" w:rsidRPr="00C757C8">
        <w:rPr>
          <w:rFonts w:ascii="Arial" w:hAnsi="Arial" w:cs="Arial"/>
        </w:rPr>
        <w:t xml:space="preserv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E6824" w:rsidRPr="008D5C93" w:rsidRDefault="00CE6824" w:rsidP="00BA6E32">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sidRPr="008D5C93">
        <w:rPr>
          <w:rFonts w:ascii="Arial" w:hAnsi="Arial"/>
          <w:sz w:val="22"/>
          <w:szCs w:val="22"/>
        </w:rPr>
        <w:t>Zamówienie będzie realizowane przez</w:t>
      </w:r>
      <w:r w:rsidR="00B14C17" w:rsidRPr="008D5C93">
        <w:rPr>
          <w:rFonts w:ascii="Arial" w:hAnsi="Arial"/>
          <w:sz w:val="22"/>
          <w:szCs w:val="22"/>
        </w:rPr>
        <w:t xml:space="preserve"> okres</w:t>
      </w:r>
      <w:r w:rsidRPr="008D5C93">
        <w:rPr>
          <w:rFonts w:ascii="Arial" w:hAnsi="Arial"/>
          <w:sz w:val="22"/>
          <w:szCs w:val="22"/>
        </w:rPr>
        <w:t xml:space="preserve"> </w:t>
      </w:r>
      <w:r w:rsidR="00FC10EF">
        <w:rPr>
          <w:rFonts w:ascii="Arial" w:hAnsi="Arial"/>
          <w:b/>
          <w:sz w:val="22"/>
          <w:szCs w:val="22"/>
        </w:rPr>
        <w:t>12</w:t>
      </w:r>
      <w:r w:rsidR="00175BC6">
        <w:rPr>
          <w:rFonts w:ascii="Arial" w:hAnsi="Arial"/>
          <w:b/>
          <w:sz w:val="22"/>
          <w:szCs w:val="22"/>
        </w:rPr>
        <w:t xml:space="preserve"> miesięcy</w:t>
      </w:r>
      <w:r w:rsidR="009A7BC5" w:rsidRPr="008D5C93">
        <w:rPr>
          <w:rFonts w:ascii="Arial" w:hAnsi="Arial"/>
          <w:sz w:val="22"/>
          <w:szCs w:val="22"/>
        </w:rPr>
        <w:t xml:space="preserve"> od daty podpisania umowy</w:t>
      </w:r>
      <w:r w:rsidR="00655522" w:rsidRPr="008D5C93">
        <w:rPr>
          <w:rFonts w:ascii="Arial" w:hAnsi="Arial"/>
          <w:sz w:val="22"/>
          <w:szCs w:val="22"/>
        </w:rPr>
        <w:t xml:space="preserve"> </w:t>
      </w:r>
      <w:r w:rsidR="00B14C17" w:rsidRPr="008D5C93">
        <w:rPr>
          <w:rFonts w:ascii="Arial" w:hAnsi="Arial"/>
          <w:sz w:val="22"/>
          <w:szCs w:val="22"/>
        </w:rPr>
        <w:t>lub do wyczerp</w:t>
      </w:r>
      <w:r w:rsidR="00B14C17" w:rsidRPr="008D5C93">
        <w:rPr>
          <w:rFonts w:ascii="Arial" w:hAnsi="Arial"/>
          <w:sz w:val="22"/>
          <w:szCs w:val="22"/>
        </w:rPr>
        <w:t>a</w:t>
      </w:r>
      <w:r w:rsidR="00B14C17" w:rsidRPr="008D5C93">
        <w:rPr>
          <w:rFonts w:ascii="Arial" w:hAnsi="Arial"/>
          <w:sz w:val="22"/>
          <w:szCs w:val="22"/>
        </w:rPr>
        <w:t xml:space="preserve">nia kwoty na jaką </w:t>
      </w:r>
      <w:r w:rsidR="00655522" w:rsidRPr="008D5C93">
        <w:rPr>
          <w:rFonts w:ascii="Arial" w:hAnsi="Arial"/>
          <w:sz w:val="22"/>
          <w:szCs w:val="22"/>
        </w:rPr>
        <w:t xml:space="preserve">umowa </w:t>
      </w:r>
      <w:r w:rsidR="00B14C17" w:rsidRPr="008D5C93">
        <w:rPr>
          <w:rFonts w:ascii="Arial" w:hAnsi="Arial"/>
          <w:sz w:val="22"/>
          <w:szCs w:val="22"/>
        </w:rPr>
        <w:t>została zawarta.</w:t>
      </w:r>
    </w:p>
    <w:p w:rsidR="00CE6824" w:rsidRPr="009E32D6" w:rsidRDefault="008D5C93" w:rsidP="00BA6E32">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CE6824" w:rsidRPr="009E32D6"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E32D6" w:rsidRPr="009E32D6" w:rsidRDefault="009E32D6" w:rsidP="009E32D6">
      <w:pPr>
        <w:pStyle w:val="Akapitzlist"/>
        <w:tabs>
          <w:tab w:val="left" w:pos="851"/>
        </w:tabs>
        <w:spacing w:line="276" w:lineRule="auto"/>
        <w:ind w:left="0"/>
        <w:jc w:val="both"/>
        <w:rPr>
          <w:rFonts w:ascii="Arial" w:hAnsi="Arial" w:cs="Arial"/>
          <w:b/>
          <w:sz w:val="22"/>
          <w:szCs w:val="22"/>
        </w:rPr>
      </w:pPr>
      <w:r w:rsidRPr="009E32D6">
        <w:rPr>
          <w:rFonts w:ascii="Arial" w:eastAsia="Arial" w:hAnsi="Arial"/>
          <w:sz w:val="22"/>
          <w:szCs w:val="22"/>
          <w:lang w:eastAsia="pl-PL"/>
        </w:rPr>
        <w:t xml:space="preserve">- Wykonawca musi dysponować </w:t>
      </w:r>
      <w:r w:rsidRPr="009E32D6">
        <w:rPr>
          <w:rFonts w:ascii="Arial" w:eastAsia="Calibri" w:hAnsi="Arial"/>
          <w:sz w:val="22"/>
          <w:szCs w:val="22"/>
        </w:rPr>
        <w:t>środkiem transportu przystosowanym i dopuszczonym przez Państwową Inspekcję Sanitarną do przewozu żywności.</w:t>
      </w:r>
    </w:p>
    <w:p w:rsidR="00655522" w:rsidRPr="009E32D6" w:rsidRDefault="009E32D6" w:rsidP="009E32D6">
      <w:pPr>
        <w:pStyle w:val="Akapitzlist"/>
        <w:widowControl w:val="0"/>
        <w:spacing w:line="276" w:lineRule="auto"/>
        <w:ind w:left="0"/>
        <w:jc w:val="both"/>
        <w:rPr>
          <w:rFonts w:ascii="Arial" w:hAnsi="Arial" w:cs="Arial"/>
          <w:sz w:val="22"/>
          <w:szCs w:val="22"/>
        </w:rPr>
      </w:pPr>
      <w:r w:rsidRPr="009E32D6">
        <w:rPr>
          <w:rFonts w:ascii="Arial" w:hAnsi="Arial" w:cs="Arial"/>
          <w:sz w:val="22"/>
          <w:szCs w:val="22"/>
        </w:rPr>
        <w:t>- Zakład produkcyjny znajduje się pod nadzorem weterynaryjnym i posiada wpis do Rejestru Powiatowego Lekarza Weterynarii - dotyczy pakietu nr 3 i 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0"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C30D72" w:rsidRDefault="00C30D72"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Oświadczenia i dokumenty potwierdzające okoliczności o których mowa w art. 25 ust 1 oraz potwie</w:t>
      </w:r>
      <w:r>
        <w:rPr>
          <w:rFonts w:ascii="Arial" w:eastAsia="Arial" w:hAnsi="Arial"/>
          <w:kern w:val="0"/>
          <w:sz w:val="22"/>
          <w:szCs w:val="20"/>
          <w:lang w:eastAsia="pl-PL" w:bidi="ar-SA"/>
        </w:rPr>
        <w:t>r</w:t>
      </w:r>
      <w:r>
        <w:rPr>
          <w:rFonts w:ascii="Arial" w:eastAsia="Arial" w:hAnsi="Arial"/>
          <w:kern w:val="0"/>
          <w:sz w:val="22"/>
          <w:szCs w:val="20"/>
          <w:lang w:eastAsia="pl-PL" w:bidi="ar-SA"/>
        </w:rPr>
        <w:t>dzające spełnienie wymagań określonych przez Zamawiającego. Zamawiający przed udzieleniem z</w:t>
      </w:r>
      <w:r>
        <w:rPr>
          <w:rFonts w:ascii="Arial" w:eastAsia="Arial" w:hAnsi="Arial"/>
          <w:kern w:val="0"/>
          <w:sz w:val="22"/>
          <w:szCs w:val="20"/>
          <w:lang w:eastAsia="pl-PL" w:bidi="ar-SA"/>
        </w:rPr>
        <w:t>a</w:t>
      </w:r>
      <w:r>
        <w:rPr>
          <w:rFonts w:ascii="Arial" w:eastAsia="Arial" w:hAnsi="Arial"/>
          <w:kern w:val="0"/>
          <w:sz w:val="22"/>
          <w:szCs w:val="20"/>
          <w:lang w:eastAsia="pl-PL" w:bidi="ar-SA"/>
        </w:rPr>
        <w:t>mówienia wezwie Wykonawcę, którego oferta została najwyżej oceniona, do złożenia w wyznaczonym (nie krótszym niż 5 dni) terminie aktualnych na dzień złożenia dokumentów:</w:t>
      </w:r>
    </w:p>
    <w:p w:rsidR="00057BDD" w:rsidRPr="00057BDD" w:rsidRDefault="00057BDD" w:rsidP="00057BDD">
      <w:pPr>
        <w:suppressAutoHyphens w:val="0"/>
        <w:spacing w:line="276" w:lineRule="auto"/>
        <w:contextualSpacing/>
        <w:jc w:val="both"/>
        <w:textAlignment w:val="auto"/>
        <w:rPr>
          <w:rFonts w:ascii="Arial" w:hAnsi="Arial"/>
          <w:color w:val="000000"/>
          <w:sz w:val="22"/>
          <w:szCs w:val="22"/>
          <w:lang w:eastAsia="pl-PL"/>
        </w:rPr>
      </w:pPr>
      <w:r w:rsidRPr="00057BDD">
        <w:rPr>
          <w:rFonts w:ascii="Arial" w:eastAsia="Calibri" w:hAnsi="Arial"/>
          <w:color w:val="00000A"/>
          <w:kern w:val="0"/>
          <w:sz w:val="22"/>
          <w:szCs w:val="22"/>
          <w:lang w:eastAsia="en-US"/>
        </w:rPr>
        <w:t>-</w:t>
      </w:r>
      <w:r>
        <w:rPr>
          <w:rFonts w:ascii="Arial" w:eastAsia="Calibri" w:hAnsi="Arial"/>
          <w:color w:val="00000A"/>
          <w:kern w:val="0"/>
          <w:sz w:val="22"/>
          <w:szCs w:val="22"/>
          <w:lang w:eastAsia="en-US"/>
        </w:rPr>
        <w:t xml:space="preserve"> </w:t>
      </w:r>
      <w:r w:rsidRPr="00057BDD">
        <w:rPr>
          <w:rFonts w:ascii="Arial" w:eastAsia="Calibri" w:hAnsi="Arial"/>
          <w:color w:val="00000A"/>
          <w:kern w:val="0"/>
          <w:sz w:val="22"/>
          <w:szCs w:val="22"/>
          <w:lang w:eastAsia="en-US"/>
        </w:rPr>
        <w:t>dokumenty potwierdzające, że środek transportu jest dopuszczony do transportu żywności przez Pa</w:t>
      </w:r>
      <w:r w:rsidRPr="00057BDD">
        <w:rPr>
          <w:rFonts w:ascii="Arial" w:eastAsia="Calibri" w:hAnsi="Arial"/>
          <w:color w:val="00000A"/>
          <w:kern w:val="0"/>
          <w:sz w:val="22"/>
          <w:szCs w:val="22"/>
          <w:lang w:eastAsia="en-US"/>
        </w:rPr>
        <w:t>ń</w:t>
      </w:r>
      <w:r w:rsidRPr="00057BDD">
        <w:rPr>
          <w:rFonts w:ascii="Arial" w:eastAsia="Calibri" w:hAnsi="Arial"/>
          <w:color w:val="00000A"/>
          <w:kern w:val="0"/>
          <w:sz w:val="22"/>
          <w:szCs w:val="22"/>
          <w:lang w:eastAsia="en-US"/>
        </w:rPr>
        <w:t>stwową Inspekcję Sanitarną;</w:t>
      </w:r>
    </w:p>
    <w:p w:rsidR="00057BDD" w:rsidRPr="00057BDD" w:rsidRDefault="00057BDD" w:rsidP="00057BDD">
      <w:pPr>
        <w:suppressAutoHyphens w:val="0"/>
        <w:spacing w:line="276" w:lineRule="auto"/>
        <w:contextualSpacing/>
        <w:jc w:val="both"/>
        <w:textAlignment w:val="auto"/>
        <w:rPr>
          <w:rFonts w:ascii="Arial" w:hAnsi="Arial"/>
          <w:color w:val="000000"/>
          <w:sz w:val="22"/>
          <w:szCs w:val="22"/>
          <w:lang w:eastAsia="pl-PL"/>
        </w:rPr>
      </w:pPr>
      <w:r w:rsidRPr="00057BDD">
        <w:rPr>
          <w:rFonts w:ascii="Arial" w:hAnsi="Arial"/>
          <w:sz w:val="22"/>
          <w:szCs w:val="22"/>
        </w:rPr>
        <w:t>-</w:t>
      </w:r>
      <w:r>
        <w:rPr>
          <w:rFonts w:ascii="Arial" w:hAnsi="Arial"/>
          <w:sz w:val="22"/>
          <w:szCs w:val="22"/>
        </w:rPr>
        <w:t xml:space="preserve"> </w:t>
      </w:r>
      <w:r w:rsidRPr="00057BDD">
        <w:rPr>
          <w:rFonts w:ascii="Arial" w:hAnsi="Arial"/>
          <w:sz w:val="22"/>
          <w:szCs w:val="22"/>
        </w:rPr>
        <w:t>wpis do Rejestru Powiatowego Lekarza Weterynarii potwierdzający, że zakład produkcyjny znajduje  się pod nadzorem weterynaryjnym - dotyczy pakietu nr 3 i 4.</w:t>
      </w:r>
    </w:p>
    <w:p w:rsidR="0014311D" w:rsidRDefault="000C165D" w:rsidP="00057BDD">
      <w:pPr>
        <w:pStyle w:val="Akapitzlist"/>
        <w:tabs>
          <w:tab w:val="left" w:pos="851"/>
        </w:tabs>
        <w:spacing w:line="276" w:lineRule="auto"/>
        <w:ind w:left="714"/>
        <w:jc w:val="both"/>
        <w:rPr>
          <w:rFonts w:ascii="Arial" w:eastAsia="Arial" w:hAnsi="Arial"/>
          <w:kern w:val="0"/>
          <w:sz w:val="22"/>
          <w:szCs w:val="20"/>
          <w:lang w:eastAsia="pl-PL"/>
        </w:rPr>
      </w:pPr>
      <w:r w:rsidRPr="0014311D">
        <w:rPr>
          <w:rFonts w:ascii="Arial" w:eastAsia="Arial" w:hAnsi="Arial"/>
          <w:kern w:val="0"/>
          <w:sz w:val="22"/>
          <w:szCs w:val="20"/>
          <w:lang w:eastAsia="pl-PL"/>
        </w:rPr>
        <w:t xml:space="preserve">Jeżeli Wykonawca nie złożył oświadczenia, o którym mowa w art. 25a ust. 1 ustawy </w:t>
      </w:r>
      <w:proofErr w:type="spellStart"/>
      <w:r w:rsidRPr="0014311D">
        <w:rPr>
          <w:rFonts w:ascii="Arial" w:eastAsia="Arial" w:hAnsi="Arial"/>
          <w:kern w:val="0"/>
          <w:sz w:val="22"/>
          <w:szCs w:val="20"/>
          <w:lang w:eastAsia="pl-PL"/>
        </w:rPr>
        <w:t>Pzp</w:t>
      </w:r>
      <w:proofErr w:type="spellEnd"/>
      <w:r w:rsidRPr="0014311D">
        <w:rPr>
          <w:rFonts w:ascii="Arial" w:eastAsia="Arial" w:hAnsi="Arial"/>
          <w:kern w:val="0"/>
          <w:sz w:val="22"/>
          <w:szCs w:val="20"/>
          <w:lang w:eastAsia="pl-PL"/>
        </w:rPr>
        <w:t xml:space="preserve">, oświadczeń lub dokumentów potwierdzających okoliczności, o których mowa w art. 25 ust. 1 ustawy </w:t>
      </w:r>
      <w:proofErr w:type="spellStart"/>
      <w:r w:rsidRPr="0014311D">
        <w:rPr>
          <w:rFonts w:ascii="Arial" w:eastAsia="Arial" w:hAnsi="Arial"/>
          <w:kern w:val="0"/>
          <w:sz w:val="22"/>
          <w:szCs w:val="20"/>
          <w:lang w:eastAsia="pl-PL"/>
        </w:rPr>
        <w:t>Pzp</w:t>
      </w:r>
      <w:proofErr w:type="spellEnd"/>
      <w:r w:rsidRPr="0014311D">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 xml:space="preserve">ści, o których mowa w art. 25 ust. 1 pkt 1 i 3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jeżeli zamawiający posiada oświadczenia lub dokumenty dotyczące tego Wykonawcy lub może je uzyskać za pomocą bezpłatnych i ogólnodostę</w:t>
      </w:r>
      <w:r w:rsidRPr="0014311D">
        <w:rPr>
          <w:rFonts w:ascii="Arial" w:eastAsia="Arial" w:hAnsi="Arial"/>
          <w:kern w:val="0"/>
          <w:sz w:val="22"/>
          <w:szCs w:val="20"/>
          <w:lang w:eastAsia="pl-PL" w:bidi="ar-SA"/>
        </w:rPr>
        <w:t>p</w:t>
      </w:r>
      <w:r w:rsidRPr="0014311D">
        <w:rPr>
          <w:rFonts w:ascii="Arial" w:eastAsia="Arial" w:hAnsi="Arial"/>
          <w:kern w:val="0"/>
          <w:sz w:val="22"/>
          <w:szCs w:val="20"/>
          <w:lang w:eastAsia="pl-PL" w:bidi="ar-SA"/>
        </w:rPr>
        <w:t xml:space="preserve">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lastRenderedPageBreak/>
        <w:t>Kwestie składania dokumentów Wykonawców mających siedzibę lub miejsce zamieszkania poza ter</w:t>
      </w:r>
      <w:r w:rsidRPr="006B5A6A">
        <w:rPr>
          <w:rFonts w:ascii="Arial" w:eastAsia="Arial" w:hAnsi="Arial"/>
          <w:kern w:val="0"/>
          <w:sz w:val="22"/>
          <w:szCs w:val="20"/>
          <w:u w:val="single"/>
          <w:lang w:eastAsia="pl-PL" w:bidi="ar-SA"/>
        </w:rPr>
        <w:t>y</w:t>
      </w:r>
      <w:r w:rsidRPr="006B5A6A">
        <w:rPr>
          <w:rFonts w:ascii="Arial" w:eastAsia="Arial" w:hAnsi="Arial"/>
          <w:kern w:val="0"/>
          <w:sz w:val="22"/>
          <w:szCs w:val="20"/>
          <w:u w:val="single"/>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lastRenderedPageBreak/>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520464">
            <w:pPr>
              <w:spacing w:line="276" w:lineRule="auto"/>
              <w:jc w:val="both"/>
              <w:rPr>
                <w:rFonts w:ascii="Arial" w:eastAsia="Times New Roman" w:hAnsi="Arial"/>
                <w:sz w:val="22"/>
                <w:szCs w:val="22"/>
              </w:rPr>
            </w:pPr>
            <w:r w:rsidRPr="00C10597">
              <w:rPr>
                <w:rFonts w:ascii="Arial" w:eastAsia="Times New Roman" w:hAnsi="Arial"/>
                <w:b/>
                <w:sz w:val="22"/>
                <w:szCs w:val="22"/>
              </w:rPr>
              <w:t xml:space="preserve">X. INFORMACJE O SPOSOBIE POROZUMIEWANIA SIĘ ZAMAWIAJĄCEGO </w:t>
            </w:r>
            <w:r w:rsidRPr="00C10597">
              <w:rPr>
                <w:rFonts w:ascii="Arial" w:eastAsia="Times New Roman" w:hAnsi="Arial"/>
                <w:b/>
                <w:sz w:val="22"/>
                <w:szCs w:val="22"/>
              </w:rPr>
              <w:br/>
              <w:t xml:space="preserve">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1"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2"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Default="009C7C22" w:rsidP="009C7C22">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9C7C22" w:rsidRP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67463F">
        <w:rPr>
          <w:rFonts w:ascii="Arial" w:eastAsia="Arial" w:hAnsi="Arial"/>
          <w:b/>
          <w:i/>
          <w:kern w:val="0"/>
          <w:sz w:val="22"/>
          <w:szCs w:val="20"/>
          <w:highlight w:val="yellow"/>
          <w:lang w:eastAsia="pl-PL" w:bidi="ar-SA"/>
        </w:rPr>
        <w:t>30.04</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lastRenderedPageBreak/>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lastRenderedPageBreak/>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057BDD">
        <w:rPr>
          <w:rFonts w:ascii="Arial" w:eastAsia="Arial" w:hAnsi="Arial"/>
          <w:b/>
          <w:kern w:val="0"/>
          <w:sz w:val="22"/>
          <w:szCs w:val="20"/>
          <w:lang w:eastAsia="pl-PL" w:bidi="ar-SA"/>
        </w:rPr>
        <w:t>żywności</w:t>
      </w:r>
      <w:r w:rsidR="00FC10EF">
        <w:rPr>
          <w:rFonts w:ascii="Arial" w:eastAsia="Arial" w:hAnsi="Arial"/>
          <w:b/>
          <w:kern w:val="0"/>
          <w:sz w:val="22"/>
          <w:szCs w:val="20"/>
          <w:lang w:eastAsia="pl-PL" w:bidi="ar-SA"/>
        </w:rPr>
        <w:t xml:space="preserve"> – </w:t>
      </w:r>
      <w:r w:rsidR="00057BDD">
        <w:rPr>
          <w:rFonts w:ascii="Arial" w:eastAsia="Arial" w:hAnsi="Arial"/>
          <w:b/>
          <w:kern w:val="0"/>
          <w:sz w:val="22"/>
          <w:szCs w:val="20"/>
          <w:lang w:eastAsia="pl-PL" w:bidi="ar-SA"/>
        </w:rPr>
        <w:t>5</w:t>
      </w:r>
      <w:r w:rsidR="00FC10EF">
        <w:rPr>
          <w:rFonts w:ascii="Arial" w:eastAsia="Arial" w:hAnsi="Arial"/>
          <w:b/>
          <w:kern w:val="0"/>
          <w:sz w:val="22"/>
          <w:szCs w:val="20"/>
          <w:lang w:eastAsia="pl-PL" w:bidi="ar-SA"/>
        </w:rPr>
        <w:t xml:space="preserve"> pakietów</w:t>
      </w:r>
      <w:r w:rsidR="00817B3B">
        <w:rPr>
          <w:rFonts w:ascii="Arial" w:eastAsia="Arial" w:hAnsi="Arial"/>
          <w:b/>
          <w:kern w:val="0"/>
          <w:sz w:val="22"/>
          <w:szCs w:val="20"/>
          <w:lang w:eastAsia="pl-PL" w:bidi="ar-SA"/>
        </w:rPr>
        <w:t>”</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057BDD">
        <w:rPr>
          <w:rFonts w:ascii="Arial" w:eastAsia="Arial" w:hAnsi="Arial"/>
          <w:b/>
          <w:kern w:val="0"/>
          <w:sz w:val="22"/>
          <w:szCs w:val="20"/>
          <w:lang w:eastAsia="pl-PL" w:bidi="ar-SA"/>
        </w:rPr>
        <w:t>28</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573BA"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67463F">
        <w:rPr>
          <w:rFonts w:ascii="Arial" w:eastAsia="Arial" w:hAnsi="Arial"/>
          <w:b/>
          <w:i/>
          <w:kern w:val="0"/>
          <w:sz w:val="22"/>
          <w:szCs w:val="20"/>
          <w:highlight w:val="yellow"/>
          <w:lang w:eastAsia="pl-PL" w:bidi="ar-SA"/>
        </w:rPr>
        <w:t>06.05</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lastRenderedPageBreak/>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lastRenderedPageBreak/>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lastRenderedPageBreak/>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67463F">
        <w:rPr>
          <w:rFonts w:ascii="Arial" w:eastAsia="Arial" w:hAnsi="Arial"/>
          <w:b/>
          <w:kern w:val="0"/>
          <w:sz w:val="22"/>
          <w:szCs w:val="20"/>
          <w:highlight w:val="yellow"/>
          <w:lang w:eastAsia="pl-PL" w:bidi="ar-SA"/>
        </w:rPr>
        <w:t>06.05</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67463F">
        <w:rPr>
          <w:rFonts w:ascii="Arial" w:eastAsia="Arial" w:hAnsi="Arial"/>
          <w:b/>
          <w:kern w:val="0"/>
          <w:sz w:val="22"/>
          <w:szCs w:val="20"/>
          <w:highlight w:val="yellow"/>
          <w:lang w:eastAsia="pl-PL" w:bidi="ar-SA"/>
        </w:rPr>
        <w:t>06.05</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r</w:t>
      </w:r>
      <w:r w:rsidR="0067463F">
        <w:rPr>
          <w:rFonts w:ascii="Arial" w:eastAsia="Arial" w:hAnsi="Arial"/>
          <w:b/>
          <w:kern w:val="0"/>
          <w:sz w:val="22"/>
          <w:szCs w:val="20"/>
          <w:highlight w:val="yellow"/>
          <w:lang w:eastAsia="pl-PL" w:bidi="ar-SA"/>
        </w:rPr>
        <w:t>.</w:t>
      </w:r>
      <w:bookmarkStart w:id="4" w:name="_GoBack"/>
      <w:bookmarkEnd w:id="4"/>
      <w:r w:rsidRPr="007B1E4D">
        <w:rPr>
          <w:rFonts w:ascii="Arial" w:eastAsia="Arial" w:hAnsi="Arial"/>
          <w:b/>
          <w:kern w:val="0"/>
          <w:sz w:val="22"/>
          <w:szCs w:val="20"/>
          <w:highlight w:val="yellow"/>
          <w:lang w:eastAsia="pl-PL" w:bidi="ar-SA"/>
        </w:rPr>
        <w:t xml:space="preserve">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lastRenderedPageBreak/>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520464">
            <w:pPr>
              <w:spacing w:before="120" w:line="276" w:lineRule="auto"/>
              <w:ind w:left="709" w:hanging="709"/>
              <w:jc w:val="both"/>
              <w:rPr>
                <w:rFonts w:ascii="Arial" w:eastAsia="Times New Roman" w:hAnsi="Arial"/>
                <w:sz w:val="22"/>
                <w:szCs w:val="22"/>
              </w:rPr>
            </w:pPr>
            <w:r w:rsidRPr="00C10597">
              <w:rPr>
                <w:rFonts w:ascii="Arial" w:eastAsia="Times New Roman" w:hAnsi="Arial"/>
                <w:b/>
                <w:sz w:val="22"/>
                <w:szCs w:val="22"/>
              </w:rPr>
              <w:t xml:space="preserve">XVIII. OPIS KRYTERIÓW, KTÓRYMI ZAMAWIAJĄCY BĘDZIE SIĘ KIEROWAŁ PRZY  WYBORZE  OFERTY, WRAZ Z PODANIEM ZNACZENIA TYCH KRYTERIÓW </w:t>
            </w:r>
            <w:r w:rsidRPr="00C10597">
              <w:rPr>
                <w:rFonts w:ascii="Arial" w:eastAsia="Times New Roman" w:hAnsi="Arial"/>
                <w:b/>
                <w:sz w:val="22"/>
                <w:szCs w:val="22"/>
              </w:rPr>
              <w:br/>
              <w:t>I SPOSOBU  OCENY OFERT.</w:t>
            </w:r>
          </w:p>
        </w:tc>
      </w:tr>
    </w:tbl>
    <w:p w:rsidR="00B234E7" w:rsidRPr="00917BC9" w:rsidRDefault="003D5D36" w:rsidP="00BA6E32">
      <w:pPr>
        <w:widowControl/>
        <w:numPr>
          <w:ilvl w:val="0"/>
          <w:numId w:val="41"/>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9D1657" w:rsidRPr="00B234E7" w:rsidRDefault="009D1657" w:rsidP="009D165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9D1657" w:rsidRDefault="009D1657" w:rsidP="00917BC9">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 xml:space="preserve">Termin </w:t>
      </w:r>
      <w:r w:rsidR="00EB2179">
        <w:rPr>
          <w:rFonts w:ascii="Arial" w:hAnsi="Arial" w:cs="Arial"/>
          <w:b/>
          <w:sz w:val="22"/>
          <w:szCs w:val="22"/>
          <w:lang w:eastAsia="x-none"/>
        </w:rPr>
        <w:t xml:space="preserve">realizacji </w:t>
      </w:r>
      <w:r w:rsidR="00057BDD">
        <w:rPr>
          <w:rFonts w:ascii="Arial" w:hAnsi="Arial" w:cs="Arial"/>
          <w:b/>
          <w:sz w:val="22"/>
          <w:szCs w:val="22"/>
          <w:lang w:eastAsia="x-none"/>
        </w:rPr>
        <w:t>reklamacji</w:t>
      </w:r>
      <w:r>
        <w:rPr>
          <w:rFonts w:ascii="Arial" w:hAnsi="Arial" w:cs="Arial"/>
          <w:b/>
          <w:sz w:val="22"/>
          <w:szCs w:val="22"/>
          <w:lang w:eastAsia="x-none"/>
        </w:rPr>
        <w:t xml:space="preserve"> </w:t>
      </w:r>
      <w:r w:rsidRPr="00B234E7">
        <w:rPr>
          <w:rFonts w:ascii="Arial" w:hAnsi="Arial" w:cs="Arial"/>
          <w:b/>
          <w:sz w:val="22"/>
          <w:szCs w:val="22"/>
          <w:lang w:val="x-none" w:eastAsia="x-none"/>
        </w:rPr>
        <w:t xml:space="preserve">– </w:t>
      </w:r>
      <w:r w:rsidR="00FC10EF">
        <w:rPr>
          <w:rFonts w:ascii="Arial" w:hAnsi="Arial" w:cs="Arial"/>
          <w:b/>
          <w:sz w:val="22"/>
          <w:szCs w:val="22"/>
          <w:lang w:eastAsia="x-none"/>
        </w:rPr>
        <w:t>4</w:t>
      </w:r>
      <w:r>
        <w:rPr>
          <w:rFonts w:ascii="Arial" w:hAnsi="Arial" w:cs="Arial"/>
          <w:b/>
          <w:sz w:val="22"/>
          <w:szCs w:val="22"/>
          <w:lang w:eastAsia="x-none"/>
        </w:rPr>
        <w:t xml:space="preserve">0 </w:t>
      </w:r>
      <w:r w:rsidRPr="00B234E7">
        <w:rPr>
          <w:rFonts w:ascii="Arial" w:hAnsi="Arial" w:cs="Arial"/>
          <w:b/>
          <w:sz w:val="22"/>
          <w:szCs w:val="22"/>
          <w:lang w:val="x-none" w:eastAsia="x-none"/>
        </w:rPr>
        <w:t xml:space="preserve">% </w:t>
      </w:r>
    </w:p>
    <w:p w:rsidR="00917BC9" w:rsidRPr="00917BC9" w:rsidRDefault="00917BC9" w:rsidP="00917BC9">
      <w:pPr>
        <w:pStyle w:val="Akapitzlist"/>
        <w:widowControl w:val="0"/>
        <w:autoSpaceDE w:val="0"/>
        <w:adjustRightInd w:val="0"/>
        <w:spacing w:line="276" w:lineRule="auto"/>
        <w:jc w:val="both"/>
        <w:rPr>
          <w:rFonts w:ascii="Arial" w:hAnsi="Arial" w:cs="Arial"/>
          <w:b/>
          <w:sz w:val="22"/>
          <w:szCs w:val="22"/>
          <w:lang w:eastAsia="x-none"/>
        </w:rPr>
      </w:pPr>
    </w:p>
    <w:p w:rsidR="009D1657" w:rsidRPr="00112BCF" w:rsidRDefault="009D1657" w:rsidP="00BA6E32">
      <w:pPr>
        <w:widowControl/>
        <w:numPr>
          <w:ilvl w:val="0"/>
          <w:numId w:val="52"/>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9D1657" w:rsidRPr="00DA1431" w:rsidRDefault="009D1657" w:rsidP="009D1657">
      <w:pPr>
        <w:spacing w:line="276" w:lineRule="auto"/>
        <w:ind w:left="3116"/>
        <w:rPr>
          <w:rFonts w:ascii="Arial" w:hAnsi="Arial"/>
          <w:sz w:val="22"/>
          <w:szCs w:val="22"/>
        </w:rPr>
      </w:pPr>
      <w:r w:rsidRPr="00DA1431">
        <w:rPr>
          <w:rFonts w:ascii="Arial" w:hAnsi="Arial"/>
          <w:sz w:val="22"/>
          <w:szCs w:val="22"/>
        </w:rPr>
        <w:t>najniższa zaoferowana cena brutto</w:t>
      </w:r>
    </w:p>
    <w:p w:rsidR="009D1657" w:rsidRPr="00DA1431" w:rsidRDefault="009D1657" w:rsidP="009D1657">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9D1657" w:rsidRPr="00DA1431" w:rsidRDefault="009D1657" w:rsidP="009D1657">
      <w:pPr>
        <w:spacing w:line="276" w:lineRule="auto"/>
        <w:ind w:left="3116" w:firstLine="424"/>
        <w:rPr>
          <w:rFonts w:ascii="Arial" w:hAnsi="Arial"/>
          <w:sz w:val="22"/>
          <w:szCs w:val="22"/>
        </w:rPr>
      </w:pPr>
      <w:r w:rsidRPr="00DA1431">
        <w:rPr>
          <w:rFonts w:ascii="Arial" w:hAnsi="Arial"/>
          <w:sz w:val="22"/>
          <w:szCs w:val="22"/>
        </w:rPr>
        <w:t>cena brutto oferty badanej</w:t>
      </w:r>
    </w:p>
    <w:p w:rsidR="009D1657" w:rsidRPr="00DA1431" w:rsidRDefault="009D1657" w:rsidP="009D1657">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9D1657" w:rsidRPr="00DA1431" w:rsidRDefault="009D1657" w:rsidP="009D1657">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9D1657" w:rsidRPr="00DA1431" w:rsidRDefault="009D1657" w:rsidP="009D1657">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9D1657" w:rsidRPr="00A15F6C" w:rsidRDefault="009D1657" w:rsidP="009D1657">
      <w:pPr>
        <w:spacing w:line="276" w:lineRule="auto"/>
        <w:ind w:left="426" w:hanging="426"/>
        <w:jc w:val="both"/>
        <w:rPr>
          <w:rFonts w:ascii="Arial" w:hAnsi="Arial"/>
          <w:bCs/>
          <w:sz w:val="22"/>
          <w:szCs w:val="22"/>
        </w:rPr>
      </w:pPr>
      <w:r w:rsidRPr="00DA1431">
        <w:rPr>
          <w:rFonts w:ascii="Arial" w:hAnsi="Arial"/>
          <w:sz w:val="22"/>
          <w:szCs w:val="22"/>
        </w:rPr>
        <w:t xml:space="preserve">   </w:t>
      </w:r>
    </w:p>
    <w:p w:rsidR="009D1657" w:rsidRPr="00A15F6C" w:rsidRDefault="009D1657" w:rsidP="00BA6E32">
      <w:pPr>
        <w:widowControl/>
        <w:numPr>
          <w:ilvl w:val="0"/>
          <w:numId w:val="52"/>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w:t>
      </w:r>
      <w:r w:rsidR="00EB2179">
        <w:rPr>
          <w:rFonts w:ascii="Arial" w:hAnsi="Arial"/>
          <w:b/>
          <w:sz w:val="22"/>
          <w:szCs w:val="22"/>
        </w:rPr>
        <w:t xml:space="preserve">realizacji </w:t>
      </w:r>
      <w:r w:rsidR="00057BDD">
        <w:rPr>
          <w:rFonts w:ascii="Arial" w:hAnsi="Arial"/>
          <w:b/>
          <w:sz w:val="22"/>
          <w:szCs w:val="22"/>
        </w:rPr>
        <w:t>reklamacji</w:t>
      </w:r>
      <w:r w:rsidRPr="00DA1431">
        <w:rPr>
          <w:rFonts w:ascii="Arial" w:hAnsi="Arial"/>
          <w:b/>
          <w:sz w:val="22"/>
          <w:szCs w:val="22"/>
        </w:rPr>
        <w:t xml:space="preserve">” </w:t>
      </w:r>
      <w:r w:rsidRPr="00DA1431">
        <w:rPr>
          <w:rFonts w:ascii="Arial" w:hAnsi="Arial"/>
          <w:sz w:val="22"/>
          <w:szCs w:val="22"/>
        </w:rPr>
        <w:t>(</w:t>
      </w:r>
      <w:r w:rsidR="00FC10EF">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9D1657" w:rsidRPr="00DA1431" w:rsidRDefault="009D1657" w:rsidP="009D1657">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9D1657" w:rsidRPr="00DA1431" w:rsidRDefault="00FC10EF" w:rsidP="009D1657">
      <w:pPr>
        <w:spacing w:line="276" w:lineRule="auto"/>
        <w:ind w:left="1416"/>
        <w:jc w:val="both"/>
        <w:rPr>
          <w:rFonts w:ascii="Arial" w:hAnsi="Arial"/>
          <w:sz w:val="22"/>
          <w:szCs w:val="22"/>
        </w:rPr>
      </w:pPr>
      <w:r>
        <w:rPr>
          <w:rFonts w:ascii="Arial" w:hAnsi="Arial"/>
          <w:sz w:val="22"/>
          <w:szCs w:val="22"/>
        </w:rPr>
        <w:t>2 dni robocze – 2</w:t>
      </w:r>
      <w:r w:rsidR="009D1657">
        <w:rPr>
          <w:rFonts w:ascii="Arial" w:hAnsi="Arial"/>
          <w:sz w:val="22"/>
          <w:szCs w:val="22"/>
        </w:rPr>
        <w:t>0</w:t>
      </w:r>
      <w:r w:rsidR="009D1657" w:rsidRPr="00DA1431">
        <w:rPr>
          <w:rFonts w:ascii="Arial" w:hAnsi="Arial"/>
          <w:sz w:val="22"/>
          <w:szCs w:val="22"/>
        </w:rPr>
        <w:t xml:space="preserve"> pkt</w:t>
      </w:r>
    </w:p>
    <w:p w:rsidR="009D1657" w:rsidRPr="00DA1431" w:rsidRDefault="00FC10EF" w:rsidP="009D1657">
      <w:pPr>
        <w:spacing w:line="276" w:lineRule="auto"/>
        <w:ind w:left="1416"/>
        <w:jc w:val="both"/>
        <w:rPr>
          <w:rFonts w:ascii="Arial" w:hAnsi="Arial"/>
          <w:sz w:val="22"/>
          <w:szCs w:val="22"/>
        </w:rPr>
      </w:pPr>
      <w:r>
        <w:rPr>
          <w:rFonts w:ascii="Arial" w:hAnsi="Arial"/>
          <w:sz w:val="22"/>
          <w:szCs w:val="22"/>
        </w:rPr>
        <w:t>1 dzień roboczy – 4</w:t>
      </w:r>
      <w:r w:rsidR="009D1657">
        <w:rPr>
          <w:rFonts w:ascii="Arial" w:hAnsi="Arial"/>
          <w:sz w:val="22"/>
          <w:szCs w:val="22"/>
        </w:rPr>
        <w:t>0</w:t>
      </w:r>
      <w:r w:rsidR="009D1657" w:rsidRPr="00DA1431">
        <w:rPr>
          <w:rFonts w:ascii="Arial" w:hAnsi="Arial"/>
          <w:sz w:val="22"/>
          <w:szCs w:val="22"/>
        </w:rPr>
        <w:t xml:space="preserve"> pkt</w:t>
      </w:r>
    </w:p>
    <w:p w:rsidR="009D1657" w:rsidRPr="00DA1431" w:rsidRDefault="009D1657" w:rsidP="009D1657">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9D1657" w:rsidRPr="00FC10EF" w:rsidRDefault="009D1657" w:rsidP="00FC10EF">
      <w:pPr>
        <w:pStyle w:val="Tekstpodstawowy2"/>
        <w:spacing w:line="276" w:lineRule="auto"/>
        <w:ind w:left="567"/>
        <w:rPr>
          <w:rFonts w:ascii="Arial" w:hAnsi="Arial" w:cs="Arial"/>
          <w:sz w:val="22"/>
          <w:szCs w:val="22"/>
        </w:rPr>
      </w:pPr>
      <w:r w:rsidRPr="00DA1431">
        <w:rPr>
          <w:rFonts w:ascii="Arial" w:hAnsi="Arial" w:cs="Arial"/>
          <w:sz w:val="22"/>
          <w:szCs w:val="22"/>
        </w:rPr>
        <w:t xml:space="preserve">Termin </w:t>
      </w:r>
      <w:r w:rsidR="00EB2179">
        <w:rPr>
          <w:rFonts w:ascii="Arial" w:hAnsi="Arial" w:cs="Arial"/>
          <w:sz w:val="22"/>
          <w:szCs w:val="22"/>
        </w:rPr>
        <w:t xml:space="preserve">realizacji </w:t>
      </w:r>
      <w:r w:rsidR="00057BDD">
        <w:rPr>
          <w:rFonts w:ascii="Arial" w:hAnsi="Arial" w:cs="Arial"/>
          <w:sz w:val="22"/>
          <w:szCs w:val="22"/>
        </w:rPr>
        <w:t>reklamacji</w:t>
      </w:r>
      <w:r w:rsidRPr="00DA1431">
        <w:rPr>
          <w:rFonts w:ascii="Arial" w:hAnsi="Arial" w:cs="Arial"/>
          <w:sz w:val="22"/>
          <w:szCs w:val="22"/>
        </w:rPr>
        <w:t xml:space="preserve"> </w:t>
      </w:r>
      <w:r>
        <w:rPr>
          <w:rFonts w:ascii="Arial" w:hAnsi="Arial" w:cs="Arial"/>
          <w:sz w:val="22"/>
          <w:szCs w:val="22"/>
        </w:rPr>
        <w:t xml:space="preserve">należy podać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w:t>
      </w:r>
      <w:r w:rsidR="00EB2179">
        <w:rPr>
          <w:rFonts w:ascii="Arial" w:hAnsi="Arial" w:cs="Arial"/>
          <w:sz w:val="22"/>
          <w:szCs w:val="22"/>
        </w:rPr>
        <w:t xml:space="preserve">realizacji </w:t>
      </w:r>
      <w:r w:rsidR="009F4454">
        <w:rPr>
          <w:rFonts w:ascii="Arial" w:hAnsi="Arial" w:cs="Arial"/>
          <w:sz w:val="22"/>
          <w:szCs w:val="22"/>
        </w:rPr>
        <w:t>reklamacji</w:t>
      </w:r>
      <w:r w:rsidRPr="00DA1431">
        <w:rPr>
          <w:rFonts w:ascii="Arial" w:hAnsi="Arial" w:cs="Arial"/>
          <w:sz w:val="22"/>
          <w:szCs w:val="22"/>
        </w:rPr>
        <w:t>. W przypadku zaoferowania innego terminu niż ww.</w:t>
      </w:r>
      <w:r w:rsidR="009F4454">
        <w:rPr>
          <w:rFonts w:ascii="Arial" w:hAnsi="Arial" w:cs="Arial"/>
          <w:sz w:val="22"/>
          <w:szCs w:val="22"/>
        </w:rPr>
        <w:t>,</w:t>
      </w:r>
      <w:r w:rsidRPr="00DA1431">
        <w:rPr>
          <w:rFonts w:ascii="Arial" w:hAnsi="Arial" w:cs="Arial"/>
          <w:sz w:val="22"/>
          <w:szCs w:val="22"/>
        </w:rPr>
        <w:t xml:space="preserve"> oferta przetargowa zostanie uznana za niezgodną z SIWZ i odrzucona na podstawie art. 89 ust. 1 pkt 2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9D1657" w:rsidRDefault="009D1657" w:rsidP="00BA6E32">
      <w:pPr>
        <w:pStyle w:val="Akapitzlist"/>
        <w:widowControl w:val="0"/>
        <w:numPr>
          <w:ilvl w:val="0"/>
          <w:numId w:val="56"/>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sidR="00FC10EF">
        <w:rPr>
          <w:rFonts w:ascii="Arial" w:hAnsi="Arial" w:cs="Arial"/>
          <w:sz w:val="22"/>
          <w:szCs w:val="22"/>
        </w:rPr>
        <w:t xml:space="preserve">Cena” i </w:t>
      </w:r>
      <w:r>
        <w:rPr>
          <w:rFonts w:ascii="Arial" w:hAnsi="Arial" w:cs="Arial"/>
          <w:sz w:val="22"/>
          <w:szCs w:val="22"/>
        </w:rPr>
        <w:t xml:space="preserve">„Termin </w:t>
      </w:r>
      <w:r w:rsidR="00EB2179">
        <w:rPr>
          <w:rFonts w:ascii="Arial" w:hAnsi="Arial" w:cs="Arial"/>
          <w:sz w:val="22"/>
          <w:szCs w:val="22"/>
        </w:rPr>
        <w:t xml:space="preserve">realizacji </w:t>
      </w:r>
      <w:r w:rsidR="00057BDD">
        <w:rPr>
          <w:rFonts w:ascii="Arial" w:hAnsi="Arial" w:cs="Arial"/>
          <w:sz w:val="22"/>
          <w:szCs w:val="22"/>
        </w:rPr>
        <w:t>reklamacji</w:t>
      </w:r>
      <w:r>
        <w:rPr>
          <w:rFonts w:ascii="Arial" w:hAnsi="Arial" w:cs="Arial"/>
          <w:sz w:val="22"/>
          <w:szCs w:val="22"/>
        </w:rPr>
        <w:t xml:space="preserve">”, tj. </w:t>
      </w:r>
      <w:r w:rsidR="00FC10EF">
        <w:rPr>
          <w:rFonts w:ascii="Arial" w:hAnsi="Arial" w:cs="Arial"/>
          <w:iCs/>
          <w:sz w:val="22"/>
          <w:szCs w:val="22"/>
        </w:rPr>
        <w:t>A+B</w:t>
      </w:r>
      <w:r>
        <w:rPr>
          <w:rFonts w:ascii="Arial" w:hAnsi="Arial" w:cs="Arial"/>
          <w:iCs/>
          <w:sz w:val="22"/>
          <w:szCs w:val="22"/>
        </w:rPr>
        <w:t>.</w:t>
      </w:r>
      <w:r>
        <w:rPr>
          <w:rFonts w:ascii="Arial" w:hAnsi="Arial"/>
          <w:iCs/>
          <w:sz w:val="22"/>
          <w:szCs w:val="22"/>
        </w:rPr>
        <w:t xml:space="preserve"> </w:t>
      </w:r>
    </w:p>
    <w:p w:rsidR="009D1657" w:rsidRDefault="009D1657" w:rsidP="00BA6E32">
      <w:pPr>
        <w:pStyle w:val="Akapitzlist"/>
        <w:widowControl w:val="0"/>
        <w:numPr>
          <w:ilvl w:val="0"/>
          <w:numId w:val="56"/>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lastRenderedPageBreak/>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lastRenderedPageBreak/>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r w:rsidR="002F6B48">
        <w:rPr>
          <w:rFonts w:ascii="Arial" w:hAnsi="Arial"/>
          <w:sz w:val="22"/>
          <w:szCs w:val="22"/>
        </w:rPr>
        <w:t>dostawy</w:t>
      </w:r>
    </w:p>
    <w:p w:rsidR="002F6B48" w:rsidRDefault="002F6B48" w:rsidP="00520464">
      <w:pPr>
        <w:spacing w:line="276" w:lineRule="auto"/>
        <w:rPr>
          <w:rFonts w:ascii="Arial" w:hAnsi="Arial"/>
          <w:sz w:val="22"/>
          <w:szCs w:val="22"/>
        </w:rPr>
      </w:pPr>
      <w:r>
        <w:rPr>
          <w:rFonts w:ascii="Arial" w:hAnsi="Arial"/>
          <w:sz w:val="22"/>
          <w:szCs w:val="22"/>
        </w:rPr>
        <w:t>nr 6 – Wzór umowy użyczenia</w:t>
      </w:r>
    </w:p>
    <w:p w:rsidR="00864FD0" w:rsidRDefault="00864FD0" w:rsidP="00520464">
      <w:pPr>
        <w:spacing w:line="276" w:lineRule="auto"/>
        <w:rPr>
          <w:rFonts w:ascii="Arial" w:hAnsi="Arial"/>
          <w:sz w:val="22"/>
          <w:szCs w:val="22"/>
        </w:rPr>
      </w:pPr>
      <w:r>
        <w:rPr>
          <w:rFonts w:ascii="Arial" w:hAnsi="Arial"/>
          <w:sz w:val="22"/>
          <w:szCs w:val="22"/>
        </w:rPr>
        <w:t xml:space="preserve">nr </w:t>
      </w:r>
      <w:r w:rsidR="002F6B48">
        <w:rPr>
          <w:rFonts w:ascii="Arial" w:hAnsi="Arial"/>
          <w:sz w:val="22"/>
          <w:szCs w:val="22"/>
        </w:rPr>
        <w:t>7</w:t>
      </w:r>
      <w:r>
        <w:rPr>
          <w:rFonts w:ascii="Arial" w:hAnsi="Arial"/>
          <w:sz w:val="22"/>
          <w:szCs w:val="22"/>
        </w:rPr>
        <w:t xml:space="preserve"> – </w:t>
      </w:r>
      <w:r w:rsidR="00B02D85">
        <w:rPr>
          <w:rFonts w:ascii="Arial" w:hAnsi="Arial"/>
          <w:sz w:val="22"/>
          <w:szCs w:val="22"/>
        </w:rPr>
        <w:t>Protokół zdawczo odbiorczy</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E2" w:rsidRDefault="00D960E2">
      <w:r>
        <w:separator/>
      </w:r>
    </w:p>
  </w:endnote>
  <w:endnote w:type="continuationSeparator" w:id="0">
    <w:p w:rsidR="00D960E2" w:rsidRDefault="00D9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DD" w:rsidRDefault="00057BD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057BDD" w:rsidRDefault="00057BDD">
    <w:pPr>
      <w:pStyle w:val="Stopka"/>
      <w:jc w:val="center"/>
      <w:rPr>
        <w:rFonts w:ascii="Franklin Gothic Book" w:hAnsi="Franklin Gothic Book" w:cs="Calibri"/>
        <w:b/>
        <w:sz w:val="16"/>
        <w:szCs w:val="18"/>
      </w:rPr>
    </w:pPr>
  </w:p>
  <w:p w:rsidR="00057BDD" w:rsidRDefault="00057BD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7463F">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7463F">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E2" w:rsidRDefault="00D960E2">
      <w:r>
        <w:rPr>
          <w:color w:val="000000"/>
        </w:rPr>
        <w:separator/>
      </w:r>
    </w:p>
  </w:footnote>
  <w:footnote w:type="continuationSeparator" w:id="0">
    <w:p w:rsidR="00D960E2" w:rsidRDefault="00D9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1">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4"/>
  </w:num>
  <w:num w:numId="2">
    <w:abstractNumId w:val="41"/>
  </w:num>
  <w:num w:numId="3">
    <w:abstractNumId w:val="22"/>
  </w:num>
  <w:num w:numId="4">
    <w:abstractNumId w:val="30"/>
  </w:num>
  <w:num w:numId="5">
    <w:abstractNumId w:val="32"/>
  </w:num>
  <w:num w:numId="6">
    <w:abstractNumId w:val="42"/>
  </w:num>
  <w:num w:numId="7">
    <w:abstractNumId w:val="49"/>
  </w:num>
  <w:num w:numId="8">
    <w:abstractNumId w:val="48"/>
  </w:num>
  <w:num w:numId="9">
    <w:abstractNumId w:val="56"/>
  </w:num>
  <w:num w:numId="10">
    <w:abstractNumId w:val="52"/>
  </w:num>
  <w:num w:numId="11">
    <w:abstractNumId w:val="35"/>
  </w:num>
  <w:num w:numId="12">
    <w:abstractNumId w:val="33"/>
  </w:num>
  <w:num w:numId="13">
    <w:abstractNumId w:val="20"/>
  </w:num>
  <w:num w:numId="14">
    <w:abstractNumId w:val="37"/>
  </w:num>
  <w:num w:numId="15">
    <w:abstractNumId w:val="18"/>
  </w:num>
  <w:num w:numId="16">
    <w:abstractNumId w:val="51"/>
  </w:num>
  <w:num w:numId="17">
    <w:abstractNumId w:val="17"/>
  </w:num>
  <w:num w:numId="18">
    <w:abstractNumId w:val="44"/>
  </w:num>
  <w:num w:numId="19">
    <w:abstractNumId w:val="58"/>
  </w:num>
  <w:num w:numId="20">
    <w:abstractNumId w:val="50"/>
  </w:num>
  <w:num w:numId="21">
    <w:abstractNumId w:val="34"/>
  </w:num>
  <w:num w:numId="22">
    <w:abstractNumId w:val="21"/>
  </w:num>
  <w:num w:numId="23">
    <w:abstractNumId w:val="59"/>
  </w:num>
  <w:num w:numId="24">
    <w:abstractNumId w:val="26"/>
  </w:num>
  <w:num w:numId="25">
    <w:abstractNumId w:val="38"/>
  </w:num>
  <w:num w:numId="26">
    <w:abstractNumId w:val="23"/>
  </w:num>
  <w:num w:numId="27">
    <w:abstractNumId w:val="34"/>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55"/>
  </w:num>
  <w:num w:numId="46">
    <w:abstractNumId w:val="47"/>
  </w:num>
  <w:num w:numId="47">
    <w:abstractNumId w:val="36"/>
  </w:num>
  <w:num w:numId="48">
    <w:abstractNumId w:val="45"/>
  </w:num>
  <w:num w:numId="49">
    <w:abstractNumId w:val="46"/>
  </w:num>
  <w:num w:numId="50">
    <w:abstractNumId w:val="57"/>
  </w:num>
  <w:num w:numId="51">
    <w:abstractNumId w:val="25"/>
  </w:num>
  <w:num w:numId="52">
    <w:abstractNumId w:val="53"/>
  </w:num>
  <w:num w:numId="53">
    <w:abstractNumId w:val="39"/>
  </w:num>
  <w:num w:numId="54">
    <w:abstractNumId w:val="19"/>
  </w:num>
  <w:num w:numId="55">
    <w:abstractNumId w:val="28"/>
  </w:num>
  <w:num w:numId="5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1ED3"/>
    <w:rsid w:val="000130B4"/>
    <w:rsid w:val="00024A6A"/>
    <w:rsid w:val="000276C3"/>
    <w:rsid w:val="00031EF9"/>
    <w:rsid w:val="000431A3"/>
    <w:rsid w:val="0004710F"/>
    <w:rsid w:val="00050C71"/>
    <w:rsid w:val="00057BDD"/>
    <w:rsid w:val="000674E9"/>
    <w:rsid w:val="00073E70"/>
    <w:rsid w:val="00075E8E"/>
    <w:rsid w:val="0008269C"/>
    <w:rsid w:val="000A6D64"/>
    <w:rsid w:val="000C165D"/>
    <w:rsid w:val="000C230F"/>
    <w:rsid w:val="000C7AD1"/>
    <w:rsid w:val="000D3C2E"/>
    <w:rsid w:val="000E6A73"/>
    <w:rsid w:val="0010087A"/>
    <w:rsid w:val="00111845"/>
    <w:rsid w:val="00112BCF"/>
    <w:rsid w:val="00121865"/>
    <w:rsid w:val="001348AE"/>
    <w:rsid w:val="00137FC6"/>
    <w:rsid w:val="0014311D"/>
    <w:rsid w:val="001512AD"/>
    <w:rsid w:val="00175BC6"/>
    <w:rsid w:val="001B3784"/>
    <w:rsid w:val="001D2729"/>
    <w:rsid w:val="001D6ED0"/>
    <w:rsid w:val="001D7E94"/>
    <w:rsid w:val="001F5AD5"/>
    <w:rsid w:val="00206577"/>
    <w:rsid w:val="00207F67"/>
    <w:rsid w:val="00223CA0"/>
    <w:rsid w:val="00250817"/>
    <w:rsid w:val="00264B2B"/>
    <w:rsid w:val="002653EE"/>
    <w:rsid w:val="0026675F"/>
    <w:rsid w:val="0027131D"/>
    <w:rsid w:val="00274EE4"/>
    <w:rsid w:val="00280082"/>
    <w:rsid w:val="00285C18"/>
    <w:rsid w:val="00297C64"/>
    <w:rsid w:val="002A0352"/>
    <w:rsid w:val="002C05C7"/>
    <w:rsid w:val="002C5BCD"/>
    <w:rsid w:val="002E3EF0"/>
    <w:rsid w:val="002E6225"/>
    <w:rsid w:val="002E7FED"/>
    <w:rsid w:val="002F6B48"/>
    <w:rsid w:val="003379E3"/>
    <w:rsid w:val="00337B86"/>
    <w:rsid w:val="00340B39"/>
    <w:rsid w:val="00352BC1"/>
    <w:rsid w:val="003715EF"/>
    <w:rsid w:val="0038113E"/>
    <w:rsid w:val="00383F43"/>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55FB5"/>
    <w:rsid w:val="00475148"/>
    <w:rsid w:val="00490CAC"/>
    <w:rsid w:val="004B2F1C"/>
    <w:rsid w:val="004D1351"/>
    <w:rsid w:val="004D5D4E"/>
    <w:rsid w:val="004E67CC"/>
    <w:rsid w:val="004F0C50"/>
    <w:rsid w:val="00504B2D"/>
    <w:rsid w:val="00520464"/>
    <w:rsid w:val="00535E3D"/>
    <w:rsid w:val="0054183C"/>
    <w:rsid w:val="0054519B"/>
    <w:rsid w:val="00546739"/>
    <w:rsid w:val="00562B23"/>
    <w:rsid w:val="00586C0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1046"/>
    <w:rsid w:val="006503DE"/>
    <w:rsid w:val="00655522"/>
    <w:rsid w:val="00663DC5"/>
    <w:rsid w:val="0067463F"/>
    <w:rsid w:val="00681170"/>
    <w:rsid w:val="00683BD0"/>
    <w:rsid w:val="00695A07"/>
    <w:rsid w:val="006A39D7"/>
    <w:rsid w:val="006A41C8"/>
    <w:rsid w:val="006A5FB9"/>
    <w:rsid w:val="006B1771"/>
    <w:rsid w:val="006B5A6A"/>
    <w:rsid w:val="006D0BB3"/>
    <w:rsid w:val="00702702"/>
    <w:rsid w:val="00704B93"/>
    <w:rsid w:val="007121C5"/>
    <w:rsid w:val="007273E1"/>
    <w:rsid w:val="00742B11"/>
    <w:rsid w:val="00743AC1"/>
    <w:rsid w:val="00744460"/>
    <w:rsid w:val="00747363"/>
    <w:rsid w:val="0077490D"/>
    <w:rsid w:val="00782484"/>
    <w:rsid w:val="00795E53"/>
    <w:rsid w:val="00796D1B"/>
    <w:rsid w:val="007A75F5"/>
    <w:rsid w:val="007B4FE0"/>
    <w:rsid w:val="007C2E61"/>
    <w:rsid w:val="007E4E05"/>
    <w:rsid w:val="007F335E"/>
    <w:rsid w:val="0080490E"/>
    <w:rsid w:val="0080577A"/>
    <w:rsid w:val="00817B3B"/>
    <w:rsid w:val="00826FCA"/>
    <w:rsid w:val="00831D61"/>
    <w:rsid w:val="00846A94"/>
    <w:rsid w:val="008573BA"/>
    <w:rsid w:val="008647FE"/>
    <w:rsid w:val="00864FD0"/>
    <w:rsid w:val="00871B4E"/>
    <w:rsid w:val="00880E64"/>
    <w:rsid w:val="0089788C"/>
    <w:rsid w:val="00897F85"/>
    <w:rsid w:val="008C4EB6"/>
    <w:rsid w:val="008D5C93"/>
    <w:rsid w:val="008E45AE"/>
    <w:rsid w:val="008F41ED"/>
    <w:rsid w:val="00900BF6"/>
    <w:rsid w:val="0091635A"/>
    <w:rsid w:val="00917BC9"/>
    <w:rsid w:val="00927462"/>
    <w:rsid w:val="009358D0"/>
    <w:rsid w:val="00946DEF"/>
    <w:rsid w:val="009572C0"/>
    <w:rsid w:val="0096058A"/>
    <w:rsid w:val="009616AB"/>
    <w:rsid w:val="00962C7E"/>
    <w:rsid w:val="009656E6"/>
    <w:rsid w:val="00971D35"/>
    <w:rsid w:val="009775B8"/>
    <w:rsid w:val="009A7BC5"/>
    <w:rsid w:val="009B0683"/>
    <w:rsid w:val="009B1532"/>
    <w:rsid w:val="009C7C22"/>
    <w:rsid w:val="009D0874"/>
    <w:rsid w:val="009D1259"/>
    <w:rsid w:val="009D1657"/>
    <w:rsid w:val="009E18FD"/>
    <w:rsid w:val="009E32D6"/>
    <w:rsid w:val="009E7D9D"/>
    <w:rsid w:val="009F4454"/>
    <w:rsid w:val="009F7ABD"/>
    <w:rsid w:val="00A11C32"/>
    <w:rsid w:val="00A15F6C"/>
    <w:rsid w:val="00A44476"/>
    <w:rsid w:val="00A504E1"/>
    <w:rsid w:val="00A548F5"/>
    <w:rsid w:val="00A8629E"/>
    <w:rsid w:val="00A96F17"/>
    <w:rsid w:val="00AD1C50"/>
    <w:rsid w:val="00AE6852"/>
    <w:rsid w:val="00AF7C65"/>
    <w:rsid w:val="00B00A40"/>
    <w:rsid w:val="00B02D85"/>
    <w:rsid w:val="00B12007"/>
    <w:rsid w:val="00B14C17"/>
    <w:rsid w:val="00B2255B"/>
    <w:rsid w:val="00B234E7"/>
    <w:rsid w:val="00B264C9"/>
    <w:rsid w:val="00B31359"/>
    <w:rsid w:val="00B71056"/>
    <w:rsid w:val="00BA4F4D"/>
    <w:rsid w:val="00BA6E32"/>
    <w:rsid w:val="00BB6008"/>
    <w:rsid w:val="00BC52DE"/>
    <w:rsid w:val="00BD1534"/>
    <w:rsid w:val="00BE76D4"/>
    <w:rsid w:val="00BF72DD"/>
    <w:rsid w:val="00C10597"/>
    <w:rsid w:val="00C15147"/>
    <w:rsid w:val="00C2202A"/>
    <w:rsid w:val="00C2590C"/>
    <w:rsid w:val="00C30A4C"/>
    <w:rsid w:val="00C30D72"/>
    <w:rsid w:val="00C41853"/>
    <w:rsid w:val="00C4410E"/>
    <w:rsid w:val="00C6472F"/>
    <w:rsid w:val="00C757C8"/>
    <w:rsid w:val="00C87099"/>
    <w:rsid w:val="00CA6052"/>
    <w:rsid w:val="00CE1CC4"/>
    <w:rsid w:val="00CE5588"/>
    <w:rsid w:val="00CE6824"/>
    <w:rsid w:val="00CF43FC"/>
    <w:rsid w:val="00D04DF4"/>
    <w:rsid w:val="00D123E4"/>
    <w:rsid w:val="00D20572"/>
    <w:rsid w:val="00D43398"/>
    <w:rsid w:val="00D55480"/>
    <w:rsid w:val="00D7767C"/>
    <w:rsid w:val="00D77DE0"/>
    <w:rsid w:val="00D856FB"/>
    <w:rsid w:val="00D85FDF"/>
    <w:rsid w:val="00D90125"/>
    <w:rsid w:val="00D960E2"/>
    <w:rsid w:val="00DA1431"/>
    <w:rsid w:val="00DA422C"/>
    <w:rsid w:val="00DB1518"/>
    <w:rsid w:val="00DB3FD7"/>
    <w:rsid w:val="00DC3618"/>
    <w:rsid w:val="00DF35DD"/>
    <w:rsid w:val="00E05D3A"/>
    <w:rsid w:val="00E11D0E"/>
    <w:rsid w:val="00E22FE8"/>
    <w:rsid w:val="00E25550"/>
    <w:rsid w:val="00E433BC"/>
    <w:rsid w:val="00E4540B"/>
    <w:rsid w:val="00E5739C"/>
    <w:rsid w:val="00E812FD"/>
    <w:rsid w:val="00EB2179"/>
    <w:rsid w:val="00EB33FC"/>
    <w:rsid w:val="00EB7341"/>
    <w:rsid w:val="00EF12AE"/>
    <w:rsid w:val="00EF69CB"/>
    <w:rsid w:val="00F11D95"/>
    <w:rsid w:val="00F30BF5"/>
    <w:rsid w:val="00F313AF"/>
    <w:rsid w:val="00F3721E"/>
    <w:rsid w:val="00F43CEF"/>
    <w:rsid w:val="00F45907"/>
    <w:rsid w:val="00F54E57"/>
    <w:rsid w:val="00F66F2D"/>
    <w:rsid w:val="00F73329"/>
    <w:rsid w:val="00F751C5"/>
    <w:rsid w:val="00F84516"/>
    <w:rsid w:val="00F97142"/>
    <w:rsid w:val="00FA29EC"/>
    <w:rsid w:val="00FA433F"/>
    <w:rsid w:val="00FA59AF"/>
    <w:rsid w:val="00FB0059"/>
    <w:rsid w:val="00FB7A99"/>
    <w:rsid w:val="00FC01DE"/>
    <w:rsid w:val="00FC10EF"/>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aktualnosaci/komunikacjaelektroniczna-w-dobie-zagrozenia-epidemiologicznego"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3776</TotalTime>
  <Pages>1</Pages>
  <Words>8178</Words>
  <Characters>49071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108</cp:revision>
  <cp:lastPrinted>2020-04-21T14:47:00Z</cp:lastPrinted>
  <dcterms:created xsi:type="dcterms:W3CDTF">2019-12-05T13:53:00Z</dcterms:created>
  <dcterms:modified xsi:type="dcterms:W3CDTF">2020-04-24T12:40:00Z</dcterms:modified>
</cp:coreProperties>
</file>