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CD" w:rsidRPr="00151ECD" w:rsidRDefault="00151ECD" w:rsidP="00151EC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51ECD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11/02/2020    S29    Dostawy - Dodatkowe informacje - Procedura otwarta  </w:t>
      </w:r>
    </w:p>
    <w:p w:rsidR="00151ECD" w:rsidRPr="00151ECD" w:rsidRDefault="00151ECD" w:rsidP="00151EC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bookmarkStart w:id="0" w:name="_GoBack"/>
      <w:bookmarkEnd w:id="0"/>
      <w:r w:rsidRPr="00151EC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Polska-Zawiercie: Różne produkty lecznicze</w:t>
      </w:r>
    </w:p>
    <w:p w:rsidR="00151ECD" w:rsidRPr="00151ECD" w:rsidRDefault="00151ECD" w:rsidP="00151EC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151EC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029-067147</w:t>
      </w:r>
    </w:p>
    <w:p w:rsidR="00151ECD" w:rsidRPr="00151ECD" w:rsidRDefault="00151ECD" w:rsidP="00151EC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151EC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Sprostowanie</w:t>
      </w:r>
    </w:p>
    <w:p w:rsidR="00151ECD" w:rsidRPr="00151ECD" w:rsidRDefault="00151ECD" w:rsidP="00151EC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151EC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zmian lub dodatkowych informacji</w:t>
      </w:r>
    </w:p>
    <w:p w:rsidR="00151ECD" w:rsidRPr="00151ECD" w:rsidRDefault="00151ECD" w:rsidP="00151EC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151EC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Dostawy</w:t>
      </w:r>
    </w:p>
    <w:p w:rsidR="00151ECD" w:rsidRPr="00151ECD" w:rsidRDefault="00151ECD" w:rsidP="00151ECD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151EC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 xml:space="preserve">(Suplement do Dziennika Urzędowego Unii Europejskiej, </w:t>
      </w:r>
      <w:hyperlink r:id="rId6" w:history="1">
        <w:r w:rsidRPr="00151ECD">
          <w:rPr>
            <w:rFonts w:ascii="Lucida Sans Unicode" w:eastAsia="Times New Roman" w:hAnsi="Lucida Sans Unicode" w:cs="Lucida Sans Unicode"/>
            <w:b/>
            <w:bCs/>
            <w:color w:val="3366CC"/>
            <w:sz w:val="20"/>
            <w:szCs w:val="20"/>
            <w:u w:val="single"/>
            <w:lang w:eastAsia="pl-PL"/>
          </w:rPr>
          <w:t>2020/S 026-058666</w:t>
        </w:r>
      </w:hyperlink>
      <w:r w:rsidRPr="00151EC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)</w:t>
      </w:r>
    </w:p>
    <w:p w:rsidR="00151ECD" w:rsidRPr="00151ECD" w:rsidRDefault="00151ECD" w:rsidP="00151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151EC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151ECD" w:rsidRPr="00151ECD" w:rsidRDefault="00151ECD" w:rsidP="00151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51ECD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2014/24/UE</w:t>
      </w:r>
    </w:p>
    <w:p w:rsidR="00151ECD" w:rsidRPr="00151ECD" w:rsidRDefault="00151ECD" w:rsidP="00151EC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151EC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zamawiająca/podmiot zamawiający</w:t>
      </w:r>
    </w:p>
    <w:p w:rsidR="00151ECD" w:rsidRPr="00151ECD" w:rsidRDefault="00151ECD" w:rsidP="00151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151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151ECD" w:rsidRPr="00151ECD" w:rsidRDefault="00151ECD" w:rsidP="00151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Szpital Powiatowy w Zawierciu</w:t>
      </w:r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Krajowy numer identyfikacyjny: 27627111000000</w:t>
      </w:r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Miodowa 14</w:t>
      </w:r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Zawiercie</w:t>
      </w:r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 PL22B</w:t>
      </w:r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42-400</w:t>
      </w:r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Osoba do kontaktów: Monika </w:t>
      </w:r>
      <w:proofErr w:type="spellStart"/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Standerska</w:t>
      </w:r>
      <w:proofErr w:type="spellEnd"/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E-mail: </w:t>
      </w:r>
      <w:hyperlink r:id="rId7" w:history="1">
        <w:r w:rsidRPr="00151EC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zampub@szpitalzawiercie.pl</w:t>
        </w:r>
      </w:hyperlink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326740361</w:t>
      </w:r>
    </w:p>
    <w:p w:rsidR="00151ECD" w:rsidRPr="00151ECD" w:rsidRDefault="00151ECD" w:rsidP="00151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51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151ECD" w:rsidRPr="00151ECD" w:rsidRDefault="00151ECD" w:rsidP="00151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Główny adres: </w:t>
      </w:r>
      <w:hyperlink r:id="rId8" w:tgtFrame="_blank" w:history="1">
        <w:r w:rsidRPr="00151EC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www.szpitalzawiercie.pl</w:t>
        </w:r>
      </w:hyperlink>
    </w:p>
    <w:p w:rsidR="00151ECD" w:rsidRPr="00151ECD" w:rsidRDefault="00151ECD" w:rsidP="00151EC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Adres profilu nabywcy: </w:t>
      </w:r>
      <w:hyperlink r:id="rId9" w:tgtFrame="_blank" w:history="1">
        <w:r w:rsidRPr="00151EC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www.szpitalzawiercie.pl</w:t>
        </w:r>
      </w:hyperlink>
    </w:p>
    <w:p w:rsidR="00151ECD" w:rsidRPr="00151ECD" w:rsidRDefault="00151ECD" w:rsidP="00151EC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151EC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151ECD" w:rsidRPr="00151ECD" w:rsidRDefault="00151ECD" w:rsidP="00151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151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151ECD" w:rsidRPr="00151ECD" w:rsidRDefault="00151ECD" w:rsidP="00151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151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151ECD" w:rsidRPr="00151ECD" w:rsidRDefault="00151ECD" w:rsidP="00151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Dostawa produktów leczniczych – 4 pakiety</w:t>
      </w:r>
    </w:p>
    <w:p w:rsidR="00151ECD" w:rsidRPr="00151ECD" w:rsidRDefault="00151ECD" w:rsidP="00151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DZP/PN/71/1/2019</w:t>
      </w:r>
    </w:p>
    <w:p w:rsidR="00151ECD" w:rsidRPr="00151ECD" w:rsidRDefault="00151ECD" w:rsidP="00151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151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151ECD" w:rsidRPr="00151ECD" w:rsidRDefault="00151ECD" w:rsidP="00151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33690000</w:t>
      </w:r>
    </w:p>
    <w:p w:rsidR="00151ECD" w:rsidRPr="00151ECD" w:rsidRDefault="00151ECD" w:rsidP="00151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151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151ECD" w:rsidRPr="00151ECD" w:rsidRDefault="00151ECD" w:rsidP="00151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Dostawy</w:t>
      </w:r>
    </w:p>
    <w:p w:rsidR="00151ECD" w:rsidRPr="00151ECD" w:rsidRDefault="00151ECD" w:rsidP="00151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151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151ECD" w:rsidRPr="00151ECD" w:rsidRDefault="00151ECD" w:rsidP="00151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dostawa produktów leczniczych – 4 pakiety.</w:t>
      </w:r>
    </w:p>
    <w:p w:rsidR="00151ECD" w:rsidRPr="00151ECD" w:rsidRDefault="00151ECD" w:rsidP="00151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pakiet nr 1 – </w:t>
      </w:r>
      <w:proofErr w:type="spellStart"/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Acenocoumarolum</w:t>
      </w:r>
      <w:proofErr w:type="spellEnd"/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</w:t>
      </w:r>
    </w:p>
    <w:p w:rsidR="00151ECD" w:rsidRPr="00151ECD" w:rsidRDefault="00151ECD" w:rsidP="00151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pakiet nr 2 – Opakowania apteczne,</w:t>
      </w:r>
    </w:p>
    <w:p w:rsidR="00151ECD" w:rsidRPr="00151ECD" w:rsidRDefault="00151ECD" w:rsidP="00151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pakiet nr 3 – Produkty apteczne 1,</w:t>
      </w:r>
    </w:p>
    <w:p w:rsidR="00151ECD" w:rsidRPr="00151ECD" w:rsidRDefault="00151ECD" w:rsidP="00151EC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pakiet nr 4 – Produkty apteczne 2.</w:t>
      </w:r>
    </w:p>
    <w:p w:rsidR="00151ECD" w:rsidRPr="00151ECD" w:rsidRDefault="00151ECD" w:rsidP="00151EC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151EC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lastRenderedPageBreak/>
        <w:t>Sekcja VI: Informacje uzupełniające</w:t>
      </w:r>
    </w:p>
    <w:p w:rsidR="00151ECD" w:rsidRPr="00151ECD" w:rsidRDefault="00151ECD" w:rsidP="00151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151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151ECD" w:rsidRPr="00151ECD" w:rsidRDefault="00151ECD" w:rsidP="00151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06/02/2020</w:t>
      </w:r>
    </w:p>
    <w:p w:rsidR="00151ECD" w:rsidRPr="00151ECD" w:rsidRDefault="00151ECD" w:rsidP="00151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VI.6)</w:t>
      </w:r>
      <w:r w:rsidRPr="00151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Numer pierwotnego ogłoszenia</w:t>
      </w:r>
    </w:p>
    <w:p w:rsidR="00151ECD" w:rsidRPr="00151ECD" w:rsidRDefault="00151ECD" w:rsidP="00151EC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Dz.Urz</w:t>
      </w:r>
      <w:proofErr w:type="spellEnd"/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 UE – OJ/S: </w:t>
      </w:r>
      <w:hyperlink r:id="rId10" w:history="1">
        <w:r w:rsidRPr="00151ECD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2020/S 026-058666</w:t>
        </w:r>
      </w:hyperlink>
    </w:p>
    <w:p w:rsidR="00151ECD" w:rsidRPr="00151ECD" w:rsidRDefault="00151ECD" w:rsidP="00151ECD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151ECD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VII: Zmiany</w:t>
      </w:r>
    </w:p>
    <w:p w:rsidR="00151ECD" w:rsidRPr="00151ECD" w:rsidRDefault="00151ECD" w:rsidP="00151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VII.1)</w:t>
      </w:r>
      <w:r w:rsidRPr="00151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Informacje do zmiany lub dodania </w:t>
      </w:r>
    </w:p>
    <w:p w:rsidR="00151ECD" w:rsidRPr="00151ECD" w:rsidRDefault="00151ECD" w:rsidP="00151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VII.1.2)</w:t>
      </w:r>
      <w:r w:rsidRPr="00151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:rsidR="00151ECD" w:rsidRPr="00151ECD" w:rsidRDefault="00151ECD" w:rsidP="00151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VI.3</w:t>
      </w:r>
    </w:p>
    <w:p w:rsidR="00151ECD" w:rsidRPr="00151ECD" w:rsidRDefault="00151ECD" w:rsidP="00151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Informacje dodatkowe:</w:t>
      </w:r>
    </w:p>
    <w:p w:rsidR="00151ECD" w:rsidRPr="00151ECD" w:rsidRDefault="00151ECD" w:rsidP="00151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Zamiast: </w:t>
      </w:r>
    </w:p>
    <w:p w:rsidR="00151ECD" w:rsidRPr="00151ECD" w:rsidRDefault="00151ECD" w:rsidP="00151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wymaga wniesienia wadium w wysokości:</w:t>
      </w:r>
    </w:p>
    <w:p w:rsidR="00151ECD" w:rsidRPr="00151ECD" w:rsidRDefault="00151ECD" w:rsidP="00151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pakiet nr 1 – </w:t>
      </w:r>
      <w:proofErr w:type="spellStart"/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Acenocoumarolum</w:t>
      </w:r>
      <w:proofErr w:type="spellEnd"/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21 000,00 PLN,</w:t>
      </w:r>
    </w:p>
    <w:p w:rsidR="00151ECD" w:rsidRPr="00151ECD" w:rsidRDefault="00151ECD" w:rsidP="00151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pakiet nr 2 – Opakowania apteczne – 70,00 PLN,</w:t>
      </w:r>
    </w:p>
    <w:p w:rsidR="00151ECD" w:rsidRPr="00151ECD" w:rsidRDefault="00151ECD" w:rsidP="00151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pakiet nr 3 – Produkty apteczne 1 – 220,00 PLN,</w:t>
      </w:r>
    </w:p>
    <w:p w:rsidR="00151ECD" w:rsidRPr="00151ECD" w:rsidRDefault="00151ECD" w:rsidP="00151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pakiet nr 4 – Produkty apteczne 1 – 950,00 PLN.</w:t>
      </w:r>
    </w:p>
    <w:p w:rsidR="00151ECD" w:rsidRPr="00151ECD" w:rsidRDefault="00151ECD" w:rsidP="00151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Powinno być: </w:t>
      </w:r>
    </w:p>
    <w:p w:rsidR="00151ECD" w:rsidRPr="00151ECD" w:rsidRDefault="00151ECD" w:rsidP="00151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Zamawiający wymaga wniesienia wadium w wysokości:</w:t>
      </w:r>
    </w:p>
    <w:p w:rsidR="00151ECD" w:rsidRPr="00151ECD" w:rsidRDefault="00151ECD" w:rsidP="00151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pakiet nr 1 – </w:t>
      </w:r>
      <w:proofErr w:type="spellStart"/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Acenocoumarolum</w:t>
      </w:r>
      <w:proofErr w:type="spellEnd"/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– 21 000,00 PLN, </w:t>
      </w:r>
    </w:p>
    <w:p w:rsidR="00151ECD" w:rsidRPr="00151ECD" w:rsidRDefault="00151ECD" w:rsidP="00151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pakiet nr 2 – Opakowania apteczne – 70,00 PLN, </w:t>
      </w:r>
    </w:p>
    <w:p w:rsidR="00151ECD" w:rsidRPr="00151ECD" w:rsidRDefault="00151ECD" w:rsidP="00151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pakiet nr 3 – Produkty apteczne 1 – 1 050,00 PLN, </w:t>
      </w:r>
    </w:p>
    <w:p w:rsidR="00151ECD" w:rsidRPr="00151ECD" w:rsidRDefault="00151ECD" w:rsidP="00151ECD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pakiet nr 4 – Produkty apteczne 2 – 220,00 PLN.</w:t>
      </w:r>
    </w:p>
    <w:p w:rsidR="00151ECD" w:rsidRPr="00151ECD" w:rsidRDefault="00151ECD" w:rsidP="00151ECD">
      <w:pPr>
        <w:shd w:val="clear" w:color="auto" w:fill="FFFFFF"/>
        <w:spacing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151ECD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VII.2)</w:t>
      </w:r>
      <w:r w:rsidRPr="00151ECD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Inne dodatkowe informacje:</w:t>
      </w:r>
    </w:p>
    <w:p w:rsidR="00684C64" w:rsidRDefault="00151ECD"/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37CB7"/>
    <w:multiLevelType w:val="multilevel"/>
    <w:tmpl w:val="95F6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52"/>
    <w:rsid w:val="000800B0"/>
    <w:rsid w:val="00151ECD"/>
    <w:rsid w:val="001F3B52"/>
    <w:rsid w:val="0046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3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185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6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04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6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6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916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1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55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672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1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55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359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0420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532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2547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051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70450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983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337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41726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267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9337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813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0349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8552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06162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176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4613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30673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421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0168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13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5027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7808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23727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04819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23934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2544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843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3899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zawierci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ampub@szpitalzawiercie.pl?subject=T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058666-2020:TEXT:PL: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ed.europa.eu/udl?uri=TED:NOTICE:058666-2020:TEXT:PL: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zawierc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</cp:revision>
  <dcterms:created xsi:type="dcterms:W3CDTF">2020-02-11T08:22:00Z</dcterms:created>
  <dcterms:modified xsi:type="dcterms:W3CDTF">2020-02-11T08:22:00Z</dcterms:modified>
</cp:coreProperties>
</file>