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21165E">
        <w:rPr>
          <w:rFonts w:ascii="Arial" w:eastAsia="Times New Roman" w:hAnsi="Arial" w:cs="Arial"/>
          <w:bCs/>
          <w:color w:val="000000"/>
          <w:lang w:eastAsia="pl-PL"/>
        </w:rPr>
        <w:t>TP/3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21165E">
        <w:rPr>
          <w:rFonts w:ascii="Arial" w:eastAsia="Times New Roman" w:hAnsi="Arial" w:cs="Arial"/>
          <w:bCs/>
          <w:color w:val="000000"/>
          <w:lang w:eastAsia="pl-PL"/>
        </w:rPr>
        <w:t>22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.02.2021r.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21165E" w:rsidRDefault="00CB7971" w:rsidP="00CB7971">
            <w:pPr>
              <w:spacing w:line="276" w:lineRule="auto"/>
              <w:ind w:left="426" w:right="-1561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Pr="00EC2694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środków myjąco - dezynfekujących dla potrzeb sterylizacji</w:t>
            </w:r>
            <w:r>
              <w:rPr>
                <w:rFonts w:ascii="Arial" w:eastAsia="Calibri" w:hAnsi="Arial"/>
                <w:b/>
                <w:noProof/>
                <w:sz w:val="20"/>
                <w:szCs w:val="20"/>
              </w:rPr>
              <w:t xml:space="preserve"> – 4 pakiety.</w:t>
            </w:r>
            <w:r w:rsidRPr="00EC2694">
              <w:rPr>
                <w:rFonts w:ascii="Arial" w:eastAsia="Calibri" w:hAnsi="Arial"/>
                <w:b/>
                <w:noProof/>
                <w:sz w:val="20"/>
                <w:szCs w:val="20"/>
              </w:rPr>
              <w:t xml:space="preserve"> 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FE1216" w:rsidRDefault="00FE1216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EC2694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EC2694" w:rsidRPr="00EC2694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EC269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1 </w:t>
      </w:r>
      <w:r w:rsidRPr="00EC2694">
        <w:rPr>
          <w:rFonts w:ascii="Arial" w:hAnsi="Arial"/>
          <w:sz w:val="22"/>
          <w:szCs w:val="22"/>
        </w:rPr>
        <w:t>– 48 859,20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2 </w:t>
      </w:r>
      <w:r w:rsidRPr="00EC2694">
        <w:rPr>
          <w:rFonts w:ascii="Arial" w:hAnsi="Arial"/>
          <w:sz w:val="22"/>
          <w:szCs w:val="22"/>
        </w:rPr>
        <w:t>– 12 495,60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3 </w:t>
      </w:r>
      <w:r w:rsidRPr="00EC2694">
        <w:rPr>
          <w:rFonts w:ascii="Arial" w:hAnsi="Arial"/>
          <w:sz w:val="22"/>
          <w:szCs w:val="22"/>
        </w:rPr>
        <w:t>– 2 030,40</w:t>
      </w:r>
    </w:p>
    <w:p w:rsidR="00FE1216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4 </w:t>
      </w:r>
      <w:r w:rsidRPr="00EC2694">
        <w:rPr>
          <w:rFonts w:ascii="Arial" w:hAnsi="Arial"/>
          <w:sz w:val="22"/>
          <w:szCs w:val="22"/>
        </w:rPr>
        <w:t>– 2 376,00</w:t>
      </w:r>
    </w:p>
    <w:sectPr w:rsidR="00FE1216" w:rsidRPr="00EC269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B4" w:rsidRDefault="00700BB4" w:rsidP="007E3857">
      <w:pPr>
        <w:spacing w:after="0" w:line="240" w:lineRule="auto"/>
      </w:pPr>
      <w:r>
        <w:separator/>
      </w:r>
    </w:p>
  </w:endnote>
  <w:endnote w:type="continuationSeparator" w:id="0">
    <w:p w:rsidR="00700BB4" w:rsidRDefault="00700BB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B4" w:rsidRDefault="00700BB4" w:rsidP="007E3857">
      <w:pPr>
        <w:spacing w:after="0" w:line="240" w:lineRule="auto"/>
      </w:pPr>
      <w:r>
        <w:separator/>
      </w:r>
    </w:p>
  </w:footnote>
  <w:footnote w:type="continuationSeparator" w:id="0">
    <w:p w:rsidR="00700BB4" w:rsidRDefault="00700BB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0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0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0B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DFB8-16F8-4BEE-ACDA-F38A0C6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24</cp:revision>
  <cp:lastPrinted>2021-02-18T06:54:00Z</cp:lastPrinted>
  <dcterms:created xsi:type="dcterms:W3CDTF">2020-11-24T10:29:00Z</dcterms:created>
  <dcterms:modified xsi:type="dcterms:W3CDTF">2021-02-22T07:28:00Z</dcterms:modified>
</cp:coreProperties>
</file>