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AE" w:rsidRDefault="00EF12AE" w:rsidP="00520464">
      <w:pPr>
        <w:pStyle w:val="Textbody"/>
        <w:tabs>
          <w:tab w:val="left" w:pos="708"/>
        </w:tabs>
        <w:jc w:val="center"/>
        <w:rPr>
          <w:rFonts w:ascii="Arial" w:hAnsi="Arial" w:cs="Arial"/>
          <w:b/>
          <w:szCs w:val="24"/>
        </w:rPr>
      </w:pPr>
    </w:p>
    <w:p w:rsidR="00EF12AE" w:rsidRDefault="00EF12AE" w:rsidP="00520464">
      <w:pPr>
        <w:pStyle w:val="Textbody"/>
        <w:tabs>
          <w:tab w:val="left" w:pos="708"/>
        </w:tabs>
        <w:jc w:val="center"/>
        <w:rPr>
          <w:rFonts w:ascii="Arial" w:eastAsia="Arial Unicode MS" w:hAnsi="Arial" w:cs="Arial"/>
          <w:b/>
          <w:sz w:val="28"/>
          <w:szCs w:val="28"/>
        </w:rPr>
      </w:pPr>
    </w:p>
    <w:p w:rsidR="00D93A05" w:rsidRDefault="00D93A05"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0C165D" w:rsidRPr="00CC1254" w:rsidRDefault="000C165D" w:rsidP="00520464">
      <w:pPr>
        <w:widowControl/>
        <w:suppressAutoHyphens w:val="0"/>
        <w:autoSpaceDN/>
        <w:spacing w:line="276" w:lineRule="auto"/>
        <w:ind w:right="4"/>
        <w:jc w:val="center"/>
        <w:textAlignment w:val="auto"/>
        <w:rPr>
          <w:rFonts w:ascii="Arial" w:eastAsia="Arial" w:hAnsi="Arial"/>
          <w:b/>
          <w:kern w:val="0"/>
          <w:sz w:val="32"/>
          <w:szCs w:val="32"/>
          <w:lang w:eastAsia="pl-PL" w:bidi="ar-SA"/>
        </w:rPr>
      </w:pPr>
      <w:r w:rsidRPr="00D93A05">
        <w:rPr>
          <w:rFonts w:ascii="Arial" w:eastAsia="Arial" w:hAnsi="Arial"/>
          <w:b/>
          <w:kern w:val="0"/>
          <w:sz w:val="32"/>
          <w:szCs w:val="32"/>
          <w:lang w:eastAsia="pl-PL" w:bidi="ar-SA"/>
        </w:rPr>
        <w:t xml:space="preserve">Dostawa </w:t>
      </w:r>
      <w:r w:rsidR="004805E6">
        <w:rPr>
          <w:rFonts w:ascii="Arial" w:eastAsia="Arial" w:hAnsi="Arial"/>
          <w:b/>
          <w:kern w:val="0"/>
          <w:sz w:val="32"/>
          <w:szCs w:val="32"/>
          <w:lang w:eastAsia="pl-PL" w:bidi="ar-SA"/>
        </w:rPr>
        <w:t xml:space="preserve">wraz z montażem </w:t>
      </w:r>
      <w:r w:rsidR="00D74C9A">
        <w:rPr>
          <w:rFonts w:ascii="Arial" w:eastAsia="Arial" w:hAnsi="Arial"/>
          <w:b/>
          <w:kern w:val="0"/>
          <w:sz w:val="32"/>
          <w:szCs w:val="32"/>
          <w:lang w:eastAsia="pl-PL" w:bidi="ar-SA"/>
        </w:rPr>
        <w:t xml:space="preserve">wyposażenia Centralnej </w:t>
      </w:r>
      <w:proofErr w:type="spellStart"/>
      <w:r w:rsidR="00D74C9A">
        <w:rPr>
          <w:rFonts w:ascii="Arial" w:eastAsia="Arial" w:hAnsi="Arial"/>
          <w:b/>
          <w:kern w:val="0"/>
          <w:sz w:val="32"/>
          <w:szCs w:val="32"/>
          <w:lang w:eastAsia="pl-PL" w:bidi="ar-SA"/>
        </w:rPr>
        <w:t>Sterylizatorni</w:t>
      </w:r>
      <w:proofErr w:type="spellEnd"/>
      <w:r w:rsidR="001D49E3">
        <w:rPr>
          <w:rFonts w:ascii="Arial" w:eastAsia="Arial" w:hAnsi="Arial"/>
          <w:b/>
          <w:kern w:val="0"/>
          <w:sz w:val="32"/>
          <w:szCs w:val="32"/>
          <w:lang w:eastAsia="pl-PL" w:bidi="ar-SA"/>
        </w:rPr>
        <w:t xml:space="preserve"> </w:t>
      </w:r>
      <w:r w:rsidR="004805E6">
        <w:rPr>
          <w:rFonts w:ascii="Arial" w:eastAsia="Arial" w:hAnsi="Arial"/>
          <w:b/>
          <w:kern w:val="0"/>
          <w:sz w:val="32"/>
          <w:szCs w:val="32"/>
          <w:lang w:eastAsia="pl-PL" w:bidi="ar-SA"/>
        </w:rPr>
        <w:br/>
      </w:r>
      <w:r w:rsidR="001D49E3">
        <w:rPr>
          <w:rFonts w:ascii="Arial" w:eastAsia="Arial" w:hAnsi="Arial"/>
          <w:b/>
          <w:kern w:val="0"/>
          <w:sz w:val="32"/>
          <w:szCs w:val="32"/>
          <w:lang w:eastAsia="pl-PL" w:bidi="ar-SA"/>
        </w:rPr>
        <w:t>w ramach</w:t>
      </w:r>
      <w:r w:rsidR="004805E6">
        <w:rPr>
          <w:rFonts w:ascii="Arial" w:eastAsia="Arial" w:hAnsi="Arial"/>
          <w:b/>
          <w:kern w:val="0"/>
          <w:sz w:val="32"/>
          <w:szCs w:val="32"/>
          <w:lang w:eastAsia="pl-PL" w:bidi="ar-SA"/>
        </w:rPr>
        <w:t xml:space="preserve"> </w:t>
      </w:r>
      <w:r w:rsidR="00D93A05" w:rsidRPr="00D93A05">
        <w:rPr>
          <w:rFonts w:ascii="Arial" w:eastAsia="Arial" w:hAnsi="Arial"/>
          <w:b/>
          <w:kern w:val="0"/>
          <w:sz w:val="32"/>
          <w:szCs w:val="32"/>
          <w:lang w:eastAsia="pl-PL" w:bidi="ar-SA"/>
        </w:rPr>
        <w:t xml:space="preserve">projektu </w:t>
      </w:r>
      <w:r w:rsidR="00D93A05" w:rsidRPr="00D93A05">
        <w:rPr>
          <w:rFonts w:ascii="Arial" w:eastAsia="Calibri" w:hAnsi="Arial"/>
          <w:b/>
          <w:i/>
          <w:noProof/>
          <w:sz w:val="32"/>
          <w:szCs w:val="32"/>
        </w:rPr>
        <w:t>„Poprawa jakości i dostępności do świadczeń zdrowotnych poprzez modernizację i d</w:t>
      </w:r>
      <w:r w:rsidR="001D49E3">
        <w:rPr>
          <w:rFonts w:ascii="Arial" w:eastAsia="Calibri" w:hAnsi="Arial"/>
          <w:b/>
          <w:i/>
          <w:noProof/>
          <w:sz w:val="32"/>
          <w:szCs w:val="32"/>
        </w:rPr>
        <w:t>oposażenie Szpitala Powiatowego</w:t>
      </w:r>
      <w:r w:rsidR="004805E6">
        <w:rPr>
          <w:rFonts w:ascii="Arial" w:eastAsia="Calibri" w:hAnsi="Arial"/>
          <w:b/>
          <w:i/>
          <w:noProof/>
          <w:sz w:val="32"/>
          <w:szCs w:val="32"/>
        </w:rPr>
        <w:t xml:space="preserve"> </w:t>
      </w:r>
      <w:r w:rsidR="00D93A05" w:rsidRPr="00D93A05">
        <w:rPr>
          <w:rFonts w:ascii="Arial" w:eastAsia="Calibri" w:hAnsi="Arial"/>
          <w:b/>
          <w:i/>
          <w:noProof/>
          <w:sz w:val="32"/>
          <w:szCs w:val="32"/>
        </w:rPr>
        <w:t>w Zawierciu”</w:t>
      </w:r>
      <w:r w:rsidR="00CC1254">
        <w:rPr>
          <w:rFonts w:ascii="Arial" w:eastAsia="Calibri" w:hAnsi="Arial"/>
          <w:b/>
          <w:noProof/>
          <w:sz w:val="32"/>
          <w:szCs w:val="32"/>
        </w:rPr>
        <w:t xml:space="preserve"> </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D74C9A">
        <w:rPr>
          <w:rFonts w:ascii="Arial" w:eastAsia="Arial" w:hAnsi="Arial"/>
          <w:kern w:val="0"/>
          <w:sz w:val="28"/>
          <w:szCs w:val="20"/>
          <w:u w:val="single"/>
          <w:lang w:eastAsia="pl-PL" w:bidi="ar-SA"/>
        </w:rPr>
        <w:t>45</w:t>
      </w:r>
      <w:r w:rsidR="00B31A15">
        <w:rPr>
          <w:rFonts w:ascii="Arial" w:eastAsia="Arial" w:hAnsi="Arial"/>
          <w:kern w:val="0"/>
          <w:sz w:val="28"/>
          <w:szCs w:val="20"/>
          <w:u w:val="single"/>
          <w:lang w:eastAsia="pl-PL" w:bidi="ar-SA"/>
        </w:rPr>
        <w:t>/</w:t>
      </w:r>
      <w:r w:rsidR="00073E70">
        <w:rPr>
          <w:rFonts w:ascii="Arial" w:eastAsia="Arial" w:hAnsi="Arial"/>
          <w:kern w:val="0"/>
          <w:sz w:val="28"/>
          <w:szCs w:val="20"/>
          <w:u w:val="single"/>
          <w:lang w:eastAsia="pl-PL" w:bidi="ar-SA"/>
        </w:rPr>
        <w:t>20</w:t>
      </w:r>
      <w:r w:rsidR="00235216">
        <w:rPr>
          <w:rFonts w:ascii="Arial" w:eastAsia="Arial" w:hAnsi="Arial"/>
          <w:kern w:val="0"/>
          <w:sz w:val="28"/>
          <w:szCs w:val="20"/>
          <w:u w:val="single"/>
          <w:lang w:eastAsia="pl-PL" w:bidi="ar-SA"/>
        </w:rPr>
        <w:t>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D93A05">
      <w:pPr>
        <w:widowControl/>
        <w:suppressAutoHyphens w:val="0"/>
        <w:autoSpaceDN/>
        <w:spacing w:line="276" w:lineRule="auto"/>
        <w:ind w:right="-255"/>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1306D5" w:rsidRDefault="001306D5"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1306D5" w:rsidRPr="007B1E4D" w:rsidRDefault="001306D5"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D93A05" w:rsidRDefault="00D93A05"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D93A05" w:rsidRDefault="00D93A05"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75E8E" w:rsidRDefault="00075E8E"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4723E3" w:rsidRDefault="004723E3"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75E8E" w:rsidRDefault="00075E8E"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751C5" w:rsidRPr="007B1E4D" w:rsidRDefault="00F751C5"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520464">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211CF4">
        <w:rPr>
          <w:rFonts w:ascii="Arial" w:eastAsia="Arial" w:hAnsi="Arial"/>
          <w:kern w:val="0"/>
          <w:szCs w:val="20"/>
          <w:lang w:eastAsia="pl-PL" w:bidi="ar-SA"/>
        </w:rPr>
        <w:t xml:space="preserve">, dnia </w:t>
      </w:r>
      <w:r w:rsidR="002A0676">
        <w:rPr>
          <w:rFonts w:ascii="Arial" w:eastAsia="Arial" w:hAnsi="Arial"/>
          <w:kern w:val="0"/>
          <w:szCs w:val="20"/>
          <w:lang w:eastAsia="pl-PL" w:bidi="ar-SA"/>
        </w:rPr>
        <w:t>26</w:t>
      </w:r>
      <w:r w:rsidR="001306D5">
        <w:rPr>
          <w:rFonts w:ascii="Arial" w:eastAsia="Arial" w:hAnsi="Arial"/>
          <w:kern w:val="0"/>
          <w:szCs w:val="20"/>
          <w:lang w:eastAsia="pl-PL" w:bidi="ar-SA"/>
        </w:rPr>
        <w:t>.0</w:t>
      </w:r>
      <w:r w:rsidR="00EB2037">
        <w:rPr>
          <w:rFonts w:ascii="Arial" w:eastAsia="Arial" w:hAnsi="Arial"/>
          <w:kern w:val="0"/>
          <w:szCs w:val="20"/>
          <w:lang w:eastAsia="pl-PL" w:bidi="ar-SA"/>
        </w:rPr>
        <w:t>8</w:t>
      </w:r>
      <w:r w:rsidR="001D49E3">
        <w:rPr>
          <w:rFonts w:ascii="Arial" w:eastAsia="Arial" w:hAnsi="Arial"/>
          <w:kern w:val="0"/>
          <w:szCs w:val="20"/>
          <w:lang w:eastAsia="pl-PL" w:bidi="ar-SA"/>
        </w:rPr>
        <w:t>.2020</w:t>
      </w:r>
      <w:r w:rsidR="00F313AF">
        <w:rPr>
          <w:rFonts w:ascii="Arial" w:eastAsia="Arial" w:hAnsi="Arial"/>
          <w:kern w:val="0"/>
          <w:szCs w:val="20"/>
          <w:lang w:eastAsia="pl-PL" w:bidi="ar-SA"/>
        </w:rPr>
        <w:t xml:space="preserve"> </w:t>
      </w:r>
      <w:r w:rsidR="000C165D" w:rsidRPr="002A6F27">
        <w:rPr>
          <w:rFonts w:ascii="Arial" w:eastAsia="Arial" w:hAnsi="Arial"/>
          <w:kern w:val="0"/>
          <w:szCs w:val="20"/>
          <w:lang w:eastAsia="pl-PL" w:bidi="ar-SA"/>
        </w:rPr>
        <w:t>r.</w:t>
      </w:r>
    </w:p>
    <w:p w:rsidR="000C165D" w:rsidRPr="002A6F27" w:rsidRDefault="000C165D" w:rsidP="00D93A05">
      <w:pPr>
        <w:widowControl/>
        <w:suppressAutoHyphens w:val="0"/>
        <w:autoSpaceDN/>
        <w:spacing w:line="276" w:lineRule="auto"/>
        <w:ind w:right="-255"/>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FF5641">
              <w:rPr>
                <w:rFonts w:ascii="Arial" w:hAnsi="Arial"/>
                <w:highlight w:val="yellow"/>
              </w:rPr>
              <w:br w:type="page"/>
            </w:r>
            <w:r w:rsidRPr="00554EA6">
              <w:rPr>
                <w:rFonts w:ascii="Arial" w:eastAsia="Times New Roman" w:hAnsi="Arial"/>
                <w:b/>
                <w:szCs w:val="18"/>
              </w:rPr>
              <w:t>I. NAZWA I ADRES ZAMAWIAJĄCEGO</w:t>
            </w:r>
          </w:p>
        </w:tc>
      </w:tr>
    </w:tbl>
    <w:p w:rsidR="00391C31" w:rsidRDefault="00391C31" w:rsidP="00520464">
      <w:pPr>
        <w:pStyle w:val="Standard"/>
        <w:spacing w:after="0"/>
        <w:jc w:val="both"/>
        <w:rPr>
          <w:rFonts w:ascii="Arial" w:hAnsi="Arial" w:cs="Arial"/>
        </w:rPr>
      </w:pPr>
    </w:p>
    <w:p w:rsidR="001306D5" w:rsidRDefault="001306D5" w:rsidP="001306D5">
      <w:pPr>
        <w:pStyle w:val="Standard"/>
        <w:spacing w:after="0"/>
        <w:jc w:val="both"/>
        <w:rPr>
          <w:rFonts w:ascii="Arial" w:hAnsi="Arial" w:cs="Arial"/>
        </w:rPr>
      </w:pPr>
      <w:r>
        <w:rPr>
          <w:rFonts w:ascii="Arial" w:hAnsi="Arial" w:cs="Arial"/>
        </w:rPr>
        <w:t>Szpital Powiatowy w Zawierciu</w:t>
      </w:r>
    </w:p>
    <w:p w:rsidR="001306D5" w:rsidRDefault="001306D5" w:rsidP="001306D5">
      <w:pPr>
        <w:pStyle w:val="Standard"/>
        <w:spacing w:after="0"/>
        <w:jc w:val="both"/>
        <w:rPr>
          <w:rFonts w:ascii="Arial" w:hAnsi="Arial" w:cs="Arial"/>
        </w:rPr>
      </w:pPr>
      <w:r>
        <w:rPr>
          <w:rFonts w:ascii="Arial" w:hAnsi="Arial" w:cs="Arial"/>
        </w:rPr>
        <w:t>ul. Miodowa 14, 42-400 Zawiercie</w:t>
      </w:r>
    </w:p>
    <w:p w:rsidR="001306D5" w:rsidRPr="002A603E" w:rsidRDefault="001306D5" w:rsidP="001306D5">
      <w:pPr>
        <w:pStyle w:val="Standard"/>
        <w:spacing w:after="0"/>
        <w:jc w:val="both"/>
        <w:rPr>
          <w:rFonts w:ascii="Arial" w:hAnsi="Arial" w:cs="Arial"/>
          <w:lang w:val="en-US"/>
        </w:rPr>
      </w:pPr>
      <w:r w:rsidRPr="002A603E">
        <w:rPr>
          <w:rFonts w:ascii="Arial" w:hAnsi="Arial" w:cs="Arial"/>
          <w:lang w:val="en-US"/>
        </w:rPr>
        <w:t>e-mail: zampub@szpitalzawiercie.pl</w:t>
      </w:r>
    </w:p>
    <w:p w:rsidR="001306D5" w:rsidRPr="002A603E" w:rsidRDefault="001306D5" w:rsidP="001306D5">
      <w:pPr>
        <w:pStyle w:val="Standard"/>
        <w:spacing w:after="0"/>
        <w:jc w:val="both"/>
        <w:rPr>
          <w:rFonts w:ascii="Arial" w:hAnsi="Arial" w:cs="Arial"/>
          <w:lang w:val="en-US"/>
        </w:rPr>
      </w:pPr>
      <w:r w:rsidRPr="002A603E">
        <w:rPr>
          <w:rFonts w:ascii="Arial" w:hAnsi="Arial" w:cs="Arial"/>
          <w:lang w:val="en-US"/>
        </w:rPr>
        <w:t xml:space="preserve">tel. </w:t>
      </w:r>
      <w:r>
        <w:rPr>
          <w:rFonts w:ascii="Arial" w:hAnsi="Arial" w:cs="Arial"/>
          <w:lang w:val="en-US"/>
        </w:rPr>
        <w:t>(</w:t>
      </w:r>
      <w:r w:rsidRPr="009C3637">
        <w:rPr>
          <w:rFonts w:ascii="Arial" w:hAnsi="Arial" w:cs="Arial"/>
          <w:lang w:val="en-US"/>
        </w:rPr>
        <w:t>32</w:t>
      </w:r>
      <w:r>
        <w:rPr>
          <w:rFonts w:ascii="Arial" w:hAnsi="Arial" w:cs="Arial"/>
          <w:lang w:val="en-US"/>
        </w:rPr>
        <w:t xml:space="preserve">) 67 220 11 do 13 </w:t>
      </w:r>
      <w:proofErr w:type="spellStart"/>
      <w:r>
        <w:rPr>
          <w:rFonts w:ascii="Arial" w:hAnsi="Arial" w:cs="Arial"/>
          <w:lang w:val="en-US"/>
        </w:rPr>
        <w:t>wew</w:t>
      </w:r>
      <w:proofErr w:type="spellEnd"/>
      <w:r>
        <w:rPr>
          <w:rFonts w:ascii="Arial" w:hAnsi="Arial" w:cs="Arial"/>
          <w:lang w:val="en-US"/>
        </w:rPr>
        <w:t>. 129</w:t>
      </w:r>
    </w:p>
    <w:p w:rsidR="001306D5" w:rsidRDefault="001306D5" w:rsidP="001306D5">
      <w:pPr>
        <w:pStyle w:val="Standard"/>
        <w:spacing w:after="0"/>
        <w:jc w:val="both"/>
        <w:rPr>
          <w:rFonts w:ascii="Arial" w:hAnsi="Arial" w:cs="Arial"/>
        </w:rPr>
      </w:pPr>
      <w:r>
        <w:rPr>
          <w:rFonts w:ascii="Arial" w:hAnsi="Arial" w:cs="Arial"/>
        </w:rPr>
        <w:t>Godziny pracy: od poniedziałku do piątku od 07:30 do 15:00</w:t>
      </w:r>
    </w:p>
    <w:p w:rsidR="0010087A" w:rsidRPr="0010087A" w:rsidRDefault="0010087A" w:rsidP="00520464">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 TRYB UDZIELANIA ZAMÓWIENIA</w:t>
            </w:r>
          </w:p>
        </w:tc>
      </w:tr>
    </w:tbl>
    <w:p w:rsidR="00391C31" w:rsidRDefault="00391C31" w:rsidP="00520464">
      <w:pPr>
        <w:pStyle w:val="Standard"/>
        <w:spacing w:after="0"/>
        <w:ind w:left="357"/>
        <w:jc w:val="both"/>
        <w:rPr>
          <w:rFonts w:ascii="Arial" w:hAnsi="Arial" w:cs="Arial"/>
        </w:rPr>
      </w:pPr>
    </w:p>
    <w:p w:rsidR="000C165D" w:rsidRDefault="001306D5" w:rsidP="001A796C">
      <w:pPr>
        <w:pStyle w:val="Standard"/>
        <w:numPr>
          <w:ilvl w:val="0"/>
          <w:numId w:val="25"/>
        </w:numPr>
        <w:spacing w:after="0"/>
        <w:ind w:left="357" w:hanging="357"/>
        <w:jc w:val="both"/>
        <w:rPr>
          <w:rFonts w:ascii="Arial" w:hAnsi="Arial" w:cs="Arial"/>
        </w:rPr>
      </w:pPr>
      <w:r>
        <w:rPr>
          <w:rFonts w:ascii="Arial" w:hAnsi="Arial" w:cs="Arial"/>
        </w:rPr>
        <w:t xml:space="preserve">Postępowanie prowadzone jest zgodnie z ustawą z dnia 29 stycznia 2004 r. Prawo zamówień publicznych (tj. Dz. U. z 2019 r. poz. 1843 </w:t>
      </w:r>
      <w:r>
        <w:rPr>
          <w:rFonts w:ascii="Arial" w:eastAsia="Arial" w:hAnsi="Arial"/>
          <w:kern w:val="0"/>
          <w:szCs w:val="20"/>
          <w:lang w:eastAsia="pl-PL"/>
        </w:rPr>
        <w:t xml:space="preserve">z </w:t>
      </w:r>
      <w:proofErr w:type="spellStart"/>
      <w:r>
        <w:rPr>
          <w:rFonts w:ascii="Arial" w:eastAsia="Arial" w:hAnsi="Arial"/>
          <w:kern w:val="0"/>
          <w:szCs w:val="20"/>
          <w:lang w:eastAsia="pl-PL"/>
        </w:rPr>
        <w:t>późn</w:t>
      </w:r>
      <w:proofErr w:type="spellEnd"/>
      <w:r>
        <w:rPr>
          <w:rFonts w:ascii="Arial" w:eastAsia="Arial" w:hAnsi="Arial"/>
          <w:kern w:val="0"/>
          <w:szCs w:val="20"/>
          <w:lang w:eastAsia="pl-PL"/>
        </w:rPr>
        <w:t>. zm.</w:t>
      </w:r>
      <w:r>
        <w:rPr>
          <w:rFonts w:ascii="Arial" w:hAnsi="Arial" w:cs="Arial"/>
        </w:rPr>
        <w:t xml:space="preserve">), zwaną dalej </w:t>
      </w:r>
      <w:proofErr w:type="spellStart"/>
      <w:r>
        <w:rPr>
          <w:rFonts w:ascii="Arial" w:hAnsi="Arial" w:cs="Arial"/>
        </w:rPr>
        <w:t>Pzp</w:t>
      </w:r>
      <w:proofErr w:type="spellEnd"/>
      <w:r w:rsidR="0010087A">
        <w:rPr>
          <w:rFonts w:ascii="Arial" w:hAnsi="Arial" w:cs="Arial"/>
        </w:rPr>
        <w:t>.</w:t>
      </w:r>
    </w:p>
    <w:p w:rsidR="000C165D" w:rsidRPr="00075E8E" w:rsidRDefault="000C165D" w:rsidP="00520464">
      <w:pPr>
        <w:pStyle w:val="Standard"/>
        <w:numPr>
          <w:ilvl w:val="0"/>
          <w:numId w:val="21"/>
        </w:numPr>
        <w:spacing w:after="0"/>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przekracza kwot</w:t>
      </w:r>
      <w:r w:rsidR="00235216">
        <w:rPr>
          <w:rFonts w:ascii="Arial" w:hAnsi="Arial" w:cs="Arial"/>
          <w:szCs w:val="20"/>
        </w:rPr>
        <w:t>y określone</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w:t>
      </w:r>
      <w:proofErr w:type="spellStart"/>
      <w:r w:rsidR="00075E8E" w:rsidRPr="00075E8E">
        <w:rPr>
          <w:rFonts w:ascii="Arial" w:hAnsi="Arial" w:cs="Arial"/>
          <w:szCs w:val="20"/>
        </w:rPr>
        <w:t>Pzp</w:t>
      </w:r>
      <w:proofErr w:type="spellEnd"/>
      <w:r w:rsidR="00075E8E" w:rsidRPr="00075E8E">
        <w:rPr>
          <w:rFonts w:ascii="Arial" w:hAnsi="Arial" w:cs="Arial"/>
          <w:szCs w:val="20"/>
        </w:rPr>
        <w:t>.</w:t>
      </w:r>
      <w:r w:rsidR="00391C31" w:rsidRPr="00075E8E">
        <w:rPr>
          <w:rFonts w:ascii="Arial" w:hAnsi="Arial" w:cs="Arial"/>
          <w:szCs w:val="20"/>
        </w:rPr>
        <w:t xml:space="preserve"> </w:t>
      </w:r>
      <w:r w:rsidRPr="00075E8E">
        <w:rPr>
          <w:rFonts w:ascii="Arial" w:hAnsi="Arial" w:cs="Arial"/>
          <w:szCs w:val="20"/>
        </w:rPr>
        <w:t xml:space="preserve">W zakresie nieuregulowanym SIWZ, stosuje się przepisy </w:t>
      </w:r>
      <w:proofErr w:type="spellStart"/>
      <w:r w:rsidRPr="00075E8E">
        <w:rPr>
          <w:rFonts w:ascii="Arial" w:hAnsi="Arial" w:cs="Arial"/>
          <w:szCs w:val="20"/>
        </w:rPr>
        <w:t>Pz</w:t>
      </w:r>
      <w:r w:rsidRPr="00B14C17">
        <w:rPr>
          <w:rFonts w:ascii="Arial" w:hAnsi="Arial" w:cs="Arial"/>
        </w:rPr>
        <w:t>p</w:t>
      </w:r>
      <w:proofErr w:type="spellEnd"/>
      <w:r w:rsidRPr="00075E8E">
        <w:rPr>
          <w:rFonts w:ascii="Arial" w:hAnsi="Arial" w:cs="Arial"/>
          <w:sz w:val="24"/>
        </w:rPr>
        <w:t>.</w:t>
      </w:r>
      <w:r w:rsidR="002F4242">
        <w:rPr>
          <w:rFonts w:ascii="Arial" w:hAnsi="Arial" w:cs="Arial"/>
          <w:sz w:val="24"/>
        </w:rPr>
        <w:t xml:space="preserve"> </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9"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 xml:space="preserve">od dnia publikacji w </w:t>
      </w:r>
      <w:r w:rsidR="00235216">
        <w:rPr>
          <w:rFonts w:ascii="Arial" w:hAnsi="Arial" w:cs="Arial"/>
        </w:rPr>
        <w:t>Dzienniku Urzędowym Unii Europejskiej</w:t>
      </w:r>
      <w:r w:rsidR="002F4242">
        <w:rPr>
          <w:rFonts w:ascii="Arial" w:hAnsi="Arial" w:cs="Arial"/>
        </w:rPr>
        <w:t xml:space="preserve"> </w:t>
      </w:r>
      <w:r w:rsidR="000C165D">
        <w:rPr>
          <w:rFonts w:ascii="Arial" w:hAnsi="Arial" w:cs="Arial"/>
        </w:rPr>
        <w:t>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 xml:space="preserve">Postępowanie prowadzone jest w trybie przetargu nieograniczonego z zastosowaniem procedury, </w:t>
      </w:r>
      <w:r w:rsidR="00CC1254">
        <w:rPr>
          <w:rFonts w:ascii="Arial" w:hAnsi="Arial" w:cs="Arial"/>
        </w:rPr>
        <w:br/>
      </w:r>
      <w:r>
        <w:rPr>
          <w:rFonts w:ascii="Arial" w:hAnsi="Arial" w:cs="Arial"/>
        </w:rPr>
        <w:t xml:space="preserve">o której mowa w art. 24aa </w:t>
      </w:r>
      <w:proofErr w:type="spellStart"/>
      <w:r>
        <w:rPr>
          <w:rFonts w:ascii="Arial" w:hAnsi="Arial" w:cs="Arial"/>
        </w:rPr>
        <w:t>Pzp</w:t>
      </w:r>
      <w:proofErr w:type="spellEnd"/>
      <w:r>
        <w:rPr>
          <w:rFonts w:ascii="Arial" w:hAnsi="Arial" w:cs="Arial"/>
        </w:rPr>
        <w:t>.</w:t>
      </w:r>
    </w:p>
    <w:p w:rsidR="000C165D" w:rsidRPr="00235216" w:rsidRDefault="000C165D" w:rsidP="00520464">
      <w:pPr>
        <w:pStyle w:val="Standard"/>
        <w:numPr>
          <w:ilvl w:val="0"/>
          <w:numId w:val="21"/>
        </w:numPr>
        <w:spacing w:after="0"/>
        <w:ind w:left="357" w:hanging="357"/>
        <w:jc w:val="both"/>
      </w:pPr>
      <w:r>
        <w:rPr>
          <w:rFonts w:ascii="Arial" w:hAnsi="Arial" w:cs="Arial"/>
          <w:bCs/>
        </w:rPr>
        <w:t xml:space="preserve">Zamawiający informuje, iż zgodnie z wymogami art. 36 ust. 1 pkt 16 </w:t>
      </w:r>
      <w:proofErr w:type="spellStart"/>
      <w:r>
        <w:rPr>
          <w:rFonts w:ascii="Arial" w:hAnsi="Arial" w:cs="Arial"/>
          <w:bCs/>
        </w:rPr>
        <w:t>Pzp</w:t>
      </w:r>
      <w:proofErr w:type="spellEnd"/>
      <w:r>
        <w:rPr>
          <w:rFonts w:ascii="Arial" w:hAnsi="Arial" w:cs="Arial"/>
          <w:bCs/>
        </w:rPr>
        <w:t>, postanowienia zawarte we wzorze umowy</w:t>
      </w:r>
      <w:r w:rsidR="009D1259">
        <w:rPr>
          <w:rFonts w:ascii="Arial" w:hAnsi="Arial" w:cs="Arial"/>
          <w:bCs/>
        </w:rPr>
        <w:t>,</w:t>
      </w:r>
      <w:r>
        <w:rPr>
          <w:rFonts w:ascii="Arial" w:hAnsi="Arial" w:cs="Arial"/>
          <w:bCs/>
        </w:rPr>
        <w:t xml:space="preserve"> stanowiącym załącznik do SIWZ</w:t>
      </w:r>
      <w:r w:rsidR="009D1259">
        <w:rPr>
          <w:rFonts w:ascii="Arial" w:hAnsi="Arial" w:cs="Arial"/>
          <w:bCs/>
        </w:rPr>
        <w:t>,</w:t>
      </w:r>
      <w:r>
        <w:rPr>
          <w:rFonts w:ascii="Arial" w:hAnsi="Arial" w:cs="Arial"/>
          <w:bCs/>
        </w:rPr>
        <w:t xml:space="preserve"> będą wprowad</w:t>
      </w:r>
      <w:r w:rsidR="009D1259">
        <w:rPr>
          <w:rFonts w:ascii="Arial" w:hAnsi="Arial" w:cs="Arial"/>
          <w:bCs/>
        </w:rPr>
        <w:t>zone do treści umowy zawieranej</w:t>
      </w:r>
      <w:r w:rsidR="009D1259">
        <w:rPr>
          <w:rFonts w:ascii="Arial" w:hAnsi="Arial" w:cs="Arial"/>
          <w:bCs/>
        </w:rPr>
        <w:br/>
      </w:r>
      <w:r>
        <w:rPr>
          <w:rFonts w:ascii="Arial" w:hAnsi="Arial" w:cs="Arial"/>
          <w:bCs/>
        </w:rPr>
        <w:t xml:space="preserve">w sprawie udzielenia zamówienia publicznego </w:t>
      </w:r>
      <w:r>
        <w:rPr>
          <w:rFonts w:ascii="Arial" w:hAnsi="Arial" w:cs="Arial"/>
        </w:rPr>
        <w:t>objętego postępowaniem.</w:t>
      </w:r>
    </w:p>
    <w:p w:rsidR="00B726F8" w:rsidRPr="00B726F8" w:rsidRDefault="00235216" w:rsidP="00B726F8">
      <w:pPr>
        <w:pStyle w:val="Standard"/>
        <w:numPr>
          <w:ilvl w:val="0"/>
          <w:numId w:val="21"/>
        </w:numPr>
        <w:spacing w:after="0"/>
        <w:ind w:left="357" w:hanging="357"/>
        <w:jc w:val="both"/>
      </w:pPr>
      <w:r w:rsidRPr="00860C41">
        <w:rPr>
          <w:rFonts w:ascii="Arial" w:hAnsi="Arial"/>
          <w:kern w:val="0"/>
          <w:lang w:eastAsia="en-US"/>
        </w:rPr>
        <w:t>Postępowanie prowadzone jest w języku polskim w formie e</w:t>
      </w:r>
      <w:r>
        <w:rPr>
          <w:rFonts w:ascii="Arial" w:hAnsi="Arial"/>
          <w:kern w:val="0"/>
          <w:lang w:eastAsia="en-US"/>
        </w:rPr>
        <w:t>lektronicznej za pośrednictwem p</w:t>
      </w:r>
      <w:r w:rsidRPr="00860C41">
        <w:rPr>
          <w:rFonts w:ascii="Arial" w:hAnsi="Arial"/>
          <w:kern w:val="0"/>
          <w:lang w:eastAsia="en-US"/>
        </w:rPr>
        <w:t xml:space="preserve">latformy </w:t>
      </w:r>
      <w:proofErr w:type="spellStart"/>
      <w:r>
        <w:rPr>
          <w:rFonts w:ascii="Arial" w:hAnsi="Arial"/>
          <w:kern w:val="0"/>
          <w:lang w:eastAsia="en-US"/>
        </w:rPr>
        <w:t>miniPortal</w:t>
      </w:r>
      <w:proofErr w:type="spellEnd"/>
      <w:r>
        <w:rPr>
          <w:rFonts w:ascii="Arial" w:hAnsi="Arial"/>
          <w:kern w:val="0"/>
          <w:lang w:eastAsia="en-US"/>
        </w:rPr>
        <w:t xml:space="preserve"> (zwanej dalej P</w:t>
      </w:r>
      <w:r w:rsidRPr="00860C41">
        <w:rPr>
          <w:rFonts w:ascii="Arial" w:hAnsi="Arial"/>
          <w:kern w:val="0"/>
          <w:lang w:eastAsia="en-US"/>
        </w:rPr>
        <w:t>latformą) dostępnej pod adresem</w:t>
      </w:r>
      <w:r>
        <w:rPr>
          <w:rFonts w:ascii="Arial" w:hAnsi="Arial"/>
          <w:kern w:val="0"/>
          <w:lang w:eastAsia="en-US"/>
        </w:rPr>
        <w:t xml:space="preserve">: </w:t>
      </w:r>
      <w:hyperlink r:id="rId10" w:history="1">
        <w:r w:rsidRPr="00690CF4">
          <w:rPr>
            <w:rStyle w:val="Hipercze"/>
            <w:rFonts w:ascii="Arial" w:hAnsi="Arial"/>
            <w:kern w:val="0"/>
            <w:lang w:eastAsia="en-US"/>
          </w:rPr>
          <w:t>https://miniportal.uzp.gov.pl</w:t>
        </w:r>
      </w:hyperlink>
      <w:r>
        <w:rPr>
          <w:rFonts w:ascii="Arial" w:hAnsi="Arial"/>
          <w:kern w:val="0"/>
          <w:lang w:eastAsia="en-US"/>
        </w:rPr>
        <w:t>.</w:t>
      </w:r>
    </w:p>
    <w:p w:rsidR="00B726F8" w:rsidRPr="00B726F8" w:rsidRDefault="00B726F8" w:rsidP="00B726F8">
      <w:pPr>
        <w:pStyle w:val="Standard"/>
        <w:numPr>
          <w:ilvl w:val="0"/>
          <w:numId w:val="21"/>
        </w:numPr>
        <w:spacing w:after="0"/>
        <w:ind w:left="357" w:hanging="357"/>
        <w:jc w:val="both"/>
      </w:pPr>
      <w:r w:rsidRPr="00B726F8">
        <w:rPr>
          <w:rFonts w:ascii="Arial" w:hAnsi="Arial"/>
          <w:kern w:val="0"/>
          <w:lang w:eastAsia="en-US"/>
        </w:rPr>
        <w:t>Zamawiający informuje, że Platforma jest kompatybilna ze wszystkimi podpisami elektronicznymi. Do przesłania dokumentów niezbędne jest posiadanie certyfikatu kwalifikowanego w celu podpisania oferty oraz oświ</w:t>
      </w:r>
      <w:r>
        <w:rPr>
          <w:rFonts w:ascii="Arial" w:hAnsi="Arial"/>
          <w:kern w:val="0"/>
          <w:lang w:eastAsia="en-US"/>
        </w:rPr>
        <w:t xml:space="preserve">adczeń i dokumentów składanych </w:t>
      </w:r>
      <w:r w:rsidRPr="00B726F8">
        <w:rPr>
          <w:rFonts w:ascii="Arial" w:hAnsi="Arial"/>
          <w:kern w:val="0"/>
          <w:lang w:eastAsia="en-US"/>
        </w:rPr>
        <w:t xml:space="preserve">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B726F8">
          <w:rPr>
            <w:rFonts w:ascii="Arial" w:hAnsi="Arial"/>
            <w:color w:val="0000FF"/>
            <w:kern w:val="0"/>
            <w:u w:val="single"/>
            <w:lang w:eastAsia="en-US"/>
          </w:rPr>
          <w:t>http://www.nccert.pl/kontakt.htm</w:t>
        </w:r>
      </w:hyperlink>
      <w:r w:rsidRPr="00B726F8">
        <w:rPr>
          <w:rFonts w:ascii="Arial" w:hAnsi="Arial"/>
          <w:kern w:val="0"/>
          <w:lang w:eastAsia="en-US"/>
        </w:rPr>
        <w:t>.</w:t>
      </w:r>
    </w:p>
    <w:p w:rsidR="00B726F8" w:rsidRPr="0010087A" w:rsidRDefault="00B726F8" w:rsidP="00B726F8">
      <w:pPr>
        <w:pStyle w:val="Standard"/>
        <w:numPr>
          <w:ilvl w:val="0"/>
          <w:numId w:val="21"/>
        </w:numPr>
        <w:spacing w:after="0"/>
        <w:ind w:left="357" w:hanging="357"/>
        <w:jc w:val="both"/>
      </w:pPr>
      <w:r w:rsidRPr="00B726F8">
        <w:rPr>
          <w:rFonts w:ascii="Arial" w:hAnsi="Arial"/>
          <w:kern w:val="0"/>
          <w:lang w:eastAsia="en-US"/>
        </w:rPr>
        <w:t xml:space="preserve">Informacje dotyczące przedmiotowego postępowania objęte ustawowym wymogiem publikacji na stronie internetowej Zamawiającego będą udostępnione pod adresem: </w:t>
      </w:r>
      <w:hyperlink r:id="rId12" w:history="1">
        <w:r w:rsidRPr="00B726F8">
          <w:rPr>
            <w:rStyle w:val="Hipercze"/>
            <w:rFonts w:ascii="Arial" w:hAnsi="Arial"/>
            <w:kern w:val="0"/>
            <w:lang w:eastAsia="en-US"/>
          </w:rPr>
          <w:t>www.szpitalzawiercie.pl.</w:t>
        </w:r>
      </w:hyperlink>
      <w:r w:rsidRPr="00B726F8">
        <w:rPr>
          <w:rFonts w:ascii="Arial" w:hAnsi="Arial"/>
          <w:kern w:val="0"/>
          <w:lang w:eastAsia="en-US"/>
        </w:rPr>
        <w:t xml:space="preserve"> </w:t>
      </w:r>
    </w:p>
    <w:p w:rsidR="0010087A" w:rsidRDefault="0010087A" w:rsidP="00520464">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III. OPIS PRZEDMIOTU ZAMÓWIENIA</w:t>
            </w:r>
          </w:p>
        </w:tc>
      </w:tr>
    </w:tbl>
    <w:p w:rsidR="009D1259" w:rsidRDefault="009D1259" w:rsidP="00520464">
      <w:pPr>
        <w:spacing w:line="276" w:lineRule="auto"/>
        <w:jc w:val="both"/>
        <w:rPr>
          <w:rFonts w:ascii="Arial" w:hAnsi="Arial"/>
          <w:bCs/>
          <w:sz w:val="22"/>
          <w:szCs w:val="22"/>
        </w:rPr>
      </w:pPr>
    </w:p>
    <w:p w:rsidR="00606A5B" w:rsidRPr="00CC1254" w:rsidRDefault="000C165D" w:rsidP="001E14FB">
      <w:pPr>
        <w:pStyle w:val="Akapitzlist"/>
        <w:numPr>
          <w:ilvl w:val="0"/>
          <w:numId w:val="36"/>
        </w:numPr>
        <w:spacing w:line="276" w:lineRule="auto"/>
        <w:ind w:left="357" w:hanging="357"/>
        <w:jc w:val="both"/>
        <w:rPr>
          <w:rFonts w:ascii="Arial" w:hAnsi="Arial" w:cs="Arial"/>
          <w:b/>
          <w:kern w:val="0"/>
          <w:sz w:val="22"/>
          <w:szCs w:val="22"/>
          <w:lang w:eastAsia="pl-PL"/>
        </w:rPr>
      </w:pPr>
      <w:r w:rsidRPr="00D93A05">
        <w:rPr>
          <w:rFonts w:ascii="Arial" w:hAnsi="Arial" w:cs="Arial"/>
          <w:bCs/>
          <w:sz w:val="22"/>
          <w:szCs w:val="22"/>
        </w:rPr>
        <w:t>Przedmiotem niniejszego z</w:t>
      </w:r>
      <w:r w:rsidRPr="00D93A05">
        <w:rPr>
          <w:rFonts w:ascii="Arial" w:hAnsi="Arial" w:cs="Arial"/>
          <w:sz w:val="22"/>
          <w:szCs w:val="22"/>
        </w:rPr>
        <w:t xml:space="preserve">amówienia jest </w:t>
      </w:r>
      <w:r w:rsidR="00D93A05" w:rsidRPr="00D93A05">
        <w:rPr>
          <w:rFonts w:ascii="Arial" w:hAnsi="Arial" w:cs="Arial"/>
          <w:sz w:val="22"/>
          <w:szCs w:val="22"/>
        </w:rPr>
        <w:t xml:space="preserve">dostawa </w:t>
      </w:r>
      <w:r w:rsidR="004805E6">
        <w:rPr>
          <w:rFonts w:ascii="Arial" w:hAnsi="Arial" w:cs="Arial"/>
          <w:sz w:val="22"/>
          <w:szCs w:val="22"/>
        </w:rPr>
        <w:t xml:space="preserve">wraz z montażem </w:t>
      </w:r>
      <w:r w:rsidR="00CC1254">
        <w:rPr>
          <w:rFonts w:ascii="Arial" w:hAnsi="Arial" w:cs="Arial"/>
          <w:sz w:val="22"/>
          <w:szCs w:val="22"/>
        </w:rPr>
        <w:t xml:space="preserve">wyposażenia Centralnej </w:t>
      </w:r>
      <w:proofErr w:type="spellStart"/>
      <w:r w:rsidR="00CC1254">
        <w:rPr>
          <w:rFonts w:ascii="Arial" w:hAnsi="Arial" w:cs="Arial"/>
          <w:sz w:val="22"/>
          <w:szCs w:val="22"/>
        </w:rPr>
        <w:t>Sterylizatorni</w:t>
      </w:r>
      <w:proofErr w:type="spellEnd"/>
      <w:r w:rsidR="00D93A05" w:rsidRPr="00D93A05">
        <w:rPr>
          <w:rFonts w:ascii="Arial" w:hAnsi="Arial" w:cs="Arial"/>
          <w:bCs/>
          <w:sz w:val="22"/>
          <w:szCs w:val="22"/>
        </w:rPr>
        <w:t xml:space="preserve"> w ramach projektu pn. „Poprawa jakości i dostępności do świadczeń zdrowotnych poprzez modernizację i doposażenie Szpitala Powiatowego w Zawierciu”</w:t>
      </w:r>
      <w:r w:rsidR="00CC1254">
        <w:rPr>
          <w:rFonts w:ascii="Arial" w:hAnsi="Arial" w:cs="Arial"/>
          <w:bCs/>
          <w:sz w:val="22"/>
          <w:szCs w:val="22"/>
        </w:rPr>
        <w:t xml:space="preserve"> </w:t>
      </w:r>
      <w:r w:rsidR="00A128D1" w:rsidRPr="009D1259">
        <w:rPr>
          <w:rFonts w:ascii="Arial" w:hAnsi="Arial"/>
          <w:kern w:val="0"/>
          <w:sz w:val="22"/>
          <w:szCs w:val="22"/>
          <w:lang w:eastAsia="pl-PL"/>
        </w:rPr>
        <w:t>z</w:t>
      </w:r>
      <w:r w:rsidR="00A128D1">
        <w:rPr>
          <w:rFonts w:ascii="Arial" w:hAnsi="Arial"/>
          <w:kern w:val="0"/>
          <w:sz w:val="22"/>
          <w:szCs w:val="22"/>
          <w:lang w:eastAsia="pl-PL"/>
        </w:rPr>
        <w:t>godnie z załącznikiem nr 2 do S</w:t>
      </w:r>
      <w:r w:rsidR="00A128D1" w:rsidRPr="009D1259">
        <w:rPr>
          <w:rFonts w:ascii="Arial" w:hAnsi="Arial"/>
          <w:kern w:val="0"/>
          <w:sz w:val="22"/>
          <w:szCs w:val="22"/>
          <w:lang w:eastAsia="pl-PL"/>
        </w:rPr>
        <w:t>I</w:t>
      </w:r>
      <w:r w:rsidR="00A128D1">
        <w:rPr>
          <w:rFonts w:ascii="Arial" w:hAnsi="Arial"/>
          <w:kern w:val="0"/>
          <w:sz w:val="22"/>
          <w:szCs w:val="22"/>
          <w:lang w:eastAsia="pl-PL"/>
        </w:rPr>
        <w:t>W</w:t>
      </w:r>
      <w:r w:rsidR="00A128D1" w:rsidRPr="009D1259">
        <w:rPr>
          <w:rFonts w:ascii="Arial" w:hAnsi="Arial"/>
          <w:kern w:val="0"/>
          <w:sz w:val="22"/>
          <w:szCs w:val="22"/>
          <w:lang w:eastAsia="pl-PL"/>
        </w:rPr>
        <w:t>Z –</w:t>
      </w:r>
      <w:r w:rsidR="00A128D1">
        <w:rPr>
          <w:rFonts w:ascii="Arial" w:hAnsi="Arial"/>
          <w:kern w:val="0"/>
          <w:sz w:val="22"/>
          <w:szCs w:val="22"/>
          <w:lang w:eastAsia="pl-PL"/>
        </w:rPr>
        <w:t xml:space="preserve"> formularzem asortymentowo-cenowym</w:t>
      </w:r>
      <w:r w:rsidR="00D93A05" w:rsidRPr="00D93A05">
        <w:rPr>
          <w:rFonts w:ascii="Arial" w:hAnsi="Arial" w:cs="Arial"/>
          <w:bCs/>
          <w:sz w:val="22"/>
          <w:szCs w:val="22"/>
        </w:rPr>
        <w:t>. Projekt jest dofinansowany w ramach Regionalnego Programu Operacyjnego Województwa Śląskiego na lata 2014-2020 Europejski Fundusz Rozwoju Regionalnego oś priorytetowa: X. Rewitalizacja oraz infrastruktura społeczna i zdrowotna dla działania: 10.1. Infrastruktura ochrony zdrowia.</w:t>
      </w:r>
    </w:p>
    <w:p w:rsidR="00CC1254" w:rsidRPr="00D93A05" w:rsidRDefault="00CC1254" w:rsidP="00CC1254">
      <w:pPr>
        <w:pStyle w:val="Akapitzlist"/>
        <w:spacing w:line="276" w:lineRule="auto"/>
        <w:ind w:left="357"/>
        <w:jc w:val="both"/>
        <w:rPr>
          <w:rFonts w:ascii="Arial" w:hAnsi="Arial" w:cs="Arial"/>
          <w:b/>
          <w:kern w:val="0"/>
          <w:sz w:val="22"/>
          <w:szCs w:val="22"/>
          <w:lang w:eastAsia="pl-PL"/>
        </w:rPr>
      </w:pPr>
    </w:p>
    <w:p w:rsidR="000C165D" w:rsidRPr="000A6D64" w:rsidRDefault="000C165D" w:rsidP="001E14FB">
      <w:pPr>
        <w:pStyle w:val="Akapitzlist"/>
        <w:numPr>
          <w:ilvl w:val="0"/>
          <w:numId w:val="36"/>
        </w:numPr>
        <w:spacing w:line="276" w:lineRule="auto"/>
        <w:ind w:left="357" w:hanging="357"/>
        <w:jc w:val="both"/>
        <w:rPr>
          <w:rFonts w:ascii="Verdana" w:hAnsi="Verdana"/>
          <w:b/>
          <w:kern w:val="0"/>
          <w:sz w:val="16"/>
          <w:szCs w:val="16"/>
          <w:lang w:eastAsia="pl-PL"/>
        </w:rPr>
      </w:pPr>
      <w:r w:rsidRPr="000A6D64">
        <w:rPr>
          <w:rFonts w:ascii="Arial" w:hAnsi="Arial" w:cs="Arial"/>
          <w:sz w:val="22"/>
        </w:rPr>
        <w:t>Kod</w:t>
      </w:r>
      <w:r w:rsidR="00A11F85">
        <w:rPr>
          <w:rFonts w:ascii="Arial" w:hAnsi="Arial" w:cs="Arial"/>
          <w:sz w:val="22"/>
        </w:rPr>
        <w:t>y zgodne</w:t>
      </w:r>
      <w:r w:rsidRPr="000A6D64">
        <w:rPr>
          <w:rFonts w:ascii="Arial" w:hAnsi="Arial" w:cs="Arial"/>
          <w:sz w:val="22"/>
        </w:rPr>
        <w:t xml:space="preserve"> ze Wspólnym Słownikiem Zamówień (CPV):</w:t>
      </w:r>
    </w:p>
    <w:p w:rsidR="003C7964" w:rsidRPr="00C43139" w:rsidRDefault="003C7964" w:rsidP="00520464">
      <w:pPr>
        <w:pStyle w:val="Akapitzlist"/>
        <w:spacing w:line="276" w:lineRule="auto"/>
        <w:jc w:val="both"/>
        <w:outlineLvl w:val="1"/>
        <w:rPr>
          <w:rFonts w:ascii="Arial" w:hAnsi="Arial" w:cs="Arial"/>
          <w:bCs/>
          <w:iCs/>
          <w:color w:val="000000"/>
          <w:sz w:val="22"/>
          <w:szCs w:val="22"/>
        </w:rPr>
      </w:pPr>
      <w:r w:rsidRPr="00C43139">
        <w:rPr>
          <w:rFonts w:ascii="Arial" w:hAnsi="Arial" w:cs="Arial"/>
          <w:bCs/>
          <w:iCs/>
          <w:color w:val="000000"/>
          <w:sz w:val="22"/>
          <w:szCs w:val="22"/>
        </w:rPr>
        <w:t>33191000-5 – Urządzenia sterylizujące, dezynfekcyjne i higieniczne</w:t>
      </w:r>
    </w:p>
    <w:p w:rsidR="003C7964" w:rsidRDefault="003C7964" w:rsidP="00520464">
      <w:pPr>
        <w:pStyle w:val="Akapitzlist"/>
        <w:spacing w:line="276" w:lineRule="auto"/>
        <w:jc w:val="both"/>
        <w:outlineLvl w:val="1"/>
        <w:rPr>
          <w:rFonts w:ascii="Arial" w:hAnsi="Arial" w:cs="Arial"/>
          <w:bCs/>
          <w:iCs/>
          <w:color w:val="000000"/>
          <w:sz w:val="22"/>
          <w:szCs w:val="22"/>
        </w:rPr>
      </w:pPr>
      <w:r w:rsidRPr="00C43139">
        <w:rPr>
          <w:rFonts w:ascii="Arial" w:hAnsi="Arial" w:cs="Arial"/>
          <w:bCs/>
          <w:iCs/>
          <w:color w:val="000000"/>
          <w:sz w:val="22"/>
          <w:szCs w:val="22"/>
        </w:rPr>
        <w:t>33191100-6</w:t>
      </w:r>
      <w:r w:rsidR="00871B4E" w:rsidRPr="00C43139">
        <w:rPr>
          <w:rFonts w:ascii="Arial" w:hAnsi="Arial" w:cs="Arial"/>
          <w:bCs/>
          <w:iCs/>
          <w:color w:val="000000"/>
          <w:sz w:val="22"/>
          <w:szCs w:val="22"/>
        </w:rPr>
        <w:t xml:space="preserve">– </w:t>
      </w:r>
      <w:r w:rsidRPr="00C43139">
        <w:rPr>
          <w:rFonts w:ascii="Arial" w:hAnsi="Arial" w:cs="Arial"/>
          <w:bCs/>
          <w:iCs/>
          <w:color w:val="000000"/>
          <w:sz w:val="22"/>
          <w:szCs w:val="22"/>
        </w:rPr>
        <w:t>Urządzenia sterylizujące</w:t>
      </w:r>
    </w:p>
    <w:p w:rsidR="004654B1" w:rsidRPr="00C43139" w:rsidRDefault="004654B1" w:rsidP="00520464">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31500000-1 – Urządzenia oświetleniowe i lampy elektryczne</w:t>
      </w:r>
    </w:p>
    <w:p w:rsidR="00C43139" w:rsidRPr="00C43139" w:rsidRDefault="00C43139" w:rsidP="00520464">
      <w:pPr>
        <w:pStyle w:val="Akapitzlist"/>
        <w:spacing w:line="276" w:lineRule="auto"/>
        <w:jc w:val="both"/>
        <w:outlineLvl w:val="1"/>
        <w:rPr>
          <w:rFonts w:ascii="Arial" w:hAnsi="Arial" w:cs="Arial"/>
          <w:bCs/>
          <w:iCs/>
          <w:color w:val="000000"/>
          <w:sz w:val="22"/>
          <w:szCs w:val="22"/>
        </w:rPr>
      </w:pPr>
      <w:r w:rsidRPr="00C43139">
        <w:rPr>
          <w:rFonts w:ascii="Arial" w:hAnsi="Arial" w:cs="Arial"/>
          <w:bCs/>
          <w:iCs/>
          <w:color w:val="000000"/>
          <w:sz w:val="22"/>
          <w:szCs w:val="22"/>
        </w:rPr>
        <w:t>42924730-5 – Aparatura do czyszczenia przy pomocy wody pod ciśnieniem</w:t>
      </w:r>
    </w:p>
    <w:p w:rsidR="00C43139" w:rsidRDefault="00C43139" w:rsidP="00520464">
      <w:pPr>
        <w:pStyle w:val="Akapitzlist"/>
        <w:spacing w:line="276" w:lineRule="auto"/>
        <w:jc w:val="both"/>
        <w:outlineLvl w:val="1"/>
        <w:rPr>
          <w:rFonts w:ascii="Arial" w:hAnsi="Arial" w:cs="Arial"/>
          <w:bCs/>
          <w:iCs/>
          <w:color w:val="000000"/>
          <w:sz w:val="22"/>
          <w:szCs w:val="22"/>
        </w:rPr>
      </w:pPr>
      <w:r w:rsidRPr="00C43139">
        <w:rPr>
          <w:rFonts w:ascii="Arial" w:hAnsi="Arial" w:cs="Arial"/>
          <w:bCs/>
          <w:iCs/>
          <w:color w:val="000000"/>
          <w:sz w:val="22"/>
          <w:szCs w:val="22"/>
        </w:rPr>
        <w:t>42924200-1 – Maszyny do czyszczenia parą i piaskowania</w:t>
      </w:r>
    </w:p>
    <w:p w:rsidR="004654B1" w:rsidRDefault="004654B1" w:rsidP="00520464">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42664100-9 – Urządzenia do zgrzewania tworzyw sztucznych</w:t>
      </w:r>
    </w:p>
    <w:p w:rsidR="004654B1" w:rsidRPr="00C43139" w:rsidRDefault="004654B1" w:rsidP="00520464">
      <w:pPr>
        <w:pStyle w:val="Akapitzlist"/>
        <w:spacing w:line="276" w:lineRule="auto"/>
        <w:jc w:val="both"/>
        <w:outlineLvl w:val="1"/>
        <w:rPr>
          <w:rFonts w:ascii="Arial" w:hAnsi="Arial" w:cs="Arial"/>
          <w:bCs/>
          <w:iCs/>
          <w:color w:val="000000"/>
          <w:sz w:val="22"/>
          <w:szCs w:val="22"/>
        </w:rPr>
      </w:pPr>
      <w:r>
        <w:rPr>
          <w:rFonts w:ascii="Arial" w:hAnsi="Arial" w:cs="Arial"/>
          <w:bCs/>
          <w:iCs/>
          <w:color w:val="000000"/>
          <w:sz w:val="22"/>
          <w:szCs w:val="22"/>
        </w:rPr>
        <w:t>21400000-6 – Usługi instalowania sprzętu medycznego i chirurgicznego</w:t>
      </w:r>
    </w:p>
    <w:tbl>
      <w:tblPr>
        <w:tblW w:w="6000" w:type="dxa"/>
        <w:tblCellSpacing w:w="0" w:type="dxa"/>
        <w:tblCellMar>
          <w:left w:w="0" w:type="dxa"/>
          <w:right w:w="0" w:type="dxa"/>
        </w:tblCellMar>
        <w:tblLook w:val="04A0" w:firstRow="1" w:lastRow="0" w:firstColumn="1" w:lastColumn="0" w:noHBand="0" w:noVBand="1"/>
      </w:tblPr>
      <w:tblGrid>
        <w:gridCol w:w="6000"/>
      </w:tblGrid>
      <w:tr w:rsidR="003C7964" w:rsidRPr="003C7964" w:rsidTr="003C7964">
        <w:trPr>
          <w:tblCellSpacing w:w="0" w:type="dxa"/>
        </w:trPr>
        <w:tc>
          <w:tcPr>
            <w:tcW w:w="0" w:type="auto"/>
            <w:vAlign w:val="center"/>
            <w:hideMark/>
          </w:tcPr>
          <w:p w:rsidR="003C7964" w:rsidRPr="003C7964" w:rsidRDefault="003C7964" w:rsidP="003C7964">
            <w:pPr>
              <w:widowControl/>
              <w:suppressAutoHyphens w:val="0"/>
              <w:autoSpaceDN/>
              <w:textAlignment w:val="auto"/>
              <w:rPr>
                <w:rFonts w:ascii="Times New Roman" w:eastAsia="Times New Roman" w:hAnsi="Times New Roman" w:cs="Times New Roman"/>
                <w:b/>
                <w:bCs/>
                <w:kern w:val="0"/>
                <w:lang w:eastAsia="pl-PL" w:bidi="ar-SA"/>
              </w:rPr>
            </w:pPr>
          </w:p>
        </w:tc>
      </w:tr>
    </w:tbl>
    <w:p w:rsidR="00205DAC" w:rsidRDefault="00205DAC" w:rsidP="00205DAC">
      <w:pPr>
        <w:pStyle w:val="Textbody"/>
        <w:numPr>
          <w:ilvl w:val="0"/>
          <w:numId w:val="36"/>
        </w:numPr>
        <w:spacing w:after="0"/>
        <w:ind w:left="284" w:hanging="284"/>
        <w:jc w:val="both"/>
        <w:rPr>
          <w:rFonts w:ascii="Arial" w:hAnsi="Arial" w:cs="Arial"/>
          <w:bCs/>
          <w:sz w:val="22"/>
        </w:rPr>
      </w:pPr>
      <w:r>
        <w:rPr>
          <w:rFonts w:ascii="Arial" w:hAnsi="Arial" w:cs="Arial"/>
          <w:bCs/>
          <w:sz w:val="22"/>
        </w:rPr>
        <w:t xml:space="preserve"> </w:t>
      </w:r>
      <w:r w:rsidRPr="00205DAC">
        <w:rPr>
          <w:rFonts w:ascii="Arial" w:hAnsi="Arial" w:cs="Arial"/>
          <w:bCs/>
          <w:sz w:val="22"/>
        </w:rPr>
        <w:t>Zamawiający nie przewiduje zorganizowania zebrania z Wykonawcami.</w:t>
      </w:r>
      <w:r>
        <w:rPr>
          <w:rFonts w:ascii="Arial" w:hAnsi="Arial" w:cs="Arial"/>
          <w:bCs/>
          <w:sz w:val="22"/>
        </w:rPr>
        <w:tab/>
      </w:r>
    </w:p>
    <w:p w:rsidR="00871B4E" w:rsidRPr="00843F4F" w:rsidRDefault="00871B4E" w:rsidP="001E14FB">
      <w:pPr>
        <w:pStyle w:val="Textbody"/>
        <w:numPr>
          <w:ilvl w:val="0"/>
          <w:numId w:val="36"/>
        </w:numPr>
        <w:spacing w:after="0"/>
        <w:ind w:left="357" w:hanging="357"/>
        <w:jc w:val="both"/>
        <w:rPr>
          <w:rFonts w:ascii="Arial" w:hAnsi="Arial" w:cs="Arial"/>
          <w:bCs/>
          <w:sz w:val="22"/>
          <w:szCs w:val="22"/>
        </w:rPr>
      </w:pPr>
      <w:r w:rsidRPr="00871B4E">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r w:rsidR="006D7B59">
        <w:rPr>
          <w:rFonts w:ascii="Arial" w:hAnsi="Arial" w:cs="Arial"/>
          <w:sz w:val="22"/>
          <w:szCs w:val="22"/>
        </w:rPr>
        <w:t xml:space="preserve"> Powierzenie wykonania części zamówienia podwykonawcom nie zwalnia Wykonawcy z odpowiedzialności za należyte wykonanie zamówienia.</w:t>
      </w:r>
    </w:p>
    <w:p w:rsidR="000C165D" w:rsidRPr="00C757C8" w:rsidRDefault="000C165D" w:rsidP="001E14FB">
      <w:pPr>
        <w:pStyle w:val="Textbody"/>
        <w:numPr>
          <w:ilvl w:val="0"/>
          <w:numId w:val="36"/>
        </w:numPr>
        <w:spacing w:after="0"/>
        <w:ind w:left="357" w:hanging="357"/>
        <w:jc w:val="both"/>
        <w:rPr>
          <w:rFonts w:ascii="Arial" w:hAnsi="Arial" w:cs="Arial"/>
          <w:bCs/>
          <w:sz w:val="24"/>
          <w:szCs w:val="22"/>
        </w:rPr>
      </w:pPr>
      <w:r w:rsidRPr="00C757C8">
        <w:rPr>
          <w:rFonts w:ascii="Arial" w:hAnsi="Arial" w:cs="Arial"/>
          <w:sz w:val="22"/>
        </w:rPr>
        <w:t xml:space="preserve">W przedmiotowym postępowaniu, Zamawiający nie przewiduje skorzystania z prawa opcji, o którym mowa w art. 34 ust. 5 </w:t>
      </w:r>
      <w:proofErr w:type="spellStart"/>
      <w:r w:rsidRPr="00C757C8">
        <w:rPr>
          <w:rFonts w:ascii="Arial" w:hAnsi="Arial" w:cs="Arial"/>
          <w:sz w:val="22"/>
        </w:rPr>
        <w:t>Pzp</w:t>
      </w:r>
      <w:proofErr w:type="spellEnd"/>
      <w:r w:rsidRPr="00C757C8">
        <w:rPr>
          <w:rFonts w:ascii="Arial" w:hAnsi="Arial" w:cs="Arial"/>
          <w:sz w:val="22"/>
        </w:rPr>
        <w:t>.</w:t>
      </w:r>
    </w:p>
    <w:p w:rsidR="00C757C8" w:rsidRDefault="000C165D" w:rsidP="001E14FB">
      <w:pPr>
        <w:pStyle w:val="Standard"/>
        <w:numPr>
          <w:ilvl w:val="0"/>
          <w:numId w:val="36"/>
        </w:numPr>
        <w:spacing w:after="0"/>
        <w:ind w:left="357" w:hanging="357"/>
        <w:jc w:val="both"/>
        <w:rPr>
          <w:rFonts w:ascii="Arial" w:hAnsi="Arial" w:cs="Arial"/>
        </w:rPr>
      </w:pPr>
      <w:r w:rsidRPr="00C757C8">
        <w:rPr>
          <w:rFonts w:ascii="Arial" w:hAnsi="Arial" w:cs="Arial"/>
        </w:rPr>
        <w:t>Zamawiający nie zastrzega żadnego elementu zamówienia do osobistej realizacji przez Wykonawcę.</w:t>
      </w:r>
    </w:p>
    <w:p w:rsidR="00C757C8" w:rsidRDefault="000C7AD1" w:rsidP="001E14FB">
      <w:pPr>
        <w:pStyle w:val="Standard"/>
        <w:numPr>
          <w:ilvl w:val="0"/>
          <w:numId w:val="36"/>
        </w:numPr>
        <w:spacing w:after="0"/>
        <w:ind w:left="357" w:hanging="357"/>
        <w:jc w:val="both"/>
        <w:rPr>
          <w:rFonts w:ascii="Arial" w:hAnsi="Arial" w:cs="Arial"/>
        </w:rPr>
      </w:pPr>
      <w:r>
        <w:rPr>
          <w:rFonts w:ascii="Arial" w:hAnsi="Arial" w:cs="Arial"/>
        </w:rPr>
        <w:t>W przypadku zastosowania w</w:t>
      </w:r>
      <w:r w:rsidR="000C165D" w:rsidRPr="00C757C8">
        <w:rPr>
          <w:rFonts w:ascii="Arial" w:hAnsi="Arial" w:cs="Arial"/>
        </w:rPr>
        <w:t xml:space="preserve">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w:t>
      </w:r>
      <w:proofErr w:type="spellStart"/>
      <w:r w:rsidR="000C165D" w:rsidRPr="00C757C8">
        <w:rPr>
          <w:rFonts w:ascii="Arial" w:hAnsi="Arial" w:cs="Arial"/>
        </w:rPr>
        <w:t>Pzp</w:t>
      </w:r>
      <w:proofErr w:type="spellEnd"/>
      <w:r w:rsidR="000C165D" w:rsidRPr="00C757C8">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0C165D" w:rsidRDefault="000C165D" w:rsidP="001E14FB">
      <w:pPr>
        <w:pStyle w:val="Standard"/>
        <w:numPr>
          <w:ilvl w:val="0"/>
          <w:numId w:val="36"/>
        </w:numPr>
        <w:spacing w:after="0"/>
        <w:ind w:left="357" w:hanging="357"/>
        <w:jc w:val="both"/>
        <w:rPr>
          <w:rFonts w:ascii="Arial" w:hAnsi="Arial" w:cs="Arial"/>
        </w:rPr>
      </w:pPr>
      <w:r w:rsidRPr="00C757C8">
        <w:rPr>
          <w:rFonts w:ascii="Arial" w:hAnsi="Arial" w:cs="Arial"/>
        </w:rPr>
        <w:t xml:space="preserve">W przypadku w załączonej do SIWZ dokumentacji odniesienia do norm, europejskich ocen technicznych, aprobat, specyfikacji technicznych i systemów referencji technicznych Zamawiający dopuszcza  - zgodnie z art. 30 ust. </w:t>
      </w:r>
      <w:r w:rsidR="00347706">
        <w:rPr>
          <w:rFonts w:ascii="Arial" w:hAnsi="Arial" w:cs="Arial"/>
        </w:rPr>
        <w:t xml:space="preserve">4 </w:t>
      </w:r>
      <w:proofErr w:type="spellStart"/>
      <w:r w:rsidR="00347706">
        <w:rPr>
          <w:rFonts w:ascii="Arial" w:hAnsi="Arial" w:cs="Arial"/>
        </w:rPr>
        <w:t>Pzp</w:t>
      </w:r>
      <w:proofErr w:type="spellEnd"/>
      <w:r w:rsidR="00347706">
        <w:rPr>
          <w:rFonts w:ascii="Arial" w:hAnsi="Arial" w:cs="Arial"/>
        </w:rPr>
        <w:t>. - rozwiązania równoważne</w:t>
      </w:r>
      <w:r w:rsidRPr="00C757C8">
        <w:rPr>
          <w:rFonts w:ascii="Arial" w:hAnsi="Arial" w:cs="Arial"/>
        </w:rPr>
        <w:t xml:space="preserve"> opisywanym.</w:t>
      </w:r>
    </w:p>
    <w:p w:rsidR="00520464" w:rsidRPr="00C757C8" w:rsidRDefault="00520464" w:rsidP="00520464">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IV. WYMAGANY TERMIN REALIZACJI ZAMÓWIENIA</w:t>
            </w:r>
          </w:p>
        </w:tc>
      </w:tr>
    </w:tbl>
    <w:p w:rsidR="00347706" w:rsidRPr="00347706" w:rsidRDefault="00347706" w:rsidP="00347706">
      <w:pPr>
        <w:widowControl/>
        <w:suppressAutoHyphens w:val="0"/>
        <w:jc w:val="both"/>
        <w:textAlignment w:val="auto"/>
        <w:rPr>
          <w:rFonts w:ascii="Arial" w:hAnsi="Arial"/>
          <w:kern w:val="0"/>
          <w:sz w:val="22"/>
          <w:szCs w:val="22"/>
          <w:lang w:eastAsia="pl-PL" w:bidi="ar-SA"/>
        </w:rPr>
      </w:pPr>
    </w:p>
    <w:p w:rsidR="00347706" w:rsidRDefault="00347706" w:rsidP="009342F7">
      <w:pPr>
        <w:widowControl/>
        <w:numPr>
          <w:ilvl w:val="0"/>
          <w:numId w:val="43"/>
        </w:numPr>
        <w:suppressAutoHyphens w:val="0"/>
        <w:ind w:left="357" w:hanging="357"/>
        <w:jc w:val="both"/>
        <w:textAlignment w:val="auto"/>
        <w:rPr>
          <w:rFonts w:ascii="Arial" w:hAnsi="Arial"/>
          <w:bCs/>
          <w:sz w:val="22"/>
          <w:szCs w:val="22"/>
        </w:rPr>
      </w:pPr>
      <w:r w:rsidRPr="00347706">
        <w:rPr>
          <w:rFonts w:ascii="Arial" w:hAnsi="Arial"/>
          <w:sz w:val="22"/>
          <w:szCs w:val="22"/>
        </w:rPr>
        <w:t xml:space="preserve">Wykonawca zobowiązuje się zrealizować </w:t>
      </w:r>
      <w:r w:rsidR="001D49E3">
        <w:rPr>
          <w:rFonts w:ascii="Arial" w:hAnsi="Arial"/>
          <w:sz w:val="22"/>
          <w:szCs w:val="22"/>
        </w:rPr>
        <w:t>zamówienie</w:t>
      </w:r>
      <w:r w:rsidRPr="00347706">
        <w:rPr>
          <w:rFonts w:ascii="Arial" w:hAnsi="Arial"/>
          <w:sz w:val="22"/>
          <w:szCs w:val="22"/>
        </w:rPr>
        <w:t xml:space="preserve"> </w:t>
      </w:r>
      <w:r w:rsidR="004440C5" w:rsidRPr="004440C5">
        <w:rPr>
          <w:rFonts w:ascii="Arial" w:hAnsi="Arial"/>
          <w:bCs/>
          <w:sz w:val="22"/>
          <w:szCs w:val="22"/>
        </w:rPr>
        <w:t>w terminie nie dłuższym niż 7 dni roboczych, na wniosek Zamawiającego</w:t>
      </w:r>
      <w:r w:rsidR="004440C5">
        <w:rPr>
          <w:rFonts w:ascii="Arial" w:hAnsi="Arial"/>
          <w:bCs/>
          <w:sz w:val="22"/>
          <w:szCs w:val="22"/>
        </w:rPr>
        <w:t>, lecz nie wcześniej</w:t>
      </w:r>
      <w:r w:rsidR="00843F4F">
        <w:rPr>
          <w:rFonts w:ascii="Arial" w:hAnsi="Arial"/>
          <w:bCs/>
          <w:sz w:val="22"/>
          <w:szCs w:val="22"/>
        </w:rPr>
        <w:t xml:space="preserve"> niż 3</w:t>
      </w:r>
      <w:r w:rsidR="001D49E3">
        <w:rPr>
          <w:rFonts w:ascii="Arial" w:hAnsi="Arial"/>
          <w:bCs/>
          <w:sz w:val="22"/>
          <w:szCs w:val="22"/>
        </w:rPr>
        <w:t xml:space="preserve"> miesi</w:t>
      </w:r>
      <w:r w:rsidR="00843F4F">
        <w:rPr>
          <w:rFonts w:ascii="Arial" w:hAnsi="Arial"/>
          <w:bCs/>
          <w:sz w:val="22"/>
          <w:szCs w:val="22"/>
        </w:rPr>
        <w:t>ące</w:t>
      </w:r>
      <w:r w:rsidR="001D49E3">
        <w:rPr>
          <w:rFonts w:ascii="Arial" w:hAnsi="Arial"/>
          <w:bCs/>
          <w:sz w:val="22"/>
          <w:szCs w:val="22"/>
        </w:rPr>
        <w:t xml:space="preserve"> od daty </w:t>
      </w:r>
      <w:r w:rsidR="00881D1A">
        <w:rPr>
          <w:rFonts w:ascii="Arial" w:hAnsi="Arial"/>
          <w:bCs/>
          <w:sz w:val="22"/>
          <w:szCs w:val="22"/>
        </w:rPr>
        <w:t>zawarc</w:t>
      </w:r>
      <w:r w:rsidR="001D49E3">
        <w:rPr>
          <w:rFonts w:ascii="Arial" w:hAnsi="Arial"/>
          <w:bCs/>
          <w:sz w:val="22"/>
          <w:szCs w:val="22"/>
        </w:rPr>
        <w:t>ia umowy</w:t>
      </w:r>
      <w:r w:rsidR="00C43139">
        <w:rPr>
          <w:rFonts w:ascii="Arial" w:hAnsi="Arial"/>
          <w:bCs/>
          <w:sz w:val="22"/>
          <w:szCs w:val="22"/>
        </w:rPr>
        <w:t xml:space="preserve"> i nie później niż do końca I kwartału 2021 r</w:t>
      </w:r>
      <w:r w:rsidR="001D49E3">
        <w:rPr>
          <w:rFonts w:ascii="Arial" w:hAnsi="Arial"/>
          <w:bCs/>
          <w:sz w:val="22"/>
          <w:szCs w:val="22"/>
        </w:rPr>
        <w:t>.</w:t>
      </w:r>
      <w:r w:rsidR="00843F4F">
        <w:rPr>
          <w:rFonts w:ascii="Arial" w:hAnsi="Arial"/>
          <w:bCs/>
          <w:sz w:val="22"/>
          <w:szCs w:val="22"/>
        </w:rPr>
        <w:t xml:space="preserve"> </w:t>
      </w:r>
    </w:p>
    <w:p w:rsidR="00CE6824" w:rsidRPr="00843F4F" w:rsidRDefault="00843F4F" w:rsidP="009342F7">
      <w:pPr>
        <w:widowControl/>
        <w:numPr>
          <w:ilvl w:val="0"/>
          <w:numId w:val="43"/>
        </w:numPr>
        <w:suppressAutoHyphens w:val="0"/>
        <w:ind w:left="357" w:hanging="357"/>
        <w:jc w:val="both"/>
        <w:textAlignment w:val="auto"/>
        <w:rPr>
          <w:rFonts w:ascii="Arial" w:hAnsi="Arial"/>
          <w:bCs/>
          <w:sz w:val="22"/>
          <w:szCs w:val="22"/>
        </w:rPr>
      </w:pPr>
      <w:r w:rsidRPr="00843F4F">
        <w:rPr>
          <w:rFonts w:ascii="Arial" w:hAnsi="Arial"/>
          <w:sz w:val="22"/>
          <w:szCs w:val="20"/>
          <w:lang w:eastAsia="pl-PL"/>
        </w:rPr>
        <w:t xml:space="preserve">Szczegółowe warunki dostawy zostały określone we wzorze umowy stanowiącym załącznik nr </w:t>
      </w:r>
      <w:r w:rsidRPr="001C7125">
        <w:rPr>
          <w:rFonts w:ascii="Arial" w:hAnsi="Arial"/>
          <w:sz w:val="22"/>
          <w:szCs w:val="20"/>
          <w:lang w:eastAsia="pl-PL"/>
        </w:rPr>
        <w:t>5</w:t>
      </w:r>
      <w:r w:rsidRPr="00843F4F">
        <w:rPr>
          <w:rFonts w:ascii="Arial" w:hAnsi="Arial"/>
          <w:sz w:val="22"/>
          <w:szCs w:val="20"/>
          <w:lang w:eastAsia="pl-PL"/>
        </w:rPr>
        <w:t xml:space="preserve"> do SIWZ.</w:t>
      </w:r>
    </w:p>
    <w:p w:rsidR="0001490D" w:rsidRDefault="0001490D" w:rsidP="00347706">
      <w:pPr>
        <w:tabs>
          <w:tab w:val="left" w:pos="420"/>
        </w:tabs>
        <w:suppressAutoHyphens w:val="0"/>
        <w:autoSpaceDN/>
        <w:spacing w:line="276" w:lineRule="auto"/>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A51562" w:rsidRPr="00FF5641" w:rsidTr="008B2D9C">
        <w:trPr>
          <w:trHeight w:hRule="exact" w:val="510"/>
        </w:trPr>
        <w:tc>
          <w:tcPr>
            <w:tcW w:w="10485" w:type="dxa"/>
            <w:shd w:val="pct10" w:color="auto" w:fill="auto"/>
            <w:vAlign w:val="center"/>
          </w:tcPr>
          <w:p w:rsidR="00A51562" w:rsidRPr="00554EA6" w:rsidRDefault="00A51562" w:rsidP="00A51562">
            <w:pPr>
              <w:spacing w:line="276" w:lineRule="auto"/>
              <w:rPr>
                <w:rFonts w:ascii="Arial" w:eastAsia="Times New Roman" w:hAnsi="Arial"/>
                <w:b/>
                <w:szCs w:val="18"/>
              </w:rPr>
            </w:pPr>
            <w:r w:rsidRPr="00554EA6">
              <w:rPr>
                <w:rFonts w:ascii="Arial" w:eastAsia="Times New Roman" w:hAnsi="Arial"/>
                <w:b/>
                <w:szCs w:val="18"/>
              </w:rPr>
              <w:t xml:space="preserve">V. </w:t>
            </w:r>
            <w:r>
              <w:rPr>
                <w:rFonts w:ascii="Arial" w:eastAsia="Times New Roman" w:hAnsi="Arial"/>
                <w:b/>
                <w:szCs w:val="18"/>
              </w:rPr>
              <w:t>INFORMACJA NA TEMAT MOŹLIWOŚCI SKŁADANIA OFERT CZĘŚCIOWYCH</w:t>
            </w:r>
          </w:p>
        </w:tc>
      </w:tr>
    </w:tbl>
    <w:p w:rsidR="004723E3" w:rsidRDefault="004723E3" w:rsidP="004723E3">
      <w:pPr>
        <w:pStyle w:val="Textbody"/>
        <w:spacing w:after="0"/>
        <w:jc w:val="both"/>
        <w:rPr>
          <w:rFonts w:ascii="Arial" w:hAnsi="Arial" w:cs="Arial"/>
          <w:sz w:val="22"/>
          <w:szCs w:val="22"/>
        </w:rPr>
      </w:pPr>
    </w:p>
    <w:p w:rsidR="004723E3" w:rsidRDefault="004723E3" w:rsidP="004723E3">
      <w:pPr>
        <w:pStyle w:val="Textbody"/>
        <w:spacing w:after="0"/>
        <w:jc w:val="both"/>
        <w:rPr>
          <w:rFonts w:ascii="Arial" w:hAnsi="Arial" w:cs="Arial"/>
          <w:bCs/>
          <w:sz w:val="24"/>
        </w:rPr>
      </w:pPr>
      <w:r w:rsidRPr="00C43139">
        <w:rPr>
          <w:rFonts w:ascii="Arial" w:hAnsi="Arial" w:cs="Arial"/>
          <w:sz w:val="22"/>
          <w:szCs w:val="22"/>
        </w:rPr>
        <w:t>Zamawiający nie dopuszcza składania ofert częściowych.</w:t>
      </w:r>
      <w:r w:rsidRPr="00871B4E">
        <w:rPr>
          <w:rFonts w:ascii="Arial" w:hAnsi="Arial" w:cs="Arial"/>
          <w:sz w:val="22"/>
          <w:szCs w:val="22"/>
        </w:rPr>
        <w:t xml:space="preserve"> </w:t>
      </w:r>
    </w:p>
    <w:p w:rsidR="00A51562" w:rsidRDefault="00A51562" w:rsidP="00347706">
      <w:pPr>
        <w:tabs>
          <w:tab w:val="left" w:pos="420"/>
        </w:tabs>
        <w:suppressAutoHyphens w:val="0"/>
        <w:autoSpaceDN/>
        <w:spacing w:line="276" w:lineRule="auto"/>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A51562" w:rsidRPr="00FF5641" w:rsidTr="008B2D9C">
        <w:trPr>
          <w:trHeight w:hRule="exact" w:val="510"/>
        </w:trPr>
        <w:tc>
          <w:tcPr>
            <w:tcW w:w="10485" w:type="dxa"/>
            <w:shd w:val="pct10" w:color="auto" w:fill="auto"/>
            <w:vAlign w:val="center"/>
          </w:tcPr>
          <w:p w:rsidR="00A51562" w:rsidRPr="00554EA6" w:rsidRDefault="00A51562" w:rsidP="00A51562">
            <w:pPr>
              <w:spacing w:line="276" w:lineRule="auto"/>
              <w:rPr>
                <w:rFonts w:ascii="Arial" w:eastAsia="Times New Roman" w:hAnsi="Arial"/>
                <w:b/>
                <w:szCs w:val="18"/>
              </w:rPr>
            </w:pPr>
            <w:r w:rsidRPr="00554EA6">
              <w:rPr>
                <w:rFonts w:ascii="Arial" w:eastAsia="Times New Roman" w:hAnsi="Arial"/>
                <w:b/>
                <w:szCs w:val="18"/>
              </w:rPr>
              <w:t>V</w:t>
            </w:r>
            <w:r>
              <w:rPr>
                <w:rFonts w:ascii="Arial" w:eastAsia="Times New Roman" w:hAnsi="Arial"/>
                <w:b/>
                <w:szCs w:val="18"/>
              </w:rPr>
              <w:t>I</w:t>
            </w:r>
            <w:r w:rsidRPr="00554EA6">
              <w:rPr>
                <w:rFonts w:ascii="Arial" w:eastAsia="Times New Roman" w:hAnsi="Arial"/>
                <w:b/>
                <w:szCs w:val="18"/>
              </w:rPr>
              <w:t xml:space="preserve">. </w:t>
            </w:r>
            <w:r>
              <w:rPr>
                <w:rFonts w:ascii="Arial" w:eastAsia="Times New Roman" w:hAnsi="Arial"/>
                <w:b/>
                <w:szCs w:val="18"/>
              </w:rPr>
              <w:t>INFORMACJA NA TEMAT MOŹLIWOŚCI SKŁADANIA OFERT WARIANTOWYCH</w:t>
            </w:r>
          </w:p>
        </w:tc>
      </w:tr>
    </w:tbl>
    <w:p w:rsidR="00A51562" w:rsidRDefault="00A51562" w:rsidP="00347706">
      <w:pPr>
        <w:tabs>
          <w:tab w:val="left" w:pos="420"/>
        </w:tabs>
        <w:suppressAutoHyphens w:val="0"/>
        <w:autoSpaceDN/>
        <w:spacing w:line="276" w:lineRule="auto"/>
        <w:jc w:val="both"/>
        <w:textAlignment w:val="auto"/>
        <w:rPr>
          <w:rFonts w:ascii="Arial" w:eastAsia="Arial" w:hAnsi="Arial"/>
          <w:kern w:val="0"/>
          <w:sz w:val="22"/>
          <w:szCs w:val="20"/>
          <w:lang w:eastAsia="pl-PL"/>
        </w:rPr>
      </w:pPr>
    </w:p>
    <w:p w:rsidR="00A51562" w:rsidRPr="0027131D" w:rsidRDefault="00A51562" w:rsidP="00A51562">
      <w:pPr>
        <w:pStyle w:val="Textbody"/>
        <w:spacing w:after="0"/>
        <w:jc w:val="both"/>
        <w:rPr>
          <w:rFonts w:ascii="Arial" w:hAnsi="Arial" w:cs="Arial"/>
          <w:bCs/>
          <w:sz w:val="24"/>
        </w:rPr>
      </w:pPr>
      <w:r w:rsidRPr="00C757C8">
        <w:rPr>
          <w:rFonts w:ascii="Arial" w:hAnsi="Arial" w:cs="Arial"/>
          <w:sz w:val="22"/>
        </w:rPr>
        <w:t>Zamawiający nie dopuszcza możliwości składania ofert wariantowych.</w:t>
      </w:r>
      <w:r w:rsidRPr="00C757C8">
        <w:rPr>
          <w:rFonts w:ascii="Arial" w:hAnsi="Arial" w:cs="Arial"/>
        </w:rPr>
        <w:t xml:space="preserve"> </w:t>
      </w:r>
    </w:p>
    <w:p w:rsidR="00A51562" w:rsidRPr="00347706" w:rsidRDefault="00A51562" w:rsidP="00347706">
      <w:pPr>
        <w:tabs>
          <w:tab w:val="left" w:pos="420"/>
        </w:tabs>
        <w:suppressAutoHyphens w:val="0"/>
        <w:autoSpaceDN/>
        <w:spacing w:line="276" w:lineRule="auto"/>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V</w:t>
            </w:r>
            <w:r w:rsidR="00A51562">
              <w:rPr>
                <w:rFonts w:ascii="Arial" w:eastAsia="Times New Roman" w:hAnsi="Arial"/>
                <w:b/>
                <w:szCs w:val="18"/>
              </w:rPr>
              <w:t>II</w:t>
            </w:r>
            <w:r w:rsidRPr="00554EA6">
              <w:rPr>
                <w:rFonts w:ascii="Arial" w:eastAsia="Times New Roman" w:hAnsi="Arial"/>
                <w:b/>
                <w:szCs w:val="18"/>
              </w:rPr>
              <w:t>. TERMIN I WARUNKI PŁATNOŚCI</w:t>
            </w:r>
          </w:p>
        </w:tc>
      </w:tr>
    </w:tbl>
    <w:p w:rsidR="00CE6824" w:rsidRDefault="00CE6824"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EC1A67" w:rsidRDefault="000C165D" w:rsidP="001A796C">
      <w:pPr>
        <w:widowControl/>
        <w:numPr>
          <w:ilvl w:val="0"/>
          <w:numId w:val="2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0C165D" w:rsidRPr="00741C23" w:rsidRDefault="000C165D" w:rsidP="00277012">
      <w:pPr>
        <w:widowControl/>
        <w:numPr>
          <w:ilvl w:val="0"/>
          <w:numId w:val="26"/>
        </w:numPr>
        <w:autoSpaceDN/>
        <w:ind w:left="426" w:hanging="360"/>
        <w:jc w:val="both"/>
        <w:textAlignment w:val="auto"/>
        <w:rPr>
          <w:rFonts w:ascii="Arial" w:eastAsia="Times New Roman" w:hAnsi="Arial"/>
          <w:sz w:val="22"/>
          <w:szCs w:val="22"/>
          <w:lang w:eastAsia="ar-SA"/>
        </w:rPr>
      </w:pPr>
      <w:r w:rsidRPr="00CE6824">
        <w:rPr>
          <w:rFonts w:ascii="Arial" w:eastAsia="Arial" w:hAnsi="Arial"/>
          <w:kern w:val="0"/>
          <w:sz w:val="22"/>
          <w:szCs w:val="20"/>
          <w:lang w:eastAsia="pl-PL" w:bidi="ar-SA"/>
        </w:rPr>
        <w:t>Termin płatności: należność za realizację umowy zostanie uregulowana w terminie do 60 dni od daty otrzymania faktury prawidłowo wystawionej i</w:t>
      </w:r>
      <w:r w:rsidR="00CE6824">
        <w:rPr>
          <w:rFonts w:ascii="Arial" w:eastAsia="Arial" w:hAnsi="Arial"/>
          <w:kern w:val="0"/>
          <w:sz w:val="22"/>
          <w:szCs w:val="20"/>
          <w:lang w:eastAsia="pl-PL" w:bidi="ar-SA"/>
        </w:rPr>
        <w:t xml:space="preserve"> dostarczonej na adres </w:t>
      </w:r>
      <w:r w:rsidR="00F30BF5">
        <w:rPr>
          <w:rFonts w:ascii="Arial" w:eastAsia="Arial" w:hAnsi="Arial"/>
          <w:kern w:val="0"/>
          <w:sz w:val="22"/>
          <w:szCs w:val="20"/>
          <w:lang w:eastAsia="pl-PL" w:bidi="ar-SA"/>
        </w:rPr>
        <w:t>Zamawiającego</w:t>
      </w:r>
      <w:r w:rsidR="00A51562">
        <w:rPr>
          <w:rFonts w:ascii="Arial" w:eastAsia="Arial" w:hAnsi="Arial"/>
          <w:kern w:val="0"/>
          <w:sz w:val="22"/>
          <w:szCs w:val="20"/>
          <w:lang w:eastAsia="pl-PL" w:bidi="ar-SA"/>
        </w:rPr>
        <w:t xml:space="preserve"> wraz </w:t>
      </w:r>
      <w:r w:rsidR="00741C23">
        <w:rPr>
          <w:rFonts w:ascii="Arial" w:eastAsia="Arial" w:hAnsi="Arial"/>
          <w:kern w:val="0"/>
          <w:sz w:val="22"/>
          <w:szCs w:val="20"/>
          <w:lang w:eastAsia="pl-PL" w:bidi="ar-SA"/>
        </w:rPr>
        <w:br/>
      </w:r>
      <w:r w:rsidR="00A51562">
        <w:rPr>
          <w:rFonts w:ascii="Arial" w:eastAsia="Arial" w:hAnsi="Arial"/>
          <w:kern w:val="0"/>
          <w:sz w:val="22"/>
          <w:szCs w:val="20"/>
          <w:lang w:eastAsia="pl-PL" w:bidi="ar-SA"/>
        </w:rPr>
        <w:t>z protokołem odbioru sprzętu i protokołem szkolenia personelu</w:t>
      </w:r>
      <w:r w:rsidRPr="00CE6824">
        <w:rPr>
          <w:rFonts w:ascii="Arial" w:eastAsia="Arial" w:hAnsi="Arial"/>
          <w:kern w:val="0"/>
          <w:sz w:val="22"/>
          <w:szCs w:val="20"/>
          <w:lang w:eastAsia="pl-PL" w:bidi="ar-SA"/>
        </w:rPr>
        <w:t xml:space="preserve">. </w:t>
      </w:r>
      <w:r w:rsidR="00741C23" w:rsidRPr="00741C23">
        <w:rPr>
          <w:rFonts w:ascii="Arial" w:eastAsia="Times New Roman" w:hAnsi="Arial"/>
          <w:sz w:val="22"/>
          <w:szCs w:val="22"/>
          <w:lang w:eastAsia="ar-SA"/>
        </w:rPr>
        <w:t xml:space="preserve">Faktura musi być dostarczona na adres Zamawiającego lub przesłana drogą elektroniczną na adres e-mail w formacie PDF, zgodnie </w:t>
      </w:r>
      <w:r w:rsidR="00741C23">
        <w:rPr>
          <w:rFonts w:ascii="Arial" w:eastAsia="Times New Roman" w:hAnsi="Arial"/>
          <w:sz w:val="22"/>
          <w:szCs w:val="22"/>
          <w:lang w:eastAsia="ar-SA"/>
        </w:rPr>
        <w:br/>
      </w:r>
      <w:r w:rsidR="00741C23" w:rsidRPr="00741C23">
        <w:rPr>
          <w:rFonts w:ascii="Arial" w:eastAsia="Times New Roman" w:hAnsi="Arial"/>
          <w:sz w:val="22"/>
          <w:szCs w:val="22"/>
          <w:lang w:eastAsia="ar-SA"/>
        </w:rPr>
        <w:t>z obowiązującymi przepisami. Przesłanie faktury w formie elektronicznej wyklucza możliwość jej wystawienia w formie papierowej.</w:t>
      </w:r>
    </w:p>
    <w:p w:rsidR="000C165D" w:rsidRDefault="00CE6824" w:rsidP="001A796C">
      <w:pPr>
        <w:widowControl/>
        <w:numPr>
          <w:ilvl w:val="0"/>
          <w:numId w:val="2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000C165D" w:rsidRPr="007B1E4D">
        <w:rPr>
          <w:rFonts w:ascii="Arial" w:eastAsia="Arial" w:hAnsi="Arial"/>
          <w:kern w:val="0"/>
          <w:sz w:val="22"/>
          <w:szCs w:val="20"/>
          <w:lang w:eastAsia="pl-PL" w:bidi="ar-SA"/>
        </w:rPr>
        <w:t xml:space="preserve"> warunki płatności zostały określone we wzorze umowy</w:t>
      </w:r>
      <w:r w:rsidR="00EC1A67">
        <w:rPr>
          <w:rFonts w:ascii="Arial" w:eastAsia="Arial" w:hAnsi="Arial"/>
          <w:kern w:val="0"/>
          <w:sz w:val="22"/>
          <w:szCs w:val="20"/>
          <w:lang w:eastAsia="pl-PL" w:bidi="ar-SA"/>
        </w:rPr>
        <w:t xml:space="preserve"> stanowiącym załącznik nr </w:t>
      </w:r>
      <w:r w:rsidR="004723E3" w:rsidRPr="001C7125">
        <w:rPr>
          <w:rFonts w:ascii="Arial" w:eastAsia="Arial" w:hAnsi="Arial"/>
          <w:kern w:val="0"/>
          <w:sz w:val="22"/>
          <w:szCs w:val="20"/>
          <w:lang w:eastAsia="pl-PL" w:bidi="ar-SA"/>
        </w:rPr>
        <w:t>5</w:t>
      </w:r>
      <w:r w:rsidR="00A8629E">
        <w:rPr>
          <w:rFonts w:ascii="Arial" w:eastAsia="Arial" w:hAnsi="Arial"/>
          <w:kern w:val="0"/>
          <w:sz w:val="22"/>
          <w:szCs w:val="20"/>
          <w:lang w:eastAsia="pl-PL" w:bidi="ar-SA"/>
        </w:rPr>
        <w:t xml:space="preserve"> </w:t>
      </w:r>
      <w:r w:rsidR="00741C23">
        <w:rPr>
          <w:rFonts w:ascii="Arial" w:eastAsia="Arial" w:hAnsi="Arial"/>
          <w:kern w:val="0"/>
          <w:sz w:val="22"/>
          <w:szCs w:val="20"/>
          <w:lang w:eastAsia="pl-PL" w:bidi="ar-SA"/>
        </w:rPr>
        <w:br/>
      </w:r>
      <w:r w:rsidR="00A8629E">
        <w:rPr>
          <w:rFonts w:ascii="Arial" w:eastAsia="Arial" w:hAnsi="Arial"/>
          <w:kern w:val="0"/>
          <w:sz w:val="22"/>
          <w:szCs w:val="20"/>
          <w:lang w:eastAsia="pl-PL" w:bidi="ar-SA"/>
        </w:rPr>
        <w:t>do SIWZ.</w:t>
      </w:r>
    </w:p>
    <w:p w:rsidR="00CE6824" w:rsidRPr="007B1E4D" w:rsidRDefault="00CE6824"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FF5641" w:rsidRDefault="001D2729" w:rsidP="00A51562">
            <w:pPr>
              <w:tabs>
                <w:tab w:val="left" w:pos="284"/>
              </w:tabs>
              <w:spacing w:line="276" w:lineRule="auto"/>
              <w:ind w:left="284" w:hanging="284"/>
              <w:rPr>
                <w:rFonts w:ascii="Arial" w:eastAsia="Times New Roman" w:hAnsi="Arial"/>
              </w:rPr>
            </w:pPr>
            <w:r w:rsidRPr="00FF5641">
              <w:rPr>
                <w:rFonts w:ascii="Arial" w:eastAsia="Times New Roman" w:hAnsi="Arial"/>
                <w:b/>
                <w:szCs w:val="18"/>
              </w:rPr>
              <w:t>VI</w:t>
            </w:r>
            <w:r w:rsidR="00A51562">
              <w:rPr>
                <w:rFonts w:ascii="Arial" w:eastAsia="Times New Roman" w:hAnsi="Arial"/>
                <w:b/>
                <w:szCs w:val="18"/>
              </w:rPr>
              <w:t>II</w:t>
            </w:r>
            <w:r w:rsidRPr="00FF5641">
              <w:rPr>
                <w:rFonts w:ascii="Arial" w:eastAsia="Times New Roman" w:hAnsi="Arial"/>
                <w:b/>
                <w:szCs w:val="18"/>
              </w:rPr>
              <w:t>. NIEPODLEGANIE WYKLUCZENIU ORAZ W</w:t>
            </w:r>
            <w:r w:rsidR="00A51562">
              <w:rPr>
                <w:rFonts w:ascii="Arial" w:eastAsia="Times New Roman" w:hAnsi="Arial"/>
                <w:b/>
                <w:szCs w:val="18"/>
              </w:rPr>
              <w:t xml:space="preserve">ARUNKI UDZIAŁU W POSTĘPOWANIU </w:t>
            </w:r>
          </w:p>
        </w:tc>
      </w:tr>
    </w:tbl>
    <w:p w:rsidR="00610B79" w:rsidRDefault="00610B79"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0C165D" w:rsidRDefault="000C165D" w:rsidP="001E14FB">
      <w:pPr>
        <w:widowControl/>
        <w:numPr>
          <w:ilvl w:val="0"/>
          <w:numId w:val="3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24 ust. 1 pkt 12-23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0C165D" w:rsidRDefault="00B01C60" w:rsidP="001E14FB">
      <w:pPr>
        <w:widowControl/>
        <w:numPr>
          <w:ilvl w:val="0"/>
          <w:numId w:val="3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przewiduje wykluczenie</w:t>
      </w:r>
      <w:r w:rsidR="000C165D" w:rsidRPr="009B0683">
        <w:rPr>
          <w:rFonts w:ascii="Arial" w:eastAsia="Arial" w:hAnsi="Arial"/>
          <w:kern w:val="0"/>
          <w:sz w:val="22"/>
          <w:szCs w:val="20"/>
          <w:lang w:eastAsia="pl-PL" w:bidi="ar-SA"/>
        </w:rPr>
        <w:t xml:space="preserve">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000C165D" w:rsidRPr="009B0683">
        <w:rPr>
          <w:rFonts w:ascii="Arial" w:eastAsia="Arial" w:hAnsi="Arial"/>
          <w:kern w:val="0"/>
          <w:sz w:val="22"/>
          <w:szCs w:val="20"/>
          <w:lang w:eastAsia="pl-PL" w:bidi="ar-SA"/>
        </w:rPr>
        <w:t xml:space="preserve">o przesłanki wynikające z art. 24 ust. 5 </w:t>
      </w:r>
      <w:r w:rsidR="00741C23">
        <w:rPr>
          <w:rFonts w:ascii="Arial" w:eastAsia="Arial" w:hAnsi="Arial"/>
          <w:kern w:val="0"/>
          <w:sz w:val="22"/>
          <w:szCs w:val="20"/>
          <w:lang w:eastAsia="pl-PL" w:bidi="ar-SA"/>
        </w:rPr>
        <w:t xml:space="preserve"> pkt 4 </w:t>
      </w:r>
      <w:proofErr w:type="spellStart"/>
      <w:r w:rsidR="000C165D" w:rsidRPr="009B0683">
        <w:rPr>
          <w:rFonts w:ascii="Arial" w:eastAsia="Arial" w:hAnsi="Arial"/>
          <w:kern w:val="0"/>
          <w:sz w:val="22"/>
          <w:szCs w:val="20"/>
          <w:lang w:eastAsia="pl-PL" w:bidi="ar-SA"/>
        </w:rPr>
        <w:t>Pzp</w:t>
      </w:r>
      <w:proofErr w:type="spellEnd"/>
      <w:r w:rsidR="000C165D" w:rsidRPr="009B0683">
        <w:rPr>
          <w:rFonts w:ascii="Arial" w:eastAsia="Arial" w:hAnsi="Arial"/>
          <w:kern w:val="0"/>
          <w:sz w:val="22"/>
          <w:szCs w:val="20"/>
          <w:lang w:eastAsia="pl-PL" w:bidi="ar-SA"/>
        </w:rPr>
        <w:t>.</w:t>
      </w:r>
    </w:p>
    <w:p w:rsidR="000C165D" w:rsidRPr="00610B79" w:rsidRDefault="000C165D" w:rsidP="001E14FB">
      <w:pPr>
        <w:widowControl/>
        <w:numPr>
          <w:ilvl w:val="0"/>
          <w:numId w:val="3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 xml:space="preserve">o których mowa w art. 22 ust. 1b </w:t>
      </w:r>
      <w:proofErr w:type="spellStart"/>
      <w:r w:rsidRPr="009B0683">
        <w:rPr>
          <w:rFonts w:ascii="Arial" w:eastAsia="Arial" w:hAnsi="Arial"/>
          <w:kern w:val="0"/>
          <w:sz w:val="22"/>
          <w:szCs w:val="20"/>
          <w:lang w:eastAsia="pl-PL" w:bidi="ar-SA"/>
        </w:rPr>
        <w:t>Pzp</w:t>
      </w:r>
      <w:proofErr w:type="spellEnd"/>
      <w:r w:rsidRPr="009B0683">
        <w:rPr>
          <w:rFonts w:ascii="Arial" w:eastAsia="Arial" w:hAnsi="Arial"/>
          <w:kern w:val="0"/>
          <w:sz w:val="22"/>
          <w:szCs w:val="20"/>
          <w:lang w:eastAsia="pl-PL" w:bidi="ar-SA"/>
        </w:rPr>
        <w:t>, dotyczące:</w:t>
      </w:r>
    </w:p>
    <w:p w:rsidR="00610B79" w:rsidRPr="00415FB7" w:rsidRDefault="00610B79" w:rsidP="001E14FB">
      <w:pPr>
        <w:widowControl/>
        <w:numPr>
          <w:ilvl w:val="0"/>
          <w:numId w:val="37"/>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415FB7"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Pr>
          <w:rFonts w:ascii="Arial" w:eastAsia="Arial" w:hAnsi="Arial"/>
          <w:kern w:val="0"/>
          <w:sz w:val="22"/>
          <w:szCs w:val="20"/>
          <w:lang w:eastAsia="pl-PL" w:bidi="ar-SA"/>
        </w:rPr>
        <w:t>.</w:t>
      </w:r>
    </w:p>
    <w:p w:rsidR="000C165D" w:rsidRPr="009B0683" w:rsidRDefault="000C165D" w:rsidP="001E14FB">
      <w:pPr>
        <w:widowControl/>
        <w:numPr>
          <w:ilvl w:val="0"/>
          <w:numId w:val="37"/>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Default="000C165D" w:rsidP="001E14FB">
      <w:pPr>
        <w:widowControl/>
        <w:numPr>
          <w:ilvl w:val="0"/>
          <w:numId w:val="37"/>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C43139" w:rsidRPr="009B0683" w:rsidRDefault="00C43139" w:rsidP="00C43139">
      <w:pPr>
        <w:widowControl/>
        <w:suppressAutoHyphens w:val="0"/>
        <w:autoSpaceDN/>
        <w:spacing w:line="276" w:lineRule="auto"/>
        <w:ind w:left="811"/>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nie określa wymagań dotyczących tego warunku.</w:t>
      </w:r>
    </w:p>
    <w:p w:rsidR="00641B44" w:rsidRPr="00641B44" w:rsidRDefault="00641B44" w:rsidP="001E14FB">
      <w:pPr>
        <w:pStyle w:val="Akapitzlist"/>
        <w:numPr>
          <w:ilvl w:val="0"/>
          <w:numId w:val="35"/>
        </w:numPr>
        <w:suppressAutoHyphens w:val="0"/>
        <w:autoSpaceDN/>
        <w:spacing w:line="276" w:lineRule="auto"/>
        <w:ind w:left="357" w:hanging="357"/>
        <w:jc w:val="both"/>
        <w:textAlignment w:val="auto"/>
        <w:rPr>
          <w:rFonts w:ascii="Arial" w:eastAsia="Arial" w:hAnsi="Arial"/>
          <w:kern w:val="0"/>
          <w:szCs w:val="22"/>
          <w:lang w:eastAsia="pl-PL"/>
        </w:rPr>
      </w:pPr>
      <w:r>
        <w:rPr>
          <w:rFonts w:ascii="Arial" w:hAnsi="Arial"/>
          <w:bCs/>
        </w:rPr>
        <w:t>Ocena spełniania warunków udziału w postępowaniu zostanie dokonana według formuły</w:t>
      </w:r>
      <w:r>
        <w:rPr>
          <w:rFonts w:ascii="Arial" w:hAnsi="Arial"/>
          <w:bCs/>
        </w:rPr>
        <w:br/>
      </w:r>
      <w:r>
        <w:rPr>
          <w:rFonts w:ascii="Arial" w:hAnsi="Arial"/>
          <w:bCs/>
          <w:i/>
          <w:u w:val="single"/>
        </w:rPr>
        <w:t>wykazał / nie wykazał</w:t>
      </w:r>
      <w:r>
        <w:rPr>
          <w:rFonts w:ascii="Arial" w:hAnsi="Arial"/>
          <w:bCs/>
        </w:rPr>
        <w:t xml:space="preserve"> na podstawie analizy dokument</w:t>
      </w:r>
      <w:r w:rsidR="00F3171C">
        <w:rPr>
          <w:rFonts w:ascii="Arial" w:hAnsi="Arial"/>
          <w:bCs/>
        </w:rPr>
        <w:t>ów i oświadczeń złożonych przez</w:t>
      </w:r>
      <w:r>
        <w:rPr>
          <w:rFonts w:ascii="Arial" w:hAnsi="Arial"/>
          <w:bCs/>
        </w:rPr>
        <w:t xml:space="preserve"> Wyk</w:t>
      </w:r>
      <w:r>
        <w:rPr>
          <w:rFonts w:ascii="Arial" w:hAnsi="Arial"/>
          <w:bCs/>
        </w:rPr>
        <w:t>o</w:t>
      </w:r>
      <w:r>
        <w:rPr>
          <w:rFonts w:ascii="Arial" w:hAnsi="Arial"/>
          <w:bCs/>
        </w:rPr>
        <w:t>nawcę.</w:t>
      </w:r>
    </w:p>
    <w:p w:rsidR="009B0683" w:rsidRPr="007B1E4D" w:rsidRDefault="009B0683" w:rsidP="00520464">
      <w:pPr>
        <w:widowControl/>
        <w:suppressAutoHyphens w:val="0"/>
        <w:autoSpaceDN/>
        <w:spacing w:line="276" w:lineRule="auto"/>
        <w:ind w:firstLine="708"/>
        <w:textAlignment w:val="auto"/>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FF5641" w:rsidRDefault="001D2729" w:rsidP="00520464">
            <w:pPr>
              <w:tabs>
                <w:tab w:val="left" w:pos="452"/>
              </w:tabs>
              <w:spacing w:line="276" w:lineRule="auto"/>
              <w:ind w:left="425" w:hanging="425"/>
              <w:rPr>
                <w:rFonts w:ascii="Arial" w:eastAsia="Times New Roman" w:hAnsi="Arial"/>
              </w:rPr>
            </w:pPr>
            <w:r w:rsidRPr="00FF5641">
              <w:rPr>
                <w:rFonts w:ascii="Arial" w:eastAsia="Times New Roman" w:hAnsi="Arial"/>
                <w:b/>
                <w:szCs w:val="18"/>
              </w:rPr>
              <w:t>I</w:t>
            </w:r>
            <w:r w:rsidR="00F3171C">
              <w:rPr>
                <w:rFonts w:ascii="Arial" w:eastAsia="Times New Roman" w:hAnsi="Arial"/>
                <w:b/>
                <w:szCs w:val="18"/>
              </w:rPr>
              <w:t>X</w:t>
            </w:r>
            <w:r w:rsidRPr="00FF5641">
              <w:rPr>
                <w:rFonts w:ascii="Arial" w:eastAsia="Times New Roman" w:hAnsi="Arial"/>
                <w:b/>
                <w:szCs w:val="18"/>
              </w:rPr>
              <w:t>. WYKAZ OŚWIADCZEŃ LUB DOKUMENTÓW POTWIERDZ</w:t>
            </w:r>
            <w:r>
              <w:rPr>
                <w:rFonts w:ascii="Arial" w:eastAsia="Times New Roman" w:hAnsi="Arial"/>
                <w:b/>
                <w:szCs w:val="18"/>
              </w:rPr>
              <w:t xml:space="preserve">AJĄCYCH </w:t>
            </w:r>
            <w:r w:rsidRPr="00FF5641">
              <w:rPr>
                <w:rFonts w:ascii="Arial" w:eastAsia="Times New Roman" w:hAnsi="Arial"/>
                <w:b/>
                <w:szCs w:val="18"/>
              </w:rPr>
              <w:t>SPEŁNIANI</w:t>
            </w:r>
            <w:r>
              <w:rPr>
                <w:rFonts w:ascii="Arial" w:eastAsia="Times New Roman" w:hAnsi="Arial"/>
                <w:b/>
                <w:szCs w:val="18"/>
              </w:rPr>
              <w:t>E</w:t>
            </w:r>
            <w:r w:rsidRPr="00FF5641">
              <w:rPr>
                <w:rFonts w:ascii="Arial" w:eastAsia="Times New Roman" w:hAnsi="Arial"/>
                <w:b/>
                <w:szCs w:val="18"/>
              </w:rPr>
              <w:t xml:space="preserve"> </w:t>
            </w:r>
            <w:r>
              <w:rPr>
                <w:rFonts w:ascii="Arial" w:eastAsia="Times New Roman" w:hAnsi="Arial"/>
                <w:b/>
                <w:szCs w:val="18"/>
              </w:rPr>
              <w:t xml:space="preserve">  </w:t>
            </w:r>
            <w:r w:rsidRPr="00FF5641">
              <w:rPr>
                <w:rFonts w:ascii="Arial" w:eastAsia="Times New Roman" w:hAnsi="Arial"/>
                <w:b/>
                <w:szCs w:val="18"/>
              </w:rPr>
              <w:t xml:space="preserve">WARUNKÓW UDZIAŁU W POSTĘPOWANIU </w:t>
            </w:r>
            <w:r>
              <w:rPr>
                <w:rFonts w:ascii="Arial" w:eastAsia="Times New Roman" w:hAnsi="Arial"/>
                <w:b/>
                <w:szCs w:val="18"/>
              </w:rPr>
              <w:t xml:space="preserve">ORAZ BRAK PODSTAW  </w:t>
            </w:r>
            <w:r w:rsidRPr="00FF5641">
              <w:rPr>
                <w:rFonts w:ascii="Arial" w:eastAsia="Times New Roman" w:hAnsi="Arial"/>
                <w:b/>
                <w:szCs w:val="18"/>
              </w:rPr>
              <w:t>WYKLUCZENI</w:t>
            </w:r>
            <w:r>
              <w:rPr>
                <w:rFonts w:ascii="Arial" w:eastAsia="Times New Roman" w:hAnsi="Arial"/>
                <w:b/>
                <w:szCs w:val="18"/>
              </w:rPr>
              <w:t>A</w:t>
            </w:r>
          </w:p>
        </w:tc>
      </w:tr>
    </w:tbl>
    <w:p w:rsidR="00610B79" w:rsidRPr="00610B79" w:rsidRDefault="001D2729" w:rsidP="00520464">
      <w:pPr>
        <w:widowControl/>
        <w:tabs>
          <w:tab w:val="left" w:pos="401"/>
        </w:tabs>
        <w:suppressAutoHyphens w:val="0"/>
        <w:autoSpaceDN/>
        <w:spacing w:line="276" w:lineRule="auto"/>
        <w:jc w:val="both"/>
        <w:textAlignment w:val="auto"/>
        <w:rPr>
          <w:rFonts w:ascii="Arial" w:eastAsia="Arial" w:hAnsi="Arial"/>
          <w:kern w:val="0"/>
          <w:sz w:val="22"/>
          <w:szCs w:val="20"/>
          <w:lang w:eastAsia="pl-PL" w:bidi="ar-SA"/>
        </w:rPr>
      </w:pPr>
      <w:r w:rsidRPr="004C7C73">
        <w:rPr>
          <w:rFonts w:ascii="Arial" w:hAnsi="Arial"/>
          <w:sz w:val="22"/>
          <w:szCs w:val="22"/>
        </w:rPr>
        <w:t xml:space="preserve">  </w:t>
      </w:r>
    </w:p>
    <w:p w:rsidR="002A5F35" w:rsidRDefault="000C165D" w:rsidP="001A796C">
      <w:pPr>
        <w:widowControl/>
        <w:numPr>
          <w:ilvl w:val="0"/>
          <w:numId w:val="2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 xml:space="preserve">W celu wykazania braku podstaw wykluczenia z postępowania o udzielenie zamówienia oraz spełniania warunków udziału w postępowaniu </w:t>
      </w:r>
      <w:r w:rsidR="002A5F35">
        <w:rPr>
          <w:rFonts w:ascii="Arial" w:eastAsia="Arial" w:hAnsi="Arial"/>
          <w:kern w:val="0"/>
          <w:sz w:val="22"/>
          <w:szCs w:val="20"/>
          <w:lang w:eastAsia="pl-PL" w:bidi="ar-SA"/>
        </w:rPr>
        <w:t>Zamawiający wymaga złożenia:</w:t>
      </w:r>
    </w:p>
    <w:p w:rsidR="007B4FE0" w:rsidRDefault="002A5F35" w:rsidP="009342F7">
      <w:pPr>
        <w:pStyle w:val="Akapitzlist"/>
        <w:numPr>
          <w:ilvl w:val="0"/>
          <w:numId w:val="47"/>
        </w:numPr>
        <w:tabs>
          <w:tab w:val="left" w:pos="420"/>
        </w:tabs>
        <w:suppressAutoHyphens w:val="0"/>
        <w:autoSpaceDN/>
        <w:spacing w:line="276" w:lineRule="auto"/>
        <w:ind w:left="720" w:hanging="357"/>
        <w:jc w:val="both"/>
        <w:textAlignment w:val="auto"/>
        <w:rPr>
          <w:rFonts w:ascii="Arial" w:eastAsia="Arial" w:hAnsi="Arial"/>
          <w:kern w:val="0"/>
          <w:sz w:val="22"/>
          <w:szCs w:val="20"/>
          <w:lang w:eastAsia="pl-PL"/>
        </w:rPr>
      </w:pPr>
      <w:r>
        <w:rPr>
          <w:rFonts w:ascii="Arial" w:eastAsia="Arial" w:hAnsi="Arial"/>
          <w:kern w:val="0"/>
          <w:sz w:val="22"/>
          <w:szCs w:val="20"/>
          <w:lang w:eastAsia="pl-PL"/>
        </w:rPr>
        <w:lastRenderedPageBreak/>
        <w:t xml:space="preserve">wraz z ofertą aktualnego </w:t>
      </w:r>
      <w:r w:rsidR="000C165D" w:rsidRPr="002A5F35">
        <w:rPr>
          <w:rFonts w:ascii="Arial" w:eastAsia="Arial" w:hAnsi="Arial"/>
          <w:kern w:val="0"/>
          <w:sz w:val="22"/>
          <w:szCs w:val="20"/>
          <w:lang w:eastAsia="pl-PL"/>
        </w:rPr>
        <w:t xml:space="preserve">na dzień składania ofert </w:t>
      </w:r>
      <w:r w:rsidR="000C165D" w:rsidRPr="002A5F35">
        <w:rPr>
          <w:rFonts w:ascii="Arial" w:eastAsia="Arial" w:hAnsi="Arial"/>
          <w:b/>
          <w:kern w:val="0"/>
          <w:sz w:val="22"/>
          <w:szCs w:val="20"/>
          <w:u w:val="single"/>
          <w:lang w:eastAsia="pl-PL"/>
        </w:rPr>
        <w:t>oświadczenia</w:t>
      </w:r>
      <w:r w:rsidR="004A7CBF">
        <w:rPr>
          <w:rFonts w:ascii="Arial" w:eastAsia="Arial" w:hAnsi="Arial"/>
          <w:kern w:val="0"/>
          <w:sz w:val="22"/>
          <w:szCs w:val="20"/>
          <w:lang w:eastAsia="pl-PL"/>
        </w:rPr>
        <w:t xml:space="preserve"> w zakresie wskazanym w </w:t>
      </w:r>
      <w:r w:rsidR="000C165D" w:rsidRPr="002A5F35">
        <w:rPr>
          <w:rFonts w:ascii="Arial" w:eastAsia="Arial" w:hAnsi="Arial"/>
          <w:kern w:val="0"/>
          <w:sz w:val="22"/>
          <w:szCs w:val="20"/>
          <w:lang w:eastAsia="pl-PL"/>
        </w:rPr>
        <w:t>załąc</w:t>
      </w:r>
      <w:r w:rsidR="000C165D" w:rsidRPr="002A5F35">
        <w:rPr>
          <w:rFonts w:ascii="Arial" w:eastAsia="Arial" w:hAnsi="Arial"/>
          <w:kern w:val="0"/>
          <w:sz w:val="22"/>
          <w:szCs w:val="20"/>
          <w:lang w:eastAsia="pl-PL"/>
        </w:rPr>
        <w:t>z</w:t>
      </w:r>
      <w:r w:rsidR="000C165D" w:rsidRPr="002A5F35">
        <w:rPr>
          <w:rFonts w:ascii="Arial" w:eastAsia="Arial" w:hAnsi="Arial"/>
          <w:kern w:val="0"/>
          <w:sz w:val="22"/>
          <w:szCs w:val="20"/>
          <w:lang w:eastAsia="pl-PL"/>
        </w:rPr>
        <w:t>nik</w:t>
      </w:r>
      <w:r w:rsidR="004A7CBF">
        <w:rPr>
          <w:rFonts w:ascii="Arial" w:eastAsia="Arial" w:hAnsi="Arial"/>
          <w:kern w:val="0"/>
          <w:sz w:val="22"/>
          <w:szCs w:val="20"/>
          <w:lang w:eastAsia="pl-PL"/>
        </w:rPr>
        <w:t>u nr 3 do SIWZ</w:t>
      </w:r>
      <w:r w:rsidR="000C165D" w:rsidRPr="002A5F35">
        <w:rPr>
          <w:rFonts w:ascii="Arial" w:eastAsia="Arial" w:hAnsi="Arial"/>
          <w:kern w:val="0"/>
          <w:sz w:val="22"/>
          <w:szCs w:val="20"/>
          <w:lang w:eastAsia="pl-PL"/>
        </w:rPr>
        <w:t>. Informacje zawarte w Oświadczeniach stanowią wstępne potwierdzenie, że W</w:t>
      </w:r>
      <w:r w:rsidR="000C165D" w:rsidRPr="002A5F35">
        <w:rPr>
          <w:rFonts w:ascii="Arial" w:eastAsia="Arial" w:hAnsi="Arial"/>
          <w:kern w:val="0"/>
          <w:sz w:val="22"/>
          <w:szCs w:val="20"/>
          <w:lang w:eastAsia="pl-PL"/>
        </w:rPr>
        <w:t>y</w:t>
      </w:r>
      <w:r w:rsidR="000C165D" w:rsidRPr="002A5F35">
        <w:rPr>
          <w:rFonts w:ascii="Arial" w:eastAsia="Arial" w:hAnsi="Arial"/>
          <w:kern w:val="0"/>
          <w:sz w:val="22"/>
          <w:szCs w:val="20"/>
          <w:lang w:eastAsia="pl-PL"/>
        </w:rPr>
        <w:t xml:space="preserve">konawca nie podlega wykluczeniu z postępowania oraz spełnia </w:t>
      </w:r>
      <w:r w:rsidR="00F751C5" w:rsidRPr="002A5F35">
        <w:rPr>
          <w:rFonts w:ascii="Arial" w:eastAsia="Arial" w:hAnsi="Arial"/>
          <w:kern w:val="0"/>
          <w:sz w:val="22"/>
          <w:szCs w:val="20"/>
          <w:lang w:eastAsia="pl-PL"/>
        </w:rPr>
        <w:t>warunki udziału w postępowaniu.</w:t>
      </w:r>
    </w:p>
    <w:p w:rsidR="004A7CBF" w:rsidRPr="004A7CBF" w:rsidRDefault="004A7CBF" w:rsidP="009342F7">
      <w:pPr>
        <w:pStyle w:val="Akapitzlist"/>
        <w:numPr>
          <w:ilvl w:val="0"/>
          <w:numId w:val="47"/>
        </w:numPr>
        <w:tabs>
          <w:tab w:val="left" w:pos="420"/>
        </w:tabs>
        <w:suppressAutoHyphens w:val="0"/>
        <w:autoSpaceDN/>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o</w:t>
      </w:r>
      <w:r w:rsidRPr="00414204">
        <w:rPr>
          <w:rFonts w:ascii="Arial" w:eastAsia="Calibri" w:hAnsi="Arial"/>
          <w:kern w:val="0"/>
          <w:sz w:val="22"/>
          <w:szCs w:val="22"/>
          <w:lang w:eastAsia="x-none"/>
        </w:rPr>
        <w:t xml:space="preserve">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kern w:val="0"/>
          <w:sz w:val="22"/>
          <w:szCs w:val="22"/>
          <w:lang w:eastAsia="x-none"/>
        </w:rPr>
        <w:t>Word</w:t>
      </w:r>
      <w:r w:rsidRPr="00414204">
        <w:rPr>
          <w:rFonts w:ascii="Arial" w:eastAsia="Calibri" w:hAnsi="Arial"/>
          <w:kern w:val="0"/>
          <w:sz w:val="22"/>
          <w:szCs w:val="22"/>
          <w:lang w:eastAsia="x-none"/>
        </w:rPr>
        <w:t xml:space="preserve"> (załącznik nr </w:t>
      </w:r>
      <w:r>
        <w:rPr>
          <w:rFonts w:ascii="Arial" w:eastAsia="Calibri" w:hAnsi="Arial"/>
          <w:kern w:val="0"/>
          <w:sz w:val="22"/>
          <w:szCs w:val="22"/>
          <w:lang w:eastAsia="x-none"/>
        </w:rPr>
        <w:t>3</w:t>
      </w:r>
      <w:r w:rsidRPr="00414204">
        <w:rPr>
          <w:rFonts w:ascii="Arial" w:eastAsia="Calibri" w:hAnsi="Arial"/>
          <w:kern w:val="0"/>
          <w:sz w:val="22"/>
          <w:szCs w:val="22"/>
          <w:lang w:eastAsia="x-none"/>
        </w:rPr>
        <w:t xml:space="preserve"> do SIWZ). Następnie Wykonawca podpisuje JEDZ kwalifikowalnym podpisem elektronicznym</w:t>
      </w:r>
      <w:r>
        <w:rPr>
          <w:rFonts w:ascii="Arial" w:eastAsia="Calibri" w:hAnsi="Arial"/>
          <w:kern w:val="0"/>
          <w:sz w:val="22"/>
          <w:szCs w:val="22"/>
          <w:lang w:eastAsia="x-none"/>
        </w:rPr>
        <w:t>.</w:t>
      </w:r>
    </w:p>
    <w:p w:rsidR="004A7CBF" w:rsidRPr="004A7CBF" w:rsidRDefault="004A7CBF" w:rsidP="009342F7">
      <w:pPr>
        <w:pStyle w:val="Akapitzlist"/>
        <w:numPr>
          <w:ilvl w:val="0"/>
          <w:numId w:val="47"/>
        </w:numPr>
        <w:tabs>
          <w:tab w:val="left" w:pos="420"/>
        </w:tabs>
        <w:suppressAutoHyphens w:val="0"/>
        <w:autoSpaceDN/>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o</w:t>
      </w:r>
      <w:r w:rsidRPr="00414204">
        <w:rPr>
          <w:rFonts w:ascii="Arial" w:eastAsia="Calibri" w:hAnsi="Arial"/>
          <w:kern w:val="0"/>
          <w:sz w:val="22"/>
          <w:szCs w:val="22"/>
          <w:lang w:eastAsia="x-none"/>
        </w:rPr>
        <w:t>świadczenia podmiotów składających ofertę wspólnie oraz podmiotów udostępniających potencjał składane na formularzu JEDZ powinny mieć formę dokumentu elektronicznego, podpisanego kwal</w:t>
      </w:r>
      <w:r w:rsidRPr="00414204">
        <w:rPr>
          <w:rFonts w:ascii="Arial" w:eastAsia="Calibri" w:hAnsi="Arial"/>
          <w:kern w:val="0"/>
          <w:sz w:val="22"/>
          <w:szCs w:val="22"/>
          <w:lang w:eastAsia="x-none"/>
        </w:rPr>
        <w:t>i</w:t>
      </w:r>
      <w:r w:rsidRPr="00414204">
        <w:rPr>
          <w:rFonts w:ascii="Arial" w:eastAsia="Calibri" w:hAnsi="Arial"/>
          <w:kern w:val="0"/>
          <w:sz w:val="22"/>
          <w:szCs w:val="22"/>
          <w:lang w:eastAsia="x-none"/>
        </w:rPr>
        <w:t>fikowanym podpisem elektronicznym przez każdego z nich w zakresie</w:t>
      </w:r>
      <w:r w:rsidR="001C7125">
        <w:rPr>
          <w:rFonts w:ascii="Arial" w:eastAsia="Calibri" w:hAnsi="Arial"/>
          <w:kern w:val="0"/>
          <w:sz w:val="22"/>
          <w:szCs w:val="22"/>
          <w:lang w:eastAsia="x-none"/>
        </w:rPr>
        <w:t>,</w:t>
      </w:r>
      <w:r w:rsidRPr="00414204">
        <w:rPr>
          <w:rFonts w:ascii="Arial" w:eastAsia="Calibri" w:hAnsi="Arial"/>
          <w:kern w:val="0"/>
          <w:sz w:val="22"/>
          <w:szCs w:val="22"/>
          <w:lang w:eastAsia="x-none"/>
        </w:rPr>
        <w:t xml:space="preserve"> w jakim potwierdzają ok</w:t>
      </w:r>
      <w:r w:rsidRPr="00414204">
        <w:rPr>
          <w:rFonts w:ascii="Arial" w:eastAsia="Calibri" w:hAnsi="Arial"/>
          <w:kern w:val="0"/>
          <w:sz w:val="22"/>
          <w:szCs w:val="22"/>
          <w:lang w:eastAsia="x-none"/>
        </w:rPr>
        <w:t>o</w:t>
      </w:r>
      <w:r w:rsidRPr="00414204">
        <w:rPr>
          <w:rFonts w:ascii="Arial" w:eastAsia="Calibri" w:hAnsi="Arial"/>
          <w:kern w:val="0"/>
          <w:sz w:val="22"/>
          <w:szCs w:val="22"/>
          <w:lang w:eastAsia="x-none"/>
        </w:rPr>
        <w:t xml:space="preserve">liczności, o których mowa w treści art. 22 ust. 1 </w:t>
      </w:r>
      <w:proofErr w:type="spellStart"/>
      <w:r w:rsidRPr="00414204">
        <w:rPr>
          <w:rFonts w:ascii="Arial" w:eastAsia="Calibri" w:hAnsi="Arial"/>
          <w:kern w:val="0"/>
          <w:sz w:val="22"/>
          <w:szCs w:val="22"/>
          <w:lang w:eastAsia="x-none"/>
        </w:rPr>
        <w:t>Pzp</w:t>
      </w:r>
      <w:proofErr w:type="spellEnd"/>
      <w:r>
        <w:rPr>
          <w:rFonts w:ascii="Arial" w:eastAsia="Calibri" w:hAnsi="Arial"/>
          <w:kern w:val="0"/>
          <w:sz w:val="22"/>
          <w:szCs w:val="22"/>
          <w:lang w:eastAsia="x-none"/>
        </w:rPr>
        <w:t>.</w:t>
      </w:r>
    </w:p>
    <w:p w:rsidR="004A7CBF" w:rsidRPr="004A7CBF" w:rsidRDefault="004A7CBF" w:rsidP="009342F7">
      <w:pPr>
        <w:pStyle w:val="Akapitzlist"/>
        <w:numPr>
          <w:ilvl w:val="0"/>
          <w:numId w:val="47"/>
        </w:numPr>
        <w:tabs>
          <w:tab w:val="left" w:pos="420"/>
        </w:tabs>
        <w:suppressAutoHyphens w:val="0"/>
        <w:autoSpaceDN/>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x-none"/>
        </w:rPr>
        <w:t>a</w:t>
      </w:r>
      <w:r w:rsidRPr="00414204">
        <w:rPr>
          <w:rFonts w:ascii="Arial" w:eastAsia="Calibri" w:hAnsi="Arial"/>
          <w:kern w:val="0"/>
          <w:sz w:val="22"/>
          <w:szCs w:val="22"/>
          <w:lang w:eastAsia="x-none"/>
        </w:rPr>
        <w:t>nalogiczny wymóg dotyczy JEDZ składanego przez podwykonawcę, na podstawie a</w:t>
      </w:r>
      <w:r>
        <w:rPr>
          <w:rFonts w:ascii="Arial" w:eastAsia="Calibri" w:hAnsi="Arial"/>
          <w:kern w:val="0"/>
          <w:sz w:val="22"/>
          <w:szCs w:val="22"/>
          <w:lang w:eastAsia="x-none"/>
        </w:rPr>
        <w:t xml:space="preserve">rt. 25a ust. 5 pkt 1 </w:t>
      </w:r>
      <w:proofErr w:type="spellStart"/>
      <w:r>
        <w:rPr>
          <w:rFonts w:ascii="Arial" w:eastAsia="Calibri" w:hAnsi="Arial"/>
          <w:kern w:val="0"/>
          <w:sz w:val="22"/>
          <w:szCs w:val="22"/>
          <w:lang w:eastAsia="x-none"/>
        </w:rPr>
        <w:t>Pzp</w:t>
      </w:r>
      <w:proofErr w:type="spellEnd"/>
      <w:r>
        <w:rPr>
          <w:rFonts w:ascii="Arial" w:eastAsia="Calibri" w:hAnsi="Arial"/>
          <w:kern w:val="0"/>
          <w:sz w:val="22"/>
          <w:szCs w:val="22"/>
          <w:lang w:eastAsia="x-none"/>
        </w:rPr>
        <w:t>.</w:t>
      </w:r>
    </w:p>
    <w:p w:rsidR="004A7CBF" w:rsidRPr="004A7CBF" w:rsidRDefault="004A7CBF" w:rsidP="009342F7">
      <w:pPr>
        <w:pStyle w:val="Akapitzlist"/>
        <w:numPr>
          <w:ilvl w:val="0"/>
          <w:numId w:val="47"/>
        </w:numPr>
        <w:tabs>
          <w:tab w:val="left" w:pos="420"/>
        </w:tabs>
        <w:suppressAutoHyphens w:val="0"/>
        <w:autoSpaceDN/>
        <w:spacing w:line="276" w:lineRule="auto"/>
        <w:ind w:left="720" w:hanging="357"/>
        <w:jc w:val="both"/>
        <w:textAlignment w:val="auto"/>
        <w:rPr>
          <w:rFonts w:ascii="Arial" w:eastAsia="Arial" w:hAnsi="Arial"/>
          <w:kern w:val="0"/>
          <w:sz w:val="22"/>
          <w:szCs w:val="20"/>
          <w:lang w:eastAsia="pl-PL"/>
        </w:rPr>
      </w:pPr>
      <w:r w:rsidRPr="00414204">
        <w:rPr>
          <w:rFonts w:ascii="Arial" w:eastAsia="Calibri" w:hAnsi="Arial"/>
          <w:kern w:val="0"/>
          <w:sz w:val="22"/>
          <w:szCs w:val="22"/>
          <w:lang w:eastAsia="en-US"/>
        </w:rPr>
        <w:t>W przypadku wspólnego ubiegania się o zamówienie przez W</w:t>
      </w:r>
      <w:r w:rsidR="00F91E65">
        <w:rPr>
          <w:rFonts w:ascii="Arial" w:eastAsia="Calibri" w:hAnsi="Arial"/>
          <w:kern w:val="0"/>
          <w:sz w:val="22"/>
          <w:szCs w:val="22"/>
          <w:lang w:eastAsia="en-US"/>
        </w:rPr>
        <w:t>ykonawców,</w:t>
      </w:r>
      <w:r w:rsidR="006F0AEC">
        <w:rPr>
          <w:rFonts w:ascii="Arial" w:eastAsia="Calibri" w:hAnsi="Arial"/>
          <w:kern w:val="0"/>
          <w:sz w:val="22"/>
          <w:szCs w:val="22"/>
          <w:lang w:eastAsia="en-US"/>
        </w:rPr>
        <w:t xml:space="preserve"> „JEDZ” składa każdy</w:t>
      </w:r>
      <w:r w:rsidR="006F0AEC">
        <w:rPr>
          <w:rFonts w:ascii="Arial" w:eastAsia="Calibri" w:hAnsi="Arial"/>
          <w:kern w:val="0"/>
          <w:sz w:val="22"/>
          <w:szCs w:val="22"/>
          <w:lang w:eastAsia="en-US"/>
        </w:rPr>
        <w:br/>
      </w:r>
      <w:r w:rsidRPr="00414204">
        <w:rPr>
          <w:rFonts w:ascii="Arial" w:eastAsia="Calibri" w:hAnsi="Arial"/>
          <w:kern w:val="0"/>
          <w:sz w:val="22"/>
          <w:szCs w:val="22"/>
          <w:lang w:eastAsia="en-US"/>
        </w:rPr>
        <w:t>z Wykonawców wspólnie ubiegających się o zamówienie. Mają one potwierdzać spełnianie waru</w:t>
      </w:r>
      <w:r w:rsidRPr="00414204">
        <w:rPr>
          <w:rFonts w:ascii="Arial" w:eastAsia="Calibri" w:hAnsi="Arial"/>
          <w:kern w:val="0"/>
          <w:sz w:val="22"/>
          <w:szCs w:val="22"/>
          <w:lang w:eastAsia="en-US"/>
        </w:rPr>
        <w:t>n</w:t>
      </w:r>
      <w:r w:rsidRPr="00414204">
        <w:rPr>
          <w:rFonts w:ascii="Arial" w:eastAsia="Calibri" w:hAnsi="Arial"/>
          <w:kern w:val="0"/>
          <w:sz w:val="22"/>
          <w:szCs w:val="22"/>
          <w:lang w:eastAsia="en-US"/>
        </w:rPr>
        <w:t>ków udziału w postępowaniu</w:t>
      </w:r>
      <w:r>
        <w:rPr>
          <w:rFonts w:ascii="Arial" w:eastAsia="Calibri" w:hAnsi="Arial"/>
          <w:kern w:val="0"/>
          <w:sz w:val="22"/>
          <w:szCs w:val="22"/>
          <w:lang w:eastAsia="en-US"/>
        </w:rPr>
        <w:t xml:space="preserve"> oraz brak podstaw wykluczenia </w:t>
      </w:r>
      <w:r w:rsidRPr="00414204">
        <w:rPr>
          <w:rFonts w:ascii="Arial" w:eastAsia="Calibri" w:hAnsi="Arial"/>
          <w:kern w:val="0"/>
          <w:sz w:val="22"/>
          <w:szCs w:val="22"/>
          <w:lang w:eastAsia="en-US"/>
        </w:rPr>
        <w:t>w zakresie, w którym każdy z Wyk</w:t>
      </w:r>
      <w:r w:rsidRPr="00414204">
        <w:rPr>
          <w:rFonts w:ascii="Arial" w:eastAsia="Calibri" w:hAnsi="Arial"/>
          <w:kern w:val="0"/>
          <w:sz w:val="22"/>
          <w:szCs w:val="22"/>
          <w:lang w:eastAsia="en-US"/>
        </w:rPr>
        <w:t>o</w:t>
      </w:r>
      <w:r w:rsidRPr="00414204">
        <w:rPr>
          <w:rFonts w:ascii="Arial" w:eastAsia="Calibri" w:hAnsi="Arial"/>
          <w:kern w:val="0"/>
          <w:sz w:val="22"/>
          <w:szCs w:val="22"/>
          <w:lang w:eastAsia="en-US"/>
        </w:rPr>
        <w:t>nawców wykazuje spełnianie warunków udziału w postępowaniu oraz brak podstaw wykluczenia</w:t>
      </w:r>
      <w:r>
        <w:rPr>
          <w:rFonts w:ascii="Arial" w:eastAsia="Calibri" w:hAnsi="Arial"/>
          <w:kern w:val="0"/>
          <w:sz w:val="22"/>
          <w:szCs w:val="22"/>
          <w:lang w:eastAsia="en-US"/>
        </w:rPr>
        <w:t>.</w:t>
      </w:r>
    </w:p>
    <w:p w:rsidR="004A7CBF" w:rsidRPr="006F0AEC" w:rsidRDefault="006F0AEC" w:rsidP="009342F7">
      <w:pPr>
        <w:pStyle w:val="Akapitzlist"/>
        <w:numPr>
          <w:ilvl w:val="0"/>
          <w:numId w:val="47"/>
        </w:numPr>
        <w:tabs>
          <w:tab w:val="left" w:pos="420"/>
        </w:tabs>
        <w:suppressAutoHyphens w:val="0"/>
        <w:autoSpaceDN/>
        <w:spacing w:line="276" w:lineRule="auto"/>
        <w:ind w:left="720" w:hanging="357"/>
        <w:jc w:val="both"/>
        <w:textAlignment w:val="auto"/>
        <w:rPr>
          <w:rFonts w:ascii="Arial" w:eastAsia="Arial" w:hAnsi="Arial"/>
          <w:kern w:val="0"/>
          <w:sz w:val="22"/>
          <w:szCs w:val="20"/>
          <w:lang w:eastAsia="pl-PL"/>
        </w:rPr>
      </w:pPr>
      <w:r>
        <w:rPr>
          <w:rFonts w:ascii="Arial" w:eastAsia="Calibri" w:hAnsi="Arial"/>
          <w:kern w:val="0"/>
          <w:sz w:val="22"/>
          <w:szCs w:val="22"/>
          <w:lang w:eastAsia="en-US"/>
        </w:rPr>
        <w:t>w</w:t>
      </w:r>
      <w:r w:rsidRPr="00414204">
        <w:rPr>
          <w:rFonts w:ascii="Arial" w:eastAsia="Calibri" w:hAnsi="Arial"/>
          <w:kern w:val="0"/>
          <w:sz w:val="22"/>
          <w:szCs w:val="22"/>
          <w:lang w:eastAsia="en-US"/>
        </w:rPr>
        <w:t xml:space="preserve"> przypadku spółki cywilnej, oświadczenie JEDZ, składa każdy ze wspólników spółki cywilnej</w:t>
      </w:r>
      <w:r>
        <w:rPr>
          <w:rFonts w:ascii="Arial" w:eastAsia="Calibri" w:hAnsi="Arial"/>
          <w:kern w:val="0"/>
          <w:sz w:val="22"/>
          <w:szCs w:val="22"/>
          <w:lang w:eastAsia="en-US"/>
        </w:rPr>
        <w:t>.</w:t>
      </w:r>
    </w:p>
    <w:p w:rsidR="006F0AEC" w:rsidRPr="006F0AEC" w:rsidRDefault="006F0AEC" w:rsidP="009342F7">
      <w:pPr>
        <w:pStyle w:val="Akapitzlist"/>
        <w:numPr>
          <w:ilvl w:val="0"/>
          <w:numId w:val="47"/>
        </w:numPr>
        <w:tabs>
          <w:tab w:val="left" w:pos="420"/>
        </w:tabs>
        <w:suppressAutoHyphens w:val="0"/>
        <w:autoSpaceDN/>
        <w:spacing w:line="276" w:lineRule="auto"/>
        <w:ind w:left="720" w:hanging="357"/>
        <w:jc w:val="both"/>
        <w:textAlignment w:val="auto"/>
        <w:rPr>
          <w:rFonts w:ascii="Arial" w:eastAsia="Arial" w:hAnsi="Arial"/>
          <w:kern w:val="0"/>
          <w:sz w:val="22"/>
          <w:szCs w:val="20"/>
          <w:lang w:eastAsia="pl-PL"/>
        </w:rPr>
      </w:pPr>
      <w:r w:rsidRPr="00414204">
        <w:rPr>
          <w:rFonts w:ascii="Arial" w:eastAsia="Calibri" w:hAnsi="Arial"/>
          <w:kern w:val="0"/>
          <w:sz w:val="22"/>
          <w:szCs w:val="22"/>
          <w:lang w:eastAsia="en-US"/>
        </w:rPr>
        <w:t>Wykonawca, który zamierza powierzyć wykonanie części zamówienia podwykonawcom, zamies</w:t>
      </w:r>
      <w:r w:rsidRPr="00414204">
        <w:rPr>
          <w:rFonts w:ascii="Arial" w:eastAsia="Calibri" w:hAnsi="Arial"/>
          <w:kern w:val="0"/>
          <w:sz w:val="22"/>
          <w:szCs w:val="22"/>
          <w:lang w:eastAsia="en-US"/>
        </w:rPr>
        <w:t>z</w:t>
      </w:r>
      <w:r w:rsidRPr="00414204">
        <w:rPr>
          <w:rFonts w:ascii="Arial" w:eastAsia="Calibri" w:hAnsi="Arial"/>
          <w:kern w:val="0"/>
          <w:sz w:val="22"/>
          <w:szCs w:val="22"/>
          <w:lang w:eastAsia="en-US"/>
        </w:rPr>
        <w:t>cza informacje o podwykonawcach w oświadczeniu JEDZ</w:t>
      </w:r>
      <w:r>
        <w:rPr>
          <w:rFonts w:ascii="Arial" w:eastAsia="Calibri" w:hAnsi="Arial"/>
          <w:kern w:val="0"/>
          <w:sz w:val="22"/>
          <w:szCs w:val="22"/>
          <w:lang w:eastAsia="en-US"/>
        </w:rPr>
        <w:t>.</w:t>
      </w:r>
    </w:p>
    <w:p w:rsidR="006F0AEC" w:rsidRPr="002A5F35" w:rsidRDefault="006F0AEC" w:rsidP="009342F7">
      <w:pPr>
        <w:pStyle w:val="Akapitzlist"/>
        <w:numPr>
          <w:ilvl w:val="0"/>
          <w:numId w:val="47"/>
        </w:numPr>
        <w:tabs>
          <w:tab w:val="left" w:pos="420"/>
        </w:tabs>
        <w:suppressAutoHyphens w:val="0"/>
        <w:autoSpaceDN/>
        <w:spacing w:line="276" w:lineRule="auto"/>
        <w:ind w:left="720" w:hanging="357"/>
        <w:jc w:val="both"/>
        <w:textAlignment w:val="auto"/>
        <w:rPr>
          <w:rFonts w:ascii="Arial" w:eastAsia="Arial" w:hAnsi="Arial"/>
          <w:kern w:val="0"/>
          <w:sz w:val="22"/>
          <w:szCs w:val="20"/>
          <w:lang w:eastAsia="pl-PL"/>
        </w:rPr>
      </w:pPr>
      <w:r w:rsidRPr="00414204">
        <w:rPr>
          <w:rFonts w:ascii="Arial" w:eastAsia="Calibri" w:hAnsi="Arial"/>
          <w:kern w:val="0"/>
          <w:sz w:val="22"/>
          <w:szCs w:val="22"/>
          <w:lang w:eastAsia="en-US"/>
        </w:rPr>
        <w:t>Wykonawca, który powołuje się na zasoby innych podmiotów, w</w:t>
      </w:r>
      <w:r>
        <w:rPr>
          <w:rFonts w:ascii="Arial" w:eastAsia="Calibri" w:hAnsi="Arial"/>
          <w:kern w:val="0"/>
          <w:sz w:val="22"/>
          <w:szCs w:val="22"/>
          <w:lang w:eastAsia="en-US"/>
        </w:rPr>
        <w:t xml:space="preserve"> celu wykazania braku istnienia</w:t>
      </w:r>
      <w:r>
        <w:rPr>
          <w:rFonts w:ascii="Arial" w:eastAsia="Calibri" w:hAnsi="Arial"/>
          <w:kern w:val="0"/>
          <w:sz w:val="22"/>
          <w:szCs w:val="22"/>
          <w:lang w:eastAsia="en-US"/>
        </w:rPr>
        <w:br/>
      </w:r>
      <w:r w:rsidRPr="00414204">
        <w:rPr>
          <w:rFonts w:ascii="Arial" w:eastAsia="Calibri" w:hAnsi="Arial"/>
          <w:kern w:val="0"/>
          <w:sz w:val="22"/>
          <w:szCs w:val="22"/>
          <w:lang w:eastAsia="en-US"/>
        </w:rPr>
        <w:t>wobec nich podstaw wykluczenia oraz spełnienia - w zakresie, w jakim powołuje się na ich zasoby - warunków udziału w postępowaniu składa wła</w:t>
      </w:r>
      <w:r>
        <w:rPr>
          <w:rFonts w:ascii="Arial" w:eastAsia="Calibri" w:hAnsi="Arial"/>
          <w:kern w:val="0"/>
          <w:sz w:val="22"/>
          <w:szCs w:val="22"/>
          <w:lang w:eastAsia="en-US"/>
        </w:rPr>
        <w:t>sny JEDZ, a także odrębne JEDZ</w:t>
      </w:r>
      <w:r w:rsidRPr="00414204">
        <w:rPr>
          <w:rFonts w:ascii="Arial" w:eastAsia="Calibri" w:hAnsi="Arial"/>
          <w:kern w:val="0"/>
          <w:sz w:val="22"/>
          <w:szCs w:val="22"/>
          <w:lang w:eastAsia="en-US"/>
        </w:rPr>
        <w:t xml:space="preserve"> dotyczące tych podmiotów</w:t>
      </w:r>
      <w:r>
        <w:rPr>
          <w:rFonts w:ascii="Arial" w:eastAsia="Calibri" w:hAnsi="Arial"/>
          <w:kern w:val="0"/>
          <w:sz w:val="22"/>
          <w:szCs w:val="22"/>
          <w:lang w:eastAsia="en-US"/>
        </w:rPr>
        <w:t>.</w:t>
      </w:r>
    </w:p>
    <w:p w:rsidR="007B4FE0" w:rsidRDefault="000C165D" w:rsidP="004E1447">
      <w:pPr>
        <w:widowControl/>
        <w:numPr>
          <w:ilvl w:val="0"/>
          <w:numId w:val="2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 xml:space="preserve">W celu potwierdzenia braku podstawy do wykluczenia Wykonawcy z postępowania, o której mowa </w:t>
      </w:r>
      <w:r w:rsidR="001C7125">
        <w:rPr>
          <w:rFonts w:ascii="Arial" w:eastAsia="Arial" w:hAnsi="Arial"/>
          <w:kern w:val="0"/>
          <w:sz w:val="22"/>
          <w:szCs w:val="20"/>
          <w:lang w:eastAsia="pl-PL" w:bidi="ar-SA"/>
        </w:rPr>
        <w:br/>
      </w:r>
      <w:r w:rsidRPr="007B4FE0">
        <w:rPr>
          <w:rFonts w:ascii="Arial" w:eastAsia="Arial" w:hAnsi="Arial"/>
          <w:kern w:val="0"/>
          <w:sz w:val="22"/>
          <w:szCs w:val="20"/>
          <w:lang w:eastAsia="pl-PL" w:bidi="ar-SA"/>
        </w:rPr>
        <w:t xml:space="preserve">w art. 24 ust. 1 pkt 23 </w:t>
      </w:r>
      <w:proofErr w:type="spellStart"/>
      <w:r w:rsidR="005171A4">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Wykonawca przekazuje, stosownie do treści a</w:t>
      </w:r>
      <w:r w:rsidR="005171A4">
        <w:rPr>
          <w:rFonts w:ascii="Arial" w:eastAsia="Arial" w:hAnsi="Arial"/>
          <w:kern w:val="0"/>
          <w:sz w:val="22"/>
          <w:szCs w:val="20"/>
          <w:lang w:eastAsia="pl-PL" w:bidi="ar-SA"/>
        </w:rPr>
        <w:t xml:space="preserve">rt. 24 ust. 11 </w:t>
      </w:r>
      <w:proofErr w:type="spellStart"/>
      <w:r w:rsidR="005171A4">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xml:space="preserve"> </w:t>
      </w:r>
      <w:r w:rsidRPr="0001490D">
        <w:rPr>
          <w:rFonts w:ascii="Arial" w:eastAsia="Arial" w:hAnsi="Arial"/>
          <w:kern w:val="0"/>
          <w:sz w:val="22"/>
          <w:szCs w:val="20"/>
          <w:lang w:eastAsia="pl-PL" w:bidi="ar-SA"/>
        </w:rPr>
        <w:t xml:space="preserve">(w terminie 3 dni od dnia zamieszczenia przez Zamawiającego na stronie internetowej informacji z otwarcia ofert, </w:t>
      </w:r>
      <w:r w:rsidR="00831305">
        <w:rPr>
          <w:rFonts w:ascii="Arial" w:eastAsia="Arial" w:hAnsi="Arial"/>
          <w:kern w:val="0"/>
          <w:sz w:val="22"/>
          <w:szCs w:val="20"/>
          <w:lang w:eastAsia="pl-PL" w:bidi="ar-SA"/>
        </w:rPr>
        <w:br/>
      </w:r>
      <w:r w:rsidRPr="0001490D">
        <w:rPr>
          <w:rFonts w:ascii="Arial" w:eastAsia="Arial" w:hAnsi="Arial"/>
          <w:kern w:val="0"/>
          <w:sz w:val="22"/>
          <w:szCs w:val="20"/>
          <w:lang w:eastAsia="pl-PL" w:bidi="ar-SA"/>
        </w:rPr>
        <w:t xml:space="preserve">tj. informacji, o których mowa w art. 86 ust. 5 </w:t>
      </w:r>
      <w:proofErr w:type="spellStart"/>
      <w:r w:rsidR="005171A4">
        <w:rPr>
          <w:rFonts w:ascii="Arial" w:eastAsia="Arial" w:hAnsi="Arial"/>
          <w:kern w:val="0"/>
          <w:sz w:val="22"/>
          <w:szCs w:val="20"/>
          <w:lang w:eastAsia="pl-PL" w:bidi="ar-SA"/>
        </w:rPr>
        <w:t>Pzp</w:t>
      </w:r>
      <w:proofErr w:type="spellEnd"/>
      <w:r w:rsidRPr="0001490D">
        <w:rPr>
          <w:rFonts w:ascii="Arial" w:eastAsia="Arial" w:hAnsi="Arial"/>
          <w:kern w:val="0"/>
          <w:sz w:val="22"/>
          <w:szCs w:val="20"/>
          <w:lang w:eastAsia="pl-PL" w:bidi="ar-SA"/>
        </w:rPr>
        <w:t>),</w:t>
      </w:r>
      <w:r w:rsidRPr="007B4FE0">
        <w:rPr>
          <w:rFonts w:ascii="Arial" w:eastAsia="Arial" w:hAnsi="Arial"/>
          <w:kern w:val="0"/>
          <w:sz w:val="22"/>
          <w:szCs w:val="20"/>
          <w:lang w:eastAsia="pl-PL" w:bidi="ar-SA"/>
        </w:rPr>
        <w:t xml:space="preserve"> oświadczenie o przynależności lub braku przynale</w:t>
      </w:r>
      <w:r w:rsidRPr="007B4FE0">
        <w:rPr>
          <w:rFonts w:ascii="Arial" w:eastAsia="Arial" w:hAnsi="Arial"/>
          <w:kern w:val="0"/>
          <w:sz w:val="22"/>
          <w:szCs w:val="20"/>
          <w:lang w:eastAsia="pl-PL" w:bidi="ar-SA"/>
        </w:rPr>
        <w:t>ż</w:t>
      </w:r>
      <w:r w:rsidRPr="007B4FE0">
        <w:rPr>
          <w:rFonts w:ascii="Arial" w:eastAsia="Arial" w:hAnsi="Arial"/>
          <w:kern w:val="0"/>
          <w:sz w:val="22"/>
          <w:szCs w:val="20"/>
          <w:lang w:eastAsia="pl-PL" w:bidi="ar-SA"/>
        </w:rPr>
        <w:t>ności do tej samej grupy</w:t>
      </w:r>
      <w:r w:rsidRPr="007B4FE0">
        <w:rPr>
          <w:rFonts w:ascii="Arial" w:eastAsia="Arial" w:hAnsi="Arial"/>
          <w:b/>
          <w:kern w:val="0"/>
          <w:sz w:val="22"/>
          <w:szCs w:val="20"/>
          <w:lang w:eastAsia="pl-PL" w:bidi="ar-SA"/>
        </w:rPr>
        <w:t xml:space="preserve"> </w:t>
      </w:r>
      <w:r w:rsidRPr="007B4FE0">
        <w:rPr>
          <w:rFonts w:ascii="Arial" w:eastAsia="Arial" w:hAnsi="Arial"/>
          <w:kern w:val="0"/>
          <w:sz w:val="22"/>
          <w:szCs w:val="20"/>
          <w:lang w:eastAsia="pl-PL" w:bidi="ar-SA"/>
        </w:rPr>
        <w:t xml:space="preserve">kapitałowej, o której mowa w art. 24 ust. 1 pkt 23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w:t>
      </w:r>
      <w:r w:rsidR="007B4FE0">
        <w:rPr>
          <w:rFonts w:ascii="Arial" w:eastAsia="Arial" w:hAnsi="Arial"/>
          <w:kern w:val="0"/>
          <w:sz w:val="22"/>
          <w:szCs w:val="20"/>
          <w:lang w:eastAsia="pl-PL" w:bidi="ar-SA"/>
        </w:rPr>
        <w:t xml:space="preserve"> – wzór oświadczenia stanowi załącznik nr 4 do SIWZ.</w:t>
      </w:r>
      <w:r w:rsidRPr="007B4FE0">
        <w:rPr>
          <w:rFonts w:ascii="Arial" w:eastAsia="Arial" w:hAnsi="Arial"/>
          <w:kern w:val="0"/>
          <w:sz w:val="22"/>
          <w:szCs w:val="20"/>
          <w:lang w:eastAsia="pl-PL" w:bidi="ar-SA"/>
        </w:rPr>
        <w:t xml:space="preserve"> Oświadczenia nie należy składać wraz z ofertą tylko zgodnie z art. 24 ust. 11 </w:t>
      </w:r>
      <w:proofErr w:type="spellStart"/>
      <w:r w:rsidRPr="007B4FE0">
        <w:rPr>
          <w:rFonts w:ascii="Arial" w:eastAsia="Arial" w:hAnsi="Arial"/>
          <w:kern w:val="0"/>
          <w:sz w:val="22"/>
          <w:szCs w:val="20"/>
          <w:lang w:eastAsia="pl-PL" w:bidi="ar-SA"/>
        </w:rPr>
        <w:t>Pzp</w:t>
      </w:r>
      <w:proofErr w:type="spellEnd"/>
      <w:r w:rsidRPr="007B4FE0">
        <w:rPr>
          <w:rFonts w:ascii="Arial" w:eastAsia="Arial" w:hAnsi="Arial"/>
          <w:kern w:val="0"/>
          <w:sz w:val="22"/>
          <w:szCs w:val="20"/>
          <w:lang w:eastAsia="pl-PL" w:bidi="ar-SA"/>
        </w:rPr>
        <w:t xml:space="preserve">. w ciągu 3 dni od dnia zamieszczenia na stronie internetowej Zamawiającego </w:t>
      </w:r>
      <w:hyperlink r:id="rId13"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7B4FE0" w:rsidRDefault="000C165D" w:rsidP="00F8451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w:t>
      </w:r>
      <w:r w:rsidRPr="007B4FE0">
        <w:rPr>
          <w:rFonts w:ascii="Arial" w:eastAsia="Arial" w:hAnsi="Arial"/>
          <w:kern w:val="0"/>
          <w:sz w:val="22"/>
          <w:szCs w:val="20"/>
          <w:lang w:eastAsia="pl-PL" w:bidi="ar-SA"/>
        </w:rPr>
        <w:t>y</w:t>
      </w:r>
      <w:r w:rsidRPr="007B4FE0">
        <w:rPr>
          <w:rFonts w:ascii="Arial" w:eastAsia="Arial" w:hAnsi="Arial"/>
          <w:kern w:val="0"/>
          <w:sz w:val="22"/>
          <w:szCs w:val="20"/>
          <w:lang w:eastAsia="pl-PL" w:bidi="ar-SA"/>
        </w:rPr>
        <w:t>konawcą nie prowadzą do zakłócenia konkurencji w postępow</w:t>
      </w:r>
      <w:r w:rsidR="009656E6" w:rsidRPr="007B4FE0">
        <w:rPr>
          <w:rFonts w:ascii="Arial" w:eastAsia="Arial" w:hAnsi="Arial"/>
          <w:kern w:val="0"/>
          <w:sz w:val="22"/>
          <w:szCs w:val="20"/>
          <w:lang w:eastAsia="pl-PL" w:bidi="ar-SA"/>
        </w:rPr>
        <w:t>aniu o udzielenie zamówienia.</w:t>
      </w:r>
    </w:p>
    <w:p w:rsidR="000C165D" w:rsidRPr="007B4FE0" w:rsidRDefault="009656E6" w:rsidP="00F8451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w:t>
      </w:r>
      <w:r w:rsidR="000C165D" w:rsidRPr="000C165D">
        <w:rPr>
          <w:rFonts w:ascii="Arial" w:eastAsia="Arial" w:hAnsi="Arial"/>
          <w:kern w:val="0"/>
          <w:sz w:val="22"/>
          <w:szCs w:val="20"/>
          <w:lang w:eastAsia="pl-PL" w:bidi="ar-SA"/>
        </w:rPr>
        <w:t>a</w:t>
      </w:r>
      <w:r w:rsidR="000C165D" w:rsidRPr="000C165D">
        <w:rPr>
          <w:rFonts w:ascii="Arial" w:eastAsia="Arial" w:hAnsi="Arial"/>
          <w:kern w:val="0"/>
          <w:sz w:val="22"/>
          <w:szCs w:val="20"/>
          <w:lang w:eastAsia="pl-PL" w:bidi="ar-SA"/>
        </w:rPr>
        <w:t>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 xml:space="preserve">z </w:t>
      </w:r>
      <w:proofErr w:type="spellStart"/>
      <w:r w:rsidR="000C165D" w:rsidRPr="000C165D">
        <w:rPr>
          <w:rFonts w:ascii="Arial" w:eastAsia="Arial" w:hAnsi="Arial"/>
          <w:kern w:val="0"/>
          <w:sz w:val="22"/>
          <w:szCs w:val="20"/>
          <w:lang w:eastAsia="pl-PL" w:bidi="ar-SA"/>
        </w:rPr>
        <w:t>późn</w:t>
      </w:r>
      <w:proofErr w:type="spellEnd"/>
      <w:r w:rsidR="000C165D" w:rsidRPr="000C165D">
        <w:rPr>
          <w:rFonts w:ascii="Arial" w:eastAsia="Arial" w:hAnsi="Arial"/>
          <w:kern w:val="0"/>
          <w:sz w:val="22"/>
          <w:szCs w:val="20"/>
          <w:lang w:eastAsia="pl-PL" w:bidi="ar-SA"/>
        </w:rPr>
        <w:t>. zm.), złożyli odrębne oferty, oferty częściowe lub wnioski o dopuszczenie do udziału w post</w:t>
      </w:r>
      <w:r w:rsidR="000C165D" w:rsidRPr="000C165D">
        <w:rPr>
          <w:rFonts w:ascii="Arial" w:eastAsia="Arial" w:hAnsi="Arial"/>
          <w:kern w:val="0"/>
          <w:sz w:val="22"/>
          <w:szCs w:val="20"/>
          <w:lang w:eastAsia="pl-PL" w:bidi="ar-SA"/>
        </w:rPr>
        <w:t>ę</w:t>
      </w:r>
      <w:r w:rsidR="000C165D" w:rsidRPr="000C165D">
        <w:rPr>
          <w:rFonts w:ascii="Arial" w:eastAsia="Arial" w:hAnsi="Arial"/>
          <w:kern w:val="0"/>
          <w:sz w:val="22"/>
          <w:szCs w:val="20"/>
          <w:lang w:eastAsia="pl-PL" w:bidi="ar-SA"/>
        </w:rPr>
        <w:t>powaniu, chyba że wykażą, że istniejące między nimi powiązania nie prowadzą do zakłócenia konk</w:t>
      </w:r>
      <w:r w:rsidR="000C165D" w:rsidRPr="000C165D">
        <w:rPr>
          <w:rFonts w:ascii="Arial" w:eastAsia="Arial" w:hAnsi="Arial"/>
          <w:kern w:val="0"/>
          <w:sz w:val="22"/>
          <w:szCs w:val="20"/>
          <w:lang w:eastAsia="pl-PL" w:bidi="ar-SA"/>
        </w:rPr>
        <w:t>u</w:t>
      </w:r>
      <w:r w:rsidR="000C165D" w:rsidRPr="000C165D">
        <w:rPr>
          <w:rFonts w:ascii="Arial" w:eastAsia="Arial" w:hAnsi="Arial"/>
          <w:kern w:val="0"/>
          <w:sz w:val="22"/>
          <w:szCs w:val="20"/>
          <w:lang w:eastAsia="pl-PL" w:bidi="ar-SA"/>
        </w:rPr>
        <w:t>rencji w postęp</w:t>
      </w:r>
      <w:r>
        <w:rPr>
          <w:rFonts w:ascii="Arial" w:eastAsia="Arial" w:hAnsi="Arial"/>
          <w:kern w:val="0"/>
          <w:sz w:val="22"/>
          <w:szCs w:val="20"/>
          <w:lang w:eastAsia="pl-PL" w:bidi="ar-SA"/>
        </w:rPr>
        <w:t>owaniu o udzielenie zamówienia.</w:t>
      </w:r>
    </w:p>
    <w:p w:rsidR="004E1447" w:rsidRPr="004E1447" w:rsidRDefault="004E1447" w:rsidP="001A796C">
      <w:pPr>
        <w:widowControl/>
        <w:numPr>
          <w:ilvl w:val="0"/>
          <w:numId w:val="28"/>
        </w:numPr>
        <w:tabs>
          <w:tab w:val="left" w:pos="420"/>
        </w:tabs>
        <w:suppressAutoHyphens w:val="0"/>
        <w:autoSpaceDN/>
        <w:spacing w:line="276" w:lineRule="auto"/>
        <w:jc w:val="both"/>
        <w:textAlignment w:val="auto"/>
        <w:rPr>
          <w:rFonts w:ascii="Arial" w:eastAsia="Arial" w:hAnsi="Arial"/>
          <w:kern w:val="0"/>
          <w:sz w:val="22"/>
          <w:szCs w:val="20"/>
          <w:u w:val="single"/>
          <w:lang w:eastAsia="pl-PL" w:bidi="ar-SA"/>
        </w:rPr>
      </w:pPr>
      <w:r w:rsidRPr="004E1447">
        <w:rPr>
          <w:rFonts w:ascii="Arial" w:eastAsia="Arial" w:hAnsi="Arial"/>
          <w:kern w:val="0"/>
          <w:sz w:val="22"/>
          <w:szCs w:val="20"/>
          <w:u w:val="single"/>
          <w:lang w:eastAsia="pl-PL" w:bidi="ar-SA"/>
        </w:rPr>
        <w:t>Dokumenty składane na wezwanie Zamawiającego</w:t>
      </w:r>
    </w:p>
    <w:p w:rsidR="004E1447" w:rsidRPr="00C306E7" w:rsidRDefault="004E1447" w:rsidP="004E1447">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860C41">
        <w:rPr>
          <w:rFonts w:ascii="Arial" w:eastAsia="Calibri" w:hAnsi="Arial"/>
          <w:kern w:val="0"/>
          <w:sz w:val="22"/>
          <w:szCs w:val="22"/>
          <w:lang w:eastAsia="x-none" w:bidi="ar-SA"/>
        </w:rPr>
        <w:t xml:space="preserve">Zamawiający przed udzieleniem zamówienia </w:t>
      </w:r>
      <w:r w:rsidRPr="0001490D">
        <w:rPr>
          <w:rFonts w:ascii="Arial" w:eastAsia="Calibri" w:hAnsi="Arial"/>
          <w:kern w:val="0"/>
          <w:sz w:val="22"/>
          <w:szCs w:val="22"/>
          <w:lang w:eastAsia="x-none" w:bidi="ar-SA"/>
        </w:rPr>
        <w:t>wezwie Wykonawcę, którego oferta została najwyżej oc</w:t>
      </w:r>
      <w:r w:rsidRPr="0001490D">
        <w:rPr>
          <w:rFonts w:ascii="Arial" w:eastAsia="Calibri" w:hAnsi="Arial"/>
          <w:kern w:val="0"/>
          <w:sz w:val="22"/>
          <w:szCs w:val="22"/>
          <w:lang w:eastAsia="x-none" w:bidi="ar-SA"/>
        </w:rPr>
        <w:t>e</w:t>
      </w:r>
      <w:r w:rsidRPr="0001490D">
        <w:rPr>
          <w:rFonts w:ascii="Arial" w:eastAsia="Calibri" w:hAnsi="Arial"/>
          <w:kern w:val="0"/>
          <w:sz w:val="22"/>
          <w:szCs w:val="22"/>
          <w:lang w:eastAsia="x-none" w:bidi="ar-SA"/>
        </w:rPr>
        <w:t>niona,</w:t>
      </w:r>
      <w:r w:rsidRPr="00860C41">
        <w:rPr>
          <w:rFonts w:ascii="Arial" w:eastAsia="Calibri" w:hAnsi="Arial"/>
          <w:kern w:val="0"/>
          <w:sz w:val="22"/>
          <w:szCs w:val="22"/>
          <w:lang w:eastAsia="x-none" w:bidi="ar-SA"/>
        </w:rPr>
        <w:t xml:space="preserve"> do złożenia w wyznaczonym, nie krótszym niż 10 dni, terminie aktualnych na dzień złożenia n</w:t>
      </w:r>
      <w:r w:rsidRPr="00860C41">
        <w:rPr>
          <w:rFonts w:ascii="Arial" w:eastAsia="Calibri" w:hAnsi="Arial"/>
          <w:kern w:val="0"/>
          <w:sz w:val="22"/>
          <w:szCs w:val="22"/>
          <w:lang w:eastAsia="x-none" w:bidi="ar-SA"/>
        </w:rPr>
        <w:t>a</w:t>
      </w:r>
      <w:r w:rsidRPr="00860C41">
        <w:rPr>
          <w:rFonts w:ascii="Arial" w:eastAsia="Calibri" w:hAnsi="Arial"/>
          <w:kern w:val="0"/>
          <w:sz w:val="22"/>
          <w:szCs w:val="22"/>
          <w:lang w:eastAsia="x-none" w:bidi="ar-SA"/>
        </w:rPr>
        <w:t>stępujących oświadczeń lub dokumentów</w:t>
      </w:r>
      <w:r w:rsidRPr="00455FB5">
        <w:rPr>
          <w:rFonts w:ascii="Arial" w:eastAsia="Arial" w:hAnsi="Arial"/>
          <w:kern w:val="0"/>
          <w:sz w:val="22"/>
          <w:szCs w:val="22"/>
          <w:lang w:eastAsia="pl-PL" w:bidi="ar-SA"/>
        </w:rPr>
        <w:t>:</w:t>
      </w:r>
    </w:p>
    <w:p w:rsidR="004E1447" w:rsidRPr="00520464" w:rsidRDefault="004E1447" w:rsidP="004E1447">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860C41">
        <w:rPr>
          <w:rFonts w:ascii="Arial" w:eastAsia="Calibri" w:hAnsi="Arial"/>
          <w:kern w:val="0"/>
          <w:sz w:val="22"/>
          <w:szCs w:val="22"/>
          <w:u w:val="single"/>
          <w:lang w:eastAsia="x-none" w:bidi="ar-SA"/>
        </w:rPr>
        <w:t>W celu potwierdzenia braku podstaw wykluczenia Wykonawcy z udziału w postępowaniu</w:t>
      </w:r>
    </w:p>
    <w:p w:rsidR="004E1447" w:rsidRPr="0001490D" w:rsidRDefault="007F1EA8" w:rsidP="001E14FB">
      <w:pPr>
        <w:pStyle w:val="Akapitzlist"/>
        <w:widowControl w:val="0"/>
        <w:numPr>
          <w:ilvl w:val="1"/>
          <w:numId w:val="40"/>
        </w:numPr>
        <w:autoSpaceDN/>
        <w:spacing w:line="276" w:lineRule="auto"/>
        <w:ind w:left="811" w:hanging="454"/>
        <w:contextualSpacing/>
        <w:jc w:val="both"/>
        <w:textAlignment w:val="auto"/>
        <w:rPr>
          <w:rFonts w:ascii="Arial" w:hAnsi="Arial" w:cs="Arial"/>
          <w:b/>
          <w:sz w:val="22"/>
          <w:szCs w:val="22"/>
        </w:rPr>
      </w:pPr>
      <w:r w:rsidRPr="007F1EA8">
        <w:rPr>
          <w:rFonts w:ascii="Arial" w:hAnsi="Arial" w:cs="Arial"/>
          <w:sz w:val="22"/>
          <w:szCs w:val="22"/>
        </w:rPr>
        <w:t xml:space="preserve">informacji z Krajowego Rejestru Karnego w zakresie określonym w </w:t>
      </w:r>
      <w:hyperlink r:id="rId14" w:history="1">
        <w:r w:rsidRPr="007F1EA8">
          <w:rPr>
            <w:rStyle w:val="Hipercze"/>
            <w:rFonts w:ascii="Arial" w:hAnsi="Arial" w:cs="Arial"/>
            <w:color w:val="auto"/>
            <w:sz w:val="22"/>
            <w:szCs w:val="22"/>
            <w:u w:val="none"/>
          </w:rPr>
          <w:t>art. 24 ust. 1 pkt 13, 14 i 21</w:t>
        </w:r>
      </w:hyperlink>
      <w:r w:rsidRPr="007F1EA8">
        <w:rPr>
          <w:rFonts w:ascii="Arial" w:hAnsi="Arial" w:cs="Arial"/>
          <w:sz w:val="22"/>
          <w:szCs w:val="22"/>
        </w:rPr>
        <w:t xml:space="preserve"> </w:t>
      </w:r>
      <w:proofErr w:type="spellStart"/>
      <w:r w:rsidR="003C65E8">
        <w:rPr>
          <w:rFonts w:ascii="Arial" w:hAnsi="Arial" w:cs="Arial"/>
          <w:sz w:val="22"/>
          <w:szCs w:val="22"/>
        </w:rPr>
        <w:t>Pzp</w:t>
      </w:r>
      <w:proofErr w:type="spellEnd"/>
      <w:r w:rsidRPr="007F1EA8">
        <w:rPr>
          <w:rFonts w:ascii="Arial" w:hAnsi="Arial" w:cs="Arial"/>
          <w:sz w:val="22"/>
          <w:szCs w:val="22"/>
        </w:rPr>
        <w:t>, wystawionej nie wcześniej niż 6 miesięcy przed upływem terminu składania ofert</w:t>
      </w:r>
      <w:r w:rsidR="004E1447">
        <w:rPr>
          <w:rFonts w:ascii="Arial" w:eastAsia="SimSun" w:hAnsi="Arial" w:cs="Arial"/>
          <w:sz w:val="22"/>
          <w:szCs w:val="22"/>
        </w:rPr>
        <w:t>;</w:t>
      </w:r>
    </w:p>
    <w:p w:rsidR="004E1447" w:rsidRPr="00C306E7" w:rsidRDefault="004E1447" w:rsidP="001E14FB">
      <w:pPr>
        <w:pStyle w:val="Akapitzlist"/>
        <w:widowControl w:val="0"/>
        <w:numPr>
          <w:ilvl w:val="1"/>
          <w:numId w:val="40"/>
        </w:numPr>
        <w:autoSpaceDN/>
        <w:spacing w:line="276" w:lineRule="auto"/>
        <w:ind w:left="811" w:hanging="454"/>
        <w:contextualSpacing/>
        <w:jc w:val="both"/>
        <w:textAlignment w:val="auto"/>
        <w:rPr>
          <w:rFonts w:ascii="Arial" w:hAnsi="Arial" w:cs="Arial"/>
          <w:b/>
          <w:sz w:val="22"/>
          <w:szCs w:val="22"/>
        </w:rPr>
      </w:pPr>
      <w:r>
        <w:rPr>
          <w:rFonts w:ascii="Arial" w:eastAsia="Calibri" w:hAnsi="Arial"/>
          <w:kern w:val="0"/>
          <w:sz w:val="22"/>
          <w:szCs w:val="22"/>
          <w:lang w:eastAsia="x-none"/>
        </w:rPr>
        <w:lastRenderedPageBreak/>
        <w:t>o</w:t>
      </w:r>
      <w:r w:rsidRPr="007B3101">
        <w:rPr>
          <w:rFonts w:ascii="Arial" w:eastAsia="Calibri" w:hAnsi="Arial"/>
          <w:kern w:val="0"/>
          <w:sz w:val="22"/>
          <w:szCs w:val="22"/>
          <w:lang w:eastAsia="x-none"/>
        </w:rPr>
        <w:t xml:space="preserve">świadczenie </w:t>
      </w:r>
      <w:r w:rsidR="00741C23">
        <w:rPr>
          <w:rFonts w:ascii="Arial" w:eastAsia="Calibri" w:hAnsi="Arial"/>
          <w:kern w:val="0"/>
          <w:sz w:val="22"/>
          <w:szCs w:val="22"/>
          <w:lang w:eastAsia="x-none"/>
        </w:rPr>
        <w:t>W</w:t>
      </w:r>
      <w:r w:rsidRPr="007B3101">
        <w:rPr>
          <w:rFonts w:ascii="Arial" w:eastAsia="Calibri" w:hAnsi="Arial"/>
          <w:kern w:val="0"/>
          <w:sz w:val="22"/>
          <w:szCs w:val="22"/>
          <w:lang w:eastAsia="x-none"/>
        </w:rPr>
        <w:t>ykonawcy o braku wydania wobec niego prawomocnego wyroku sądu</w:t>
      </w:r>
      <w:r w:rsidRPr="00860C41">
        <w:rPr>
          <w:rFonts w:ascii="Arial" w:eastAsia="Calibri" w:hAnsi="Arial"/>
          <w:kern w:val="0"/>
          <w:sz w:val="22"/>
          <w:szCs w:val="22"/>
          <w:lang w:eastAsia="x-none"/>
        </w:rPr>
        <w:t xml:space="preserve">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eastAsia="Calibri" w:hAnsi="Arial"/>
          <w:kern w:val="0"/>
          <w:sz w:val="22"/>
          <w:szCs w:val="22"/>
          <w:lang w:eastAsia="x-none"/>
        </w:rPr>
        <w:t xml:space="preserve"> – </w:t>
      </w:r>
      <w:r w:rsidRPr="00B036B8">
        <w:rPr>
          <w:rFonts w:ascii="Arial" w:eastAsia="Calibri" w:hAnsi="Arial"/>
          <w:b/>
          <w:kern w:val="0"/>
          <w:sz w:val="22"/>
          <w:szCs w:val="22"/>
          <w:lang w:eastAsia="x-none"/>
        </w:rPr>
        <w:t>załącznik nr 4 a do SIWZ</w:t>
      </w:r>
      <w:r>
        <w:rPr>
          <w:rFonts w:ascii="Arial" w:eastAsia="Calibri" w:hAnsi="Arial"/>
          <w:b/>
          <w:kern w:val="0"/>
          <w:sz w:val="22"/>
          <w:szCs w:val="22"/>
          <w:lang w:eastAsia="x-none"/>
        </w:rPr>
        <w:t>;</w:t>
      </w:r>
    </w:p>
    <w:p w:rsidR="004E1447" w:rsidRPr="00033553" w:rsidRDefault="004E1447" w:rsidP="00033553">
      <w:pPr>
        <w:pStyle w:val="Akapitzlist"/>
        <w:widowControl w:val="0"/>
        <w:numPr>
          <w:ilvl w:val="1"/>
          <w:numId w:val="40"/>
        </w:numPr>
        <w:autoSpaceDN/>
        <w:spacing w:line="276" w:lineRule="auto"/>
        <w:ind w:left="811" w:hanging="454"/>
        <w:contextualSpacing/>
        <w:jc w:val="both"/>
        <w:textAlignment w:val="auto"/>
        <w:rPr>
          <w:rFonts w:ascii="Arial" w:hAnsi="Arial" w:cs="Arial"/>
          <w:b/>
          <w:sz w:val="22"/>
          <w:szCs w:val="22"/>
        </w:rPr>
      </w:pPr>
      <w:r>
        <w:rPr>
          <w:rFonts w:ascii="Arial" w:eastAsia="Calibri" w:hAnsi="Arial"/>
          <w:kern w:val="0"/>
          <w:sz w:val="22"/>
          <w:szCs w:val="22"/>
          <w:lang w:eastAsia="x-none"/>
        </w:rPr>
        <w:t>o</w:t>
      </w:r>
      <w:r w:rsidRPr="007B3101">
        <w:rPr>
          <w:rFonts w:ascii="Arial" w:eastAsia="Calibri" w:hAnsi="Arial"/>
          <w:kern w:val="0"/>
          <w:sz w:val="22"/>
          <w:szCs w:val="22"/>
          <w:lang w:eastAsia="x-none"/>
        </w:rPr>
        <w:t xml:space="preserve">świadczenie </w:t>
      </w:r>
      <w:r w:rsidR="00741C23">
        <w:rPr>
          <w:rFonts w:ascii="Arial" w:eastAsia="Calibri" w:hAnsi="Arial"/>
          <w:kern w:val="0"/>
          <w:sz w:val="22"/>
          <w:szCs w:val="22"/>
          <w:lang w:eastAsia="x-none"/>
        </w:rPr>
        <w:t>W</w:t>
      </w:r>
      <w:r w:rsidRPr="007B3101">
        <w:rPr>
          <w:rFonts w:ascii="Arial" w:eastAsia="Calibri" w:hAnsi="Arial"/>
          <w:kern w:val="0"/>
          <w:sz w:val="22"/>
          <w:szCs w:val="22"/>
          <w:lang w:eastAsia="x-none"/>
        </w:rPr>
        <w:t>ykonawcy o braku orzeczenia</w:t>
      </w:r>
      <w:r w:rsidRPr="00860C41">
        <w:rPr>
          <w:rFonts w:ascii="Arial" w:eastAsia="Calibri" w:hAnsi="Arial"/>
          <w:kern w:val="0"/>
          <w:sz w:val="22"/>
          <w:szCs w:val="22"/>
          <w:lang w:eastAsia="x-none"/>
        </w:rPr>
        <w:t xml:space="preserve"> wobec niego tytułem środka zapobiegawczego zakazu ubieg</w:t>
      </w:r>
      <w:r>
        <w:rPr>
          <w:rFonts w:ascii="Arial" w:eastAsia="Calibri" w:hAnsi="Arial"/>
          <w:kern w:val="0"/>
          <w:sz w:val="22"/>
          <w:szCs w:val="22"/>
          <w:lang w:eastAsia="x-none"/>
        </w:rPr>
        <w:t xml:space="preserve">ania się o zamówienia publiczne - </w:t>
      </w:r>
      <w:r w:rsidRPr="00B036B8">
        <w:rPr>
          <w:rFonts w:ascii="Arial" w:eastAsia="Calibri" w:hAnsi="Arial"/>
          <w:b/>
          <w:kern w:val="0"/>
          <w:sz w:val="22"/>
          <w:szCs w:val="22"/>
          <w:lang w:eastAsia="x-none"/>
        </w:rPr>
        <w:t>załącznik nr 4 a do SIWZ</w:t>
      </w:r>
      <w:r w:rsidR="00033553">
        <w:rPr>
          <w:rFonts w:ascii="Arial" w:eastAsia="Calibri" w:hAnsi="Arial"/>
          <w:b/>
          <w:kern w:val="0"/>
          <w:sz w:val="22"/>
          <w:szCs w:val="22"/>
          <w:lang w:eastAsia="x-none"/>
        </w:rPr>
        <w:t>.</w:t>
      </w:r>
    </w:p>
    <w:p w:rsidR="000C165D" w:rsidRPr="007B4FE0" w:rsidRDefault="000C165D" w:rsidP="001A796C">
      <w:pPr>
        <w:widowControl/>
        <w:numPr>
          <w:ilvl w:val="0"/>
          <w:numId w:val="28"/>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CC4EBF">
        <w:rPr>
          <w:rFonts w:ascii="Arial" w:eastAsia="Arial" w:hAnsi="Arial"/>
          <w:kern w:val="0"/>
          <w:sz w:val="22"/>
          <w:szCs w:val="20"/>
          <w:lang w:eastAsia="pl-PL" w:bidi="ar-SA"/>
        </w:rPr>
        <w:t>Wykonawcy wspólnie ubiegający się o udzielenie zamówienia</w:t>
      </w:r>
      <w:r w:rsidRPr="00831305">
        <w:rPr>
          <w:rFonts w:ascii="Arial" w:eastAsia="Arial" w:hAnsi="Arial"/>
          <w:kern w:val="0"/>
          <w:sz w:val="22"/>
          <w:szCs w:val="20"/>
          <w:lang w:eastAsia="pl-PL" w:bidi="ar-SA"/>
        </w:rPr>
        <w:t>:</w:t>
      </w:r>
    </w:p>
    <w:p w:rsidR="0014311D" w:rsidRDefault="000C165D" w:rsidP="001A796C">
      <w:pPr>
        <w:widowControl/>
        <w:numPr>
          <w:ilvl w:val="1"/>
          <w:numId w:val="28"/>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1A796C">
      <w:pPr>
        <w:widowControl/>
        <w:numPr>
          <w:ilvl w:val="1"/>
          <w:numId w:val="28"/>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1A796C">
      <w:pPr>
        <w:widowControl/>
        <w:numPr>
          <w:ilvl w:val="1"/>
          <w:numId w:val="28"/>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1A796C">
      <w:pPr>
        <w:widowControl/>
        <w:numPr>
          <w:ilvl w:val="1"/>
          <w:numId w:val="28"/>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6F0AEC" w:rsidRDefault="006F0AEC" w:rsidP="001A796C">
      <w:pPr>
        <w:widowControl/>
        <w:numPr>
          <w:ilvl w:val="1"/>
          <w:numId w:val="28"/>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860C41">
        <w:rPr>
          <w:rFonts w:ascii="Arial" w:eastAsia="Calibri" w:hAnsi="Arial"/>
          <w:kern w:val="0"/>
          <w:sz w:val="22"/>
          <w:szCs w:val="22"/>
          <w:lang w:eastAsia="en-US" w:bidi="ar-SA"/>
        </w:rPr>
        <w:t>dopuszcza się, aby wadium zostało wniesione przez pełnomocnika (lidera) lub jednego z wyk</w:t>
      </w:r>
      <w:r w:rsidRPr="00860C41">
        <w:rPr>
          <w:rFonts w:ascii="Arial" w:eastAsia="Calibri" w:hAnsi="Arial"/>
          <w:kern w:val="0"/>
          <w:sz w:val="22"/>
          <w:szCs w:val="22"/>
          <w:lang w:eastAsia="en-US" w:bidi="ar-SA"/>
        </w:rPr>
        <w:t>o</w:t>
      </w:r>
      <w:r w:rsidRPr="00860C41">
        <w:rPr>
          <w:rFonts w:ascii="Arial" w:eastAsia="Calibri" w:hAnsi="Arial"/>
          <w:kern w:val="0"/>
          <w:sz w:val="22"/>
          <w:szCs w:val="22"/>
          <w:lang w:eastAsia="en-US" w:bidi="ar-SA"/>
        </w:rPr>
        <w:t>nawców składających ofertę wspólną w sposób wiążący wszystkich wykonawców</w:t>
      </w:r>
      <w:r>
        <w:rPr>
          <w:rFonts w:ascii="Arial" w:eastAsia="Calibri" w:hAnsi="Arial"/>
          <w:kern w:val="0"/>
          <w:sz w:val="22"/>
          <w:szCs w:val="22"/>
          <w:lang w:eastAsia="en-US" w:bidi="ar-SA"/>
        </w:rPr>
        <w:t>.</w:t>
      </w:r>
    </w:p>
    <w:p w:rsidR="000C165D" w:rsidRPr="0014311D" w:rsidRDefault="000C165D" w:rsidP="001A796C">
      <w:pPr>
        <w:widowControl/>
        <w:numPr>
          <w:ilvl w:val="1"/>
          <w:numId w:val="28"/>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F91E65" w:rsidRDefault="000C165D" w:rsidP="009342F7">
      <w:pPr>
        <w:widowControl/>
        <w:numPr>
          <w:ilvl w:val="0"/>
          <w:numId w:val="5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w:t>
      </w:r>
      <w:r w:rsidRPr="000C165D">
        <w:rPr>
          <w:rFonts w:ascii="Arial" w:eastAsia="Arial" w:hAnsi="Arial"/>
          <w:kern w:val="0"/>
          <w:sz w:val="22"/>
          <w:szCs w:val="20"/>
          <w:lang w:eastAsia="pl-PL" w:bidi="ar-SA"/>
        </w:rPr>
        <w:t>a</w:t>
      </w:r>
      <w:r w:rsidRPr="000C165D">
        <w:rPr>
          <w:rFonts w:ascii="Arial" w:eastAsia="Arial" w:hAnsi="Arial"/>
          <w:kern w:val="0"/>
          <w:sz w:val="22"/>
          <w:szCs w:val="20"/>
          <w:lang w:eastAsia="pl-PL" w:bidi="ar-SA"/>
        </w:rPr>
        <w:t>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F91E65" w:rsidRDefault="000C165D" w:rsidP="009342F7">
      <w:pPr>
        <w:widowControl/>
        <w:numPr>
          <w:ilvl w:val="0"/>
          <w:numId w:val="5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F91E65">
        <w:rPr>
          <w:rFonts w:ascii="Arial" w:eastAsia="Arial" w:hAnsi="Arial"/>
          <w:kern w:val="0"/>
          <w:sz w:val="22"/>
          <w:szCs w:val="20"/>
          <w:lang w:eastAsia="pl-PL" w:bidi="ar-SA"/>
        </w:rPr>
        <w:t xml:space="preserve">Jeżeli Wykonawca nie złożył oświadczenia, o którym mowa w art. 25a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oświadczeń lub d</w:t>
      </w:r>
      <w:r w:rsidRPr="00F91E65">
        <w:rPr>
          <w:rFonts w:ascii="Arial" w:eastAsia="Arial" w:hAnsi="Arial"/>
          <w:kern w:val="0"/>
          <w:sz w:val="22"/>
          <w:szCs w:val="20"/>
          <w:lang w:eastAsia="pl-PL" w:bidi="ar-SA"/>
        </w:rPr>
        <w:t>o</w:t>
      </w:r>
      <w:r w:rsidRPr="00F91E65">
        <w:rPr>
          <w:rFonts w:ascii="Arial" w:eastAsia="Arial" w:hAnsi="Arial"/>
          <w:kern w:val="0"/>
          <w:sz w:val="22"/>
          <w:szCs w:val="20"/>
          <w:lang w:eastAsia="pl-PL" w:bidi="ar-SA"/>
        </w:rPr>
        <w:t xml:space="preserve">kumentów potwierdzających okoliczności, o których mowa w art. 25 ust. 1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lub innych dokumentów niezbędnych do przeprowadzenia postępowania, oświadczenia lub dokumenty są niekompletne, zawi</w:t>
      </w:r>
      <w:r w:rsidRPr="00F91E65">
        <w:rPr>
          <w:rFonts w:ascii="Arial" w:eastAsia="Arial" w:hAnsi="Arial"/>
          <w:kern w:val="0"/>
          <w:sz w:val="22"/>
          <w:szCs w:val="20"/>
          <w:lang w:eastAsia="pl-PL" w:bidi="ar-SA"/>
        </w:rPr>
        <w:t>e</w:t>
      </w:r>
      <w:r w:rsidRPr="00F91E65">
        <w:rPr>
          <w:rFonts w:ascii="Arial" w:eastAsia="Arial" w:hAnsi="Arial"/>
          <w:kern w:val="0"/>
          <w:sz w:val="22"/>
          <w:szCs w:val="20"/>
          <w:lang w:eastAsia="pl-PL" w:bidi="ar-SA"/>
        </w:rPr>
        <w:t>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91E65" w:rsidRDefault="000C165D" w:rsidP="009342F7">
      <w:pPr>
        <w:widowControl/>
        <w:numPr>
          <w:ilvl w:val="0"/>
          <w:numId w:val="5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F91E65">
        <w:rPr>
          <w:rFonts w:ascii="Arial" w:eastAsia="Arial" w:hAnsi="Arial"/>
          <w:kern w:val="0"/>
          <w:sz w:val="22"/>
          <w:szCs w:val="20"/>
          <w:lang w:eastAsia="pl-PL" w:bidi="ar-SA"/>
        </w:rPr>
        <w:t>Jeżeli Wykonawca nie złożył wymaganych pełnomocnictw albo złożył wadliwe pełnomocnictwa, zam</w:t>
      </w:r>
      <w:r w:rsidRPr="00F91E65">
        <w:rPr>
          <w:rFonts w:ascii="Arial" w:eastAsia="Arial" w:hAnsi="Arial"/>
          <w:kern w:val="0"/>
          <w:sz w:val="22"/>
          <w:szCs w:val="20"/>
          <w:lang w:eastAsia="pl-PL" w:bidi="ar-SA"/>
        </w:rPr>
        <w:t>a</w:t>
      </w:r>
      <w:r w:rsidRPr="00F91E65">
        <w:rPr>
          <w:rFonts w:ascii="Arial" w:eastAsia="Arial" w:hAnsi="Arial"/>
          <w:kern w:val="0"/>
          <w:sz w:val="22"/>
          <w:szCs w:val="20"/>
          <w:lang w:eastAsia="pl-PL" w:bidi="ar-SA"/>
        </w:rPr>
        <w:t>wiający wzywa do ich złożenia w terminie przez siebie wskazanym, chyba że mimo ich złożenia oferta Wykonawcy podlega odrzuceniu albo konieczne byłoby unieważnienie postępowania.</w:t>
      </w:r>
    </w:p>
    <w:p w:rsidR="00F91E65" w:rsidRDefault="000C165D" w:rsidP="009342F7">
      <w:pPr>
        <w:widowControl/>
        <w:numPr>
          <w:ilvl w:val="0"/>
          <w:numId w:val="5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F91E65">
        <w:rPr>
          <w:rFonts w:ascii="Arial" w:eastAsia="Arial" w:hAnsi="Arial"/>
          <w:kern w:val="0"/>
          <w:sz w:val="22"/>
          <w:szCs w:val="20"/>
          <w:lang w:eastAsia="pl-PL" w:bidi="ar-SA"/>
        </w:rPr>
        <w:t>Wykonawca nie jest obowiązany do złożenia oświadczeń lub dokumentów potwierdzających</w:t>
      </w:r>
      <w:r w:rsidR="009656E6" w:rsidRPr="00F91E65">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okoliczn</w:t>
      </w:r>
      <w:r w:rsidRPr="00F91E65">
        <w:rPr>
          <w:rFonts w:ascii="Arial" w:eastAsia="Arial" w:hAnsi="Arial"/>
          <w:kern w:val="0"/>
          <w:sz w:val="22"/>
          <w:szCs w:val="20"/>
          <w:lang w:eastAsia="pl-PL" w:bidi="ar-SA"/>
        </w:rPr>
        <w:t>o</w:t>
      </w:r>
      <w:r w:rsidRPr="00F91E65">
        <w:rPr>
          <w:rFonts w:ascii="Arial" w:eastAsia="Arial" w:hAnsi="Arial"/>
          <w:kern w:val="0"/>
          <w:sz w:val="22"/>
          <w:szCs w:val="20"/>
          <w:lang w:eastAsia="pl-PL" w:bidi="ar-SA"/>
        </w:rPr>
        <w:t xml:space="preserve">ści, o których mowa w art. 25 ust. 1 pkt 1 i 3 </w:t>
      </w:r>
      <w:proofErr w:type="spellStart"/>
      <w:r w:rsidRPr="00F91E65">
        <w:rPr>
          <w:rFonts w:ascii="Arial" w:eastAsia="Arial" w:hAnsi="Arial"/>
          <w:kern w:val="0"/>
          <w:sz w:val="22"/>
          <w:szCs w:val="20"/>
          <w:lang w:eastAsia="pl-PL" w:bidi="ar-SA"/>
        </w:rPr>
        <w:t>Pzp</w:t>
      </w:r>
      <w:proofErr w:type="spellEnd"/>
      <w:r w:rsidRPr="00F91E65">
        <w:rPr>
          <w:rFonts w:ascii="Arial" w:eastAsia="Arial" w:hAnsi="Arial"/>
          <w:kern w:val="0"/>
          <w:sz w:val="22"/>
          <w:szCs w:val="20"/>
          <w:lang w:eastAsia="pl-PL" w:bidi="ar-SA"/>
        </w:rPr>
        <w:t>, jeżeli zamawiający posiada oświadczenia lub dok</w:t>
      </w:r>
      <w:r w:rsidRPr="00F91E65">
        <w:rPr>
          <w:rFonts w:ascii="Arial" w:eastAsia="Arial" w:hAnsi="Arial"/>
          <w:kern w:val="0"/>
          <w:sz w:val="22"/>
          <w:szCs w:val="20"/>
          <w:lang w:eastAsia="pl-PL" w:bidi="ar-SA"/>
        </w:rPr>
        <w:t>u</w:t>
      </w:r>
      <w:r w:rsidRPr="00F91E65">
        <w:rPr>
          <w:rFonts w:ascii="Arial" w:eastAsia="Arial" w:hAnsi="Arial"/>
          <w:kern w:val="0"/>
          <w:sz w:val="22"/>
          <w:szCs w:val="20"/>
          <w:lang w:eastAsia="pl-PL" w:bidi="ar-SA"/>
        </w:rPr>
        <w:t xml:space="preserve">menty dotyczące tego Wykonawcy lub może je uzyskać za pomocą bezpłatnych i ogólnodostępnych baz danych, w szczególności rejestrów publicznych w rozumieniu </w:t>
      </w:r>
      <w:r w:rsidR="00F84516" w:rsidRPr="00F91E65">
        <w:rPr>
          <w:rFonts w:ascii="Arial" w:eastAsia="Arial" w:hAnsi="Arial"/>
          <w:kern w:val="0"/>
          <w:sz w:val="22"/>
          <w:szCs w:val="20"/>
          <w:lang w:eastAsia="pl-PL" w:bidi="ar-SA"/>
        </w:rPr>
        <w:t>ustawy z dnia 17 lutego 2005 r.</w:t>
      </w:r>
      <w:r w:rsidR="00F84516" w:rsidRPr="00F91E65">
        <w:rPr>
          <w:rFonts w:ascii="Arial" w:eastAsia="Arial" w:hAnsi="Arial"/>
          <w:kern w:val="0"/>
          <w:sz w:val="22"/>
          <w:szCs w:val="20"/>
          <w:lang w:eastAsia="pl-PL" w:bidi="ar-SA"/>
        </w:rPr>
        <w:br/>
      </w:r>
      <w:r w:rsidRPr="00F91E65">
        <w:rPr>
          <w:rFonts w:ascii="Arial" w:eastAsia="Arial" w:hAnsi="Arial"/>
          <w:kern w:val="0"/>
          <w:sz w:val="22"/>
          <w:szCs w:val="20"/>
          <w:lang w:eastAsia="pl-PL" w:bidi="ar-SA"/>
        </w:rPr>
        <w:t>o informatyzacji działalności podmiotów realizujących zadania publiczne (</w:t>
      </w:r>
      <w:r w:rsidR="006B5A6A" w:rsidRPr="00F91E65">
        <w:rPr>
          <w:rFonts w:ascii="Arial" w:eastAsia="Arial" w:hAnsi="Arial"/>
          <w:kern w:val="0"/>
          <w:sz w:val="22"/>
          <w:szCs w:val="20"/>
          <w:lang w:eastAsia="pl-PL" w:bidi="ar-SA"/>
        </w:rPr>
        <w:t>tj. Dz. U. z 2019</w:t>
      </w:r>
      <w:r w:rsidRPr="00F91E65">
        <w:rPr>
          <w:rFonts w:ascii="Arial" w:eastAsia="Arial" w:hAnsi="Arial"/>
          <w:kern w:val="0"/>
          <w:sz w:val="22"/>
          <w:szCs w:val="20"/>
          <w:lang w:eastAsia="pl-PL" w:bidi="ar-SA"/>
        </w:rPr>
        <w:t xml:space="preserve"> r. poz.</w:t>
      </w:r>
      <w:r w:rsidR="009656E6" w:rsidRPr="00F91E65">
        <w:rPr>
          <w:rFonts w:ascii="Arial" w:eastAsia="Arial" w:hAnsi="Arial"/>
          <w:kern w:val="0"/>
          <w:sz w:val="22"/>
          <w:szCs w:val="20"/>
          <w:lang w:eastAsia="pl-PL" w:bidi="ar-SA"/>
        </w:rPr>
        <w:t xml:space="preserve"> </w:t>
      </w:r>
      <w:r w:rsidR="00F84516" w:rsidRPr="00F91E65">
        <w:rPr>
          <w:rFonts w:ascii="Arial" w:eastAsia="Arial" w:hAnsi="Arial"/>
          <w:kern w:val="0"/>
          <w:sz w:val="22"/>
          <w:szCs w:val="20"/>
          <w:lang w:eastAsia="pl-PL" w:bidi="ar-SA"/>
        </w:rPr>
        <w:t>700</w:t>
      </w:r>
      <w:r w:rsidR="00F84516" w:rsidRPr="00F91E65">
        <w:rPr>
          <w:rFonts w:ascii="Arial" w:eastAsia="Arial" w:hAnsi="Arial"/>
          <w:kern w:val="0"/>
          <w:sz w:val="22"/>
          <w:szCs w:val="20"/>
          <w:lang w:eastAsia="pl-PL" w:bidi="ar-SA"/>
        </w:rPr>
        <w:br/>
      </w:r>
      <w:r w:rsidR="006B5A6A" w:rsidRPr="00F91E65">
        <w:rPr>
          <w:rFonts w:ascii="Arial" w:eastAsia="Arial" w:hAnsi="Arial"/>
          <w:kern w:val="0"/>
          <w:sz w:val="22"/>
          <w:szCs w:val="20"/>
          <w:lang w:eastAsia="pl-PL" w:bidi="ar-SA"/>
        </w:rPr>
        <w:t xml:space="preserve">z </w:t>
      </w:r>
      <w:proofErr w:type="spellStart"/>
      <w:r w:rsidR="006B5A6A" w:rsidRPr="00F91E65">
        <w:rPr>
          <w:rFonts w:ascii="Arial" w:eastAsia="Arial" w:hAnsi="Arial"/>
          <w:kern w:val="0"/>
          <w:sz w:val="22"/>
          <w:szCs w:val="20"/>
          <w:lang w:eastAsia="pl-PL" w:bidi="ar-SA"/>
        </w:rPr>
        <w:t>późn</w:t>
      </w:r>
      <w:proofErr w:type="spellEnd"/>
      <w:r w:rsidR="006B5A6A" w:rsidRPr="00F91E65">
        <w:rPr>
          <w:rFonts w:ascii="Arial" w:eastAsia="Arial" w:hAnsi="Arial"/>
          <w:kern w:val="0"/>
          <w:sz w:val="22"/>
          <w:szCs w:val="20"/>
          <w:lang w:eastAsia="pl-PL" w:bidi="ar-SA"/>
        </w:rPr>
        <w:t>. zm.</w:t>
      </w:r>
      <w:r w:rsidR="009656E6" w:rsidRPr="00F91E65">
        <w:rPr>
          <w:rFonts w:ascii="Arial" w:eastAsia="Arial" w:hAnsi="Arial"/>
          <w:kern w:val="0"/>
          <w:sz w:val="22"/>
          <w:szCs w:val="20"/>
          <w:lang w:eastAsia="pl-PL" w:bidi="ar-SA"/>
        </w:rPr>
        <w:t>).</w:t>
      </w:r>
    </w:p>
    <w:p w:rsidR="008B2D9C" w:rsidRPr="00F91E65" w:rsidRDefault="000C165D" w:rsidP="009342F7">
      <w:pPr>
        <w:widowControl/>
        <w:numPr>
          <w:ilvl w:val="0"/>
          <w:numId w:val="5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F91E65">
        <w:rPr>
          <w:rFonts w:ascii="Arial" w:eastAsia="Arial" w:hAnsi="Arial"/>
          <w:kern w:val="0"/>
          <w:sz w:val="22"/>
          <w:szCs w:val="20"/>
          <w:u w:val="single"/>
          <w:lang w:eastAsia="pl-PL" w:bidi="ar-SA"/>
        </w:rPr>
        <w:t>Kwestie składania dokumentów Wykonawców mających siedzibę lub miejsce zamieszkania poza ter</w:t>
      </w:r>
      <w:r w:rsidRPr="00F91E65">
        <w:rPr>
          <w:rFonts w:ascii="Arial" w:eastAsia="Arial" w:hAnsi="Arial"/>
          <w:kern w:val="0"/>
          <w:sz w:val="22"/>
          <w:szCs w:val="20"/>
          <w:u w:val="single"/>
          <w:lang w:eastAsia="pl-PL" w:bidi="ar-SA"/>
        </w:rPr>
        <w:t>y</w:t>
      </w:r>
      <w:r w:rsidRPr="00F91E65">
        <w:rPr>
          <w:rFonts w:ascii="Arial" w:eastAsia="Arial" w:hAnsi="Arial"/>
          <w:kern w:val="0"/>
          <w:sz w:val="22"/>
          <w:szCs w:val="20"/>
          <w:u w:val="single"/>
          <w:lang w:eastAsia="pl-PL" w:bidi="ar-SA"/>
        </w:rPr>
        <w:t>torium Rzeczypospolitej Polskiej</w:t>
      </w:r>
      <w:r w:rsidRPr="00F91E65">
        <w:rPr>
          <w:rFonts w:ascii="Arial" w:eastAsia="Arial" w:hAnsi="Arial"/>
          <w:kern w:val="0"/>
          <w:sz w:val="22"/>
          <w:szCs w:val="20"/>
          <w:lang w:eastAsia="pl-PL" w:bidi="ar-SA"/>
        </w:rPr>
        <w:t xml:space="preserve"> reguluje §7</w:t>
      </w:r>
      <w:r w:rsidR="008B2D9C" w:rsidRPr="00F91E65">
        <w:rPr>
          <w:rFonts w:ascii="Arial" w:eastAsia="Arial" w:hAnsi="Arial"/>
          <w:kern w:val="0"/>
          <w:sz w:val="22"/>
          <w:szCs w:val="20"/>
          <w:lang w:eastAsia="pl-PL" w:bidi="ar-SA"/>
        </w:rPr>
        <w:t xml:space="preserve"> i 8</w:t>
      </w:r>
      <w:r w:rsidRPr="00F91E65">
        <w:rPr>
          <w:rFonts w:ascii="Arial" w:eastAsia="Arial" w:hAnsi="Arial"/>
          <w:kern w:val="0"/>
          <w:sz w:val="22"/>
          <w:szCs w:val="20"/>
          <w:lang w:eastAsia="pl-PL" w:bidi="ar-SA"/>
        </w:rPr>
        <w:t xml:space="preserve"> Rozporządzenia Ministra </w:t>
      </w:r>
      <w:r w:rsidR="00F84516" w:rsidRPr="00F91E65">
        <w:rPr>
          <w:rFonts w:ascii="Arial" w:eastAsia="Arial" w:hAnsi="Arial"/>
          <w:kern w:val="0"/>
          <w:sz w:val="22"/>
          <w:szCs w:val="20"/>
          <w:lang w:eastAsia="pl-PL" w:bidi="ar-SA"/>
        </w:rPr>
        <w:t xml:space="preserve">Rozwoju z dnia 27 lipca </w:t>
      </w:r>
      <w:r w:rsidR="00831305">
        <w:rPr>
          <w:rFonts w:ascii="Arial" w:eastAsia="Arial" w:hAnsi="Arial"/>
          <w:kern w:val="0"/>
          <w:sz w:val="22"/>
          <w:szCs w:val="20"/>
          <w:lang w:eastAsia="pl-PL" w:bidi="ar-SA"/>
        </w:rPr>
        <w:br/>
      </w:r>
      <w:r w:rsidR="00F84516" w:rsidRPr="00F91E65">
        <w:rPr>
          <w:rFonts w:ascii="Arial" w:eastAsia="Arial" w:hAnsi="Arial"/>
          <w:kern w:val="0"/>
          <w:sz w:val="22"/>
          <w:szCs w:val="20"/>
          <w:lang w:eastAsia="pl-PL" w:bidi="ar-SA"/>
        </w:rPr>
        <w:lastRenderedPageBreak/>
        <w:t>2016 r.</w:t>
      </w:r>
      <w:r w:rsidR="008244CD">
        <w:rPr>
          <w:rFonts w:ascii="Arial" w:eastAsia="Arial" w:hAnsi="Arial"/>
          <w:kern w:val="0"/>
          <w:sz w:val="22"/>
          <w:szCs w:val="20"/>
          <w:lang w:eastAsia="pl-PL" w:bidi="ar-SA"/>
        </w:rPr>
        <w:t xml:space="preserve"> </w:t>
      </w:r>
      <w:r w:rsidRPr="00F91E65">
        <w:rPr>
          <w:rFonts w:ascii="Arial" w:eastAsia="Arial" w:hAnsi="Arial"/>
          <w:kern w:val="0"/>
          <w:sz w:val="22"/>
          <w:szCs w:val="20"/>
          <w:lang w:eastAsia="pl-PL" w:bidi="ar-SA"/>
        </w:rPr>
        <w:t>w sprawie rodzajów dokumentów, jakich może żądać zamawiający od wykonawcy w postęp</w:t>
      </w:r>
      <w:r w:rsidRPr="00F91E65">
        <w:rPr>
          <w:rFonts w:ascii="Arial" w:eastAsia="Arial" w:hAnsi="Arial"/>
          <w:kern w:val="0"/>
          <w:sz w:val="22"/>
          <w:szCs w:val="20"/>
          <w:lang w:eastAsia="pl-PL" w:bidi="ar-SA"/>
        </w:rPr>
        <w:t>o</w:t>
      </w:r>
      <w:r w:rsidRPr="00F91E65">
        <w:rPr>
          <w:rFonts w:ascii="Arial" w:eastAsia="Arial" w:hAnsi="Arial"/>
          <w:kern w:val="0"/>
          <w:sz w:val="22"/>
          <w:szCs w:val="20"/>
          <w:lang w:eastAsia="pl-PL" w:bidi="ar-SA"/>
        </w:rPr>
        <w:t>waniu o udzielenie zamówienia (Dz.U. 2016</w:t>
      </w:r>
      <w:r w:rsidR="006B5A6A" w:rsidRPr="00F91E65">
        <w:rPr>
          <w:rFonts w:ascii="Arial" w:eastAsia="Arial" w:hAnsi="Arial"/>
          <w:kern w:val="0"/>
          <w:sz w:val="22"/>
          <w:szCs w:val="20"/>
          <w:lang w:eastAsia="pl-PL" w:bidi="ar-SA"/>
        </w:rPr>
        <w:t xml:space="preserve"> r. poz. 1126 z </w:t>
      </w:r>
      <w:proofErr w:type="spellStart"/>
      <w:r w:rsidR="006B5A6A" w:rsidRPr="00F91E65">
        <w:rPr>
          <w:rFonts w:ascii="Arial" w:eastAsia="Arial" w:hAnsi="Arial"/>
          <w:kern w:val="0"/>
          <w:sz w:val="22"/>
          <w:szCs w:val="20"/>
          <w:lang w:eastAsia="pl-PL" w:bidi="ar-SA"/>
        </w:rPr>
        <w:t>późń</w:t>
      </w:r>
      <w:proofErr w:type="spellEnd"/>
      <w:r w:rsidR="006B5A6A" w:rsidRPr="00F91E65">
        <w:rPr>
          <w:rFonts w:ascii="Arial" w:eastAsia="Arial" w:hAnsi="Arial"/>
          <w:kern w:val="0"/>
          <w:sz w:val="22"/>
          <w:szCs w:val="20"/>
          <w:lang w:eastAsia="pl-PL" w:bidi="ar-SA"/>
        </w:rPr>
        <w:t>.</w:t>
      </w:r>
      <w:r w:rsidRPr="00F91E65">
        <w:rPr>
          <w:rFonts w:ascii="Arial" w:eastAsia="Arial" w:hAnsi="Arial"/>
          <w:kern w:val="0"/>
          <w:sz w:val="22"/>
          <w:szCs w:val="20"/>
          <w:lang w:eastAsia="pl-PL" w:bidi="ar-SA"/>
        </w:rPr>
        <w:t xml:space="preserve"> zm.).</w:t>
      </w:r>
    </w:p>
    <w:p w:rsidR="008B2D9C" w:rsidRDefault="008B2D9C" w:rsidP="008B2D9C">
      <w:pPr>
        <w:widowControl/>
        <w:tabs>
          <w:tab w:val="left" w:pos="420"/>
        </w:tabs>
        <w:suppressAutoHyphens w:val="0"/>
        <w:autoSpaceDN/>
        <w:spacing w:line="276" w:lineRule="auto"/>
        <w:ind w:left="357"/>
        <w:jc w:val="both"/>
        <w:textAlignment w:val="auto"/>
        <w:rPr>
          <w:rFonts w:ascii="Arial" w:eastAsia="Calibri" w:hAnsi="Arial"/>
          <w:color w:val="000000"/>
          <w:kern w:val="0"/>
          <w:sz w:val="22"/>
          <w:szCs w:val="22"/>
          <w:lang w:eastAsia="x-none"/>
        </w:rPr>
      </w:pPr>
      <w:r w:rsidRPr="008B2D9C">
        <w:rPr>
          <w:rFonts w:ascii="Arial" w:eastAsia="Calibri" w:hAnsi="Arial"/>
          <w:color w:val="000000"/>
          <w:kern w:val="0"/>
          <w:sz w:val="22"/>
          <w:szCs w:val="22"/>
          <w:lang w:val="x-none" w:eastAsia="x-none"/>
        </w:rPr>
        <w:t>Jeżeli wykonawca ma siedzibę lub miejsce zamieszkania poza terytorium Rzeczypospolitej Polskiej, zamiast dokumentów, o których mowa w</w:t>
      </w:r>
      <w:r w:rsidR="008729BA">
        <w:rPr>
          <w:rFonts w:ascii="Arial" w:eastAsia="Calibri" w:hAnsi="Arial"/>
          <w:color w:val="000000"/>
          <w:kern w:val="0"/>
          <w:sz w:val="22"/>
          <w:szCs w:val="22"/>
          <w:lang w:eastAsia="x-none"/>
        </w:rPr>
        <w:t xml:space="preserve"> ust.</w:t>
      </w:r>
      <w:r w:rsidR="00CC4EBF">
        <w:rPr>
          <w:rFonts w:ascii="Arial" w:eastAsia="Calibri" w:hAnsi="Arial"/>
          <w:color w:val="000000"/>
          <w:kern w:val="0"/>
          <w:sz w:val="22"/>
          <w:szCs w:val="22"/>
          <w:lang w:eastAsia="x-none"/>
        </w:rPr>
        <w:t xml:space="preserve"> 3 lit. a),</w:t>
      </w:r>
      <w:r>
        <w:rPr>
          <w:rFonts w:ascii="Arial" w:eastAsia="Calibri" w:hAnsi="Arial"/>
          <w:color w:val="000000"/>
          <w:kern w:val="0"/>
          <w:sz w:val="22"/>
          <w:szCs w:val="22"/>
          <w:lang w:eastAsia="x-none"/>
        </w:rPr>
        <w:t xml:space="preserve"> </w:t>
      </w:r>
      <w:r w:rsidRPr="008B2D9C">
        <w:rPr>
          <w:rFonts w:ascii="Arial" w:eastAsia="Calibri" w:hAnsi="Arial"/>
          <w:color w:val="000000"/>
          <w:kern w:val="0"/>
          <w:sz w:val="22"/>
          <w:szCs w:val="22"/>
          <w:lang w:val="x-none" w:eastAsia="x-none"/>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8B2D9C">
        <w:rPr>
          <w:rFonts w:ascii="Arial" w:eastAsia="Calibri" w:hAnsi="Arial"/>
          <w:color w:val="000000"/>
          <w:kern w:val="0"/>
          <w:sz w:val="22"/>
          <w:szCs w:val="22"/>
          <w:lang w:eastAsia="x-none"/>
        </w:rPr>
        <w:t>Pzp</w:t>
      </w:r>
      <w:proofErr w:type="spellEnd"/>
      <w:r w:rsidR="003C65E8">
        <w:rPr>
          <w:rFonts w:ascii="Arial" w:eastAsia="Calibri" w:hAnsi="Arial"/>
          <w:color w:val="000000"/>
          <w:kern w:val="0"/>
          <w:sz w:val="22"/>
          <w:szCs w:val="22"/>
          <w:lang w:eastAsia="x-none"/>
        </w:rPr>
        <w:t xml:space="preserve"> oraz w </w:t>
      </w:r>
      <w:hyperlink r:id="rId15" w:history="1">
        <w:r w:rsidR="003C65E8" w:rsidRPr="007F1EA8">
          <w:rPr>
            <w:rStyle w:val="Hipercze"/>
            <w:rFonts w:ascii="Arial" w:hAnsi="Arial"/>
            <w:color w:val="auto"/>
            <w:sz w:val="22"/>
            <w:szCs w:val="22"/>
            <w:u w:val="none"/>
          </w:rPr>
          <w:t>art. 24 ust. 5 pkt 5 i 6</w:t>
        </w:r>
      </w:hyperlink>
      <w:r w:rsidR="003C65E8" w:rsidRPr="007F1EA8">
        <w:rPr>
          <w:rFonts w:ascii="Arial" w:hAnsi="Arial"/>
          <w:sz w:val="22"/>
          <w:szCs w:val="22"/>
        </w:rPr>
        <w:t xml:space="preserve"> </w:t>
      </w:r>
      <w:proofErr w:type="spellStart"/>
      <w:r w:rsidR="003C65E8">
        <w:rPr>
          <w:rFonts w:ascii="Arial" w:hAnsi="Arial"/>
          <w:sz w:val="22"/>
          <w:szCs w:val="22"/>
        </w:rPr>
        <w:t>Pzp</w:t>
      </w:r>
      <w:proofErr w:type="spellEnd"/>
      <w:r w:rsidRPr="008B2D9C">
        <w:rPr>
          <w:rFonts w:ascii="Arial" w:eastAsia="Calibri" w:hAnsi="Arial"/>
          <w:color w:val="000000"/>
          <w:kern w:val="0"/>
          <w:sz w:val="22"/>
          <w:szCs w:val="22"/>
          <w:lang w:val="x-none" w:eastAsia="x-none"/>
        </w:rPr>
        <w:t>. Dokumenty</w:t>
      </w:r>
      <w:r w:rsidRPr="008B2D9C">
        <w:rPr>
          <w:rFonts w:ascii="Arial" w:eastAsia="Calibri" w:hAnsi="Arial"/>
          <w:color w:val="000000"/>
          <w:kern w:val="0"/>
          <w:sz w:val="22"/>
          <w:szCs w:val="22"/>
          <w:lang w:eastAsia="x-none"/>
        </w:rPr>
        <w:t xml:space="preserve">, o których mowa powyżej </w:t>
      </w:r>
      <w:r w:rsidRPr="008B2D9C">
        <w:rPr>
          <w:rFonts w:ascii="Arial" w:eastAsia="Calibri" w:hAnsi="Arial"/>
          <w:color w:val="000000"/>
          <w:kern w:val="0"/>
          <w:sz w:val="22"/>
          <w:szCs w:val="22"/>
          <w:lang w:val="x-none" w:eastAsia="x-none"/>
        </w:rPr>
        <w:t>powinny być wystawione nie wcześniej niż 6 miesięcy przed upływem terminu składania ofert</w:t>
      </w:r>
      <w:r w:rsidRPr="008B2D9C">
        <w:rPr>
          <w:rFonts w:ascii="Arial" w:eastAsia="Calibri" w:hAnsi="Arial"/>
          <w:color w:val="000000"/>
          <w:kern w:val="0"/>
          <w:sz w:val="22"/>
          <w:szCs w:val="22"/>
          <w:lang w:eastAsia="x-none"/>
        </w:rPr>
        <w:t>.</w:t>
      </w:r>
    </w:p>
    <w:p w:rsidR="008B2D9C" w:rsidRDefault="008B2D9C" w:rsidP="008B2D9C">
      <w:pPr>
        <w:widowControl/>
        <w:tabs>
          <w:tab w:val="left" w:pos="420"/>
        </w:tabs>
        <w:suppressAutoHyphens w:val="0"/>
        <w:autoSpaceDN/>
        <w:spacing w:line="276" w:lineRule="auto"/>
        <w:ind w:left="357"/>
        <w:jc w:val="both"/>
        <w:textAlignment w:val="auto"/>
        <w:rPr>
          <w:rFonts w:ascii="Arial" w:eastAsia="Calibri" w:hAnsi="Arial"/>
          <w:color w:val="000000"/>
          <w:kern w:val="0"/>
          <w:sz w:val="22"/>
          <w:szCs w:val="22"/>
          <w:lang w:eastAsia="x-none"/>
        </w:rPr>
      </w:pPr>
      <w:r w:rsidRPr="00860C41">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8B2D9C" w:rsidRPr="008B2D9C" w:rsidRDefault="008B2D9C" w:rsidP="008B2D9C">
      <w:pPr>
        <w:widowControl/>
        <w:tabs>
          <w:tab w:val="left" w:pos="420"/>
        </w:tabs>
        <w:suppressAutoHyphens w:val="0"/>
        <w:autoSpaceDN/>
        <w:spacing w:line="276" w:lineRule="auto"/>
        <w:ind w:left="357"/>
        <w:jc w:val="both"/>
        <w:textAlignment w:val="auto"/>
        <w:rPr>
          <w:rFonts w:ascii="Arial" w:eastAsia="Calibri" w:hAnsi="Arial"/>
          <w:color w:val="000000"/>
          <w:kern w:val="0"/>
          <w:sz w:val="22"/>
          <w:szCs w:val="22"/>
          <w:lang w:eastAsia="x-none"/>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w:t>
      </w:r>
      <w:r w:rsidR="008729BA">
        <w:rPr>
          <w:rFonts w:ascii="Arial" w:eastAsia="Calibri" w:hAnsi="Arial"/>
          <w:color w:val="000000"/>
          <w:kern w:val="0"/>
          <w:sz w:val="22"/>
          <w:szCs w:val="22"/>
          <w:lang w:eastAsia="x-none"/>
        </w:rPr>
        <w:t>ust.</w:t>
      </w:r>
      <w:r w:rsidR="00CC4EBF">
        <w:rPr>
          <w:rFonts w:ascii="Arial" w:eastAsia="Calibri" w:hAnsi="Arial"/>
          <w:color w:val="000000"/>
          <w:kern w:val="0"/>
          <w:sz w:val="22"/>
          <w:szCs w:val="22"/>
          <w:lang w:eastAsia="x-none"/>
        </w:rPr>
        <w:t xml:space="preserve"> 3 lit. a)</w:t>
      </w:r>
      <w:r w:rsidRPr="00860C41">
        <w:rPr>
          <w:rFonts w:ascii="Arial" w:eastAsia="Calibri" w:hAnsi="Arial"/>
          <w:color w:val="000000"/>
          <w:kern w:val="0"/>
          <w:sz w:val="22"/>
          <w:szCs w:val="22"/>
          <w:lang w:eastAsia="x-none" w:bidi="ar-SA"/>
        </w:rPr>
        <w:t xml:space="preserve"> </w:t>
      </w:r>
      <w:r w:rsidRPr="00860C41">
        <w:rPr>
          <w:rFonts w:ascii="Arial" w:eastAsia="Calibri" w:hAnsi="Arial"/>
          <w:color w:val="000000"/>
          <w:kern w:val="0"/>
          <w:sz w:val="22"/>
          <w:szCs w:val="22"/>
          <w:lang w:val="x-none" w:eastAsia="x-none" w:bidi="ar-SA"/>
        </w:rPr>
        <w:t xml:space="preserve">w zakresie określonym w </w:t>
      </w:r>
      <w:r w:rsidR="003C65E8" w:rsidRPr="008B2D9C">
        <w:rPr>
          <w:rFonts w:ascii="Arial" w:eastAsia="Calibri" w:hAnsi="Arial"/>
          <w:color w:val="000000"/>
          <w:kern w:val="0"/>
          <w:sz w:val="22"/>
          <w:szCs w:val="22"/>
          <w:lang w:val="x-none" w:eastAsia="x-none"/>
        </w:rPr>
        <w:t xml:space="preserve">art. 24 ust. 1 pkt 13, 14 i 21 </w:t>
      </w:r>
      <w:proofErr w:type="spellStart"/>
      <w:r w:rsidR="003C65E8" w:rsidRPr="008B2D9C">
        <w:rPr>
          <w:rFonts w:ascii="Arial" w:eastAsia="Calibri" w:hAnsi="Arial"/>
          <w:color w:val="000000"/>
          <w:kern w:val="0"/>
          <w:sz w:val="22"/>
          <w:szCs w:val="22"/>
          <w:lang w:eastAsia="x-none"/>
        </w:rPr>
        <w:t>Pzp</w:t>
      </w:r>
      <w:proofErr w:type="spellEnd"/>
      <w:r w:rsidR="003C65E8">
        <w:rPr>
          <w:rFonts w:ascii="Arial" w:eastAsia="Calibri" w:hAnsi="Arial"/>
          <w:color w:val="000000"/>
          <w:kern w:val="0"/>
          <w:sz w:val="22"/>
          <w:szCs w:val="22"/>
          <w:lang w:eastAsia="x-none"/>
        </w:rPr>
        <w:t xml:space="preserve"> oraz w </w:t>
      </w:r>
      <w:hyperlink r:id="rId16" w:history="1">
        <w:r w:rsidR="003C65E8" w:rsidRPr="007F1EA8">
          <w:rPr>
            <w:rStyle w:val="Hipercze"/>
            <w:rFonts w:ascii="Arial" w:hAnsi="Arial"/>
            <w:color w:val="auto"/>
            <w:sz w:val="22"/>
            <w:szCs w:val="22"/>
            <w:u w:val="none"/>
          </w:rPr>
          <w:t xml:space="preserve">art. 24 ust. 5 </w:t>
        </w:r>
        <w:r w:rsidR="00741C23">
          <w:rPr>
            <w:rStyle w:val="Hipercze"/>
            <w:rFonts w:ascii="Arial" w:hAnsi="Arial"/>
            <w:color w:val="auto"/>
            <w:sz w:val="22"/>
            <w:szCs w:val="22"/>
            <w:u w:val="none"/>
          </w:rPr>
          <w:br/>
        </w:r>
        <w:r w:rsidR="003C65E8" w:rsidRPr="007F1EA8">
          <w:rPr>
            <w:rStyle w:val="Hipercze"/>
            <w:rFonts w:ascii="Arial" w:hAnsi="Arial"/>
            <w:color w:val="auto"/>
            <w:sz w:val="22"/>
            <w:szCs w:val="22"/>
            <w:u w:val="none"/>
          </w:rPr>
          <w:t xml:space="preserve">pkt </w:t>
        </w:r>
        <w:r w:rsidR="00741C23">
          <w:rPr>
            <w:rStyle w:val="Hipercze"/>
            <w:rFonts w:ascii="Arial" w:hAnsi="Arial"/>
            <w:color w:val="auto"/>
            <w:sz w:val="22"/>
            <w:szCs w:val="22"/>
            <w:u w:val="none"/>
          </w:rPr>
          <w:t>4</w:t>
        </w:r>
      </w:hyperlink>
      <w:r w:rsidR="004F3AC3">
        <w:rPr>
          <w:rFonts w:ascii="Arial" w:hAnsi="Arial"/>
          <w:sz w:val="22"/>
          <w:szCs w:val="22"/>
        </w:rPr>
        <w:t xml:space="preserve">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B2255B" w:rsidRPr="00B2255B" w:rsidRDefault="008B2D9C" w:rsidP="00741C23">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wykonawca ma siedzibę lub miejsce zamieszkania lub miejsce zamieszkania ma osoba, której dokument dotyczy, o udzielenie niezbędnych informacji dotyczących tego dokumentu</w:t>
      </w:r>
    </w:p>
    <w:p w:rsidR="00415FB7" w:rsidRPr="00520464" w:rsidRDefault="00415FB7" w:rsidP="00415FB7">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2415A5" w:rsidRDefault="001D2729" w:rsidP="00520464">
            <w:pPr>
              <w:spacing w:before="120" w:after="120" w:line="276" w:lineRule="auto"/>
              <w:jc w:val="both"/>
              <w:rPr>
                <w:rFonts w:ascii="Arial" w:hAnsi="Arial"/>
              </w:rPr>
            </w:pPr>
            <w:r w:rsidRPr="002415A5">
              <w:rPr>
                <w:rFonts w:ascii="Arial" w:hAnsi="Arial"/>
                <w:b/>
              </w:rPr>
              <w:t>X. PROCEDURA SANACYJNA - SAMOOCZYSZCZENIE</w:t>
            </w:r>
          </w:p>
        </w:tc>
      </w:tr>
    </w:tbl>
    <w:p w:rsid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1E14FB">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który podlega wykluczeniu na podstawie art. 24 ust. 1 pkt 13 i 14 oraz 16-20 lub art. 24 </w:t>
      </w:r>
      <w:r w:rsidR="005841B5">
        <w:rPr>
          <w:rFonts w:ascii="Arial" w:eastAsia="Arial" w:hAnsi="Arial"/>
          <w:kern w:val="0"/>
          <w:sz w:val="22"/>
          <w:szCs w:val="20"/>
          <w:lang w:eastAsia="pl-PL" w:bidi="ar-SA"/>
        </w:rPr>
        <w:br/>
      </w:r>
      <w:r w:rsidRPr="007B1E4D">
        <w:rPr>
          <w:rFonts w:ascii="Arial" w:eastAsia="Arial" w:hAnsi="Arial"/>
          <w:kern w:val="0"/>
          <w:sz w:val="22"/>
          <w:szCs w:val="20"/>
          <w:lang w:eastAsia="pl-PL" w:bidi="ar-SA"/>
        </w:rPr>
        <w:t xml:space="preserve">ust. 5 </w:t>
      </w:r>
      <w:r w:rsidR="00741C23">
        <w:rPr>
          <w:rFonts w:ascii="Arial" w:eastAsia="Arial" w:hAnsi="Arial"/>
          <w:kern w:val="0"/>
          <w:sz w:val="22"/>
          <w:szCs w:val="20"/>
          <w:lang w:eastAsia="pl-PL" w:bidi="ar-SA"/>
        </w:rPr>
        <w:t xml:space="preserve">pkt 4 </w:t>
      </w:r>
      <w:proofErr w:type="spellStart"/>
      <w:r w:rsidR="004F3AC3">
        <w:rPr>
          <w:rFonts w:ascii="Arial" w:eastAsia="Arial" w:hAnsi="Arial"/>
          <w:kern w:val="0"/>
          <w:sz w:val="22"/>
          <w:szCs w:val="20"/>
          <w:lang w:eastAsia="pl-PL" w:bidi="ar-SA"/>
        </w:rPr>
        <w:t>Pzp</w:t>
      </w:r>
      <w:proofErr w:type="spellEnd"/>
      <w:r w:rsidR="004F3AC3">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(podstawy fakultatywne), może przedstawić dowody na to, że podjęte przez niego środki są wystarczające do wykazania jego rzetelności, w szczególności udowodnić naprawienie szk</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dy wyrządzonej przestępstwem lub przestępstwem skarbowym, zadośćuczynienie pieniężne za dozn</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ną krzywdę lub naprawienie szkody, wyczerpujące wyjaśnienie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 xml:space="preserve">współpracę </w:t>
      </w:r>
      <w:r w:rsidR="00741C23">
        <w:rPr>
          <w:rFonts w:ascii="Arial" w:eastAsia="Arial" w:hAnsi="Arial"/>
          <w:kern w:val="0"/>
          <w:sz w:val="22"/>
          <w:szCs w:val="20"/>
          <w:lang w:eastAsia="pl-PL" w:bidi="ar-SA"/>
        </w:rPr>
        <w:br/>
      </w:r>
      <w:r w:rsidRPr="003E28C4">
        <w:rPr>
          <w:rFonts w:ascii="Arial" w:eastAsia="Arial" w:hAnsi="Arial"/>
          <w:kern w:val="0"/>
          <w:sz w:val="22"/>
          <w:szCs w:val="20"/>
          <w:lang w:eastAsia="pl-PL" w:bidi="ar-SA"/>
        </w:rPr>
        <w:t>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w:t>
      </w:r>
      <w:r w:rsidRPr="003E28C4">
        <w:rPr>
          <w:rFonts w:ascii="Arial" w:eastAsia="Arial" w:hAnsi="Arial"/>
          <w:kern w:val="0"/>
          <w:sz w:val="22"/>
          <w:szCs w:val="20"/>
          <w:lang w:eastAsia="pl-PL" w:bidi="ar-SA"/>
        </w:rPr>
        <w:t>e</w:t>
      </w:r>
      <w:r w:rsidRPr="003E28C4">
        <w:rPr>
          <w:rFonts w:ascii="Arial" w:eastAsia="Arial" w:hAnsi="Arial"/>
          <w:kern w:val="0"/>
          <w:sz w:val="22"/>
          <w:szCs w:val="20"/>
          <w:lang w:eastAsia="pl-PL" w:bidi="ar-SA"/>
        </w:rPr>
        <w:t>gania się o udzielenie zamówienia oraz nie upłynął określony w tym wyroku okres obowiązywania tego zakazu.</w:t>
      </w:r>
    </w:p>
    <w:p w:rsidR="000C165D" w:rsidRDefault="000C165D" w:rsidP="001E14FB">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p w:rsidR="00B2255B" w:rsidRPr="00B2255B" w:rsidRDefault="00B2255B"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FF5641" w:rsidRDefault="001D2729" w:rsidP="00741C23">
            <w:pPr>
              <w:spacing w:line="276" w:lineRule="auto"/>
              <w:rPr>
                <w:rFonts w:ascii="Arial" w:eastAsia="Times New Roman" w:hAnsi="Arial"/>
              </w:rPr>
            </w:pPr>
            <w:r>
              <w:rPr>
                <w:rFonts w:ascii="Arial" w:eastAsia="Times New Roman" w:hAnsi="Arial"/>
                <w:b/>
                <w:szCs w:val="18"/>
              </w:rPr>
              <w:t>X</w:t>
            </w:r>
            <w:r w:rsidR="00262532">
              <w:rPr>
                <w:rFonts w:ascii="Arial" w:eastAsia="Times New Roman" w:hAnsi="Arial"/>
                <w:b/>
                <w:szCs w:val="18"/>
              </w:rPr>
              <w:t>I</w:t>
            </w:r>
            <w:r>
              <w:rPr>
                <w:rFonts w:ascii="Arial" w:eastAsia="Times New Roman" w:hAnsi="Arial"/>
                <w:b/>
                <w:szCs w:val="18"/>
              </w:rPr>
              <w:t xml:space="preserve">. </w:t>
            </w:r>
            <w:r w:rsidRPr="00FF5641">
              <w:rPr>
                <w:rFonts w:ascii="Arial" w:eastAsia="Times New Roman" w:hAnsi="Arial"/>
                <w:b/>
                <w:szCs w:val="18"/>
              </w:rPr>
              <w:t xml:space="preserve">INFORMACJE O SPOSOBIE POROZUMIEWANIA SIĘ ZAMAWIAJĄCEGO </w:t>
            </w:r>
            <w:r w:rsidR="00741C23">
              <w:rPr>
                <w:rFonts w:ascii="Arial" w:eastAsia="Times New Roman" w:hAnsi="Arial"/>
                <w:b/>
                <w:szCs w:val="18"/>
              </w:rPr>
              <w:br/>
              <w:t xml:space="preserve">     </w:t>
            </w:r>
            <w:r w:rsidRPr="00FF5641">
              <w:rPr>
                <w:rFonts w:ascii="Arial" w:eastAsia="Times New Roman" w:hAnsi="Arial"/>
                <w:b/>
                <w:szCs w:val="18"/>
              </w:rPr>
              <w:t>Z WYKONAWCAMI</w:t>
            </w:r>
          </w:p>
        </w:tc>
      </w:tr>
    </w:tbl>
    <w:p w:rsidR="00B2255B" w:rsidRDefault="00B2255B"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5841B5" w:rsidRDefault="005841B5" w:rsidP="009342F7">
      <w:pPr>
        <w:widowControl/>
        <w:numPr>
          <w:ilvl w:val="0"/>
          <w:numId w:val="5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proofErr w:type="spellStart"/>
      <w:r>
        <w:rPr>
          <w:rFonts w:ascii="Arial" w:hAnsi="Arial"/>
          <w:sz w:val="22"/>
          <w:szCs w:val="22"/>
        </w:rPr>
        <w:t>miniPortalu</w:t>
      </w:r>
      <w:proofErr w:type="spellEnd"/>
      <w:r>
        <w:rPr>
          <w:rFonts w:ascii="Arial" w:hAnsi="Arial"/>
          <w:sz w:val="22"/>
          <w:szCs w:val="22"/>
        </w:rPr>
        <w:t xml:space="preserve"> </w:t>
      </w:r>
      <w:hyperlink r:id="rId17" w:history="1">
        <w:r>
          <w:rPr>
            <w:rStyle w:val="Hipercze"/>
            <w:rFonts w:ascii="Arial" w:hAnsi="Arial"/>
            <w:sz w:val="22"/>
            <w:szCs w:val="22"/>
          </w:rPr>
          <w:t>https://miniportal.uzp.gov.pl</w:t>
        </w:r>
      </w:hyperlink>
      <w:r>
        <w:rPr>
          <w:rFonts w:ascii="Arial" w:hAnsi="Arial"/>
          <w:sz w:val="22"/>
          <w:szCs w:val="22"/>
        </w:rPr>
        <w:t xml:space="preserve">, </w:t>
      </w:r>
      <w:proofErr w:type="spellStart"/>
      <w:r>
        <w:rPr>
          <w:rFonts w:ascii="Arial" w:hAnsi="Arial"/>
          <w:sz w:val="22"/>
          <w:szCs w:val="22"/>
        </w:rPr>
        <w:t>ePUAP</w:t>
      </w:r>
      <w:proofErr w:type="spellEnd"/>
      <w:r>
        <w:rPr>
          <w:rFonts w:ascii="Arial" w:hAnsi="Arial"/>
          <w:sz w:val="22"/>
          <w:szCs w:val="22"/>
        </w:rPr>
        <w:t xml:space="preserve">-u </w:t>
      </w:r>
      <w:hyperlink r:id="rId18"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9" w:history="1">
        <w:r>
          <w:rPr>
            <w:rStyle w:val="Hipercze"/>
            <w:rFonts w:ascii="Arial" w:hAnsi="Arial"/>
            <w:sz w:val="22"/>
            <w:szCs w:val="22"/>
          </w:rPr>
          <w:t>zampub@szpitalzawiercie.pl</w:t>
        </w:r>
      </w:hyperlink>
      <w:r>
        <w:rPr>
          <w:rFonts w:ascii="Arial" w:hAnsi="Arial"/>
          <w:sz w:val="22"/>
          <w:szCs w:val="22"/>
        </w:rPr>
        <w:t>.</w:t>
      </w:r>
    </w:p>
    <w:p w:rsidR="005841B5" w:rsidRDefault="005841B5" w:rsidP="009342F7">
      <w:pPr>
        <w:widowControl/>
        <w:numPr>
          <w:ilvl w:val="0"/>
          <w:numId w:val="5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w:t>
      </w:r>
      <w:proofErr w:type="spellStart"/>
      <w:r>
        <w:rPr>
          <w:rFonts w:ascii="Arial" w:hAnsi="Arial"/>
          <w:sz w:val="22"/>
          <w:szCs w:val="22"/>
        </w:rPr>
        <w:t>ePUAP</w:t>
      </w:r>
      <w:proofErr w:type="spellEnd"/>
      <w:r>
        <w:rPr>
          <w:rFonts w:ascii="Arial" w:hAnsi="Arial"/>
          <w:sz w:val="22"/>
          <w:szCs w:val="22"/>
        </w:rPr>
        <w:t>. Wykonawca posiadający konto na platformie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5841B5" w:rsidRDefault="005841B5" w:rsidP="009342F7">
      <w:pPr>
        <w:widowControl/>
        <w:numPr>
          <w:ilvl w:val="0"/>
          <w:numId w:val="5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Wymagania techniczne i organizacyjne wysyłania i odbierania dokumentów elektronicznych opisane zostały w Regulaminie korzystania z </w:t>
      </w:r>
      <w:proofErr w:type="spellStart"/>
      <w:r>
        <w:rPr>
          <w:rFonts w:ascii="Arial" w:hAnsi="Arial"/>
          <w:sz w:val="22"/>
          <w:szCs w:val="22"/>
        </w:rPr>
        <w:t>miniPortalu</w:t>
      </w:r>
      <w:proofErr w:type="spellEnd"/>
      <w:r>
        <w:rPr>
          <w:rFonts w:ascii="Arial" w:hAnsi="Arial"/>
          <w:sz w:val="22"/>
          <w:szCs w:val="22"/>
        </w:rPr>
        <w:t xml:space="preserve"> oraz Regulaminie </w:t>
      </w:r>
      <w:proofErr w:type="spellStart"/>
      <w:r>
        <w:rPr>
          <w:rFonts w:ascii="Arial" w:hAnsi="Arial"/>
          <w:sz w:val="22"/>
          <w:szCs w:val="22"/>
        </w:rPr>
        <w:t>ePUAP</w:t>
      </w:r>
      <w:proofErr w:type="spellEnd"/>
      <w:r>
        <w:rPr>
          <w:rFonts w:ascii="Arial" w:hAnsi="Arial"/>
          <w:sz w:val="22"/>
          <w:szCs w:val="22"/>
        </w:rPr>
        <w:t>.</w:t>
      </w:r>
    </w:p>
    <w:p w:rsidR="005841B5" w:rsidRDefault="005841B5" w:rsidP="009342F7">
      <w:pPr>
        <w:widowControl/>
        <w:numPr>
          <w:ilvl w:val="0"/>
          <w:numId w:val="5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5841B5" w:rsidRDefault="005841B5" w:rsidP="009342F7">
      <w:pPr>
        <w:widowControl/>
        <w:numPr>
          <w:ilvl w:val="0"/>
          <w:numId w:val="5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Za datę przekazania oferty, wniosków, zawiadomień, dokumentów elektronicznych, oświadczeń oraz innych informacji przyjmuje się datę ich przekazania na </w:t>
      </w:r>
      <w:proofErr w:type="spellStart"/>
      <w:r>
        <w:rPr>
          <w:rFonts w:ascii="Arial" w:hAnsi="Arial"/>
          <w:sz w:val="22"/>
          <w:szCs w:val="22"/>
        </w:rPr>
        <w:t>ePUAP</w:t>
      </w:r>
      <w:proofErr w:type="spellEnd"/>
      <w:r>
        <w:rPr>
          <w:rFonts w:ascii="Arial" w:hAnsi="Arial"/>
          <w:sz w:val="22"/>
          <w:szCs w:val="22"/>
        </w:rPr>
        <w:t>.</w:t>
      </w:r>
    </w:p>
    <w:p w:rsidR="005841B5" w:rsidRDefault="005841B5" w:rsidP="009342F7">
      <w:pPr>
        <w:widowControl/>
        <w:numPr>
          <w:ilvl w:val="0"/>
          <w:numId w:val="5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5841B5" w:rsidRDefault="005841B5" w:rsidP="009342F7">
      <w:pPr>
        <w:widowControl/>
        <w:numPr>
          <w:ilvl w:val="0"/>
          <w:numId w:val="5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t>
      </w:r>
      <w:r w:rsidR="004F3AC3">
        <w:rPr>
          <w:rFonts w:ascii="Arial" w:hAnsi="Arial"/>
          <w:sz w:val="22"/>
          <w:szCs w:val="22"/>
        </w:rPr>
        <w:br/>
      </w:r>
      <w:r>
        <w:rPr>
          <w:rFonts w:ascii="Arial" w:hAnsi="Arial"/>
          <w:sz w:val="22"/>
          <w:szCs w:val="22"/>
        </w:rPr>
        <w:t xml:space="preserve">w szczególności składanie: oświadczeń, wniosków (innych niż wskazane w pkt 2), zawiadomień oraz przekazywanie informacji odbywa się elektronicznie za pośrednictwem </w:t>
      </w:r>
      <w:r w:rsidRPr="004F3AC3">
        <w:rPr>
          <w:rFonts w:ascii="Arial" w:hAnsi="Arial"/>
          <w:sz w:val="22"/>
          <w:szCs w:val="22"/>
        </w:rPr>
        <w:t>dedykowanego formularza d</w:t>
      </w:r>
      <w:r w:rsidRPr="004F3AC3">
        <w:rPr>
          <w:rFonts w:ascii="Arial" w:hAnsi="Arial"/>
          <w:sz w:val="22"/>
          <w:szCs w:val="22"/>
        </w:rPr>
        <w:t>o</w:t>
      </w:r>
      <w:r w:rsidRPr="004F3AC3">
        <w:rPr>
          <w:rFonts w:ascii="Arial" w:hAnsi="Arial"/>
          <w:sz w:val="22"/>
          <w:szCs w:val="22"/>
        </w:rPr>
        <w:t xml:space="preserve">stępnego na </w:t>
      </w:r>
      <w:proofErr w:type="spellStart"/>
      <w:r w:rsidRPr="004F3AC3">
        <w:rPr>
          <w:rFonts w:ascii="Arial" w:hAnsi="Arial"/>
          <w:sz w:val="22"/>
          <w:szCs w:val="22"/>
        </w:rPr>
        <w:t>ePUAP</w:t>
      </w:r>
      <w:proofErr w:type="spellEnd"/>
      <w:r w:rsidRPr="004F3AC3">
        <w:rPr>
          <w:rFonts w:ascii="Arial" w:hAnsi="Arial"/>
          <w:sz w:val="22"/>
          <w:szCs w:val="22"/>
        </w:rPr>
        <w:t xml:space="preserve"> oraz udostępnionego przez Platformę (formularz do komunikacji).</w:t>
      </w:r>
      <w:r>
        <w:rPr>
          <w:rFonts w:ascii="Arial" w:hAnsi="Arial"/>
          <w:sz w:val="22"/>
          <w:szCs w:val="22"/>
        </w:rPr>
        <w:t xml:space="preserve"> We wszelkiej k</w:t>
      </w:r>
      <w:r>
        <w:rPr>
          <w:rFonts w:ascii="Arial" w:hAnsi="Arial"/>
          <w:sz w:val="22"/>
          <w:szCs w:val="22"/>
        </w:rPr>
        <w:t>o</w:t>
      </w:r>
      <w:r>
        <w:rPr>
          <w:rFonts w:ascii="Arial" w:hAnsi="Arial"/>
          <w:sz w:val="22"/>
          <w:szCs w:val="22"/>
        </w:rPr>
        <w:t>respondencji związanej z niniejszym postępowaniem Zamawiający i Wykonawcy posługują się num</w:t>
      </w:r>
      <w:r>
        <w:rPr>
          <w:rFonts w:ascii="Arial" w:hAnsi="Arial"/>
          <w:sz w:val="22"/>
          <w:szCs w:val="22"/>
        </w:rPr>
        <w:t>e</w:t>
      </w:r>
      <w:r>
        <w:rPr>
          <w:rFonts w:ascii="Arial" w:hAnsi="Arial"/>
          <w:sz w:val="22"/>
          <w:szCs w:val="22"/>
        </w:rPr>
        <w:t>rem ogłoszenia (TED lub ID postępowania).</w:t>
      </w:r>
    </w:p>
    <w:p w:rsidR="005841B5" w:rsidRDefault="005841B5" w:rsidP="009342F7">
      <w:pPr>
        <w:widowControl/>
        <w:numPr>
          <w:ilvl w:val="0"/>
          <w:numId w:val="5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 adres email. Sposób sporządzenia dokumentów elektronicznych, oświadczeń lub elektronicznych kopii dokumentów lub oświadczeń musi być zgody z wymaganiami określonymi w rozporządzeniu Prezesa Rady Min</w:t>
      </w:r>
      <w:r>
        <w:rPr>
          <w:rFonts w:ascii="Arial" w:hAnsi="Arial"/>
          <w:sz w:val="22"/>
          <w:szCs w:val="22"/>
        </w:rPr>
        <w:t>i</w:t>
      </w:r>
      <w:r>
        <w:rPr>
          <w:rFonts w:ascii="Arial" w:hAnsi="Arial"/>
          <w:sz w:val="22"/>
          <w:szCs w:val="22"/>
        </w:rPr>
        <w:t>strów z dnia 27 czerwca 2017 r. w sprawie użycia środków komunikacji elektronicznej w postępowaniu o udzielenie zamówienia publicznego oraz udostępniania i przechowywania dokumentów elektronic</w:t>
      </w:r>
      <w:r>
        <w:rPr>
          <w:rFonts w:ascii="Arial" w:hAnsi="Arial"/>
          <w:sz w:val="22"/>
          <w:szCs w:val="22"/>
        </w:rPr>
        <w:t>z</w:t>
      </w:r>
      <w:r>
        <w:rPr>
          <w:rFonts w:ascii="Arial" w:hAnsi="Arial"/>
          <w:sz w:val="22"/>
          <w:szCs w:val="22"/>
        </w:rPr>
        <w:t>nych oraz rozporządzeniu Ministra Rozwoju z dnia 26 lipca 2016 r. w sprawie rodzajów dokumentów, jakich może żądać zamawiający od wykonawcy w postępowaniu o udzielenie zamówienia.</w:t>
      </w:r>
    </w:p>
    <w:p w:rsidR="005841B5" w:rsidRDefault="005841B5" w:rsidP="009342F7">
      <w:pPr>
        <w:widowControl/>
        <w:numPr>
          <w:ilvl w:val="0"/>
          <w:numId w:val="5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5841B5" w:rsidRDefault="005841B5" w:rsidP="009342F7">
      <w:pPr>
        <w:widowControl/>
        <w:numPr>
          <w:ilvl w:val="0"/>
          <w:numId w:val="5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sidRPr="004F3AC3">
        <w:rPr>
          <w:rFonts w:ascii="Arial" w:eastAsia="Calibri" w:hAnsi="Arial"/>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5841B5" w:rsidRPr="004F3AC3" w:rsidRDefault="005841B5" w:rsidP="009342F7">
      <w:pPr>
        <w:widowControl/>
        <w:numPr>
          <w:ilvl w:val="0"/>
          <w:numId w:val="59"/>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W zależności od formatu kwalifikowanego podpisu (np. </w:t>
      </w:r>
      <w:proofErr w:type="spellStart"/>
      <w:r>
        <w:rPr>
          <w:rFonts w:ascii="Arial" w:eastAsia="Calibri" w:hAnsi="Arial"/>
          <w:kern w:val="0"/>
          <w:sz w:val="22"/>
          <w:szCs w:val="22"/>
          <w:lang w:eastAsia="en-US" w:bidi="ar-SA"/>
        </w:rPr>
        <w:t>PAdES</w:t>
      </w:r>
      <w:proofErr w:type="spellEnd"/>
      <w:r>
        <w:rPr>
          <w:rFonts w:ascii="Arial" w:eastAsia="Calibri" w:hAnsi="Arial"/>
          <w:kern w:val="0"/>
          <w:sz w:val="22"/>
          <w:szCs w:val="22"/>
          <w:lang w:eastAsia="en-US" w:bidi="ar-SA"/>
        </w:rPr>
        <w:t xml:space="preserve">, </w:t>
      </w:r>
      <w:proofErr w:type="spellStart"/>
      <w:r>
        <w:rPr>
          <w:rFonts w:ascii="Arial" w:eastAsia="Calibri" w:hAnsi="Arial"/>
          <w:kern w:val="0"/>
          <w:sz w:val="22"/>
          <w:szCs w:val="22"/>
          <w:lang w:eastAsia="en-US" w:bidi="ar-SA"/>
        </w:rPr>
        <w:t>XAdES</w:t>
      </w:r>
      <w:proofErr w:type="spellEnd"/>
      <w:r>
        <w:rPr>
          <w:rFonts w:ascii="Arial" w:eastAsia="Calibri" w:hAnsi="Arial"/>
          <w:kern w:val="0"/>
          <w:sz w:val="22"/>
          <w:szCs w:val="22"/>
          <w:lang w:eastAsia="en-US" w:bidi="ar-SA"/>
        </w:rPr>
        <w:t>) i jego typu (zewnętrzny, w</w:t>
      </w:r>
      <w:r>
        <w:rPr>
          <w:rFonts w:ascii="Arial" w:eastAsia="Calibri" w:hAnsi="Arial"/>
          <w:kern w:val="0"/>
          <w:sz w:val="22"/>
          <w:szCs w:val="22"/>
          <w:lang w:eastAsia="en-US" w:bidi="ar-SA"/>
        </w:rPr>
        <w:t>e</w:t>
      </w:r>
      <w:r>
        <w:rPr>
          <w:rFonts w:ascii="Arial" w:eastAsia="Calibri" w:hAnsi="Arial"/>
          <w:kern w:val="0"/>
          <w:sz w:val="22"/>
          <w:szCs w:val="22"/>
          <w:lang w:eastAsia="en-US" w:bidi="ar-SA"/>
        </w:rPr>
        <w:t xml:space="preserve">wnętrzny) Wykonawca dołącza do platformy mini portal </w:t>
      </w:r>
      <w:r w:rsidRPr="004F3AC3">
        <w:rPr>
          <w:rFonts w:ascii="Arial" w:eastAsia="Calibri" w:hAnsi="Arial"/>
          <w:kern w:val="0"/>
          <w:sz w:val="22"/>
          <w:szCs w:val="22"/>
          <w:lang w:eastAsia="en-US" w:bidi="ar-SA"/>
        </w:rPr>
        <w:t>uprzednio podpisane dokumenty wraz z wyg</w:t>
      </w:r>
      <w:r w:rsidRPr="004F3AC3">
        <w:rPr>
          <w:rFonts w:ascii="Arial" w:eastAsia="Calibri" w:hAnsi="Arial"/>
          <w:kern w:val="0"/>
          <w:sz w:val="22"/>
          <w:szCs w:val="22"/>
          <w:lang w:eastAsia="en-US" w:bidi="ar-SA"/>
        </w:rPr>
        <w:t>e</w:t>
      </w:r>
      <w:r w:rsidRPr="004F3AC3">
        <w:rPr>
          <w:rFonts w:ascii="Arial" w:eastAsia="Calibri" w:hAnsi="Arial"/>
          <w:kern w:val="0"/>
          <w:sz w:val="22"/>
          <w:szCs w:val="22"/>
          <w:lang w:eastAsia="en-US" w:bidi="ar-SA"/>
        </w:rPr>
        <w:t>nerowanym plikiem podpisu (typ zewnętrzny) lub dokument z wszytym podpisem (typ wewnętrzny):</w:t>
      </w:r>
    </w:p>
    <w:p w:rsidR="005841B5" w:rsidRPr="004F3AC3" w:rsidRDefault="005841B5" w:rsidP="009342F7">
      <w:pPr>
        <w:pStyle w:val="Akapitzlist"/>
        <w:numPr>
          <w:ilvl w:val="0"/>
          <w:numId w:val="60"/>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sidRPr="004F3AC3">
        <w:rPr>
          <w:rFonts w:ascii="Arial" w:eastAsia="Calibri" w:hAnsi="Arial"/>
          <w:kern w:val="0"/>
          <w:sz w:val="22"/>
          <w:szCs w:val="22"/>
          <w:lang w:eastAsia="en-US"/>
        </w:rPr>
        <w:t xml:space="preserve">dokumenty w formacie „pdf” należy podpisywać tylko formatem </w:t>
      </w:r>
      <w:proofErr w:type="spellStart"/>
      <w:r w:rsidRPr="004F3AC3">
        <w:rPr>
          <w:rFonts w:ascii="Arial" w:eastAsia="Calibri" w:hAnsi="Arial"/>
          <w:kern w:val="0"/>
          <w:sz w:val="22"/>
          <w:szCs w:val="22"/>
          <w:lang w:eastAsia="en-US"/>
        </w:rPr>
        <w:t>PAdES</w:t>
      </w:r>
      <w:proofErr w:type="spellEnd"/>
      <w:r w:rsidRPr="004F3AC3">
        <w:rPr>
          <w:rFonts w:ascii="Arial" w:eastAsia="Calibri" w:hAnsi="Arial"/>
          <w:kern w:val="0"/>
          <w:sz w:val="22"/>
          <w:szCs w:val="22"/>
          <w:lang w:eastAsia="en-US"/>
        </w:rPr>
        <w:t xml:space="preserve"> (forma zalecana przez Z</w:t>
      </w:r>
      <w:r w:rsidRPr="004F3AC3">
        <w:rPr>
          <w:rFonts w:ascii="Arial" w:eastAsia="Calibri" w:hAnsi="Arial"/>
          <w:kern w:val="0"/>
          <w:sz w:val="22"/>
          <w:szCs w:val="22"/>
          <w:lang w:eastAsia="en-US"/>
        </w:rPr>
        <w:t>a</w:t>
      </w:r>
      <w:r w:rsidRPr="004F3AC3">
        <w:rPr>
          <w:rFonts w:ascii="Arial" w:eastAsia="Calibri" w:hAnsi="Arial"/>
          <w:kern w:val="0"/>
          <w:sz w:val="22"/>
          <w:szCs w:val="22"/>
          <w:lang w:eastAsia="en-US"/>
        </w:rPr>
        <w:t xml:space="preserve">mawiającego); </w:t>
      </w:r>
    </w:p>
    <w:p w:rsidR="005841B5" w:rsidRDefault="005841B5" w:rsidP="009342F7">
      <w:pPr>
        <w:pStyle w:val="Akapitzlist"/>
        <w:numPr>
          <w:ilvl w:val="0"/>
          <w:numId w:val="60"/>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Zamawiający dopuszcza podpisanie dokumentów w formacie innym niż „pdf”, wtedy należy użyć formatu </w:t>
      </w:r>
      <w:proofErr w:type="spellStart"/>
      <w:r>
        <w:rPr>
          <w:rFonts w:ascii="Arial" w:eastAsia="Calibri" w:hAnsi="Arial"/>
          <w:kern w:val="0"/>
          <w:sz w:val="22"/>
          <w:szCs w:val="22"/>
          <w:lang w:eastAsia="en-US"/>
        </w:rPr>
        <w:t>XAdES</w:t>
      </w:r>
      <w:proofErr w:type="spellEnd"/>
      <w:r>
        <w:rPr>
          <w:rFonts w:ascii="Arial" w:eastAsia="Calibri" w:hAnsi="Arial"/>
          <w:kern w:val="0"/>
          <w:sz w:val="22"/>
          <w:szCs w:val="22"/>
          <w:lang w:eastAsia="en-US"/>
        </w:rPr>
        <w:t>.</w:t>
      </w:r>
    </w:p>
    <w:p w:rsidR="005841B5" w:rsidRDefault="005841B5" w:rsidP="005841B5">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lastRenderedPageBreak/>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w:t>
      </w:r>
      <w:proofErr w:type="spellStart"/>
      <w:r>
        <w:rPr>
          <w:rFonts w:ascii="Arial" w:eastAsia="Calibri" w:hAnsi="Arial"/>
          <w:kern w:val="0"/>
          <w:sz w:val="22"/>
          <w:szCs w:val="22"/>
          <w:lang w:eastAsia="en-US"/>
        </w:rPr>
        <w:t>xml</w:t>
      </w:r>
      <w:proofErr w:type="spellEnd"/>
      <w:r>
        <w:rPr>
          <w:rFonts w:ascii="Arial" w:eastAsia="Calibri" w:hAnsi="Arial"/>
          <w:kern w:val="0"/>
          <w:sz w:val="22"/>
          <w:szCs w:val="22"/>
          <w:lang w:eastAsia="en-US"/>
        </w:rPr>
        <w:t>, .pdf, .</w:t>
      </w:r>
      <w:proofErr w:type="spellStart"/>
      <w:r>
        <w:rPr>
          <w:rFonts w:ascii="Arial" w:eastAsia="Calibri" w:hAnsi="Arial"/>
          <w:kern w:val="0"/>
          <w:sz w:val="22"/>
          <w:szCs w:val="22"/>
          <w:lang w:eastAsia="en-US"/>
        </w:rPr>
        <w:t>doc</w:t>
      </w:r>
      <w:proofErr w:type="spellEnd"/>
      <w:r>
        <w:rPr>
          <w:rFonts w:ascii="Arial" w:eastAsia="Calibri" w:hAnsi="Arial"/>
          <w:kern w:val="0"/>
          <w:sz w:val="22"/>
          <w:szCs w:val="22"/>
          <w:lang w:eastAsia="en-US"/>
        </w:rPr>
        <w:t>, .</w:t>
      </w:r>
      <w:proofErr w:type="spellStart"/>
      <w:r>
        <w:rPr>
          <w:rFonts w:ascii="Arial" w:eastAsia="Calibri" w:hAnsi="Arial"/>
          <w:kern w:val="0"/>
          <w:sz w:val="22"/>
          <w:szCs w:val="22"/>
          <w:lang w:eastAsia="en-US"/>
        </w:rPr>
        <w:t>docx</w:t>
      </w:r>
      <w:proofErr w:type="spellEnd"/>
      <w:r>
        <w:rPr>
          <w:rFonts w:ascii="Arial" w:eastAsia="Calibri" w:hAnsi="Arial"/>
          <w:kern w:val="0"/>
          <w:sz w:val="22"/>
          <w:szCs w:val="22"/>
          <w:lang w:eastAsia="en-US"/>
        </w:rPr>
        <w:t>, .xls, .</w:t>
      </w:r>
      <w:proofErr w:type="spellStart"/>
      <w:r>
        <w:rPr>
          <w:rFonts w:ascii="Arial" w:eastAsia="Calibri" w:hAnsi="Arial"/>
          <w:kern w:val="0"/>
          <w:sz w:val="22"/>
          <w:szCs w:val="22"/>
          <w:lang w:eastAsia="en-US"/>
        </w:rPr>
        <w:t>xlsx</w:t>
      </w:r>
      <w:proofErr w:type="spellEnd"/>
      <w:r>
        <w:rPr>
          <w:rFonts w:ascii="Arial" w:eastAsia="Calibri" w:hAnsi="Arial"/>
          <w:kern w:val="0"/>
          <w:sz w:val="22"/>
          <w:szCs w:val="22"/>
          <w:lang w:eastAsia="en-US"/>
        </w:rPr>
        <w:t>, .rtf, .</w:t>
      </w:r>
      <w:proofErr w:type="spellStart"/>
      <w:r>
        <w:rPr>
          <w:rFonts w:ascii="Arial" w:eastAsia="Calibri" w:hAnsi="Arial"/>
          <w:kern w:val="0"/>
          <w:sz w:val="22"/>
          <w:szCs w:val="22"/>
          <w:lang w:eastAsia="en-US"/>
        </w:rPr>
        <w:t>xps</w:t>
      </w:r>
      <w:proofErr w:type="spellEnd"/>
      <w:r>
        <w:rPr>
          <w:rFonts w:ascii="Arial" w:eastAsia="Calibri" w:hAnsi="Arial"/>
          <w:kern w:val="0"/>
          <w:sz w:val="22"/>
          <w:szCs w:val="22"/>
          <w:lang w:eastAsia="en-US"/>
        </w:rPr>
        <w:t xml:space="preserve"> lub .</w:t>
      </w:r>
      <w:proofErr w:type="spellStart"/>
      <w:r>
        <w:rPr>
          <w:rFonts w:ascii="Arial" w:eastAsia="Calibri" w:hAnsi="Arial"/>
          <w:kern w:val="0"/>
          <w:sz w:val="22"/>
          <w:szCs w:val="22"/>
          <w:lang w:eastAsia="en-US"/>
        </w:rPr>
        <w:t>odt</w:t>
      </w:r>
      <w:proofErr w:type="spellEnd"/>
      <w:r>
        <w:rPr>
          <w:rFonts w:ascii="Arial" w:eastAsia="Calibri" w:hAnsi="Arial"/>
          <w:kern w:val="0"/>
          <w:sz w:val="22"/>
          <w:szCs w:val="22"/>
          <w:lang w:eastAsia="en-US"/>
        </w:rPr>
        <w:t>.</w:t>
      </w:r>
    </w:p>
    <w:p w:rsidR="005841B5" w:rsidRDefault="005841B5" w:rsidP="009342F7">
      <w:pPr>
        <w:widowControl/>
        <w:numPr>
          <w:ilvl w:val="0"/>
          <w:numId w:val="59"/>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Wykonawca może zwrócić się do Zamawiającego o wyjaśnienie treści SIWZ. </w:t>
      </w:r>
      <w:r>
        <w:rPr>
          <w:rFonts w:ascii="Arial" w:hAnsi="Arial"/>
          <w:sz w:val="22"/>
          <w:szCs w:val="22"/>
        </w:rPr>
        <w:t>Jeżeli wniosek o wyj</w:t>
      </w:r>
      <w:r>
        <w:rPr>
          <w:rFonts w:ascii="Arial" w:hAnsi="Arial"/>
          <w:sz w:val="22"/>
          <w:szCs w:val="22"/>
        </w:rPr>
        <w:t>a</w:t>
      </w:r>
      <w:r>
        <w:rPr>
          <w:rFonts w:ascii="Arial" w:hAnsi="Arial"/>
          <w:sz w:val="22"/>
          <w:szCs w:val="22"/>
        </w:rPr>
        <w:t xml:space="preserve">śnienie treści SIWZ wpłynie do Zamawiającego nie później niż do końca dnia, w którym upływa połowa terminu składania ofert, tj. do dnia </w:t>
      </w:r>
      <w:r w:rsidR="002A0676" w:rsidRPr="002A0676">
        <w:rPr>
          <w:rFonts w:ascii="Arial" w:eastAsia="Arial" w:hAnsi="Arial"/>
          <w:b/>
          <w:i/>
          <w:kern w:val="0"/>
          <w:sz w:val="22"/>
          <w:szCs w:val="20"/>
          <w:lang w:eastAsia="pl-PL" w:bidi="ar-SA"/>
        </w:rPr>
        <w:t>04</w:t>
      </w:r>
      <w:r w:rsidR="004F3AC3" w:rsidRPr="002A0676">
        <w:rPr>
          <w:rFonts w:ascii="Arial" w:eastAsia="Arial" w:hAnsi="Arial"/>
          <w:b/>
          <w:i/>
          <w:kern w:val="0"/>
          <w:sz w:val="22"/>
          <w:szCs w:val="20"/>
          <w:lang w:eastAsia="pl-PL" w:bidi="ar-SA"/>
        </w:rPr>
        <w:t>.0</w:t>
      </w:r>
      <w:r w:rsidR="00A8303F" w:rsidRPr="002A0676">
        <w:rPr>
          <w:rFonts w:ascii="Arial" w:eastAsia="Arial" w:hAnsi="Arial"/>
          <w:b/>
          <w:i/>
          <w:kern w:val="0"/>
          <w:sz w:val="22"/>
          <w:szCs w:val="20"/>
          <w:lang w:eastAsia="pl-PL" w:bidi="ar-SA"/>
        </w:rPr>
        <w:t>9</w:t>
      </w:r>
      <w:r w:rsidRPr="002A0676">
        <w:rPr>
          <w:rFonts w:ascii="Arial" w:eastAsia="Arial" w:hAnsi="Arial"/>
          <w:b/>
          <w:i/>
          <w:kern w:val="0"/>
          <w:sz w:val="22"/>
          <w:szCs w:val="20"/>
          <w:lang w:eastAsia="pl-PL" w:bidi="ar-SA"/>
        </w:rPr>
        <w:t>.2020 r.</w:t>
      </w:r>
      <w:r w:rsidRPr="002A0676">
        <w:rPr>
          <w:rFonts w:ascii="Arial" w:hAnsi="Arial"/>
          <w:b/>
          <w:sz w:val="22"/>
          <w:szCs w:val="22"/>
        </w:rPr>
        <w:t>,</w:t>
      </w:r>
      <w:r>
        <w:rPr>
          <w:rFonts w:ascii="Arial" w:hAnsi="Arial"/>
          <w:sz w:val="22"/>
          <w:szCs w:val="22"/>
        </w:rPr>
        <w:t xml:space="preserve"> Zamawiający udzieli wyjaśnień niezwłocznie</w:t>
      </w:r>
      <w:r>
        <w:rPr>
          <w:rFonts w:ascii="Arial" w:eastAsia="Arial" w:hAnsi="Arial"/>
          <w:kern w:val="0"/>
          <w:sz w:val="22"/>
          <w:szCs w:val="20"/>
          <w:lang w:eastAsia="pl-PL" w:bidi="ar-SA"/>
        </w:rPr>
        <w:t>:</w:t>
      </w:r>
    </w:p>
    <w:p w:rsidR="005841B5" w:rsidRDefault="005841B5" w:rsidP="009342F7">
      <w:pPr>
        <w:widowControl/>
        <w:numPr>
          <w:ilvl w:val="0"/>
          <w:numId w:val="61"/>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5841B5" w:rsidRDefault="005841B5" w:rsidP="009342F7">
      <w:pPr>
        <w:widowControl/>
        <w:numPr>
          <w:ilvl w:val="0"/>
          <w:numId w:val="61"/>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przedłużenie terminu składania ofert nie wpływa na bieg terminu składania wniosku o wyjaśnienie treści SIWZ;</w:t>
      </w:r>
    </w:p>
    <w:p w:rsidR="005841B5" w:rsidRPr="005E62F8" w:rsidRDefault="005841B5" w:rsidP="009342F7">
      <w:pPr>
        <w:widowControl/>
        <w:numPr>
          <w:ilvl w:val="0"/>
          <w:numId w:val="61"/>
        </w:numPr>
        <w:tabs>
          <w:tab w:val="left" w:pos="800"/>
        </w:tabs>
        <w:suppressAutoHyphens w:val="0"/>
        <w:spacing w:line="276" w:lineRule="auto"/>
        <w:ind w:left="714" w:right="119" w:hanging="357"/>
        <w:jc w:val="both"/>
        <w:textAlignment w:val="auto"/>
        <w:rPr>
          <w:rFonts w:ascii="Arial" w:eastAsia="Arial" w:hAnsi="Arial"/>
          <w:kern w:val="0"/>
          <w:sz w:val="22"/>
          <w:szCs w:val="20"/>
          <w:lang w:eastAsia="pl-PL" w:bidi="ar-SA"/>
        </w:rPr>
      </w:pPr>
      <w:r w:rsidRPr="005E62F8">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5E62F8">
        <w:rPr>
          <w:rFonts w:ascii="Arial" w:eastAsia="Arial" w:hAnsi="Arial"/>
          <w:color w:val="0000FF"/>
          <w:kern w:val="0"/>
          <w:sz w:val="22"/>
          <w:szCs w:val="20"/>
          <w:u w:val="single"/>
          <w:lang w:eastAsia="pl-PL" w:bidi="ar-SA"/>
        </w:rPr>
        <w:t>www.szpitalzawiercie.pl</w:t>
      </w:r>
      <w:r w:rsidRPr="005E62F8">
        <w:rPr>
          <w:rFonts w:ascii="Arial" w:eastAsia="Arial" w:hAnsi="Arial"/>
          <w:kern w:val="0"/>
          <w:sz w:val="22"/>
          <w:szCs w:val="20"/>
          <w:lang w:eastAsia="pl-PL" w:bidi="ar-SA"/>
        </w:rPr>
        <w:t xml:space="preserve"> w zakładce „Zamówienia publiczne” pod numerem postępowania, którego dotyczą. </w:t>
      </w:r>
      <w:r w:rsidRPr="005E62F8">
        <w:rPr>
          <w:rFonts w:ascii="Arial" w:hAnsi="Arial"/>
          <w:sz w:val="22"/>
          <w:szCs w:val="22"/>
        </w:rPr>
        <w:t>W przypadku rozbieżności pomiędzy treścią niniejszej SIWZ, a treścią udzielonych odpowiedzi, jako obowiązującą należy przyjąć treść pisma zawieraj</w:t>
      </w:r>
      <w:r w:rsidRPr="005E62F8">
        <w:rPr>
          <w:rFonts w:ascii="Arial" w:hAnsi="Arial"/>
          <w:sz w:val="22"/>
          <w:szCs w:val="22"/>
        </w:rPr>
        <w:t>ą</w:t>
      </w:r>
      <w:r w:rsidRPr="005E62F8">
        <w:rPr>
          <w:rFonts w:ascii="Arial" w:hAnsi="Arial"/>
          <w:sz w:val="22"/>
          <w:szCs w:val="22"/>
        </w:rPr>
        <w:t>cego późniejsze oświadczenie Zamawiającego.</w:t>
      </w:r>
    </w:p>
    <w:p w:rsidR="005841B5" w:rsidRDefault="005841B5" w:rsidP="009342F7">
      <w:pPr>
        <w:widowControl/>
        <w:numPr>
          <w:ilvl w:val="0"/>
          <w:numId w:val="6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uzasadnionych przypadkach, przed terminem składania ofert, Zamawiający może wprowadzić zmi</w:t>
      </w:r>
      <w:r>
        <w:rPr>
          <w:rFonts w:ascii="Arial" w:eastAsia="Arial" w:hAnsi="Arial"/>
          <w:kern w:val="0"/>
          <w:sz w:val="22"/>
          <w:szCs w:val="20"/>
          <w:lang w:eastAsia="pl-PL" w:bidi="ar-SA"/>
        </w:rPr>
        <w:t>a</w:t>
      </w:r>
      <w:r>
        <w:rPr>
          <w:rFonts w:ascii="Arial" w:eastAsia="Arial" w:hAnsi="Arial"/>
          <w:kern w:val="0"/>
          <w:sz w:val="22"/>
          <w:szCs w:val="20"/>
          <w:lang w:eastAsia="pl-PL" w:bidi="ar-SA"/>
        </w:rPr>
        <w:t>ny w treści SIWZ. Każda wprowadzona przez Zamawiającego zmiana stanie</w:t>
      </w:r>
      <w:bookmarkStart w:id="1" w:name="page8"/>
      <w:bookmarkEnd w:id="1"/>
      <w:r>
        <w:rPr>
          <w:rFonts w:ascii="Arial" w:eastAsia="Arial" w:hAnsi="Arial"/>
          <w:kern w:val="0"/>
          <w:sz w:val="22"/>
          <w:szCs w:val="20"/>
          <w:lang w:eastAsia="pl-PL" w:bidi="ar-SA"/>
        </w:rPr>
        <w:t xml:space="preserve"> się częścią SIWZ</w:t>
      </w:r>
      <w:r>
        <w:rPr>
          <w:rFonts w:ascii="Arial" w:eastAsia="Arial" w:hAnsi="Arial"/>
          <w:kern w:val="0"/>
          <w:sz w:val="22"/>
          <w:szCs w:val="20"/>
          <w:lang w:eastAsia="pl-PL" w:bidi="ar-SA"/>
        </w:rPr>
        <w:br/>
        <w:t xml:space="preserve">i zostanie opublikowana na stronie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w:t>
      </w:r>
      <w:r>
        <w:rPr>
          <w:rFonts w:ascii="Arial" w:eastAsia="Arial" w:hAnsi="Arial"/>
          <w:kern w:val="0"/>
          <w:sz w:val="22"/>
          <w:szCs w:val="20"/>
          <w:lang w:eastAsia="pl-PL" w:bidi="ar-SA"/>
        </w:rPr>
        <w:t>u</w:t>
      </w:r>
      <w:r>
        <w:rPr>
          <w:rFonts w:ascii="Arial" w:eastAsia="Arial" w:hAnsi="Arial"/>
          <w:kern w:val="0"/>
          <w:sz w:val="22"/>
          <w:szCs w:val="20"/>
          <w:lang w:eastAsia="pl-PL" w:bidi="ar-SA"/>
        </w:rPr>
        <w:t>bliczne” pod numerem postępowania, którego dotyczy.</w:t>
      </w:r>
    </w:p>
    <w:p w:rsidR="005841B5" w:rsidRDefault="005841B5" w:rsidP="009342F7">
      <w:pPr>
        <w:widowControl/>
        <w:numPr>
          <w:ilvl w:val="0"/>
          <w:numId w:val="6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publiczne” pod numerem postępowania, którego dotyczy.</w:t>
      </w:r>
    </w:p>
    <w:p w:rsidR="005841B5" w:rsidRDefault="005841B5" w:rsidP="009342F7">
      <w:pPr>
        <w:widowControl/>
        <w:numPr>
          <w:ilvl w:val="0"/>
          <w:numId w:val="6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Pr>
          <w:rFonts w:ascii="Arial" w:eastAsia="Arial" w:hAnsi="Arial"/>
          <w:color w:val="0000FF"/>
          <w:kern w:val="0"/>
          <w:sz w:val="22"/>
          <w:szCs w:val="20"/>
          <w:u w:val="single"/>
          <w:lang w:eastAsia="pl-PL" w:bidi="ar-SA"/>
        </w:rPr>
        <w:t>www.szpitalzawiercie.pl</w:t>
      </w:r>
      <w:r>
        <w:rPr>
          <w:rFonts w:ascii="Arial" w:eastAsia="Arial" w:hAnsi="Arial"/>
          <w:kern w:val="0"/>
          <w:sz w:val="22"/>
          <w:szCs w:val="20"/>
          <w:lang w:eastAsia="pl-PL" w:bidi="ar-SA"/>
        </w:rPr>
        <w:t xml:space="preserve"> w zakładce „Zamówienia publiczne” pod właściwym numerem postępowania, z uwagi na możliwość publikacji wyjaśnień lub modyfikacji SIWZ.</w:t>
      </w:r>
    </w:p>
    <w:p w:rsidR="00490CAC" w:rsidRPr="00490CAC" w:rsidRDefault="00490CAC" w:rsidP="00520464">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741C23">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w:t>
            </w:r>
            <w:r w:rsidR="00E55E89">
              <w:rPr>
                <w:rFonts w:ascii="Arial" w:eastAsia="Times New Roman" w:hAnsi="Arial"/>
                <w:b/>
                <w:szCs w:val="18"/>
              </w:rPr>
              <w:t>I</w:t>
            </w:r>
            <w:r w:rsidRPr="00FF5641">
              <w:rPr>
                <w:rFonts w:ascii="Arial" w:eastAsia="Times New Roman" w:hAnsi="Arial"/>
                <w:b/>
                <w:szCs w:val="18"/>
              </w:rPr>
              <w:t>. WYMAGANIA DOTYCZĄCE WADIUM</w:t>
            </w:r>
          </w:p>
        </w:tc>
      </w:tr>
    </w:tbl>
    <w:p w:rsidR="0054183C" w:rsidRDefault="0054183C" w:rsidP="00F84516">
      <w:pPr>
        <w:spacing w:line="276" w:lineRule="auto"/>
        <w:jc w:val="both"/>
        <w:rPr>
          <w:rFonts w:ascii="Arial" w:hAnsi="Arial"/>
          <w:sz w:val="22"/>
          <w:szCs w:val="22"/>
        </w:rPr>
      </w:pPr>
    </w:p>
    <w:p w:rsidR="001D2729" w:rsidRPr="00073D5D" w:rsidRDefault="00E55E89" w:rsidP="009342F7">
      <w:pPr>
        <w:pStyle w:val="Akapitzlist"/>
        <w:numPr>
          <w:ilvl w:val="0"/>
          <w:numId w:val="48"/>
        </w:numPr>
        <w:spacing w:line="276" w:lineRule="auto"/>
        <w:ind w:left="357" w:hanging="357"/>
        <w:jc w:val="both"/>
        <w:rPr>
          <w:rFonts w:ascii="Arial" w:hAnsi="Arial"/>
          <w:sz w:val="22"/>
          <w:szCs w:val="22"/>
        </w:rPr>
      </w:pPr>
      <w:r w:rsidRPr="00860C41">
        <w:rPr>
          <w:rFonts w:ascii="Arial" w:eastAsia="Calibri" w:hAnsi="Arial"/>
          <w:kern w:val="0"/>
          <w:sz w:val="22"/>
          <w:szCs w:val="20"/>
          <w:lang w:eastAsia="pl-PL"/>
        </w:rPr>
        <w:t>Zamawiający wymaga wniesienia wadium w wysokości</w:t>
      </w:r>
      <w:r w:rsidR="004135D4">
        <w:rPr>
          <w:rFonts w:ascii="Arial" w:hAnsi="Arial"/>
          <w:sz w:val="22"/>
          <w:szCs w:val="22"/>
        </w:rPr>
        <w:t xml:space="preserve"> </w:t>
      </w:r>
      <w:r w:rsidR="00B05F7C">
        <w:rPr>
          <w:rFonts w:ascii="Arial" w:hAnsi="Arial"/>
          <w:sz w:val="22"/>
          <w:szCs w:val="22"/>
        </w:rPr>
        <w:t>15</w:t>
      </w:r>
      <w:r w:rsidR="00AB08A8" w:rsidRPr="00073D5D">
        <w:rPr>
          <w:rFonts w:ascii="Arial" w:hAnsi="Arial"/>
          <w:sz w:val="22"/>
          <w:szCs w:val="22"/>
        </w:rPr>
        <w:t> 000,00</w:t>
      </w:r>
      <w:r w:rsidRPr="00073D5D">
        <w:rPr>
          <w:rFonts w:ascii="Arial" w:hAnsi="Arial"/>
          <w:sz w:val="22"/>
          <w:szCs w:val="22"/>
        </w:rPr>
        <w:t xml:space="preserve"> zł.</w:t>
      </w:r>
    </w:p>
    <w:p w:rsidR="00E55E89" w:rsidRPr="00E55E89" w:rsidRDefault="00E55E89" w:rsidP="009342F7">
      <w:pPr>
        <w:pStyle w:val="Akapitzlist"/>
        <w:widowControl w:val="0"/>
        <w:numPr>
          <w:ilvl w:val="0"/>
          <w:numId w:val="48"/>
        </w:numPr>
        <w:tabs>
          <w:tab w:val="left" w:pos="1185"/>
        </w:tabs>
        <w:autoSpaceDN/>
        <w:spacing w:line="276" w:lineRule="auto"/>
        <w:ind w:left="357" w:hanging="357"/>
        <w:contextualSpacing/>
        <w:jc w:val="both"/>
        <w:textAlignment w:val="auto"/>
        <w:rPr>
          <w:rFonts w:ascii="Arial" w:hAnsi="Arial" w:cs="Arial"/>
          <w:sz w:val="22"/>
          <w:szCs w:val="22"/>
        </w:rPr>
      </w:pPr>
      <w:r w:rsidRPr="00E55E89">
        <w:rPr>
          <w:rFonts w:ascii="Arial" w:hAnsi="Arial" w:cs="Arial"/>
          <w:sz w:val="22"/>
          <w:szCs w:val="22"/>
        </w:rPr>
        <w:t>Wadium może być wnoszone w jednej lub kilku następujących formach:</w:t>
      </w:r>
    </w:p>
    <w:p w:rsidR="00E55E89" w:rsidRPr="00E55E89" w:rsidRDefault="00E55E89" w:rsidP="009342F7">
      <w:pPr>
        <w:pStyle w:val="Akapitzlist"/>
        <w:widowControl w:val="0"/>
        <w:numPr>
          <w:ilvl w:val="1"/>
          <w:numId w:val="48"/>
        </w:numPr>
        <w:tabs>
          <w:tab w:val="left" w:pos="1185"/>
        </w:tabs>
        <w:autoSpaceDN/>
        <w:spacing w:line="276" w:lineRule="auto"/>
        <w:ind w:left="714" w:hanging="357"/>
        <w:contextualSpacing/>
        <w:jc w:val="both"/>
        <w:textAlignment w:val="auto"/>
        <w:rPr>
          <w:rFonts w:ascii="Arial" w:hAnsi="Arial" w:cs="Arial"/>
          <w:sz w:val="22"/>
          <w:szCs w:val="22"/>
        </w:rPr>
      </w:pPr>
      <w:r w:rsidRPr="00E55E89">
        <w:rPr>
          <w:rFonts w:ascii="Arial" w:hAnsi="Arial" w:cs="Arial"/>
          <w:sz w:val="22"/>
          <w:szCs w:val="22"/>
        </w:rPr>
        <w:t>pieniądzu;</w:t>
      </w:r>
    </w:p>
    <w:p w:rsidR="00E55E89" w:rsidRPr="00E55E89" w:rsidRDefault="00E55E89" w:rsidP="009342F7">
      <w:pPr>
        <w:pStyle w:val="Akapitzlist"/>
        <w:widowControl w:val="0"/>
        <w:numPr>
          <w:ilvl w:val="1"/>
          <w:numId w:val="48"/>
        </w:numPr>
        <w:tabs>
          <w:tab w:val="left" w:pos="1185"/>
        </w:tabs>
        <w:autoSpaceDN/>
        <w:spacing w:line="276" w:lineRule="auto"/>
        <w:ind w:left="714" w:hanging="357"/>
        <w:contextualSpacing/>
        <w:jc w:val="both"/>
        <w:textAlignment w:val="auto"/>
        <w:rPr>
          <w:rFonts w:ascii="Arial" w:hAnsi="Arial" w:cs="Arial"/>
          <w:sz w:val="22"/>
          <w:szCs w:val="22"/>
        </w:rPr>
      </w:pPr>
      <w:r w:rsidRPr="00E55E89">
        <w:rPr>
          <w:rFonts w:ascii="Arial" w:hAnsi="Arial" w:cs="Arial"/>
          <w:sz w:val="22"/>
          <w:szCs w:val="22"/>
        </w:rPr>
        <w:t>poręczeniach bankowych lub poręczeniach spółdzielczej kasy oszczędnościowo- kredytowej, z tym że poręczenie kasy jest zawsze poręczeniem pieniężnym;</w:t>
      </w:r>
    </w:p>
    <w:p w:rsidR="00E55E89" w:rsidRPr="00E55E89" w:rsidRDefault="00E55E89" w:rsidP="009342F7">
      <w:pPr>
        <w:pStyle w:val="Akapitzlist"/>
        <w:widowControl w:val="0"/>
        <w:numPr>
          <w:ilvl w:val="1"/>
          <w:numId w:val="48"/>
        </w:numPr>
        <w:tabs>
          <w:tab w:val="left" w:pos="1185"/>
        </w:tabs>
        <w:autoSpaceDN/>
        <w:spacing w:line="276" w:lineRule="auto"/>
        <w:ind w:left="714" w:hanging="357"/>
        <w:contextualSpacing/>
        <w:jc w:val="both"/>
        <w:textAlignment w:val="auto"/>
        <w:rPr>
          <w:rFonts w:ascii="Arial" w:hAnsi="Arial" w:cs="Arial"/>
          <w:sz w:val="22"/>
          <w:szCs w:val="22"/>
        </w:rPr>
      </w:pPr>
      <w:r w:rsidRPr="00E55E89">
        <w:rPr>
          <w:rFonts w:ascii="Arial" w:hAnsi="Arial" w:cs="Arial"/>
          <w:sz w:val="22"/>
          <w:szCs w:val="22"/>
        </w:rPr>
        <w:t>gwarancjach bankowych;</w:t>
      </w:r>
    </w:p>
    <w:p w:rsidR="00E55E89" w:rsidRPr="00E55E89" w:rsidRDefault="00E55E89" w:rsidP="009342F7">
      <w:pPr>
        <w:pStyle w:val="Akapitzlist"/>
        <w:widowControl w:val="0"/>
        <w:numPr>
          <w:ilvl w:val="1"/>
          <w:numId w:val="48"/>
        </w:numPr>
        <w:tabs>
          <w:tab w:val="left" w:pos="1185"/>
        </w:tabs>
        <w:autoSpaceDN/>
        <w:spacing w:line="276" w:lineRule="auto"/>
        <w:ind w:left="714" w:hanging="357"/>
        <w:contextualSpacing/>
        <w:jc w:val="both"/>
        <w:textAlignment w:val="auto"/>
        <w:rPr>
          <w:rFonts w:ascii="Arial" w:hAnsi="Arial" w:cs="Arial"/>
          <w:sz w:val="22"/>
          <w:szCs w:val="22"/>
        </w:rPr>
      </w:pPr>
      <w:r w:rsidRPr="00E55E89">
        <w:rPr>
          <w:rFonts w:ascii="Arial" w:hAnsi="Arial" w:cs="Arial"/>
          <w:sz w:val="22"/>
          <w:szCs w:val="22"/>
        </w:rPr>
        <w:t>gwarancjach ubezpieczeniowych;</w:t>
      </w:r>
    </w:p>
    <w:p w:rsidR="00E55E89" w:rsidRPr="00E55E89" w:rsidRDefault="00E55E89" w:rsidP="009342F7">
      <w:pPr>
        <w:pStyle w:val="Akapitzlist"/>
        <w:widowControl w:val="0"/>
        <w:numPr>
          <w:ilvl w:val="1"/>
          <w:numId w:val="48"/>
        </w:numPr>
        <w:tabs>
          <w:tab w:val="left" w:pos="1185"/>
        </w:tabs>
        <w:autoSpaceDN/>
        <w:spacing w:line="276" w:lineRule="auto"/>
        <w:ind w:left="714" w:hanging="357"/>
        <w:contextualSpacing/>
        <w:jc w:val="both"/>
        <w:textAlignment w:val="auto"/>
        <w:rPr>
          <w:rFonts w:ascii="Arial" w:hAnsi="Arial" w:cs="Arial"/>
          <w:sz w:val="22"/>
          <w:szCs w:val="22"/>
        </w:rPr>
      </w:pPr>
      <w:r w:rsidRPr="00E55E89">
        <w:rPr>
          <w:rFonts w:ascii="Arial" w:hAnsi="Arial" w:cs="Arial"/>
          <w:sz w:val="22"/>
          <w:szCs w:val="22"/>
        </w:rPr>
        <w:t xml:space="preserve">poręczeniach udzielanych przez podmioty, o których mowa w art. 6b ust. 5 pkt 2 ustawy z dnia </w:t>
      </w:r>
      <w:r w:rsidR="0035108C">
        <w:rPr>
          <w:rFonts w:ascii="Arial" w:hAnsi="Arial" w:cs="Arial"/>
          <w:sz w:val="22"/>
          <w:szCs w:val="22"/>
        </w:rPr>
        <w:br/>
      </w:r>
      <w:r w:rsidRPr="00E55E89">
        <w:rPr>
          <w:rFonts w:ascii="Arial" w:hAnsi="Arial" w:cs="Arial"/>
          <w:sz w:val="22"/>
          <w:szCs w:val="22"/>
        </w:rPr>
        <w:t>9 listopada 2000 r. o utworzeniu Polskiej Agencji Rozwoju Przedsiębiorczości (</w:t>
      </w:r>
      <w:r w:rsidR="004F3AC3">
        <w:rPr>
          <w:rFonts w:ascii="Arial" w:hAnsi="Arial" w:cs="Arial"/>
          <w:sz w:val="22"/>
          <w:szCs w:val="22"/>
        </w:rPr>
        <w:t xml:space="preserve">tj. Dz. U. z 2019 r. poz. 310 z </w:t>
      </w:r>
      <w:proofErr w:type="spellStart"/>
      <w:r w:rsidR="004F3AC3">
        <w:rPr>
          <w:rFonts w:ascii="Arial" w:hAnsi="Arial" w:cs="Arial"/>
          <w:sz w:val="22"/>
          <w:szCs w:val="22"/>
        </w:rPr>
        <w:t>późń</w:t>
      </w:r>
      <w:proofErr w:type="spellEnd"/>
      <w:r w:rsidR="004F3AC3">
        <w:rPr>
          <w:rFonts w:ascii="Arial" w:hAnsi="Arial" w:cs="Arial"/>
          <w:sz w:val="22"/>
          <w:szCs w:val="22"/>
        </w:rPr>
        <w:t>.</w:t>
      </w:r>
      <w:r w:rsidRPr="00E55E89">
        <w:rPr>
          <w:rFonts w:ascii="Arial" w:hAnsi="Arial" w:cs="Arial"/>
          <w:sz w:val="22"/>
          <w:szCs w:val="22"/>
        </w:rPr>
        <w:t xml:space="preserve"> zm.).</w:t>
      </w:r>
    </w:p>
    <w:p w:rsidR="00E55E89" w:rsidRPr="00CB3E6F" w:rsidRDefault="00CB3E6F" w:rsidP="009342F7">
      <w:pPr>
        <w:pStyle w:val="Akapitzlist"/>
        <w:numPr>
          <w:ilvl w:val="0"/>
          <w:numId w:val="48"/>
        </w:numPr>
        <w:spacing w:line="276" w:lineRule="auto"/>
        <w:ind w:left="357" w:hanging="357"/>
        <w:jc w:val="both"/>
        <w:rPr>
          <w:rFonts w:ascii="Arial" w:hAnsi="Arial"/>
          <w:sz w:val="22"/>
          <w:szCs w:val="22"/>
        </w:rPr>
      </w:pPr>
      <w:r w:rsidRPr="00CB33EE">
        <w:rPr>
          <w:rFonts w:ascii="Arial" w:eastAsia="Calibri" w:hAnsi="Arial"/>
          <w:kern w:val="0"/>
          <w:sz w:val="22"/>
          <w:szCs w:val="20"/>
          <w:lang w:eastAsia="pl-PL"/>
        </w:rPr>
        <w:t xml:space="preserve">Środki pieniężne należy wpłacić na konto bankowego </w:t>
      </w:r>
      <w:r w:rsidRPr="00CB33EE">
        <w:rPr>
          <w:rFonts w:ascii="Arial" w:hAnsi="Arial"/>
          <w:sz w:val="22"/>
          <w:szCs w:val="22"/>
        </w:rPr>
        <w:t xml:space="preserve">Zamawiającego: PKO BP SA 23 1020 2313 0000 3402 0616 9645 z dopiskiem: </w:t>
      </w:r>
      <w:r w:rsidRPr="00CB3E6F">
        <w:rPr>
          <w:rFonts w:ascii="Arial" w:hAnsi="Arial"/>
          <w:sz w:val="22"/>
          <w:szCs w:val="22"/>
        </w:rPr>
        <w:t>DZP/PN/</w:t>
      </w:r>
      <w:r w:rsidR="0035108C">
        <w:rPr>
          <w:rFonts w:ascii="Arial" w:hAnsi="Arial"/>
          <w:sz w:val="22"/>
          <w:szCs w:val="22"/>
        </w:rPr>
        <w:t>45</w:t>
      </w:r>
      <w:r w:rsidR="004F3AC3">
        <w:rPr>
          <w:rFonts w:ascii="Arial" w:hAnsi="Arial"/>
          <w:sz w:val="22"/>
          <w:szCs w:val="22"/>
        </w:rPr>
        <w:t>/</w:t>
      </w:r>
      <w:r w:rsidRPr="00CB3E6F">
        <w:rPr>
          <w:rFonts w:ascii="Arial" w:hAnsi="Arial"/>
          <w:sz w:val="22"/>
          <w:szCs w:val="22"/>
        </w:rPr>
        <w:t xml:space="preserve">2020 </w:t>
      </w:r>
      <w:r w:rsidR="003C659E">
        <w:rPr>
          <w:rFonts w:ascii="Arial" w:hAnsi="Arial"/>
          <w:sz w:val="22"/>
          <w:szCs w:val="22"/>
        </w:rPr>
        <w:t>–</w:t>
      </w:r>
      <w:r>
        <w:rPr>
          <w:rFonts w:ascii="Arial" w:eastAsia="Calibri" w:hAnsi="Arial"/>
          <w:noProof/>
          <w:kern w:val="0"/>
          <w:sz w:val="22"/>
          <w:szCs w:val="22"/>
          <w:lang w:eastAsia="en-US"/>
        </w:rPr>
        <w:t xml:space="preserve"> </w:t>
      </w:r>
      <w:r w:rsidR="003C659E">
        <w:rPr>
          <w:rFonts w:ascii="Arial" w:eastAsia="Calibri" w:hAnsi="Arial"/>
          <w:noProof/>
          <w:kern w:val="0"/>
          <w:sz w:val="22"/>
          <w:szCs w:val="22"/>
          <w:lang w:eastAsia="en-US"/>
        </w:rPr>
        <w:t xml:space="preserve">Dostawa </w:t>
      </w:r>
      <w:r w:rsidR="008E26C7">
        <w:rPr>
          <w:rFonts w:ascii="Arial" w:eastAsia="Calibri" w:hAnsi="Arial"/>
          <w:noProof/>
          <w:kern w:val="0"/>
          <w:sz w:val="22"/>
          <w:szCs w:val="22"/>
          <w:lang w:eastAsia="en-US"/>
        </w:rPr>
        <w:t xml:space="preserve">wraz z montażem </w:t>
      </w:r>
      <w:r w:rsidR="0035108C">
        <w:rPr>
          <w:rFonts w:ascii="Arial" w:eastAsia="Calibri" w:hAnsi="Arial"/>
          <w:noProof/>
          <w:kern w:val="0"/>
          <w:sz w:val="22"/>
          <w:szCs w:val="22"/>
          <w:lang w:eastAsia="en-US"/>
        </w:rPr>
        <w:t>wyposażenia Centralnej Sterylizatorni</w:t>
      </w:r>
      <w:r w:rsidR="003C659E">
        <w:rPr>
          <w:rFonts w:ascii="Arial" w:eastAsia="Calibri" w:hAnsi="Arial"/>
          <w:noProof/>
          <w:kern w:val="0"/>
          <w:sz w:val="22"/>
          <w:szCs w:val="22"/>
          <w:lang w:eastAsia="en-US"/>
        </w:rPr>
        <w:t xml:space="preserve"> w ramach projektu</w:t>
      </w:r>
      <w:r w:rsidR="0035108C">
        <w:rPr>
          <w:rFonts w:ascii="Arial" w:eastAsia="Calibri" w:hAnsi="Arial"/>
          <w:noProof/>
          <w:kern w:val="0"/>
          <w:sz w:val="22"/>
          <w:szCs w:val="22"/>
          <w:lang w:eastAsia="en-US"/>
        </w:rPr>
        <w:t xml:space="preserve"> 10.1</w:t>
      </w:r>
      <w:r w:rsidR="003C659E">
        <w:rPr>
          <w:rFonts w:ascii="Arial" w:eastAsia="Calibri" w:hAnsi="Arial"/>
          <w:noProof/>
          <w:kern w:val="0"/>
          <w:sz w:val="22"/>
          <w:szCs w:val="22"/>
          <w:lang w:eastAsia="en-US"/>
        </w:rPr>
        <w:t>.</w:t>
      </w:r>
      <w:r w:rsidRPr="00CB33EE">
        <w:rPr>
          <w:rFonts w:ascii="Arial" w:eastAsia="Calibri" w:hAnsi="Arial"/>
          <w:noProof/>
          <w:kern w:val="0"/>
          <w:sz w:val="22"/>
          <w:szCs w:val="22"/>
          <w:lang w:eastAsia="en-US"/>
        </w:rPr>
        <w:t xml:space="preserve"> </w:t>
      </w:r>
      <w:r w:rsidRPr="00CB33EE">
        <w:rPr>
          <w:rFonts w:ascii="Arial" w:eastAsia="Calibri" w:hAnsi="Arial"/>
          <w:kern w:val="0"/>
          <w:sz w:val="22"/>
          <w:szCs w:val="20"/>
          <w:lang w:eastAsia="pl-PL"/>
        </w:rPr>
        <w:t>Za termin wniesienia wadium uważa się datę wpływu środków na konto Zamawiającego</w:t>
      </w:r>
      <w:r w:rsidR="008E26C7">
        <w:rPr>
          <w:rFonts w:ascii="Arial" w:eastAsia="Calibri" w:hAnsi="Arial"/>
          <w:kern w:val="0"/>
          <w:sz w:val="22"/>
          <w:szCs w:val="20"/>
          <w:lang w:eastAsia="pl-PL"/>
        </w:rPr>
        <w:t>.</w:t>
      </w:r>
    </w:p>
    <w:p w:rsidR="00CB3E6F" w:rsidRPr="00CB3E6F" w:rsidRDefault="00CB3E6F" w:rsidP="009342F7">
      <w:pPr>
        <w:pStyle w:val="Akapitzlist"/>
        <w:numPr>
          <w:ilvl w:val="0"/>
          <w:numId w:val="48"/>
        </w:numPr>
        <w:spacing w:line="276" w:lineRule="auto"/>
        <w:ind w:left="357" w:hanging="357"/>
        <w:jc w:val="both"/>
        <w:rPr>
          <w:rFonts w:ascii="Arial" w:hAnsi="Arial"/>
          <w:sz w:val="22"/>
          <w:szCs w:val="22"/>
        </w:rPr>
      </w:pPr>
      <w:r w:rsidRPr="00860C41">
        <w:rPr>
          <w:rFonts w:ascii="Arial" w:eastAsia="Calibri" w:hAnsi="Arial"/>
          <w:kern w:val="0"/>
          <w:sz w:val="22"/>
          <w:szCs w:val="20"/>
          <w:lang w:eastAsia="pl-PL"/>
        </w:rPr>
        <w:t>Za skuteczne wniesienie wadium w pieniądzu, Zamawiający uzna wadium, które znajdzie się na rachunku bankowym Zamawiającego przed upływem terminu składania ofert</w:t>
      </w:r>
      <w:r>
        <w:rPr>
          <w:rFonts w:ascii="Arial" w:eastAsia="Calibri" w:hAnsi="Arial"/>
          <w:kern w:val="0"/>
          <w:sz w:val="22"/>
          <w:szCs w:val="20"/>
          <w:lang w:eastAsia="pl-PL"/>
        </w:rPr>
        <w:t>.</w:t>
      </w:r>
    </w:p>
    <w:p w:rsidR="00CB3E6F" w:rsidRPr="00CB3E6F" w:rsidRDefault="00CB3E6F" w:rsidP="009342F7">
      <w:pPr>
        <w:pStyle w:val="Akapitzlist"/>
        <w:numPr>
          <w:ilvl w:val="0"/>
          <w:numId w:val="48"/>
        </w:numPr>
        <w:spacing w:line="276" w:lineRule="auto"/>
        <w:ind w:left="357" w:hanging="357"/>
        <w:jc w:val="both"/>
        <w:rPr>
          <w:rFonts w:ascii="Arial" w:hAnsi="Arial"/>
          <w:sz w:val="22"/>
          <w:szCs w:val="22"/>
        </w:rPr>
      </w:pPr>
      <w:r w:rsidRPr="00860C41">
        <w:rPr>
          <w:rFonts w:ascii="Arial" w:eastAsia="Calibri" w:hAnsi="Arial"/>
          <w:kern w:val="0"/>
          <w:sz w:val="22"/>
          <w:szCs w:val="20"/>
          <w:lang w:eastAsia="pl-PL"/>
        </w:rPr>
        <w:lastRenderedPageBreak/>
        <w:t>W przypadku pozostałych form wniesienia wadium Wykonawca</w:t>
      </w:r>
      <w:r w:rsidR="00FD7776">
        <w:rPr>
          <w:rFonts w:ascii="Arial" w:eastAsia="Calibri" w:hAnsi="Arial"/>
          <w:kern w:val="0"/>
          <w:sz w:val="22"/>
          <w:szCs w:val="20"/>
          <w:lang w:eastAsia="pl-PL"/>
        </w:rPr>
        <w:t>,</w:t>
      </w:r>
      <w:r w:rsidRPr="00860C41">
        <w:rPr>
          <w:rFonts w:ascii="Arial" w:eastAsia="Calibri" w:hAnsi="Arial"/>
          <w:kern w:val="0"/>
          <w:sz w:val="22"/>
          <w:szCs w:val="20"/>
          <w:lang w:eastAsia="pl-PL"/>
        </w:rPr>
        <w:t xml:space="preserve"> przed upływem terminu składania ofert, składa oryginał tego dokumentu w formie elektronicznej, podpisany kwalifikowanym podpisem elektronicznym przez Gwaranta tj. wystawcę gwarancji</w:t>
      </w:r>
      <w:r>
        <w:rPr>
          <w:rFonts w:ascii="Arial" w:eastAsia="Calibri" w:hAnsi="Arial"/>
          <w:kern w:val="0"/>
          <w:sz w:val="22"/>
          <w:szCs w:val="20"/>
          <w:lang w:eastAsia="pl-PL"/>
        </w:rPr>
        <w:t xml:space="preserve"> </w:t>
      </w:r>
      <w:r w:rsidRPr="00860C41">
        <w:rPr>
          <w:rFonts w:ascii="Arial" w:eastAsia="Calibri" w:hAnsi="Arial"/>
          <w:kern w:val="0"/>
          <w:sz w:val="22"/>
          <w:szCs w:val="20"/>
          <w:lang w:eastAsia="pl-PL"/>
        </w:rPr>
        <w:t>/</w:t>
      </w:r>
      <w:r>
        <w:rPr>
          <w:rFonts w:ascii="Arial" w:eastAsia="Calibri" w:hAnsi="Arial"/>
          <w:kern w:val="0"/>
          <w:sz w:val="22"/>
          <w:szCs w:val="20"/>
          <w:lang w:eastAsia="pl-PL"/>
        </w:rPr>
        <w:t xml:space="preserve"> </w:t>
      </w:r>
      <w:r w:rsidRPr="00860C41">
        <w:rPr>
          <w:rFonts w:ascii="Arial" w:eastAsia="Calibri" w:hAnsi="Arial"/>
          <w:kern w:val="0"/>
          <w:sz w:val="22"/>
          <w:szCs w:val="20"/>
          <w:lang w:eastAsia="pl-PL"/>
        </w:rPr>
        <w:t>poręczenia</w:t>
      </w:r>
      <w:r>
        <w:rPr>
          <w:rFonts w:ascii="Arial" w:eastAsia="Calibri" w:hAnsi="Arial"/>
          <w:kern w:val="0"/>
          <w:sz w:val="22"/>
          <w:szCs w:val="20"/>
          <w:lang w:eastAsia="pl-PL"/>
        </w:rPr>
        <w:t>.</w:t>
      </w:r>
    </w:p>
    <w:p w:rsidR="00CB3E6F" w:rsidRPr="00CB3E6F" w:rsidRDefault="00CB3E6F" w:rsidP="009342F7">
      <w:pPr>
        <w:pStyle w:val="Akapitzlist"/>
        <w:numPr>
          <w:ilvl w:val="0"/>
          <w:numId w:val="48"/>
        </w:numPr>
        <w:spacing w:line="276" w:lineRule="auto"/>
        <w:ind w:left="357" w:hanging="357"/>
        <w:jc w:val="both"/>
        <w:rPr>
          <w:rFonts w:ascii="Arial" w:hAnsi="Arial"/>
          <w:sz w:val="22"/>
          <w:szCs w:val="22"/>
        </w:rPr>
      </w:pPr>
      <w:r w:rsidRPr="00860C41">
        <w:rPr>
          <w:rFonts w:ascii="Arial" w:eastAsia="Calibri" w:hAnsi="Arial"/>
          <w:kern w:val="0"/>
          <w:sz w:val="22"/>
          <w:szCs w:val="20"/>
          <w:lang w:eastAsia="pl-PL"/>
        </w:rPr>
        <w:t>Z treści gwarancji winno wynikać bezwarunkowe zobowiązanie Gwaranta do wypłaty Zamawiającemu pełnej kwoty wadium w okolicznościach określonych w art. 46</w:t>
      </w:r>
      <w:r>
        <w:rPr>
          <w:rFonts w:ascii="Arial" w:eastAsia="Calibri" w:hAnsi="Arial"/>
          <w:kern w:val="0"/>
          <w:sz w:val="22"/>
          <w:szCs w:val="20"/>
          <w:lang w:eastAsia="pl-PL"/>
        </w:rPr>
        <w:t xml:space="preserve"> ust. 4a oraz w art. 46 ust. 5</w:t>
      </w:r>
      <w:r w:rsidRPr="00860C41">
        <w:rPr>
          <w:rFonts w:ascii="Arial" w:eastAsia="Calibri" w:hAnsi="Arial"/>
          <w:kern w:val="0"/>
          <w:sz w:val="22"/>
          <w:szCs w:val="20"/>
          <w:lang w:eastAsia="pl-PL"/>
        </w:rPr>
        <w:t xml:space="preserve"> </w:t>
      </w:r>
      <w:proofErr w:type="spellStart"/>
      <w:r w:rsidRPr="00860C41">
        <w:rPr>
          <w:rFonts w:ascii="Arial" w:eastAsia="Calibri" w:hAnsi="Arial"/>
          <w:kern w:val="0"/>
          <w:sz w:val="22"/>
          <w:szCs w:val="20"/>
          <w:lang w:eastAsia="pl-PL"/>
        </w:rPr>
        <w:t>Pzp</w:t>
      </w:r>
      <w:proofErr w:type="spellEnd"/>
      <w:r w:rsidRPr="00860C41">
        <w:rPr>
          <w:rFonts w:ascii="Arial" w:eastAsia="Calibri" w:hAnsi="Arial"/>
          <w:kern w:val="0"/>
          <w:sz w:val="22"/>
          <w:szCs w:val="20"/>
          <w:lang w:eastAsia="pl-PL"/>
        </w:rPr>
        <w:t>, na każde pisemne żądanie zgłoszone przez Zamawiającego w terminie związania ofertą</w:t>
      </w:r>
      <w:r>
        <w:rPr>
          <w:rFonts w:ascii="Arial" w:eastAsia="Calibri" w:hAnsi="Arial"/>
          <w:kern w:val="0"/>
          <w:sz w:val="22"/>
          <w:szCs w:val="20"/>
          <w:lang w:eastAsia="pl-PL"/>
        </w:rPr>
        <w:t>.</w:t>
      </w:r>
    </w:p>
    <w:p w:rsidR="00CB3E6F" w:rsidRPr="00CB3E6F" w:rsidRDefault="00CB3E6F" w:rsidP="009342F7">
      <w:pPr>
        <w:pStyle w:val="Akapitzlist"/>
        <w:numPr>
          <w:ilvl w:val="0"/>
          <w:numId w:val="48"/>
        </w:numPr>
        <w:spacing w:line="276" w:lineRule="auto"/>
        <w:ind w:left="357" w:hanging="357"/>
        <w:jc w:val="both"/>
        <w:rPr>
          <w:rFonts w:ascii="Arial" w:hAnsi="Arial"/>
          <w:sz w:val="22"/>
          <w:szCs w:val="22"/>
        </w:rPr>
      </w:pPr>
      <w:r w:rsidRPr="00860C41">
        <w:rPr>
          <w:rFonts w:ascii="Arial" w:eastAsia="Calibri" w:hAnsi="Arial"/>
          <w:kern w:val="0"/>
          <w:sz w:val="22"/>
          <w:szCs w:val="20"/>
          <w:lang w:eastAsia="pl-PL"/>
        </w:rPr>
        <w:t>Jeżeli wadium jest wnoszone w innej formie niż pieniądz, dokument stwierdzający spełnienie warunku jego wniesienia</w:t>
      </w:r>
      <w:r>
        <w:rPr>
          <w:rFonts w:ascii="Arial" w:eastAsia="Calibri" w:hAnsi="Arial"/>
          <w:kern w:val="0"/>
          <w:sz w:val="22"/>
          <w:szCs w:val="20"/>
          <w:lang w:eastAsia="pl-PL"/>
        </w:rPr>
        <w:t>:</w:t>
      </w:r>
    </w:p>
    <w:p w:rsidR="00CB3E6F" w:rsidRDefault="00CB3E6F" w:rsidP="009342F7">
      <w:pPr>
        <w:widowControl/>
        <w:numPr>
          <w:ilvl w:val="1"/>
          <w:numId w:val="48"/>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sporządzony później niż do dnia otwarcia ofert, a okres jego ważności</w:t>
      </w:r>
      <w:r>
        <w:rPr>
          <w:rFonts w:ascii="Arial" w:eastAsia="Calibri" w:hAnsi="Arial"/>
          <w:kern w:val="0"/>
          <w:sz w:val="22"/>
          <w:szCs w:val="20"/>
          <w:lang w:eastAsia="pl-PL" w:bidi="ar-SA"/>
        </w:rPr>
        <w:t>;</w:t>
      </w:r>
      <w:r w:rsidRPr="00860C41">
        <w:rPr>
          <w:rFonts w:ascii="Arial" w:eastAsia="Calibri" w:hAnsi="Arial"/>
          <w:kern w:val="0"/>
          <w:sz w:val="22"/>
          <w:szCs w:val="20"/>
          <w:lang w:eastAsia="pl-PL" w:bidi="ar-SA"/>
        </w:rPr>
        <w:t xml:space="preserve"> </w:t>
      </w:r>
    </w:p>
    <w:p w:rsidR="00CB3E6F" w:rsidRDefault="00CB3E6F" w:rsidP="009342F7">
      <w:pPr>
        <w:widowControl/>
        <w:numPr>
          <w:ilvl w:val="1"/>
          <w:numId w:val="48"/>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r>
        <w:rPr>
          <w:rFonts w:ascii="Arial" w:eastAsia="Calibri" w:hAnsi="Arial"/>
          <w:kern w:val="0"/>
          <w:sz w:val="22"/>
          <w:szCs w:val="20"/>
          <w:lang w:eastAsia="pl-PL" w:bidi="ar-SA"/>
        </w:rPr>
        <w:t>;</w:t>
      </w:r>
    </w:p>
    <w:p w:rsidR="00CB3E6F" w:rsidRPr="00CB3E6F" w:rsidRDefault="00CB3E6F" w:rsidP="009342F7">
      <w:pPr>
        <w:widowControl/>
        <w:numPr>
          <w:ilvl w:val="1"/>
          <w:numId w:val="48"/>
        </w:numPr>
        <w:suppressAutoHyphens w:val="0"/>
        <w:autoSpaceDE w:val="0"/>
        <w:autoSpaceDN/>
        <w:adjustRightInd w:val="0"/>
        <w:spacing w:line="276" w:lineRule="auto"/>
        <w:ind w:left="714" w:hanging="357"/>
        <w:jc w:val="both"/>
        <w:textAlignment w:val="auto"/>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być sporządzony w języku polskim</w:t>
      </w:r>
      <w:r>
        <w:rPr>
          <w:rFonts w:ascii="Arial" w:eastAsia="Calibri" w:hAnsi="Arial"/>
          <w:kern w:val="0"/>
          <w:sz w:val="22"/>
          <w:szCs w:val="20"/>
          <w:lang w:eastAsia="pl-PL" w:bidi="ar-SA"/>
        </w:rPr>
        <w:t>.</w:t>
      </w:r>
    </w:p>
    <w:p w:rsidR="00CB3E6F" w:rsidRPr="00CB3E6F" w:rsidRDefault="00CB3E6F" w:rsidP="009342F7">
      <w:pPr>
        <w:pStyle w:val="Akapitzlist"/>
        <w:numPr>
          <w:ilvl w:val="0"/>
          <w:numId w:val="48"/>
        </w:numPr>
        <w:spacing w:line="276" w:lineRule="auto"/>
        <w:ind w:left="357" w:hanging="357"/>
        <w:jc w:val="both"/>
        <w:rPr>
          <w:rFonts w:ascii="Arial" w:hAnsi="Arial"/>
          <w:sz w:val="22"/>
          <w:szCs w:val="22"/>
        </w:rPr>
      </w:pPr>
      <w:r w:rsidRPr="00123762">
        <w:rPr>
          <w:rFonts w:ascii="Arial" w:eastAsia="Calibri" w:hAnsi="Arial"/>
          <w:kern w:val="0"/>
          <w:sz w:val="22"/>
          <w:szCs w:val="20"/>
          <w:lang w:eastAsia="pl-PL"/>
        </w:rPr>
        <w:t xml:space="preserve">Wykonawca, który </w:t>
      </w:r>
      <w:r w:rsidRPr="00123762">
        <w:rPr>
          <w:rFonts w:ascii="Arial" w:eastAsia="Calibri" w:hAnsi="Arial"/>
          <w:kern w:val="0"/>
          <w:sz w:val="22"/>
          <w:szCs w:val="22"/>
          <w:lang w:eastAsia="en-US"/>
        </w:rPr>
        <w:t xml:space="preserve">nie wniósł wadium do upływu terminu składania ofert, na przedłużony okres związania ofertą lub w terminie, o którym mowa w art. 46 ust. 3 </w:t>
      </w:r>
      <w:proofErr w:type="spellStart"/>
      <w:r w:rsidRPr="00123762">
        <w:rPr>
          <w:rFonts w:ascii="Arial" w:eastAsia="Calibri" w:hAnsi="Arial"/>
          <w:kern w:val="0"/>
          <w:sz w:val="22"/>
          <w:szCs w:val="22"/>
          <w:lang w:eastAsia="en-US"/>
        </w:rPr>
        <w:t>Pzp</w:t>
      </w:r>
      <w:proofErr w:type="spellEnd"/>
      <w:r w:rsidRPr="00123762">
        <w:rPr>
          <w:rFonts w:ascii="Arial" w:eastAsia="Calibri" w:hAnsi="Arial"/>
          <w:kern w:val="0"/>
          <w:sz w:val="22"/>
          <w:szCs w:val="22"/>
          <w:lang w:eastAsia="en-US"/>
        </w:rPr>
        <w:t xml:space="preserve">, albo nie zgodził się na przedłużenie okresu związania ofertą podlega wykluczeniu z postępowania na podstawie art. 24 ust. 2 pkt 2. Zgodnie z przesłanką art. 24 ust. 4 </w:t>
      </w:r>
      <w:proofErr w:type="spellStart"/>
      <w:r w:rsidRPr="00123762">
        <w:rPr>
          <w:rFonts w:ascii="Arial" w:eastAsia="Calibri" w:hAnsi="Arial"/>
          <w:kern w:val="0"/>
          <w:sz w:val="22"/>
          <w:szCs w:val="22"/>
          <w:lang w:eastAsia="en-US"/>
        </w:rPr>
        <w:t>Pzp</w:t>
      </w:r>
      <w:proofErr w:type="spellEnd"/>
      <w:r w:rsidRPr="00123762">
        <w:rPr>
          <w:rFonts w:ascii="Arial" w:eastAsia="Calibri" w:hAnsi="Arial"/>
          <w:kern w:val="0"/>
          <w:sz w:val="22"/>
          <w:szCs w:val="22"/>
          <w:lang w:eastAsia="en-US"/>
        </w:rPr>
        <w:t xml:space="preserve"> ofertę wykonawcy wykluczonego uznaje się za odrzuconą</w:t>
      </w:r>
      <w:r>
        <w:rPr>
          <w:rFonts w:ascii="Arial" w:eastAsia="Calibri" w:hAnsi="Arial"/>
          <w:kern w:val="0"/>
          <w:sz w:val="22"/>
          <w:szCs w:val="22"/>
          <w:lang w:eastAsia="en-US"/>
        </w:rPr>
        <w:t>.</w:t>
      </w:r>
    </w:p>
    <w:p w:rsidR="00CB3E6F" w:rsidRPr="00E55E89" w:rsidRDefault="00CB3E6F" w:rsidP="009342F7">
      <w:pPr>
        <w:pStyle w:val="Akapitzlist"/>
        <w:numPr>
          <w:ilvl w:val="0"/>
          <w:numId w:val="48"/>
        </w:numPr>
        <w:spacing w:line="276" w:lineRule="auto"/>
        <w:ind w:left="357" w:hanging="357"/>
        <w:jc w:val="both"/>
        <w:rPr>
          <w:rFonts w:ascii="Arial" w:hAnsi="Arial"/>
          <w:sz w:val="22"/>
          <w:szCs w:val="22"/>
        </w:rPr>
      </w:pPr>
      <w:r w:rsidRPr="00860C41">
        <w:rPr>
          <w:rFonts w:ascii="Arial" w:eastAsia="Calibri" w:hAnsi="Arial"/>
          <w:kern w:val="0"/>
          <w:sz w:val="22"/>
          <w:szCs w:val="20"/>
          <w:lang w:eastAsia="pl-PL"/>
        </w:rPr>
        <w:t xml:space="preserve">Zamawiający zwróci, zatrzyma lub zażąda ponownego wniesienia wadium zgodnie z art. 46 </w:t>
      </w:r>
      <w:proofErr w:type="spellStart"/>
      <w:r w:rsidRPr="00860C41">
        <w:rPr>
          <w:rFonts w:ascii="Arial" w:eastAsia="Calibri" w:hAnsi="Arial"/>
          <w:kern w:val="0"/>
          <w:sz w:val="22"/>
          <w:szCs w:val="20"/>
          <w:lang w:eastAsia="pl-PL"/>
        </w:rPr>
        <w:t>Pzp</w:t>
      </w:r>
      <w:proofErr w:type="spellEnd"/>
    </w:p>
    <w:p w:rsidR="0054183C" w:rsidRPr="00475148" w:rsidRDefault="0054183C" w:rsidP="00F84516">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741C23">
            <w:pPr>
              <w:spacing w:line="276" w:lineRule="auto"/>
              <w:rPr>
                <w:rFonts w:ascii="Arial" w:eastAsia="Times New Roman" w:hAnsi="Arial"/>
              </w:rPr>
            </w:pPr>
            <w:r w:rsidRPr="00FF5641">
              <w:rPr>
                <w:rFonts w:ascii="Arial" w:eastAsia="Times New Roman" w:hAnsi="Arial"/>
                <w:b/>
                <w:szCs w:val="18"/>
              </w:rPr>
              <w:t>X</w:t>
            </w:r>
            <w:r w:rsidR="00CB3E6F">
              <w:rPr>
                <w:rFonts w:ascii="Arial" w:eastAsia="Times New Roman" w:hAnsi="Arial"/>
                <w:b/>
                <w:szCs w:val="18"/>
              </w:rPr>
              <w:t>I</w:t>
            </w:r>
            <w:r w:rsidR="00741C23">
              <w:rPr>
                <w:rFonts w:ascii="Arial" w:eastAsia="Times New Roman" w:hAnsi="Arial"/>
                <w:b/>
                <w:szCs w:val="18"/>
              </w:rPr>
              <w:t>II</w:t>
            </w:r>
            <w:r w:rsidRPr="00FF5641">
              <w:rPr>
                <w:rFonts w:ascii="Arial" w:eastAsia="Times New Roman" w:hAnsi="Arial"/>
                <w:b/>
                <w:szCs w:val="18"/>
              </w:rPr>
              <w:t>. TERMIN ZWIĄZANIA OFERTĄ</w:t>
            </w:r>
          </w:p>
        </w:tc>
      </w:tr>
    </w:tbl>
    <w:p w:rsidR="0054183C" w:rsidRDefault="0054183C" w:rsidP="00F84516">
      <w:pPr>
        <w:widowControl/>
        <w:suppressAutoHyphens w:val="0"/>
        <w:autoSpaceDE w:val="0"/>
        <w:adjustRightInd w:val="0"/>
        <w:spacing w:line="276" w:lineRule="auto"/>
        <w:jc w:val="both"/>
        <w:textAlignment w:val="auto"/>
        <w:rPr>
          <w:rFonts w:ascii="Arial" w:hAnsi="Arial"/>
          <w:color w:val="000000"/>
          <w:sz w:val="22"/>
          <w:szCs w:val="22"/>
        </w:rPr>
      </w:pPr>
    </w:p>
    <w:p w:rsidR="0054183C" w:rsidRDefault="00CB3E6F" w:rsidP="001A796C">
      <w:pPr>
        <w:widowControl/>
        <w:numPr>
          <w:ilvl w:val="0"/>
          <w:numId w:val="24"/>
        </w:numPr>
        <w:tabs>
          <w:tab w:val="clear" w:pos="1065"/>
          <w:tab w:val="num" w:pos="426"/>
        </w:tabs>
        <w:suppressAutoHyphens w:val="0"/>
        <w:autoSpaceDE w:val="0"/>
        <w:adjustRightInd w:val="0"/>
        <w:spacing w:line="276" w:lineRule="auto"/>
        <w:ind w:left="357" w:hanging="357"/>
        <w:jc w:val="both"/>
        <w:textAlignment w:val="auto"/>
        <w:rPr>
          <w:rFonts w:ascii="Arial" w:hAnsi="Arial"/>
          <w:color w:val="000000"/>
          <w:sz w:val="22"/>
          <w:szCs w:val="22"/>
        </w:rPr>
      </w:pPr>
      <w:r>
        <w:rPr>
          <w:rFonts w:ascii="Arial" w:hAnsi="Arial"/>
          <w:color w:val="000000"/>
          <w:sz w:val="22"/>
          <w:szCs w:val="22"/>
        </w:rPr>
        <w:t>Termin związania ofertą wynosi 6</w:t>
      </w:r>
      <w:r w:rsidR="001D2729" w:rsidRPr="009656E6">
        <w:rPr>
          <w:rFonts w:ascii="Arial" w:hAnsi="Arial"/>
          <w:bCs/>
          <w:color w:val="000000"/>
          <w:sz w:val="22"/>
          <w:szCs w:val="22"/>
        </w:rPr>
        <w:t xml:space="preserve">0 </w:t>
      </w:r>
      <w:r w:rsidR="001D2729" w:rsidRPr="009656E6">
        <w:rPr>
          <w:rFonts w:ascii="Arial" w:hAnsi="Arial"/>
          <w:color w:val="000000"/>
          <w:sz w:val="22"/>
          <w:szCs w:val="22"/>
        </w:rPr>
        <w:t>dni.</w:t>
      </w:r>
    </w:p>
    <w:p w:rsidR="001D2729" w:rsidRPr="0054183C" w:rsidRDefault="001D2729" w:rsidP="001A796C">
      <w:pPr>
        <w:widowControl/>
        <w:numPr>
          <w:ilvl w:val="0"/>
          <w:numId w:val="24"/>
        </w:numPr>
        <w:tabs>
          <w:tab w:val="clear" w:pos="1065"/>
          <w:tab w:val="num" w:pos="426"/>
        </w:tabs>
        <w:suppressAutoHyphens w:val="0"/>
        <w:autoSpaceDE w:val="0"/>
        <w:adjustRightInd w:val="0"/>
        <w:spacing w:line="276" w:lineRule="auto"/>
        <w:ind w:left="357" w:hanging="357"/>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CB3E6F" w:rsidRPr="00860C41" w:rsidRDefault="001D2729" w:rsidP="001A796C">
      <w:pPr>
        <w:widowControl/>
        <w:numPr>
          <w:ilvl w:val="0"/>
          <w:numId w:val="24"/>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r w:rsidR="00CB3E6F" w:rsidRPr="00860C41">
        <w:rPr>
          <w:rFonts w:ascii="Arial" w:eastAsia="Calibri" w:hAnsi="Arial"/>
          <w:color w:val="000000"/>
          <w:kern w:val="0"/>
          <w:sz w:val="22"/>
          <w:szCs w:val="22"/>
          <w:lang w:eastAsia="pl-PL" w:bidi="ar-SA"/>
        </w:rPr>
        <w:t xml:space="preserve">Odmowa wyrażenia zgody nie powoduje utraty wadium. </w:t>
      </w:r>
    </w:p>
    <w:p w:rsidR="001D2729" w:rsidRDefault="00CB3E6F" w:rsidP="001A796C">
      <w:pPr>
        <w:widowControl/>
        <w:numPr>
          <w:ilvl w:val="0"/>
          <w:numId w:val="24"/>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w:t>
      </w:r>
      <w:r w:rsidRPr="00860C41">
        <w:rPr>
          <w:rFonts w:ascii="Arial" w:eastAsia="Calibri" w:hAnsi="Arial"/>
          <w:color w:val="000000"/>
          <w:kern w:val="0"/>
          <w:sz w:val="22"/>
          <w:szCs w:val="22"/>
          <w:lang w:eastAsia="pl-PL" w:bidi="ar-SA"/>
        </w:rPr>
        <w:t>j</w:t>
      </w:r>
      <w:r w:rsidRPr="00860C41">
        <w:rPr>
          <w:rFonts w:ascii="Arial" w:eastAsia="Calibri" w:hAnsi="Arial"/>
          <w:color w:val="000000"/>
          <w:kern w:val="0"/>
          <w:sz w:val="22"/>
          <w:szCs w:val="22"/>
          <w:lang w:eastAsia="pl-PL" w:bidi="ar-SA"/>
        </w:rPr>
        <w:t>korzystniejszej, obowiązek wniesienia nowego wadium lub jego przedłużenia dotyczy jedynie wyk</w:t>
      </w:r>
      <w:r w:rsidRPr="00860C41">
        <w:rPr>
          <w:rFonts w:ascii="Arial" w:eastAsia="Calibri" w:hAnsi="Arial"/>
          <w:color w:val="000000"/>
          <w:kern w:val="0"/>
          <w:sz w:val="22"/>
          <w:szCs w:val="22"/>
          <w:lang w:eastAsia="pl-PL" w:bidi="ar-SA"/>
        </w:rPr>
        <w:t>o</w:t>
      </w:r>
      <w:r w:rsidRPr="00860C41">
        <w:rPr>
          <w:rFonts w:ascii="Arial" w:eastAsia="Calibri" w:hAnsi="Arial"/>
          <w:color w:val="000000"/>
          <w:kern w:val="0"/>
          <w:sz w:val="22"/>
          <w:szCs w:val="22"/>
          <w:lang w:eastAsia="pl-PL" w:bidi="ar-SA"/>
        </w:rPr>
        <w:t>nawcy, którego oferta została wybrana jako najkorzystniejsza</w:t>
      </w:r>
      <w:r>
        <w:rPr>
          <w:rFonts w:ascii="Arial" w:eastAsia="Calibri" w:hAnsi="Arial"/>
          <w:color w:val="000000"/>
          <w:kern w:val="0"/>
          <w:sz w:val="22"/>
          <w:szCs w:val="22"/>
          <w:lang w:eastAsia="pl-PL" w:bidi="ar-SA"/>
        </w:rPr>
        <w:t>.</w:t>
      </w:r>
    </w:p>
    <w:p w:rsidR="0054183C" w:rsidRPr="009656E6" w:rsidRDefault="0054183C" w:rsidP="00520464">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sidR="00741C23">
              <w:rPr>
                <w:rFonts w:ascii="Arial" w:eastAsia="Times New Roman" w:hAnsi="Arial"/>
                <w:b/>
                <w:szCs w:val="18"/>
              </w:rPr>
              <w:t>I</w:t>
            </w:r>
            <w:r w:rsidR="008608E6">
              <w:rPr>
                <w:rFonts w:ascii="Arial" w:eastAsia="Times New Roman" w:hAnsi="Arial"/>
                <w:b/>
                <w:szCs w:val="18"/>
              </w:rPr>
              <w:t>V</w:t>
            </w:r>
            <w:r w:rsidRPr="00FF5641">
              <w:rPr>
                <w:rFonts w:ascii="Arial" w:eastAsia="Times New Roman" w:hAnsi="Arial"/>
                <w:b/>
                <w:szCs w:val="18"/>
              </w:rPr>
              <w:t>. OPIS SPOSOBU PRZYGOTOWANIA OFERT</w:t>
            </w:r>
          </w:p>
        </w:tc>
      </w:tr>
    </w:tbl>
    <w:p w:rsidR="0054183C" w:rsidRDefault="0054183C"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8608E6" w:rsidRDefault="008608E6" w:rsidP="009342F7">
      <w:pPr>
        <w:widowControl/>
        <w:numPr>
          <w:ilvl w:val="0"/>
          <w:numId w:val="4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w:t>
      </w:r>
      <w:r w:rsidR="004F3AC3">
        <w:rPr>
          <w:rFonts w:ascii="Arial" w:eastAsia="Calibri" w:hAnsi="Arial"/>
          <w:color w:val="000000"/>
          <w:kern w:val="0"/>
          <w:sz w:val="22"/>
          <w:szCs w:val="22"/>
          <w:lang w:eastAsia="pl-PL" w:bidi="ar-SA"/>
        </w:rPr>
        <w:t xml:space="preserve"> </w:t>
      </w:r>
      <w:proofErr w:type="spellStart"/>
      <w:r w:rsidR="004F3AC3">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w tym JEDZ, </w:t>
      </w:r>
      <w:r w:rsidRPr="004F3AC3">
        <w:rPr>
          <w:rFonts w:ascii="Arial" w:eastAsia="Calibri" w:hAnsi="Arial"/>
          <w:color w:val="000000"/>
          <w:kern w:val="0"/>
          <w:sz w:val="22"/>
          <w:szCs w:val="22"/>
          <w:lang w:eastAsia="pl-PL" w:bidi="ar-SA"/>
        </w:rPr>
        <w:t xml:space="preserve">sporządza się pod rygorem nieważności, </w:t>
      </w:r>
      <w:r w:rsidR="004F3AC3">
        <w:rPr>
          <w:rFonts w:ascii="Arial" w:eastAsia="Calibri" w:hAnsi="Arial"/>
          <w:color w:val="000000"/>
          <w:kern w:val="0"/>
          <w:sz w:val="22"/>
          <w:szCs w:val="22"/>
          <w:lang w:eastAsia="pl-PL" w:bidi="ar-SA"/>
        </w:rPr>
        <w:br/>
      </w:r>
      <w:r w:rsidRPr="004F3AC3">
        <w:rPr>
          <w:rFonts w:ascii="Arial" w:eastAsia="Calibri" w:hAnsi="Arial"/>
          <w:color w:val="000000"/>
          <w:kern w:val="0"/>
          <w:sz w:val="22"/>
          <w:szCs w:val="22"/>
          <w:lang w:eastAsia="pl-PL" w:bidi="ar-SA"/>
        </w:rPr>
        <w:t>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8608E6" w:rsidRDefault="008608E6" w:rsidP="009342F7">
      <w:pPr>
        <w:widowControl/>
        <w:numPr>
          <w:ilvl w:val="0"/>
          <w:numId w:val="4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 xml:space="preserve">Dokumenty lub oświadczenia, o których mowa w </w:t>
      </w:r>
      <w:r w:rsidRPr="008608E6">
        <w:rPr>
          <w:rFonts w:ascii="Arial" w:eastAsia="Calibri" w:hAnsi="Arial"/>
          <w:iCs/>
          <w:color w:val="000000"/>
          <w:kern w:val="0"/>
          <w:sz w:val="22"/>
          <w:szCs w:val="22"/>
          <w:lang w:eastAsia="pl-PL" w:bidi="ar-SA"/>
        </w:rPr>
        <w:t xml:space="preserve">rozporządzeniu Ministra Rozwoju z dnia 26 lipca </w:t>
      </w:r>
      <w:r w:rsidR="004F3AC3">
        <w:rPr>
          <w:rFonts w:ascii="Arial" w:eastAsia="Calibri" w:hAnsi="Arial"/>
          <w:iCs/>
          <w:color w:val="000000"/>
          <w:kern w:val="0"/>
          <w:sz w:val="22"/>
          <w:szCs w:val="22"/>
          <w:lang w:eastAsia="pl-PL" w:bidi="ar-SA"/>
        </w:rPr>
        <w:br/>
      </w:r>
      <w:r w:rsidRPr="008608E6">
        <w:rPr>
          <w:rFonts w:ascii="Arial" w:eastAsia="Calibri" w:hAnsi="Arial"/>
          <w:iCs/>
          <w:color w:val="000000"/>
          <w:kern w:val="0"/>
          <w:sz w:val="22"/>
          <w:szCs w:val="22"/>
          <w:lang w:eastAsia="pl-PL" w:bidi="ar-SA"/>
        </w:rPr>
        <w:t>2016 r. w sprawie rodzajów dokumentów, jakich może żądać zamawiaj</w:t>
      </w:r>
      <w:r w:rsidR="004F3AC3">
        <w:rPr>
          <w:rFonts w:ascii="Arial" w:eastAsia="Calibri" w:hAnsi="Arial"/>
          <w:iCs/>
          <w:color w:val="000000"/>
          <w:kern w:val="0"/>
          <w:sz w:val="22"/>
          <w:szCs w:val="22"/>
          <w:lang w:eastAsia="pl-PL" w:bidi="ar-SA"/>
        </w:rPr>
        <w:t>ący od wykonawcy w postęp</w:t>
      </w:r>
      <w:r w:rsidR="004F3AC3">
        <w:rPr>
          <w:rFonts w:ascii="Arial" w:eastAsia="Calibri" w:hAnsi="Arial"/>
          <w:iCs/>
          <w:color w:val="000000"/>
          <w:kern w:val="0"/>
          <w:sz w:val="22"/>
          <w:szCs w:val="22"/>
          <w:lang w:eastAsia="pl-PL" w:bidi="ar-SA"/>
        </w:rPr>
        <w:t>o</w:t>
      </w:r>
      <w:r w:rsidR="004F3AC3">
        <w:rPr>
          <w:rFonts w:ascii="Arial" w:eastAsia="Calibri" w:hAnsi="Arial"/>
          <w:iCs/>
          <w:color w:val="000000"/>
          <w:kern w:val="0"/>
          <w:sz w:val="22"/>
          <w:szCs w:val="22"/>
          <w:lang w:eastAsia="pl-PL" w:bidi="ar-SA"/>
        </w:rPr>
        <w:t xml:space="preserve">waniu </w:t>
      </w:r>
      <w:r w:rsidRPr="008608E6">
        <w:rPr>
          <w:rFonts w:ascii="Arial" w:eastAsia="Calibri" w:hAnsi="Arial"/>
          <w:iCs/>
          <w:color w:val="000000"/>
          <w:kern w:val="0"/>
          <w:sz w:val="22"/>
          <w:szCs w:val="22"/>
          <w:lang w:eastAsia="pl-PL" w:bidi="ar-SA"/>
        </w:rPr>
        <w:t xml:space="preserve">o udzielenie zamówienia (Dz. U. z 2016 r. poz. 1126 z </w:t>
      </w:r>
      <w:proofErr w:type="spellStart"/>
      <w:r w:rsidRPr="008608E6">
        <w:rPr>
          <w:rFonts w:ascii="Arial" w:eastAsia="Calibri" w:hAnsi="Arial"/>
          <w:iCs/>
          <w:color w:val="000000"/>
          <w:kern w:val="0"/>
          <w:sz w:val="22"/>
          <w:szCs w:val="22"/>
          <w:lang w:eastAsia="pl-PL" w:bidi="ar-SA"/>
        </w:rPr>
        <w:t>późn</w:t>
      </w:r>
      <w:proofErr w:type="spellEnd"/>
      <w:r w:rsidRPr="008608E6">
        <w:rPr>
          <w:rFonts w:ascii="Arial" w:eastAsia="Calibri" w:hAnsi="Arial"/>
          <w:iCs/>
          <w:color w:val="000000"/>
          <w:kern w:val="0"/>
          <w:sz w:val="22"/>
          <w:szCs w:val="22"/>
          <w:lang w:eastAsia="pl-PL" w:bidi="ar-SA"/>
        </w:rPr>
        <w:t xml:space="preserve"> zm.)</w:t>
      </w:r>
      <w:r w:rsidRPr="008608E6">
        <w:rPr>
          <w:rFonts w:ascii="Arial" w:eastAsia="Calibri" w:hAnsi="Arial"/>
          <w:color w:val="000000"/>
          <w:kern w:val="0"/>
          <w:sz w:val="22"/>
          <w:szCs w:val="22"/>
          <w:lang w:eastAsia="pl-PL" w:bidi="ar-SA"/>
        </w:rPr>
        <w:t>, zwanym dalej „rozporządz</w:t>
      </w:r>
      <w:r w:rsidRPr="008608E6">
        <w:rPr>
          <w:rFonts w:ascii="Arial" w:eastAsia="Calibri" w:hAnsi="Arial"/>
          <w:color w:val="000000"/>
          <w:kern w:val="0"/>
          <w:sz w:val="22"/>
          <w:szCs w:val="22"/>
          <w:lang w:eastAsia="pl-PL" w:bidi="ar-SA"/>
        </w:rPr>
        <w:t>e</w:t>
      </w:r>
      <w:r w:rsidRPr="008608E6">
        <w:rPr>
          <w:rFonts w:ascii="Arial" w:eastAsia="Calibri" w:hAnsi="Arial"/>
          <w:color w:val="000000"/>
          <w:kern w:val="0"/>
          <w:sz w:val="22"/>
          <w:szCs w:val="22"/>
          <w:lang w:eastAsia="pl-PL" w:bidi="ar-SA"/>
        </w:rPr>
        <w:t>niem MR”, składane są w oryginale w postaci dokumentu elektronicznego lub w elektronicznej kopii d</w:t>
      </w:r>
      <w:r w:rsidRPr="008608E6">
        <w:rPr>
          <w:rFonts w:ascii="Arial" w:eastAsia="Calibri" w:hAnsi="Arial"/>
          <w:color w:val="000000"/>
          <w:kern w:val="0"/>
          <w:sz w:val="22"/>
          <w:szCs w:val="22"/>
          <w:lang w:eastAsia="pl-PL" w:bidi="ar-SA"/>
        </w:rPr>
        <w:t>o</w:t>
      </w:r>
      <w:r w:rsidRPr="008608E6">
        <w:rPr>
          <w:rFonts w:ascii="Arial" w:eastAsia="Calibri" w:hAnsi="Arial"/>
          <w:color w:val="000000"/>
          <w:kern w:val="0"/>
          <w:sz w:val="22"/>
          <w:szCs w:val="22"/>
          <w:lang w:eastAsia="pl-PL" w:bidi="ar-SA"/>
        </w:rPr>
        <w:t xml:space="preserve">kumentu lub oświadczenia poświadczonej za zgodność z oryginałem. </w:t>
      </w:r>
    </w:p>
    <w:p w:rsidR="008608E6" w:rsidRDefault="008608E6" w:rsidP="009342F7">
      <w:pPr>
        <w:widowControl/>
        <w:numPr>
          <w:ilvl w:val="0"/>
          <w:numId w:val="4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sidRPr="008608E6">
        <w:rPr>
          <w:rFonts w:ascii="Arial" w:eastAsia="Calibri" w:hAnsi="Arial"/>
          <w:color w:val="000000"/>
          <w:kern w:val="0"/>
          <w:sz w:val="22"/>
          <w:szCs w:val="22"/>
          <w:lang w:eastAsia="pl-PL" w:bidi="ar-SA"/>
        </w:rPr>
        <w:t>ó</w:t>
      </w:r>
      <w:r w:rsidRPr="008608E6">
        <w:rPr>
          <w:rFonts w:ascii="Arial" w:eastAsia="Calibri" w:hAnsi="Arial"/>
          <w:color w:val="000000"/>
          <w:kern w:val="0"/>
          <w:sz w:val="22"/>
          <w:szCs w:val="22"/>
          <w:lang w:eastAsia="pl-PL" w:bidi="ar-SA"/>
        </w:rPr>
        <w:lastRenderedPageBreak/>
        <w:t>wienia publicznego albo podwykonawca, w zakresie dokumentów lub oświadczeń, które każdego z nich dotyczą.</w:t>
      </w:r>
    </w:p>
    <w:p w:rsidR="008608E6" w:rsidRPr="008608E6" w:rsidRDefault="008608E6" w:rsidP="009342F7">
      <w:pPr>
        <w:widowControl/>
        <w:numPr>
          <w:ilvl w:val="0"/>
          <w:numId w:val="4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8608E6">
        <w:rPr>
          <w:rFonts w:ascii="Arial" w:eastAsia="Calibri" w:hAnsi="Arial"/>
          <w:color w:val="000000"/>
          <w:kern w:val="0"/>
          <w:sz w:val="22"/>
          <w:szCs w:val="22"/>
          <w:lang w:eastAsia="pl-PL" w:bidi="ar-SA"/>
        </w:rPr>
        <w:t>Poświadczenie za zgodność z oryginałem elektronicznej kopii dokumentu lub oś</w:t>
      </w:r>
      <w:r>
        <w:rPr>
          <w:rFonts w:ascii="Arial" w:eastAsia="Calibri" w:hAnsi="Arial"/>
          <w:color w:val="000000"/>
          <w:kern w:val="0"/>
          <w:sz w:val="22"/>
          <w:szCs w:val="22"/>
          <w:lang w:eastAsia="pl-PL" w:bidi="ar-SA"/>
        </w:rPr>
        <w:t>wiadczenia, o której mowa w § 14 pkt</w:t>
      </w:r>
      <w:r w:rsidRPr="008608E6">
        <w:rPr>
          <w:rFonts w:ascii="Arial" w:eastAsia="Calibri" w:hAnsi="Arial"/>
          <w:color w:val="000000"/>
          <w:kern w:val="0"/>
          <w:sz w:val="22"/>
          <w:szCs w:val="22"/>
          <w:lang w:eastAsia="pl-PL" w:bidi="ar-SA"/>
        </w:rPr>
        <w:t xml:space="preserve"> 2 rozporządzenia, następuje przy użyciu kwalifikowanego podpisu elektronicznego. </w:t>
      </w:r>
    </w:p>
    <w:p w:rsidR="008608E6" w:rsidRDefault="008608E6" w:rsidP="008608E6">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W przypadku przekazywania przez Wykonawcę dokumentu elektronicznego w formacie po</w:t>
      </w:r>
      <w:r w:rsidRPr="00860C41">
        <w:rPr>
          <w:rFonts w:ascii="Arial" w:eastAsia="Calibri" w:hAnsi="Arial"/>
          <w:kern w:val="0"/>
          <w:sz w:val="22"/>
          <w:szCs w:val="22"/>
          <w:lang w:eastAsia="en-US" w:bidi="ar-SA"/>
        </w:rPr>
        <w:t>d</w:t>
      </w:r>
      <w:r w:rsidRPr="00860C41">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8608E6" w:rsidRDefault="008608E6" w:rsidP="009342F7">
      <w:pPr>
        <w:widowControl/>
        <w:numPr>
          <w:ilvl w:val="0"/>
          <w:numId w:val="4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sidRPr="008608E6">
        <w:rPr>
          <w:rFonts w:ascii="Arial" w:eastAsia="Calibri" w:hAnsi="Arial"/>
          <w:kern w:val="0"/>
          <w:sz w:val="22"/>
          <w:szCs w:val="22"/>
          <w:lang w:eastAsia="en-US" w:bidi="ar-SA"/>
        </w:rPr>
        <w:t>i</w:t>
      </w:r>
      <w:r w:rsidRPr="008608E6">
        <w:rPr>
          <w:rFonts w:ascii="Arial" w:eastAsia="Calibri" w:hAnsi="Arial"/>
          <w:kern w:val="0"/>
          <w:sz w:val="22"/>
          <w:szCs w:val="22"/>
          <w:lang w:eastAsia="en-US" w:bidi="ar-SA"/>
        </w:rPr>
        <w:t>sem elektronicznym łącznie przez wszystkie osoby uprawnione do reprezentacji.</w:t>
      </w:r>
    </w:p>
    <w:p w:rsidR="008608E6" w:rsidRDefault="008608E6" w:rsidP="009342F7">
      <w:pPr>
        <w:widowControl/>
        <w:numPr>
          <w:ilvl w:val="0"/>
          <w:numId w:val="4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 xml:space="preserve">Dokumenty sporządzone w języku obcym są składane </w:t>
      </w:r>
      <w:r w:rsidRPr="004F3AC3">
        <w:rPr>
          <w:rFonts w:ascii="Arial" w:eastAsia="Calibri" w:hAnsi="Arial"/>
          <w:kern w:val="0"/>
          <w:sz w:val="22"/>
          <w:szCs w:val="22"/>
          <w:lang w:eastAsia="en-US" w:bidi="ar-SA"/>
        </w:rPr>
        <w:t>wraz</w:t>
      </w:r>
      <w:r w:rsidRPr="008608E6">
        <w:rPr>
          <w:rFonts w:ascii="Arial" w:eastAsia="Calibri" w:hAnsi="Arial"/>
          <w:b/>
          <w:kern w:val="0"/>
          <w:sz w:val="22"/>
          <w:szCs w:val="22"/>
          <w:lang w:eastAsia="en-US" w:bidi="ar-SA"/>
        </w:rPr>
        <w:t xml:space="preserve"> </w:t>
      </w:r>
      <w:r w:rsidRPr="008608E6">
        <w:rPr>
          <w:rFonts w:ascii="Arial" w:eastAsia="Calibri" w:hAnsi="Arial"/>
          <w:kern w:val="0"/>
          <w:sz w:val="22"/>
          <w:szCs w:val="22"/>
          <w:lang w:eastAsia="en-US" w:bidi="ar-SA"/>
        </w:rPr>
        <w:t>z tłumaczeniem na język polski.</w:t>
      </w:r>
    </w:p>
    <w:p w:rsidR="008608E6" w:rsidRDefault="008608E6" w:rsidP="009342F7">
      <w:pPr>
        <w:widowControl/>
        <w:numPr>
          <w:ilvl w:val="0"/>
          <w:numId w:val="4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Ofertę należy sporządzić na załączonych form</w:t>
      </w:r>
      <w:r w:rsidR="003C659E">
        <w:rPr>
          <w:rFonts w:ascii="Arial" w:eastAsia="Calibri" w:hAnsi="Arial"/>
          <w:kern w:val="0"/>
          <w:sz w:val="22"/>
          <w:szCs w:val="22"/>
          <w:lang w:eastAsia="en-US" w:bidi="ar-SA"/>
        </w:rPr>
        <w:t xml:space="preserve">ularzach (lub w takiej formie) </w:t>
      </w:r>
      <w:r w:rsidRPr="008608E6">
        <w:rPr>
          <w:rFonts w:ascii="Arial" w:eastAsia="Calibri" w:hAnsi="Arial"/>
          <w:kern w:val="0"/>
          <w:sz w:val="22"/>
          <w:szCs w:val="22"/>
          <w:lang w:eastAsia="en-US" w:bidi="ar-SA"/>
        </w:rPr>
        <w:t>oraz zgodnie z wymag</w:t>
      </w:r>
      <w:r w:rsidRPr="008608E6">
        <w:rPr>
          <w:rFonts w:ascii="Arial" w:eastAsia="Calibri" w:hAnsi="Arial"/>
          <w:kern w:val="0"/>
          <w:sz w:val="22"/>
          <w:szCs w:val="22"/>
          <w:lang w:eastAsia="en-US" w:bidi="ar-SA"/>
        </w:rPr>
        <w:t>a</w:t>
      </w:r>
      <w:r w:rsidRPr="008608E6">
        <w:rPr>
          <w:rFonts w:ascii="Arial" w:eastAsia="Calibri" w:hAnsi="Arial"/>
          <w:kern w:val="0"/>
          <w:sz w:val="22"/>
          <w:szCs w:val="22"/>
          <w:lang w:eastAsia="en-US" w:bidi="ar-SA"/>
        </w:rPr>
        <w:t>niami określonymi w SIWZ.</w:t>
      </w:r>
    </w:p>
    <w:p w:rsidR="008608E6" w:rsidRDefault="008608E6" w:rsidP="009342F7">
      <w:pPr>
        <w:widowControl/>
        <w:numPr>
          <w:ilvl w:val="0"/>
          <w:numId w:val="4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sidRPr="008608E6">
        <w:rPr>
          <w:rFonts w:ascii="Arial" w:eastAsia="Calibri" w:hAnsi="Arial"/>
          <w:kern w:val="0"/>
          <w:sz w:val="22"/>
          <w:szCs w:val="22"/>
          <w:lang w:eastAsia="en-US" w:bidi="ar-SA"/>
        </w:rPr>
        <w:t>a</w:t>
      </w:r>
      <w:r w:rsidRPr="008608E6">
        <w:rPr>
          <w:rFonts w:ascii="Arial" w:eastAsia="Calibri" w:hAnsi="Arial"/>
          <w:kern w:val="0"/>
          <w:sz w:val="22"/>
          <w:szCs w:val="22"/>
          <w:lang w:eastAsia="en-US" w:bidi="ar-SA"/>
        </w:rPr>
        <w:t xml:space="preserve">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w:t>
      </w:r>
      <w:r w:rsidR="00644AB9">
        <w:rPr>
          <w:rFonts w:ascii="Arial" w:eastAsia="Calibri" w:hAnsi="Arial"/>
          <w:kern w:val="0"/>
          <w:sz w:val="22"/>
          <w:szCs w:val="22"/>
          <w:lang w:eastAsia="en-US" w:bidi="ar-SA"/>
        </w:rPr>
        <w:t>przez notariusza, opatrzonej jego kwalifikowanym podpisem elektronicznym</w:t>
      </w:r>
      <w:r w:rsidRPr="008608E6">
        <w:rPr>
          <w:rFonts w:ascii="Arial" w:eastAsia="Calibri" w:hAnsi="Arial"/>
          <w:kern w:val="0"/>
          <w:sz w:val="22"/>
          <w:szCs w:val="22"/>
          <w:lang w:eastAsia="en-US" w:bidi="ar-SA"/>
        </w:rPr>
        <w:t>.</w:t>
      </w:r>
    </w:p>
    <w:p w:rsidR="008608E6" w:rsidRPr="002A57A4" w:rsidRDefault="008608E6" w:rsidP="009342F7">
      <w:pPr>
        <w:widowControl/>
        <w:numPr>
          <w:ilvl w:val="0"/>
          <w:numId w:val="4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Jeżeli ofertę składają Wykonawcy występujący wspólnie, oferta musi być podpisana zgodnie z załącz</w:t>
      </w:r>
      <w:r w:rsidRPr="008608E6">
        <w:rPr>
          <w:rFonts w:ascii="Arial" w:eastAsia="Calibri" w:hAnsi="Arial"/>
          <w:kern w:val="0"/>
          <w:sz w:val="22"/>
          <w:szCs w:val="22"/>
          <w:lang w:eastAsia="en-US" w:bidi="ar-SA"/>
        </w:rPr>
        <w:t>o</w:t>
      </w:r>
      <w:r w:rsidRPr="008608E6">
        <w:rPr>
          <w:rFonts w:ascii="Arial" w:eastAsia="Calibri" w:hAnsi="Arial"/>
          <w:kern w:val="0"/>
          <w:sz w:val="22"/>
          <w:szCs w:val="22"/>
          <w:lang w:eastAsia="en-US" w:bidi="ar-SA"/>
        </w:rPr>
        <w:t>nym pełnomocnictwem, o</w:t>
      </w:r>
      <w:r w:rsidR="003C659E">
        <w:rPr>
          <w:rFonts w:ascii="Arial" w:eastAsia="Calibri" w:hAnsi="Arial"/>
          <w:kern w:val="0"/>
          <w:sz w:val="22"/>
          <w:szCs w:val="22"/>
          <w:lang w:eastAsia="en-US" w:bidi="ar-SA"/>
        </w:rPr>
        <w:t xml:space="preserve"> którym mowa w </w:t>
      </w:r>
      <w:r w:rsidR="003C659E" w:rsidRPr="002A57A4">
        <w:rPr>
          <w:rFonts w:ascii="Arial" w:eastAsia="Calibri" w:hAnsi="Arial"/>
          <w:kern w:val="0"/>
          <w:sz w:val="22"/>
          <w:szCs w:val="22"/>
          <w:lang w:eastAsia="en-US" w:bidi="ar-SA"/>
        </w:rPr>
        <w:t>części IX ust. 4</w:t>
      </w:r>
      <w:r w:rsidRPr="002A57A4">
        <w:rPr>
          <w:rFonts w:ascii="Arial" w:eastAsia="Calibri" w:hAnsi="Arial"/>
          <w:kern w:val="0"/>
          <w:sz w:val="22"/>
          <w:szCs w:val="22"/>
          <w:lang w:eastAsia="en-US" w:bidi="ar-SA"/>
        </w:rPr>
        <w:t xml:space="preserve"> pkt 1 SIWZ.</w:t>
      </w:r>
    </w:p>
    <w:p w:rsidR="008608E6" w:rsidRDefault="008608E6" w:rsidP="009342F7">
      <w:pPr>
        <w:widowControl/>
        <w:numPr>
          <w:ilvl w:val="0"/>
          <w:numId w:val="4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Jeżeli ofertę składa spółka cywilna, oferta musi być podpisana przez wszystkich wspólników spółki c</w:t>
      </w:r>
      <w:r w:rsidRPr="008608E6">
        <w:rPr>
          <w:rFonts w:ascii="Arial" w:eastAsia="Calibri" w:hAnsi="Arial"/>
          <w:kern w:val="0"/>
          <w:sz w:val="22"/>
          <w:szCs w:val="22"/>
          <w:lang w:eastAsia="en-US" w:bidi="ar-SA"/>
        </w:rPr>
        <w:t>y</w:t>
      </w:r>
      <w:r w:rsidRPr="008608E6">
        <w:rPr>
          <w:rFonts w:ascii="Arial" w:eastAsia="Calibri" w:hAnsi="Arial"/>
          <w:kern w:val="0"/>
          <w:sz w:val="22"/>
          <w:szCs w:val="22"/>
          <w:lang w:eastAsia="en-US" w:bidi="ar-SA"/>
        </w:rPr>
        <w:t>wilnej lub przez jednego z nich na podstawie pełnomocnictwa udzielonego przez pozostałych wspóln</w:t>
      </w:r>
      <w:r w:rsidRPr="008608E6">
        <w:rPr>
          <w:rFonts w:ascii="Arial" w:eastAsia="Calibri" w:hAnsi="Arial"/>
          <w:kern w:val="0"/>
          <w:sz w:val="22"/>
          <w:szCs w:val="22"/>
          <w:lang w:eastAsia="en-US" w:bidi="ar-SA"/>
        </w:rPr>
        <w:t>i</w:t>
      </w:r>
      <w:r w:rsidRPr="008608E6">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sidRPr="008608E6">
        <w:rPr>
          <w:rFonts w:ascii="Arial" w:eastAsia="Calibri" w:hAnsi="Arial"/>
          <w:kern w:val="0"/>
          <w:sz w:val="22"/>
          <w:szCs w:val="22"/>
          <w:lang w:eastAsia="en-US" w:bidi="ar-SA"/>
        </w:rPr>
        <w:t>a</w:t>
      </w:r>
      <w:r w:rsidRPr="008608E6">
        <w:rPr>
          <w:rFonts w:ascii="Arial" w:eastAsia="Calibri" w:hAnsi="Arial"/>
          <w:kern w:val="0"/>
          <w:sz w:val="22"/>
          <w:szCs w:val="22"/>
          <w:lang w:eastAsia="en-US" w:bidi="ar-SA"/>
        </w:rPr>
        <w:t xml:space="preserve">le lub poświadczonej </w:t>
      </w:r>
      <w:r w:rsidR="00644AB9">
        <w:rPr>
          <w:rFonts w:ascii="Arial" w:eastAsia="Calibri" w:hAnsi="Arial"/>
          <w:kern w:val="0"/>
          <w:sz w:val="22"/>
          <w:szCs w:val="22"/>
          <w:lang w:eastAsia="en-US" w:bidi="ar-SA"/>
        </w:rPr>
        <w:t>przez notariusza</w:t>
      </w:r>
      <w:r w:rsidRPr="008608E6">
        <w:rPr>
          <w:rFonts w:ascii="Arial" w:eastAsia="Calibri" w:hAnsi="Arial"/>
          <w:kern w:val="0"/>
          <w:sz w:val="22"/>
          <w:szCs w:val="22"/>
          <w:lang w:eastAsia="en-US" w:bidi="ar-SA"/>
        </w:rPr>
        <w:t xml:space="preserve"> kopii</w:t>
      </w:r>
      <w:r w:rsidR="00644AB9">
        <w:rPr>
          <w:rFonts w:ascii="Arial" w:eastAsia="Calibri" w:hAnsi="Arial"/>
          <w:kern w:val="0"/>
          <w:sz w:val="22"/>
          <w:szCs w:val="22"/>
          <w:lang w:eastAsia="en-US" w:bidi="ar-SA"/>
        </w:rPr>
        <w:t xml:space="preserve"> opatrzonej jego kwalifikowanym podpisem elektronicznym</w:t>
      </w:r>
      <w:r w:rsidRPr="008608E6">
        <w:rPr>
          <w:rFonts w:ascii="Arial" w:eastAsia="Calibri" w:hAnsi="Arial"/>
          <w:kern w:val="0"/>
          <w:sz w:val="22"/>
          <w:szCs w:val="22"/>
          <w:lang w:eastAsia="en-US" w:bidi="ar-SA"/>
        </w:rPr>
        <w:t>.</w:t>
      </w:r>
    </w:p>
    <w:p w:rsidR="003D5D36" w:rsidRPr="008608E6" w:rsidRDefault="008608E6" w:rsidP="009342F7">
      <w:pPr>
        <w:widowControl/>
        <w:numPr>
          <w:ilvl w:val="0"/>
          <w:numId w:val="4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sidRPr="008608E6">
        <w:rPr>
          <w:rFonts w:ascii="Arial" w:eastAsia="Calibri" w:hAnsi="Arial"/>
          <w:kern w:val="0"/>
          <w:sz w:val="22"/>
          <w:szCs w:val="22"/>
          <w:lang w:eastAsia="en-US" w:bidi="ar-SA"/>
        </w:rPr>
        <w:t>Wykonawca ponosi wszelkie koszty związane z przygotowaniem i złożeniem oferty</w:t>
      </w:r>
      <w:r w:rsidR="00644AB9">
        <w:rPr>
          <w:rFonts w:ascii="Arial" w:eastAsia="Calibri" w:hAnsi="Arial"/>
          <w:kern w:val="0"/>
          <w:sz w:val="22"/>
          <w:szCs w:val="22"/>
          <w:lang w:eastAsia="en-US" w:bidi="ar-SA"/>
        </w:rPr>
        <w:t>, za wyjątkiem ok</w:t>
      </w:r>
      <w:r w:rsidR="00644AB9">
        <w:rPr>
          <w:rFonts w:ascii="Arial" w:eastAsia="Calibri" w:hAnsi="Arial"/>
          <w:kern w:val="0"/>
          <w:sz w:val="22"/>
          <w:szCs w:val="22"/>
          <w:lang w:eastAsia="en-US" w:bidi="ar-SA"/>
        </w:rPr>
        <w:t>o</w:t>
      </w:r>
      <w:r w:rsidR="00644AB9">
        <w:rPr>
          <w:rFonts w:ascii="Arial" w:eastAsia="Calibri" w:hAnsi="Arial"/>
          <w:kern w:val="0"/>
          <w:sz w:val="22"/>
          <w:szCs w:val="22"/>
          <w:lang w:eastAsia="en-US" w:bidi="ar-SA"/>
        </w:rPr>
        <w:t xml:space="preserve">liczności określonych w art. 93 ust. 4 </w:t>
      </w:r>
      <w:proofErr w:type="spellStart"/>
      <w:r w:rsidR="00644AB9">
        <w:rPr>
          <w:rFonts w:ascii="Arial" w:eastAsia="Calibri" w:hAnsi="Arial"/>
          <w:kern w:val="0"/>
          <w:sz w:val="22"/>
          <w:szCs w:val="22"/>
          <w:lang w:eastAsia="en-US" w:bidi="ar-SA"/>
        </w:rPr>
        <w:t>Pzp</w:t>
      </w:r>
      <w:proofErr w:type="spellEnd"/>
      <w:r w:rsidR="003D5D36" w:rsidRPr="008608E6">
        <w:rPr>
          <w:rFonts w:ascii="Arial" w:eastAsia="Arial" w:hAnsi="Arial"/>
          <w:kern w:val="0"/>
          <w:sz w:val="22"/>
          <w:szCs w:val="20"/>
          <w:lang w:eastAsia="pl-PL" w:bidi="ar-SA"/>
        </w:rPr>
        <w:t>.</w:t>
      </w:r>
    </w:p>
    <w:p w:rsidR="00223CA0" w:rsidRPr="007B1E4D" w:rsidRDefault="00223CA0" w:rsidP="00F84516">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644AB9">
            <w:pPr>
              <w:spacing w:line="276" w:lineRule="auto"/>
              <w:rPr>
                <w:rFonts w:ascii="Arial" w:eastAsia="Times New Roman" w:hAnsi="Arial"/>
              </w:rPr>
            </w:pPr>
            <w:r>
              <w:rPr>
                <w:rFonts w:ascii="Arial" w:eastAsia="Times New Roman" w:hAnsi="Arial"/>
                <w:b/>
                <w:szCs w:val="18"/>
              </w:rPr>
              <w:t>XV</w:t>
            </w:r>
            <w:r w:rsidRPr="00FF5641">
              <w:rPr>
                <w:rFonts w:ascii="Arial" w:eastAsia="Times New Roman" w:hAnsi="Arial"/>
                <w:b/>
                <w:szCs w:val="18"/>
              </w:rPr>
              <w:t xml:space="preserve">. </w:t>
            </w:r>
            <w:r w:rsidRPr="0011640F">
              <w:rPr>
                <w:rFonts w:ascii="Arial" w:eastAsia="Times New Roman" w:hAnsi="Arial"/>
                <w:b/>
                <w:lang w:eastAsia="pl-PL"/>
              </w:rPr>
              <w:t>ZAWARTO</w:t>
            </w:r>
            <w:r w:rsidRPr="007E3855">
              <w:rPr>
                <w:rFonts w:ascii="Arial" w:eastAsia="Times New Roman" w:hAnsi="Arial"/>
                <w:b/>
                <w:lang w:eastAsia="pl-PL"/>
              </w:rPr>
              <w:t>ŚĆ</w:t>
            </w:r>
            <w:r w:rsidRPr="0011640F">
              <w:rPr>
                <w:rFonts w:ascii="Arial" w:eastAsia="Times New Roman" w:hAnsi="Arial"/>
                <w:b/>
                <w:lang w:eastAsia="pl-PL"/>
              </w:rPr>
              <w:t xml:space="preserve"> </w:t>
            </w:r>
            <w:r w:rsidR="00A3558A">
              <w:rPr>
                <w:rFonts w:ascii="Arial" w:eastAsia="Times New Roman" w:hAnsi="Arial"/>
                <w:b/>
                <w:lang w:eastAsia="pl-PL"/>
              </w:rPr>
              <w:t>OFERTY</w:t>
            </w:r>
          </w:p>
        </w:tc>
      </w:tr>
    </w:tbl>
    <w:p w:rsidR="00223CA0" w:rsidRPr="00223CA0" w:rsidRDefault="00223CA0"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6D2960" w:rsidRDefault="006D2960" w:rsidP="009342F7">
      <w:pPr>
        <w:widowControl/>
        <w:numPr>
          <w:ilvl w:val="0"/>
          <w:numId w:val="63"/>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6D2960" w:rsidRDefault="006D2960" w:rsidP="009342F7">
      <w:pPr>
        <w:pStyle w:val="Akapitzlist"/>
        <w:numPr>
          <w:ilvl w:val="0"/>
          <w:numId w:val="64"/>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6D2960" w:rsidRDefault="006D2960" w:rsidP="009342F7">
      <w:pPr>
        <w:pStyle w:val="Akapitzlist"/>
        <w:numPr>
          <w:ilvl w:val="0"/>
          <w:numId w:val="64"/>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6D2960" w:rsidRDefault="006D2960" w:rsidP="009342F7">
      <w:pPr>
        <w:pStyle w:val="Akapitzlist"/>
        <w:numPr>
          <w:ilvl w:val="0"/>
          <w:numId w:val="64"/>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bookmarkStart w:id="2" w:name="page10"/>
      <w:bookmarkEnd w:id="2"/>
      <w:r>
        <w:rPr>
          <w:rFonts w:ascii="Arial" w:hAnsi="Arial"/>
          <w:b/>
          <w:sz w:val="22"/>
          <w:szCs w:val="22"/>
        </w:rPr>
        <w:t>JEDZ</w:t>
      </w:r>
      <w:r>
        <w:rPr>
          <w:rFonts w:ascii="Arial" w:eastAsia="Arial" w:hAnsi="Arial"/>
          <w:b/>
          <w:kern w:val="0"/>
          <w:sz w:val="22"/>
          <w:szCs w:val="20"/>
          <w:lang w:eastAsia="pl-PL"/>
        </w:rPr>
        <w:t xml:space="preserve"> </w:t>
      </w:r>
      <w:r>
        <w:rPr>
          <w:rFonts w:ascii="Arial" w:eastAsia="Arial" w:hAnsi="Arial"/>
          <w:kern w:val="0"/>
          <w:sz w:val="22"/>
          <w:szCs w:val="20"/>
          <w:lang w:eastAsia="pl-PL"/>
        </w:rPr>
        <w:t>stanowiący załącznik nr 3 do SIWZ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6D2960" w:rsidRDefault="006D2960" w:rsidP="009342F7">
      <w:pPr>
        <w:pStyle w:val="Akapitzlist"/>
        <w:numPr>
          <w:ilvl w:val="0"/>
          <w:numId w:val="64"/>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t>Dokument potwierdzający złożenie wadium</w:t>
      </w:r>
      <w:r>
        <w:rPr>
          <w:rFonts w:ascii="Arial" w:hAnsi="Arial"/>
          <w:sz w:val="22"/>
          <w:szCs w:val="22"/>
        </w:rPr>
        <w:t>.</w:t>
      </w:r>
    </w:p>
    <w:p w:rsidR="006D2960" w:rsidRDefault="006D2960" w:rsidP="009342F7">
      <w:pPr>
        <w:pStyle w:val="Akapitzlist"/>
        <w:numPr>
          <w:ilvl w:val="0"/>
          <w:numId w:val="64"/>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w:t>
      </w:r>
      <w:proofErr w:type="spellStart"/>
      <w:r>
        <w:rPr>
          <w:rFonts w:ascii="Arial" w:eastAsia="Arial" w:hAnsi="Arial"/>
          <w:kern w:val="0"/>
          <w:sz w:val="22"/>
          <w:szCs w:val="20"/>
          <w:lang w:eastAsia="pl-PL"/>
        </w:rPr>
        <w:t>cych</w:t>
      </w:r>
      <w:proofErr w:type="spellEnd"/>
      <w:r>
        <w:rPr>
          <w:rFonts w:ascii="Arial" w:eastAsia="Arial" w:hAnsi="Arial"/>
          <w:kern w:val="0"/>
          <w:sz w:val="22"/>
          <w:szCs w:val="20"/>
          <w:lang w:eastAsia="pl-PL"/>
        </w:rPr>
        <w:t xml:space="preserve"> się o udzi</w:t>
      </w:r>
      <w:r>
        <w:rPr>
          <w:rFonts w:ascii="Arial" w:eastAsia="Arial" w:hAnsi="Arial"/>
          <w:kern w:val="0"/>
          <w:sz w:val="22"/>
          <w:szCs w:val="20"/>
          <w:lang w:eastAsia="pl-PL"/>
        </w:rPr>
        <w:t>e</w:t>
      </w:r>
      <w:r>
        <w:rPr>
          <w:rFonts w:ascii="Arial" w:eastAsia="Arial" w:hAnsi="Arial"/>
          <w:kern w:val="0"/>
          <w:sz w:val="22"/>
          <w:szCs w:val="20"/>
          <w:lang w:eastAsia="pl-PL"/>
        </w:rPr>
        <w:t xml:space="preserve">lenie zamówienia publicznego. </w:t>
      </w:r>
    </w:p>
    <w:p w:rsidR="006D2960" w:rsidRDefault="006D2960" w:rsidP="009342F7">
      <w:pPr>
        <w:widowControl/>
        <w:numPr>
          <w:ilvl w:val="0"/>
          <w:numId w:val="6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sidRPr="004F3AC3">
        <w:rPr>
          <w:rFonts w:ascii="Arial" w:eastAsiaTheme="minorHAnsi" w:hAnsi="Arial"/>
          <w:sz w:val="22"/>
          <w:szCs w:val="22"/>
          <w:lang w:eastAsia="en-US"/>
        </w:rPr>
        <w:t>Formularza do złożenia, zmiany, wyc</w:t>
      </w:r>
      <w:r w:rsidRPr="004F3AC3">
        <w:rPr>
          <w:rFonts w:ascii="Arial" w:eastAsiaTheme="minorHAnsi" w:hAnsi="Arial"/>
          <w:sz w:val="22"/>
          <w:szCs w:val="22"/>
          <w:lang w:eastAsia="en-US"/>
        </w:rPr>
        <w:t>o</w:t>
      </w:r>
      <w:r w:rsidRPr="004F3AC3">
        <w:rPr>
          <w:rFonts w:ascii="Arial" w:eastAsiaTheme="minorHAnsi" w:hAnsi="Arial"/>
          <w:sz w:val="22"/>
          <w:szCs w:val="22"/>
          <w:lang w:eastAsia="en-US"/>
        </w:rPr>
        <w:t>fania oferty lub wniosku</w:t>
      </w:r>
      <w:r>
        <w:rPr>
          <w:rFonts w:ascii="Arial" w:eastAsiaTheme="minorHAnsi" w:hAnsi="Arial"/>
          <w:b/>
          <w:sz w:val="22"/>
          <w:szCs w:val="22"/>
          <w:lang w:eastAsia="en-US"/>
        </w:rPr>
        <w:t xml:space="preserve"> </w:t>
      </w:r>
      <w:r>
        <w:rPr>
          <w:rFonts w:ascii="Arial" w:eastAsiaTheme="minorHAnsi" w:hAnsi="Arial"/>
          <w:sz w:val="22"/>
          <w:szCs w:val="22"/>
          <w:lang w:eastAsia="en-US"/>
        </w:rPr>
        <w:t>udostępnionego na Platformie. Klucz publiczny niezbędny do zaszyfrowania oferty przez Wykonawcę jest dostępny dla wykonawców na Platformie oraz na stronie internetowej Z</w:t>
      </w:r>
      <w:r>
        <w:rPr>
          <w:rFonts w:ascii="Arial" w:eastAsiaTheme="minorHAnsi" w:hAnsi="Arial"/>
          <w:sz w:val="22"/>
          <w:szCs w:val="22"/>
          <w:lang w:eastAsia="en-US"/>
        </w:rPr>
        <w:t>a</w:t>
      </w:r>
      <w:r>
        <w:rPr>
          <w:rFonts w:ascii="Arial" w:eastAsiaTheme="minorHAnsi" w:hAnsi="Arial"/>
          <w:sz w:val="22"/>
          <w:szCs w:val="22"/>
          <w:lang w:eastAsia="en-US"/>
        </w:rPr>
        <w:lastRenderedPageBreak/>
        <w:t xml:space="preserve">mawiającego. W formularzu oferty Wykonawca zobowiązany jest podać adres skrzynki </w:t>
      </w:r>
      <w:proofErr w:type="spellStart"/>
      <w:r>
        <w:rPr>
          <w:rFonts w:ascii="Arial" w:eastAsiaTheme="minorHAnsi" w:hAnsi="Arial"/>
          <w:sz w:val="22"/>
          <w:szCs w:val="22"/>
          <w:lang w:eastAsia="en-US"/>
        </w:rPr>
        <w:t>ePUAP</w:t>
      </w:r>
      <w:proofErr w:type="spellEnd"/>
      <w:r>
        <w:rPr>
          <w:rFonts w:ascii="Arial" w:eastAsiaTheme="minorHAnsi" w:hAnsi="Arial"/>
          <w:sz w:val="22"/>
          <w:szCs w:val="22"/>
          <w:lang w:eastAsia="en-US"/>
        </w:rPr>
        <w:t>, na który prowadzona będzie korespondencja związana z postępowaniem.</w:t>
      </w:r>
    </w:p>
    <w:p w:rsidR="006D2960" w:rsidRDefault="006D2960" w:rsidP="009342F7">
      <w:pPr>
        <w:widowControl/>
        <w:numPr>
          <w:ilvl w:val="0"/>
          <w:numId w:val="6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6D2960" w:rsidRDefault="006D2960" w:rsidP="009342F7">
      <w:pPr>
        <w:widowControl/>
        <w:numPr>
          <w:ilvl w:val="0"/>
          <w:numId w:val="6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Calibri" w:hAnsi="Arial"/>
          <w:sz w:val="22"/>
          <w:szCs w:val="22"/>
        </w:rPr>
        <w:t>Do oferty należy dołączyć Jednolity Europejski Dokument Zamówienia w postaci elektronicznej op</w:t>
      </w:r>
      <w:r>
        <w:rPr>
          <w:rFonts w:ascii="Arial" w:eastAsia="Calibri" w:hAnsi="Arial"/>
          <w:sz w:val="22"/>
          <w:szCs w:val="22"/>
        </w:rPr>
        <w:t>a</w:t>
      </w:r>
      <w:r>
        <w:rPr>
          <w:rFonts w:ascii="Arial" w:eastAsia="Calibri" w:hAnsi="Arial"/>
          <w:sz w:val="22"/>
          <w:szCs w:val="22"/>
        </w:rPr>
        <w:t xml:space="preserve">trzonej kwalifikowanym podpisem elektronicznym, </w:t>
      </w:r>
      <w:r>
        <w:rPr>
          <w:rFonts w:ascii="Arial" w:hAnsi="Arial"/>
          <w:sz w:val="22"/>
          <w:szCs w:val="22"/>
        </w:rPr>
        <w:t>a następnie wraz z plikami stanowiącymi ofertę skompresować do jednego pliku archiwum (ZIP).</w:t>
      </w:r>
    </w:p>
    <w:p w:rsidR="006D2960" w:rsidRDefault="006D2960" w:rsidP="009342F7">
      <w:pPr>
        <w:widowControl/>
        <w:numPr>
          <w:ilvl w:val="0"/>
          <w:numId w:val="6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6D2960" w:rsidRDefault="006D2960" w:rsidP="009342F7">
      <w:pPr>
        <w:widowControl/>
        <w:numPr>
          <w:ilvl w:val="0"/>
          <w:numId w:val="6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6D2960" w:rsidRDefault="006D2960" w:rsidP="009342F7">
      <w:pPr>
        <w:widowControl/>
        <w:numPr>
          <w:ilvl w:val="0"/>
          <w:numId w:val="6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6D2960" w:rsidRDefault="006D2960" w:rsidP="009342F7">
      <w:pPr>
        <w:widowControl/>
        <w:numPr>
          <w:ilvl w:val="0"/>
          <w:numId w:val="6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6D2960" w:rsidRDefault="006D2960" w:rsidP="009342F7">
      <w:pPr>
        <w:widowControl/>
        <w:numPr>
          <w:ilvl w:val="0"/>
          <w:numId w:val="6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6D2960" w:rsidRDefault="006D2960" w:rsidP="009342F7">
      <w:pPr>
        <w:widowControl/>
        <w:numPr>
          <w:ilvl w:val="0"/>
          <w:numId w:val="6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6D2960" w:rsidRDefault="006D2960" w:rsidP="009342F7">
      <w:pPr>
        <w:widowControl/>
        <w:numPr>
          <w:ilvl w:val="0"/>
          <w:numId w:val="65"/>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p w:rsidR="00832D87" w:rsidRPr="00832D87" w:rsidRDefault="00832D87" w:rsidP="00832D87">
      <w:pPr>
        <w:autoSpaceDN/>
        <w:spacing w:line="276" w:lineRule="auto"/>
        <w:contextualSpacing/>
        <w:jc w:val="both"/>
        <w:textAlignment w:val="auto"/>
        <w:rPr>
          <w:rFonts w:ascii="Arial" w:hAnsi="Arial"/>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3847AE">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V</w:t>
            </w:r>
            <w:r w:rsidR="00832D87">
              <w:rPr>
                <w:rFonts w:ascii="Arial" w:eastAsia="Times New Roman" w:hAnsi="Arial"/>
                <w:b/>
                <w:szCs w:val="18"/>
              </w:rPr>
              <w:t>I</w:t>
            </w:r>
            <w:r w:rsidRPr="00FF5641">
              <w:rPr>
                <w:rFonts w:ascii="Arial" w:eastAsia="Times New Roman" w:hAnsi="Arial"/>
                <w:b/>
                <w:szCs w:val="18"/>
              </w:rPr>
              <w:t xml:space="preserve">. </w:t>
            </w:r>
            <w:r w:rsidR="00832D87" w:rsidRPr="00860C41">
              <w:rPr>
                <w:rFonts w:ascii="Arial" w:eastAsia="Times New Roman" w:hAnsi="Arial"/>
                <w:b/>
                <w:kern w:val="0"/>
                <w:sz w:val="22"/>
                <w:szCs w:val="18"/>
                <w:lang w:eastAsia="en-US" w:bidi="ar-SA"/>
              </w:rPr>
              <w:t xml:space="preserve">MIEJSCE I TERMIN SKŁADANIA </w:t>
            </w:r>
            <w:r w:rsidR="00832D87">
              <w:rPr>
                <w:rFonts w:ascii="Arial" w:eastAsia="Times New Roman" w:hAnsi="Arial"/>
                <w:b/>
                <w:kern w:val="0"/>
                <w:sz w:val="22"/>
                <w:szCs w:val="18"/>
                <w:lang w:eastAsia="en-US" w:bidi="ar-SA"/>
              </w:rPr>
              <w:t xml:space="preserve">I OTWARCIA </w:t>
            </w:r>
            <w:r w:rsidR="00832D87" w:rsidRPr="00860C41">
              <w:rPr>
                <w:rFonts w:ascii="Arial" w:eastAsia="Times New Roman" w:hAnsi="Arial"/>
                <w:b/>
                <w:kern w:val="0"/>
                <w:sz w:val="22"/>
                <w:szCs w:val="18"/>
                <w:lang w:eastAsia="en-US" w:bidi="ar-SA"/>
              </w:rPr>
              <w:t>OFERT</w:t>
            </w:r>
          </w:p>
        </w:tc>
      </w:tr>
    </w:tbl>
    <w:p w:rsidR="00DA1431" w:rsidRDefault="00DA1431"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832D87" w:rsidRPr="007B07F4" w:rsidRDefault="006D2960" w:rsidP="009342F7">
      <w:pPr>
        <w:numPr>
          <w:ilvl w:val="0"/>
          <w:numId w:val="50"/>
        </w:numPr>
        <w:suppressAutoHyphens w:val="0"/>
        <w:autoSpaceDE w:val="0"/>
        <w:spacing w:line="276" w:lineRule="auto"/>
        <w:jc w:val="both"/>
        <w:textAlignment w:val="auto"/>
        <w:rPr>
          <w:rFonts w:ascii="Arial" w:eastAsiaTheme="minorHAnsi" w:hAnsi="Arial"/>
          <w:kern w:val="0"/>
          <w:sz w:val="22"/>
          <w:szCs w:val="22"/>
          <w:lang w:eastAsia="en-US" w:bidi="ar-SA"/>
        </w:rPr>
      </w:pPr>
      <w:r>
        <w:rPr>
          <w:rFonts w:ascii="Arial" w:eastAsiaTheme="minorHAnsi" w:hAnsi="Arial"/>
          <w:kern w:val="0"/>
          <w:sz w:val="22"/>
          <w:szCs w:val="22"/>
          <w:lang w:eastAsia="en-US"/>
        </w:rPr>
        <w:t xml:space="preserve">Składanie ofert do dnia </w:t>
      </w:r>
      <w:r w:rsidR="002A0676" w:rsidRPr="002A0676">
        <w:rPr>
          <w:rFonts w:ascii="Arial" w:eastAsiaTheme="minorHAnsi" w:hAnsi="Arial"/>
          <w:b/>
          <w:kern w:val="0"/>
          <w:sz w:val="22"/>
          <w:szCs w:val="22"/>
          <w:lang w:eastAsia="en-US"/>
        </w:rPr>
        <w:t>14</w:t>
      </w:r>
      <w:r w:rsidR="004F3AC3" w:rsidRPr="002A0676">
        <w:rPr>
          <w:rFonts w:ascii="Arial" w:eastAsiaTheme="minorHAnsi" w:hAnsi="Arial"/>
          <w:b/>
          <w:kern w:val="0"/>
          <w:sz w:val="22"/>
          <w:szCs w:val="22"/>
          <w:lang w:eastAsia="en-US"/>
        </w:rPr>
        <w:t>.0</w:t>
      </w:r>
      <w:r w:rsidR="005A26CE" w:rsidRPr="002A0676">
        <w:rPr>
          <w:rFonts w:ascii="Arial" w:eastAsiaTheme="minorHAnsi" w:hAnsi="Arial"/>
          <w:b/>
          <w:kern w:val="0"/>
          <w:sz w:val="22"/>
          <w:szCs w:val="22"/>
          <w:lang w:eastAsia="en-US"/>
        </w:rPr>
        <w:t>9</w:t>
      </w:r>
      <w:r w:rsidRPr="002A0676">
        <w:rPr>
          <w:rFonts w:ascii="Arial" w:eastAsiaTheme="minorHAnsi" w:hAnsi="Arial"/>
          <w:b/>
          <w:kern w:val="0"/>
          <w:sz w:val="22"/>
          <w:szCs w:val="22"/>
          <w:lang w:eastAsia="en-US"/>
        </w:rPr>
        <w:t>.2020 r</w:t>
      </w:r>
      <w:r w:rsidRPr="002A0676">
        <w:rPr>
          <w:rFonts w:ascii="Arial" w:eastAsiaTheme="minorHAnsi" w:hAnsi="Arial"/>
          <w:kern w:val="0"/>
          <w:sz w:val="22"/>
          <w:szCs w:val="22"/>
          <w:lang w:eastAsia="en-US"/>
        </w:rPr>
        <w:t>.</w:t>
      </w:r>
      <w:r>
        <w:rPr>
          <w:rFonts w:ascii="Arial" w:eastAsiaTheme="minorHAnsi" w:hAnsi="Arial"/>
          <w:kern w:val="0"/>
          <w:sz w:val="22"/>
          <w:szCs w:val="22"/>
          <w:lang w:eastAsia="en-US"/>
        </w:rPr>
        <w:t xml:space="preserve"> do godz. 10:00, a otwarcie ofert nastąpi w dniu </w:t>
      </w:r>
      <w:r w:rsidR="002A0676" w:rsidRPr="002A0676">
        <w:rPr>
          <w:rFonts w:ascii="Arial" w:eastAsiaTheme="minorHAnsi" w:hAnsi="Arial"/>
          <w:b/>
          <w:kern w:val="0"/>
          <w:sz w:val="22"/>
          <w:szCs w:val="22"/>
          <w:lang w:eastAsia="en-US"/>
        </w:rPr>
        <w:t>14</w:t>
      </w:r>
      <w:r w:rsidR="004F3AC3" w:rsidRPr="002A0676">
        <w:rPr>
          <w:rFonts w:ascii="Arial" w:eastAsiaTheme="minorHAnsi" w:hAnsi="Arial"/>
          <w:b/>
          <w:kern w:val="0"/>
          <w:sz w:val="22"/>
          <w:szCs w:val="22"/>
          <w:lang w:eastAsia="en-US"/>
        </w:rPr>
        <w:t>.0</w:t>
      </w:r>
      <w:r w:rsidR="005A26CE" w:rsidRPr="002A0676">
        <w:rPr>
          <w:rFonts w:ascii="Arial" w:eastAsiaTheme="minorHAnsi" w:hAnsi="Arial"/>
          <w:b/>
          <w:kern w:val="0"/>
          <w:sz w:val="22"/>
          <w:szCs w:val="22"/>
          <w:lang w:eastAsia="en-US"/>
        </w:rPr>
        <w:t>9</w:t>
      </w:r>
      <w:r w:rsidRPr="002A0676">
        <w:rPr>
          <w:rFonts w:ascii="Arial" w:eastAsiaTheme="minorHAnsi" w:hAnsi="Arial"/>
          <w:b/>
          <w:kern w:val="0"/>
          <w:sz w:val="22"/>
          <w:szCs w:val="22"/>
          <w:lang w:eastAsia="en-US"/>
        </w:rPr>
        <w:t>.2020 r</w:t>
      </w:r>
      <w:r w:rsidRPr="002A0676">
        <w:rPr>
          <w:rFonts w:ascii="Arial" w:eastAsiaTheme="minorHAnsi" w:hAnsi="Arial"/>
          <w:kern w:val="0"/>
          <w:sz w:val="22"/>
          <w:szCs w:val="22"/>
          <w:lang w:eastAsia="en-US"/>
        </w:rPr>
        <w:t>.</w:t>
      </w:r>
      <w:bookmarkStart w:id="3" w:name="_GoBack"/>
      <w:bookmarkEnd w:id="3"/>
      <w:r>
        <w:rPr>
          <w:rFonts w:ascii="Arial" w:eastAsiaTheme="minorHAnsi" w:hAnsi="Arial"/>
          <w:kern w:val="0"/>
          <w:sz w:val="22"/>
          <w:szCs w:val="22"/>
          <w:lang w:eastAsia="en-US"/>
        </w:rPr>
        <w:t xml:space="preserve"> </w:t>
      </w:r>
      <w:r>
        <w:rPr>
          <w:rFonts w:ascii="Arial" w:eastAsiaTheme="minorHAnsi" w:hAnsi="Arial"/>
          <w:kern w:val="0"/>
          <w:sz w:val="22"/>
          <w:szCs w:val="22"/>
          <w:lang w:eastAsia="en-US"/>
        </w:rPr>
        <w:br/>
        <w:t>o godzinie 11.00 w siedzibie Zamawiającego</w:t>
      </w:r>
      <w:r w:rsidR="004F3AC3">
        <w:rPr>
          <w:rFonts w:ascii="Arial" w:eastAsiaTheme="minorHAnsi" w:hAnsi="Arial"/>
          <w:kern w:val="0"/>
          <w:sz w:val="22"/>
          <w:szCs w:val="22"/>
          <w:lang w:eastAsia="en-US"/>
        </w:rPr>
        <w:t xml:space="preserve">: </w:t>
      </w:r>
      <w:r w:rsidR="004F3AC3" w:rsidRPr="009656E6">
        <w:rPr>
          <w:rFonts w:ascii="Arial" w:eastAsia="Arial" w:hAnsi="Arial"/>
          <w:kern w:val="0"/>
          <w:sz w:val="22"/>
          <w:szCs w:val="20"/>
          <w:lang w:eastAsia="pl-PL" w:bidi="ar-SA"/>
        </w:rPr>
        <w:t>Sz</w:t>
      </w:r>
      <w:r w:rsidR="004F3AC3">
        <w:rPr>
          <w:rFonts w:ascii="Arial" w:eastAsia="Arial" w:hAnsi="Arial"/>
          <w:kern w:val="0"/>
          <w:sz w:val="22"/>
          <w:szCs w:val="20"/>
          <w:lang w:eastAsia="pl-PL" w:bidi="ar-SA"/>
        </w:rPr>
        <w:t>pital Powiatowy w Zawierciu, 42-</w:t>
      </w:r>
      <w:r w:rsidR="004F3AC3" w:rsidRPr="009656E6">
        <w:rPr>
          <w:rFonts w:ascii="Arial" w:eastAsia="Arial" w:hAnsi="Arial"/>
          <w:kern w:val="0"/>
          <w:sz w:val="22"/>
          <w:szCs w:val="20"/>
          <w:lang w:eastAsia="pl-PL" w:bidi="ar-SA"/>
        </w:rPr>
        <w:t xml:space="preserve">400 Zawiercie, </w:t>
      </w:r>
      <w:r w:rsidR="00F36EDE">
        <w:rPr>
          <w:rFonts w:ascii="Arial" w:eastAsia="Arial" w:hAnsi="Arial"/>
          <w:kern w:val="0"/>
          <w:sz w:val="22"/>
          <w:szCs w:val="20"/>
          <w:lang w:eastAsia="pl-PL" w:bidi="ar-SA"/>
        </w:rPr>
        <w:br/>
      </w:r>
      <w:r w:rsidR="004F3AC3" w:rsidRPr="009656E6">
        <w:rPr>
          <w:rFonts w:ascii="Arial" w:eastAsia="Arial" w:hAnsi="Arial"/>
          <w:kern w:val="0"/>
          <w:sz w:val="22"/>
          <w:szCs w:val="20"/>
          <w:lang w:eastAsia="pl-PL" w:bidi="ar-SA"/>
        </w:rPr>
        <w:t xml:space="preserve">ul. </w:t>
      </w:r>
      <w:r w:rsidR="004F3AC3">
        <w:rPr>
          <w:rFonts w:ascii="Arial" w:eastAsia="Arial" w:hAnsi="Arial"/>
          <w:kern w:val="0"/>
          <w:sz w:val="22"/>
          <w:szCs w:val="20"/>
          <w:lang w:eastAsia="pl-PL" w:bidi="ar-SA"/>
        </w:rPr>
        <w:t>Piłsudskiego 80</w:t>
      </w:r>
      <w:r w:rsidR="004F3AC3" w:rsidRPr="009656E6">
        <w:rPr>
          <w:rFonts w:ascii="Arial" w:eastAsia="Arial" w:hAnsi="Arial"/>
          <w:kern w:val="0"/>
          <w:sz w:val="22"/>
          <w:szCs w:val="20"/>
          <w:lang w:eastAsia="pl-PL" w:bidi="ar-SA"/>
        </w:rPr>
        <w:t>, I</w:t>
      </w:r>
      <w:r w:rsidR="004F3AC3">
        <w:rPr>
          <w:rFonts w:ascii="Arial" w:eastAsia="Arial" w:hAnsi="Arial"/>
          <w:kern w:val="0"/>
          <w:sz w:val="22"/>
          <w:szCs w:val="20"/>
          <w:lang w:eastAsia="pl-PL" w:bidi="ar-SA"/>
        </w:rPr>
        <w:t>I piętro, pok. 218</w:t>
      </w:r>
      <w:r w:rsidR="00832D87" w:rsidRPr="007B07F4">
        <w:rPr>
          <w:rFonts w:ascii="Arial" w:eastAsiaTheme="minorHAnsi" w:hAnsi="Arial"/>
          <w:kern w:val="0"/>
          <w:sz w:val="22"/>
          <w:szCs w:val="22"/>
          <w:lang w:eastAsia="en-US"/>
        </w:rPr>
        <w:t>.</w:t>
      </w:r>
    </w:p>
    <w:p w:rsidR="004F3AC3" w:rsidRDefault="004F3AC3" w:rsidP="009342F7">
      <w:pPr>
        <w:numPr>
          <w:ilvl w:val="0"/>
          <w:numId w:val="50"/>
        </w:numPr>
        <w:suppressAutoHyphens w:val="0"/>
        <w:autoSpaceDE w:val="0"/>
        <w:spacing w:line="276" w:lineRule="auto"/>
        <w:jc w:val="both"/>
        <w:textAlignment w:val="auto"/>
        <w:rPr>
          <w:rFonts w:ascii="Arial" w:eastAsiaTheme="minorHAnsi" w:hAnsi="Arial"/>
          <w:kern w:val="0"/>
          <w:sz w:val="22"/>
          <w:szCs w:val="22"/>
          <w:lang w:eastAsia="en-US"/>
        </w:rPr>
      </w:pPr>
      <w:r>
        <w:rPr>
          <w:rFonts w:ascii="Arial" w:eastAsiaTheme="minorHAnsi" w:hAnsi="Arial"/>
          <w:kern w:val="0"/>
          <w:sz w:val="22"/>
          <w:szCs w:val="22"/>
          <w:lang w:eastAsia="en-US"/>
        </w:rPr>
        <w:t>Otwarcie ofert następuje poprzez użycie aplikacji do szyfrowania ofert dostępnej na Platformie i dok</w:t>
      </w:r>
      <w:r>
        <w:rPr>
          <w:rFonts w:ascii="Arial" w:eastAsiaTheme="minorHAnsi" w:hAnsi="Arial"/>
          <w:kern w:val="0"/>
          <w:sz w:val="22"/>
          <w:szCs w:val="22"/>
          <w:lang w:eastAsia="en-US"/>
        </w:rPr>
        <w:t>o</w:t>
      </w:r>
      <w:r>
        <w:rPr>
          <w:rFonts w:ascii="Arial" w:eastAsiaTheme="minorHAnsi" w:hAnsi="Arial"/>
          <w:kern w:val="0"/>
          <w:sz w:val="22"/>
          <w:szCs w:val="22"/>
          <w:lang w:eastAsia="en-US"/>
        </w:rPr>
        <w:t>nywane jest poprzez odszyfrowanie i otwarcie ofert za pomocą klucza prywatnego.</w:t>
      </w:r>
    </w:p>
    <w:p w:rsidR="004F3AC3" w:rsidRDefault="004F3AC3" w:rsidP="009342F7">
      <w:pPr>
        <w:numPr>
          <w:ilvl w:val="0"/>
          <w:numId w:val="50"/>
        </w:numPr>
        <w:suppressAutoHyphens w:val="0"/>
        <w:autoSpaceDE w:val="0"/>
        <w:spacing w:line="276" w:lineRule="auto"/>
        <w:jc w:val="both"/>
        <w:textAlignment w:val="auto"/>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 Wykonawcy mogą uczestniczyć w sesji otwarcia ofert.</w:t>
      </w:r>
    </w:p>
    <w:p w:rsidR="004F3AC3" w:rsidRPr="009D3F1C" w:rsidRDefault="004F3AC3" w:rsidP="009342F7">
      <w:pPr>
        <w:widowControl/>
        <w:numPr>
          <w:ilvl w:val="0"/>
          <w:numId w:val="5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Podczas otwarcia ofert Zamawiający odczyta informacje zgodnie z art. 86 ust. 4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xml:space="preserve"> tj.: kwotę, jaką zamierza przeznaczyć na realizację zamówienia; firmy oraz adresy Wykonawców</w:t>
      </w:r>
      <w:r>
        <w:rPr>
          <w:rFonts w:ascii="Arial" w:eastAsia="Arial" w:hAnsi="Arial"/>
          <w:kern w:val="0"/>
          <w:sz w:val="22"/>
          <w:szCs w:val="20"/>
          <w:lang w:eastAsia="pl-PL" w:bidi="ar-SA"/>
        </w:rPr>
        <w:t>, którzy złożyli oferty</w:t>
      </w:r>
      <w:r>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r w:rsidRPr="009D3F1C">
        <w:rPr>
          <w:rFonts w:ascii="Arial" w:eastAsiaTheme="minorHAnsi" w:hAnsi="Arial"/>
          <w:kern w:val="0"/>
          <w:sz w:val="22"/>
          <w:szCs w:val="22"/>
          <w:lang w:eastAsia="en-US"/>
        </w:rPr>
        <w:t>.</w:t>
      </w:r>
    </w:p>
    <w:p w:rsidR="00DA1431" w:rsidRPr="007B1E4D" w:rsidRDefault="00DA1431" w:rsidP="00832D87">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3847AE">
            <w:pPr>
              <w:spacing w:line="276" w:lineRule="auto"/>
              <w:rPr>
                <w:rFonts w:ascii="Arial" w:eastAsia="Times New Roman" w:hAnsi="Arial"/>
              </w:rPr>
            </w:pPr>
            <w:r w:rsidRPr="00FF5641">
              <w:rPr>
                <w:rFonts w:ascii="Arial" w:eastAsia="Times New Roman" w:hAnsi="Arial"/>
                <w:b/>
                <w:szCs w:val="18"/>
              </w:rPr>
              <w:t>XV</w:t>
            </w:r>
            <w:r>
              <w:rPr>
                <w:rFonts w:ascii="Arial" w:eastAsia="Times New Roman" w:hAnsi="Arial"/>
                <w:b/>
                <w:szCs w:val="18"/>
              </w:rPr>
              <w:t>I</w:t>
            </w:r>
            <w:r w:rsidR="00832D87">
              <w:rPr>
                <w:rFonts w:ascii="Arial" w:eastAsia="Times New Roman" w:hAnsi="Arial"/>
                <w:b/>
                <w:szCs w:val="18"/>
              </w:rPr>
              <w:t>I</w:t>
            </w:r>
            <w:r w:rsidRPr="00FF5641">
              <w:rPr>
                <w:rFonts w:ascii="Arial" w:eastAsia="Times New Roman" w:hAnsi="Arial"/>
                <w:b/>
                <w:szCs w:val="18"/>
              </w:rPr>
              <w:t>. OPIS SPOSOBU OBLICZANIA CENY</w:t>
            </w:r>
          </w:p>
        </w:tc>
      </w:tr>
    </w:tbl>
    <w:p w:rsidR="00DA1431" w:rsidRDefault="00DA1431" w:rsidP="00520464">
      <w:pPr>
        <w:widowControl/>
        <w:suppressAutoHyphens w:val="0"/>
        <w:autoSpaceDN/>
        <w:spacing w:line="276" w:lineRule="auto"/>
        <w:ind w:left="360"/>
        <w:textAlignment w:val="auto"/>
        <w:rPr>
          <w:rFonts w:ascii="Arial" w:eastAsia="Arial" w:hAnsi="Arial"/>
          <w:kern w:val="0"/>
          <w:sz w:val="22"/>
          <w:szCs w:val="20"/>
          <w:lang w:eastAsia="pl-PL" w:bidi="ar-SA"/>
        </w:rPr>
      </w:pPr>
    </w:p>
    <w:p w:rsidR="00832D87" w:rsidRDefault="003D5D36" w:rsidP="009342F7">
      <w:pPr>
        <w:widowControl/>
        <w:numPr>
          <w:ilvl w:val="0"/>
          <w:numId w:val="51"/>
        </w:numPr>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Pod pojęciem ceny Zamawiający rozumie cenę w rozumieniu art. 3 ust. 1 pkt 1 i ust. 2 ustawy z dnia </w:t>
      </w:r>
      <w:r w:rsidR="00D16C6F">
        <w:rPr>
          <w:rFonts w:ascii="Arial" w:eastAsia="Arial" w:hAnsi="Arial"/>
          <w:kern w:val="0"/>
          <w:sz w:val="22"/>
          <w:szCs w:val="20"/>
          <w:lang w:eastAsia="pl-PL" w:bidi="ar-SA"/>
        </w:rPr>
        <w:br/>
      </w:r>
      <w:r w:rsidRPr="007B1E4D">
        <w:rPr>
          <w:rFonts w:ascii="Arial" w:eastAsia="Arial" w:hAnsi="Arial"/>
          <w:kern w:val="0"/>
          <w:sz w:val="22"/>
          <w:szCs w:val="20"/>
          <w:lang w:eastAsia="pl-PL" w:bidi="ar-SA"/>
        </w:rPr>
        <w:t>9 maja 2014 r. o informowaniu o cenach towarów i usług (</w:t>
      </w:r>
      <w:r w:rsidR="00DA1431">
        <w:rPr>
          <w:rFonts w:ascii="Arial" w:eastAsia="Arial" w:hAnsi="Arial"/>
          <w:kern w:val="0"/>
          <w:sz w:val="22"/>
          <w:szCs w:val="20"/>
          <w:lang w:eastAsia="pl-PL" w:bidi="ar-SA"/>
        </w:rPr>
        <w:t xml:space="preserve">tj. </w:t>
      </w:r>
      <w:r w:rsidR="00832D87">
        <w:rPr>
          <w:rFonts w:ascii="Arial" w:eastAsia="Arial" w:hAnsi="Arial"/>
          <w:kern w:val="0"/>
          <w:sz w:val="22"/>
          <w:szCs w:val="20"/>
          <w:lang w:eastAsia="pl-PL" w:bidi="ar-SA"/>
        </w:rPr>
        <w:t>Dz. U. z 2019 r. poz. 178).</w:t>
      </w:r>
    </w:p>
    <w:p w:rsidR="00832D87" w:rsidRDefault="003D5D36" w:rsidP="009342F7">
      <w:pPr>
        <w:widowControl/>
        <w:numPr>
          <w:ilvl w:val="0"/>
          <w:numId w:val="51"/>
        </w:numPr>
        <w:suppressAutoHyphens w:val="0"/>
        <w:autoSpaceDN/>
        <w:spacing w:line="276" w:lineRule="auto"/>
        <w:ind w:left="357" w:hanging="357"/>
        <w:jc w:val="both"/>
        <w:textAlignment w:val="auto"/>
        <w:rPr>
          <w:rFonts w:ascii="Arial" w:eastAsia="Arial" w:hAnsi="Arial"/>
          <w:kern w:val="0"/>
          <w:sz w:val="22"/>
          <w:szCs w:val="20"/>
          <w:lang w:eastAsia="pl-PL" w:bidi="ar-SA"/>
        </w:rPr>
      </w:pPr>
      <w:r w:rsidRPr="00832D87">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832D87" w:rsidRDefault="003D5D36" w:rsidP="009342F7">
      <w:pPr>
        <w:widowControl/>
        <w:numPr>
          <w:ilvl w:val="0"/>
          <w:numId w:val="51"/>
        </w:numPr>
        <w:suppressAutoHyphens w:val="0"/>
        <w:autoSpaceDN/>
        <w:spacing w:line="276" w:lineRule="auto"/>
        <w:ind w:left="357" w:hanging="357"/>
        <w:jc w:val="both"/>
        <w:textAlignment w:val="auto"/>
        <w:rPr>
          <w:rFonts w:ascii="Arial" w:eastAsia="Arial" w:hAnsi="Arial"/>
          <w:kern w:val="0"/>
          <w:sz w:val="22"/>
          <w:szCs w:val="20"/>
          <w:lang w:eastAsia="pl-PL" w:bidi="ar-SA"/>
        </w:rPr>
      </w:pPr>
      <w:r w:rsidRPr="00832D87">
        <w:rPr>
          <w:rFonts w:ascii="Arial" w:eastAsia="Arial" w:hAnsi="Arial"/>
          <w:kern w:val="0"/>
          <w:sz w:val="22"/>
          <w:szCs w:val="20"/>
          <w:lang w:eastAsia="pl-PL" w:bidi="ar-SA"/>
        </w:rPr>
        <w:lastRenderedPageBreak/>
        <w:t>Cenę należy wyliczyć zgodnie z załącznikiem nr 2 – Formularz asortymentowo-cenowy.</w:t>
      </w:r>
    </w:p>
    <w:p w:rsidR="00832D87" w:rsidRDefault="003D5D36" w:rsidP="009342F7">
      <w:pPr>
        <w:widowControl/>
        <w:numPr>
          <w:ilvl w:val="0"/>
          <w:numId w:val="51"/>
        </w:numPr>
        <w:suppressAutoHyphens w:val="0"/>
        <w:autoSpaceDN/>
        <w:spacing w:line="276" w:lineRule="auto"/>
        <w:ind w:left="357" w:hanging="357"/>
        <w:jc w:val="both"/>
        <w:textAlignment w:val="auto"/>
        <w:rPr>
          <w:rFonts w:ascii="Arial" w:eastAsia="Arial" w:hAnsi="Arial"/>
          <w:kern w:val="0"/>
          <w:sz w:val="22"/>
          <w:szCs w:val="20"/>
          <w:lang w:eastAsia="pl-PL" w:bidi="ar-SA"/>
        </w:rPr>
      </w:pPr>
      <w:r w:rsidRPr="00832D87">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832D87" w:rsidRDefault="008A40C4" w:rsidP="009342F7">
      <w:pPr>
        <w:widowControl/>
        <w:numPr>
          <w:ilvl w:val="0"/>
          <w:numId w:val="51"/>
        </w:numPr>
        <w:suppressAutoHyphens w:val="0"/>
        <w:autoSpaceDN/>
        <w:spacing w:line="276" w:lineRule="auto"/>
        <w:ind w:left="357" w:hanging="357"/>
        <w:jc w:val="both"/>
        <w:textAlignment w:val="auto"/>
        <w:rPr>
          <w:rFonts w:ascii="Arial" w:eastAsia="Arial" w:hAnsi="Arial"/>
          <w:kern w:val="0"/>
          <w:sz w:val="22"/>
          <w:szCs w:val="20"/>
          <w:lang w:eastAsia="pl-PL" w:bidi="ar-SA"/>
        </w:rPr>
      </w:pPr>
      <w:r w:rsidRPr="00832D87">
        <w:rPr>
          <w:rFonts w:ascii="Arial" w:hAnsi="Arial"/>
          <w:sz w:val="22"/>
        </w:rPr>
        <w:t>Jeżeli w postępowaniu złożona będzie oferta, której wybór prowadziłby do powstania u Zamawiającego obowiązku podatkowego zgodnie z przepisami o podatku od towarów i usług, Zamawiający w celu oc</w:t>
      </w:r>
      <w:r w:rsidRPr="00832D87">
        <w:rPr>
          <w:rFonts w:ascii="Arial" w:hAnsi="Arial"/>
          <w:sz w:val="22"/>
        </w:rPr>
        <w:t>e</w:t>
      </w:r>
      <w:r w:rsidRPr="00832D87">
        <w:rPr>
          <w:rFonts w:ascii="Arial" w:hAnsi="Arial"/>
          <w:sz w:val="22"/>
        </w:rPr>
        <w:t>ny takiej oferty dolicza do przedstawionej w niej ceny podatek od towarów i usług, który miałby obowi</w:t>
      </w:r>
      <w:r w:rsidRPr="00832D87">
        <w:rPr>
          <w:rFonts w:ascii="Arial" w:hAnsi="Arial"/>
          <w:sz w:val="22"/>
        </w:rPr>
        <w:t>ą</w:t>
      </w:r>
      <w:r w:rsidRPr="00832D87">
        <w:rPr>
          <w:rFonts w:ascii="Arial" w:hAnsi="Arial"/>
          <w:sz w:val="22"/>
        </w:rPr>
        <w:t>zek rozliczyć zgodnie z tymi przepisami. W takim przypadku Wykonawca składając ofertę, jest zob</w:t>
      </w:r>
      <w:r w:rsidRPr="00832D87">
        <w:rPr>
          <w:rFonts w:ascii="Arial" w:hAnsi="Arial"/>
          <w:sz w:val="22"/>
        </w:rPr>
        <w:t>o</w:t>
      </w:r>
      <w:r w:rsidRPr="00832D87">
        <w:rPr>
          <w:rFonts w:ascii="Arial" w:hAnsi="Arial"/>
          <w:sz w:val="22"/>
        </w:rPr>
        <w:t>wiązany poinformować Zamawiającego, że wybór jego oferty będzie prowadzić do powstania u Zam</w:t>
      </w:r>
      <w:r w:rsidRPr="00832D87">
        <w:rPr>
          <w:rFonts w:ascii="Arial" w:hAnsi="Arial"/>
          <w:sz w:val="22"/>
        </w:rPr>
        <w:t>a</w:t>
      </w:r>
      <w:r w:rsidRPr="00832D87">
        <w:rPr>
          <w:rFonts w:ascii="Arial" w:hAnsi="Arial"/>
          <w:sz w:val="22"/>
        </w:rPr>
        <w:t>wiającego obowiązku podatkowego, wskazując nazwę (rodzaj) towaru lub usługi, których dostawa lub świadczenie będzie prowadzić do jego powstania, oraz wskazując ich wartość bez kwoty podatku.</w:t>
      </w:r>
      <w:r w:rsidR="00FD4852">
        <w:rPr>
          <w:rFonts w:ascii="Arial" w:hAnsi="Arial"/>
          <w:sz w:val="22"/>
        </w:rPr>
        <w:t xml:space="preserve"> </w:t>
      </w:r>
    </w:p>
    <w:p w:rsidR="0073252E" w:rsidRPr="00832D87" w:rsidRDefault="0073252E" w:rsidP="009342F7">
      <w:pPr>
        <w:widowControl/>
        <w:numPr>
          <w:ilvl w:val="0"/>
          <w:numId w:val="51"/>
        </w:numPr>
        <w:suppressAutoHyphens w:val="0"/>
        <w:autoSpaceDN/>
        <w:spacing w:line="276" w:lineRule="auto"/>
        <w:ind w:left="357" w:hanging="357"/>
        <w:jc w:val="both"/>
        <w:textAlignment w:val="auto"/>
        <w:rPr>
          <w:rFonts w:ascii="Arial" w:eastAsia="Arial" w:hAnsi="Arial"/>
          <w:kern w:val="0"/>
          <w:sz w:val="22"/>
          <w:szCs w:val="20"/>
          <w:lang w:eastAsia="pl-PL" w:bidi="ar-SA"/>
        </w:rPr>
      </w:pPr>
      <w:r w:rsidRPr="00832D87">
        <w:rPr>
          <w:rFonts w:ascii="Arial" w:eastAsia="TimesNewRoman, 'MS Gothic'" w:hAnsi="Arial"/>
          <w:sz w:val="22"/>
          <w:szCs w:val="22"/>
          <w:lang w:eastAsia="pl-PL"/>
        </w:rPr>
        <w:t xml:space="preserve">Jeżeli cena oferty lub </w:t>
      </w:r>
      <w:r w:rsidR="003847AE">
        <w:rPr>
          <w:rFonts w:ascii="Arial" w:eastAsia="TimesNewRoman, 'MS Gothic'" w:hAnsi="Arial"/>
          <w:sz w:val="22"/>
          <w:szCs w:val="22"/>
          <w:lang w:eastAsia="pl-PL"/>
        </w:rPr>
        <w:t>jej</w:t>
      </w:r>
      <w:r w:rsidRPr="00832D87">
        <w:rPr>
          <w:rFonts w:ascii="Arial" w:eastAsia="TimesNewRoman, 'MS Gothic'" w:hAnsi="Arial"/>
          <w:sz w:val="22"/>
          <w:szCs w:val="22"/>
          <w:lang w:eastAsia="pl-PL"/>
        </w:rPr>
        <w:t xml:space="preserve"> istotne części składowe wydadzą się rażąco niskie w stosunku do przedmiotu zamówienia i wzbudzą wątpliwości Zamawiającego, co do możliwości wykonania przedmiotu zamówi</w:t>
      </w:r>
      <w:r w:rsidRPr="00832D87">
        <w:rPr>
          <w:rFonts w:ascii="Arial" w:eastAsia="TimesNewRoman, 'MS Gothic'" w:hAnsi="Arial"/>
          <w:sz w:val="22"/>
          <w:szCs w:val="22"/>
          <w:lang w:eastAsia="pl-PL"/>
        </w:rPr>
        <w:t>e</w:t>
      </w:r>
      <w:r w:rsidRPr="00832D87">
        <w:rPr>
          <w:rFonts w:ascii="Arial" w:eastAsia="TimesNewRoman, 'MS Gothic'" w:hAnsi="Arial"/>
          <w:sz w:val="22"/>
          <w:szCs w:val="22"/>
          <w:lang w:eastAsia="pl-PL"/>
        </w:rPr>
        <w:t>nia zgodnie z wymaganiami określonymi w SIWZ lub wynikającymi z odrębnych przepisów, Zamawiaj</w:t>
      </w:r>
      <w:r w:rsidRPr="00832D87">
        <w:rPr>
          <w:rFonts w:ascii="Arial" w:eastAsia="TimesNewRoman, 'MS Gothic'" w:hAnsi="Arial"/>
          <w:sz w:val="22"/>
          <w:szCs w:val="22"/>
          <w:lang w:eastAsia="pl-PL"/>
        </w:rPr>
        <w:t>ą</w:t>
      </w:r>
      <w:r w:rsidRPr="00832D87">
        <w:rPr>
          <w:rFonts w:ascii="Arial" w:eastAsia="TimesNewRoman, 'MS Gothic'" w:hAnsi="Arial"/>
          <w:sz w:val="22"/>
          <w:szCs w:val="22"/>
          <w:lang w:eastAsia="pl-PL"/>
        </w:rPr>
        <w:t>cy zwróci się o udzielenie wyjaśnień, w tym złożenie dowodów, dotyczących elementów oferty maj</w:t>
      </w:r>
      <w:r w:rsidRPr="00832D87">
        <w:rPr>
          <w:rFonts w:ascii="Arial" w:eastAsia="TimesNewRoman, 'MS Gothic'" w:hAnsi="Arial"/>
          <w:sz w:val="22"/>
          <w:szCs w:val="22"/>
          <w:lang w:eastAsia="pl-PL"/>
        </w:rPr>
        <w:t>ą</w:t>
      </w:r>
      <w:r w:rsidRPr="00832D87">
        <w:rPr>
          <w:rFonts w:ascii="Arial" w:eastAsia="TimesNewRoman, 'MS Gothic'" w:hAnsi="Arial"/>
          <w:sz w:val="22"/>
          <w:szCs w:val="22"/>
          <w:lang w:eastAsia="pl-PL"/>
        </w:rPr>
        <w:t>cych wpływ na wysokość ceny, w szczególności w zakresie:</w:t>
      </w:r>
    </w:p>
    <w:p w:rsidR="0073252E" w:rsidRDefault="0073252E" w:rsidP="009342F7">
      <w:pPr>
        <w:pStyle w:val="Tekstpodstawowy2"/>
        <w:numPr>
          <w:ilvl w:val="0"/>
          <w:numId w:val="44"/>
        </w:numPr>
        <w:spacing w:line="276" w:lineRule="auto"/>
        <w:rPr>
          <w:rFonts w:ascii="Arial" w:hAnsi="Arial" w:cs="Arial"/>
          <w:sz w:val="22"/>
          <w:szCs w:val="22"/>
        </w:rPr>
      </w:pPr>
      <w:r w:rsidRPr="0073252E">
        <w:rPr>
          <w:rFonts w:ascii="Arial" w:eastAsia="TimesNewRoman, 'MS Gothic'" w:hAnsi="Arial" w:cs="Arial"/>
          <w:sz w:val="22"/>
          <w:szCs w:val="22"/>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w:t>
      </w:r>
      <w:r w:rsidR="00293425">
        <w:rPr>
          <w:rFonts w:ascii="Arial" w:eastAsia="TimesNewRoman, 'MS Gothic'" w:hAnsi="Arial" w:cs="Arial"/>
          <w:sz w:val="22"/>
          <w:szCs w:val="22"/>
          <w:lang w:eastAsia="pl-PL"/>
        </w:rPr>
        <w:t>imalnego wynagrodzenia za pracę</w:t>
      </w:r>
      <w:r w:rsidR="00A3558A">
        <w:rPr>
          <w:rFonts w:ascii="Arial" w:eastAsia="TimesNewRoman, 'MS Gothic'" w:hAnsi="Arial" w:cs="Arial"/>
          <w:sz w:val="22"/>
          <w:szCs w:val="22"/>
          <w:lang w:eastAsia="pl-PL"/>
        </w:rPr>
        <w:t xml:space="preserve"> albo minimalnej stawki godzinowej, ustalonych</w:t>
      </w:r>
      <w:r w:rsidRPr="0073252E">
        <w:rPr>
          <w:rFonts w:ascii="Arial" w:eastAsia="TimesNewRoman, 'MS Gothic'" w:hAnsi="Arial" w:cs="Arial"/>
          <w:sz w:val="22"/>
          <w:szCs w:val="22"/>
          <w:lang w:eastAsia="pl-PL"/>
        </w:rPr>
        <w:t xml:space="preserve"> na podstawie </w:t>
      </w:r>
      <w:r w:rsidR="00A3558A">
        <w:rPr>
          <w:rFonts w:ascii="Arial" w:eastAsia="TimesNewRoman, 'MS Gothic'" w:hAnsi="Arial" w:cs="Arial"/>
          <w:sz w:val="22"/>
          <w:szCs w:val="22"/>
          <w:lang w:eastAsia="pl-PL"/>
        </w:rPr>
        <w:t>przepisów</w:t>
      </w:r>
      <w:r w:rsidRPr="0073252E">
        <w:rPr>
          <w:rFonts w:ascii="Arial" w:eastAsia="TimesNewRoman, 'MS Gothic'" w:hAnsi="Arial" w:cs="Arial"/>
          <w:sz w:val="22"/>
          <w:szCs w:val="22"/>
          <w:lang w:eastAsia="pl-PL"/>
        </w:rPr>
        <w:t xml:space="preserve"> ustawy z dnia 10 października 2002 r. o minimalnym wynagrodzeniu za pracę (</w:t>
      </w:r>
      <w:r>
        <w:rPr>
          <w:rFonts w:ascii="Arial" w:eastAsia="TimesNewRoman, 'MS Gothic'" w:hAnsi="Arial" w:cs="Arial"/>
          <w:sz w:val="22"/>
          <w:szCs w:val="22"/>
          <w:lang w:eastAsia="pl-PL"/>
        </w:rPr>
        <w:t xml:space="preserve">tj. </w:t>
      </w:r>
      <w:r w:rsidRPr="0073252E">
        <w:rPr>
          <w:rFonts w:ascii="Arial" w:eastAsia="TimesNewRoman, 'MS Gothic'" w:hAnsi="Arial" w:cs="Arial"/>
          <w:sz w:val="22"/>
          <w:szCs w:val="22"/>
          <w:lang w:eastAsia="pl-PL"/>
        </w:rPr>
        <w:t xml:space="preserve">Dz. U. </w:t>
      </w:r>
      <w:r>
        <w:rPr>
          <w:rFonts w:ascii="Arial" w:eastAsia="TimesNewRoman, 'MS Gothic'" w:hAnsi="Arial" w:cs="Arial"/>
          <w:sz w:val="22"/>
          <w:szCs w:val="22"/>
          <w:lang w:eastAsia="pl-PL"/>
        </w:rPr>
        <w:t xml:space="preserve">z 2018 r. poz. 2177 z </w:t>
      </w:r>
      <w:proofErr w:type="spellStart"/>
      <w:r>
        <w:rPr>
          <w:rFonts w:ascii="Arial" w:eastAsia="TimesNewRoman, 'MS Gothic'" w:hAnsi="Arial" w:cs="Arial"/>
          <w:sz w:val="22"/>
          <w:szCs w:val="22"/>
          <w:lang w:eastAsia="pl-PL"/>
        </w:rPr>
        <w:t>późn</w:t>
      </w:r>
      <w:proofErr w:type="spellEnd"/>
      <w:r>
        <w:rPr>
          <w:rFonts w:ascii="Arial" w:eastAsia="TimesNewRoman, 'MS Gothic'" w:hAnsi="Arial" w:cs="Arial"/>
          <w:sz w:val="22"/>
          <w:szCs w:val="22"/>
          <w:lang w:eastAsia="pl-PL"/>
        </w:rPr>
        <w:t>. zm.</w:t>
      </w:r>
      <w:r w:rsidRPr="0073252E">
        <w:rPr>
          <w:rFonts w:ascii="Arial" w:eastAsia="TimesNewRoman, 'MS Gothic'" w:hAnsi="Arial" w:cs="Arial"/>
          <w:sz w:val="22"/>
          <w:szCs w:val="22"/>
          <w:lang w:eastAsia="pl-PL"/>
        </w:rPr>
        <w:t>);</w:t>
      </w:r>
    </w:p>
    <w:p w:rsidR="0073252E" w:rsidRDefault="0073252E" w:rsidP="009342F7">
      <w:pPr>
        <w:pStyle w:val="Tekstpodstawowy2"/>
        <w:numPr>
          <w:ilvl w:val="0"/>
          <w:numId w:val="44"/>
        </w:numPr>
        <w:spacing w:line="276" w:lineRule="auto"/>
        <w:rPr>
          <w:rFonts w:ascii="Arial" w:hAnsi="Arial" w:cs="Arial"/>
          <w:sz w:val="22"/>
          <w:szCs w:val="22"/>
        </w:rPr>
      </w:pPr>
      <w:r w:rsidRPr="0073252E">
        <w:rPr>
          <w:rFonts w:ascii="Arial" w:eastAsia="TimesNewRoman, 'MS Gothic'" w:hAnsi="Arial" w:cs="Arial"/>
          <w:sz w:val="22"/>
          <w:szCs w:val="22"/>
          <w:lang w:eastAsia="pl-PL"/>
        </w:rPr>
        <w:t>pomocy publicznej udzielonej na podstawie odrębnych przepisów;</w:t>
      </w:r>
    </w:p>
    <w:p w:rsidR="0073252E" w:rsidRPr="0073252E" w:rsidRDefault="0073252E" w:rsidP="009342F7">
      <w:pPr>
        <w:pStyle w:val="Tekstpodstawowy2"/>
        <w:numPr>
          <w:ilvl w:val="0"/>
          <w:numId w:val="44"/>
        </w:numPr>
        <w:spacing w:line="276" w:lineRule="auto"/>
        <w:rPr>
          <w:rFonts w:ascii="Arial" w:hAnsi="Arial" w:cs="Arial"/>
          <w:sz w:val="22"/>
          <w:szCs w:val="22"/>
        </w:rPr>
      </w:pPr>
      <w:r w:rsidRPr="0073252E">
        <w:rPr>
          <w:rFonts w:ascii="Arial" w:hAnsi="Arial" w:cs="Arial"/>
          <w:bCs/>
          <w:iCs/>
          <w:color w:val="000000"/>
          <w:sz w:val="22"/>
          <w:szCs w:val="22"/>
          <w:lang w:eastAsia="pl-PL"/>
        </w:rPr>
        <w:t>wynikającym z przepisów prawa pracy i przepisów o zabezpieczeniu społecznym, obowiązujących w miejscu, w którym realizowane jest zamówienie;</w:t>
      </w:r>
    </w:p>
    <w:p w:rsidR="0073252E" w:rsidRDefault="0073252E" w:rsidP="009342F7">
      <w:pPr>
        <w:pStyle w:val="Tekstpodstawowy2"/>
        <w:numPr>
          <w:ilvl w:val="0"/>
          <w:numId w:val="44"/>
        </w:numPr>
        <w:spacing w:line="276" w:lineRule="auto"/>
        <w:rPr>
          <w:rFonts w:ascii="Arial" w:hAnsi="Arial" w:cs="Arial"/>
          <w:sz w:val="22"/>
          <w:szCs w:val="22"/>
        </w:rPr>
      </w:pPr>
      <w:r w:rsidRPr="0073252E">
        <w:rPr>
          <w:rFonts w:ascii="Arial" w:hAnsi="Arial" w:cs="Arial"/>
          <w:bCs/>
          <w:iCs/>
          <w:color w:val="000000"/>
          <w:sz w:val="22"/>
          <w:szCs w:val="22"/>
          <w:lang w:eastAsia="pl-PL"/>
        </w:rPr>
        <w:t>wynikającym z przepisów prawa ochrony środowiska;</w:t>
      </w:r>
    </w:p>
    <w:p w:rsidR="0073252E" w:rsidRPr="0073252E" w:rsidRDefault="0073252E" w:rsidP="009342F7">
      <w:pPr>
        <w:pStyle w:val="Tekstpodstawowy2"/>
        <w:numPr>
          <w:ilvl w:val="0"/>
          <w:numId w:val="44"/>
        </w:numPr>
        <w:spacing w:line="276" w:lineRule="auto"/>
        <w:rPr>
          <w:rFonts w:ascii="Arial" w:hAnsi="Arial" w:cs="Arial"/>
          <w:sz w:val="22"/>
          <w:szCs w:val="22"/>
        </w:rPr>
      </w:pPr>
      <w:r w:rsidRPr="0073252E">
        <w:rPr>
          <w:rFonts w:ascii="Arial" w:hAnsi="Arial" w:cs="Arial"/>
          <w:bCs/>
          <w:iCs/>
          <w:color w:val="000000"/>
          <w:sz w:val="22"/>
          <w:szCs w:val="22"/>
          <w:lang w:eastAsia="pl-PL"/>
        </w:rPr>
        <w:t>powierzenia wykonania części zamówienia podwykonawcy.</w:t>
      </w:r>
    </w:p>
    <w:p w:rsidR="0073252E" w:rsidRPr="0073252E" w:rsidRDefault="0073252E" w:rsidP="009342F7">
      <w:pPr>
        <w:widowControl/>
        <w:numPr>
          <w:ilvl w:val="0"/>
          <w:numId w:val="51"/>
        </w:numPr>
        <w:suppressAutoHyphens w:val="0"/>
        <w:autoSpaceDN/>
        <w:spacing w:line="276" w:lineRule="auto"/>
        <w:ind w:left="357" w:hanging="357"/>
        <w:jc w:val="both"/>
        <w:textAlignment w:val="auto"/>
        <w:rPr>
          <w:rFonts w:ascii="Arial" w:eastAsia="Arial" w:hAnsi="Arial"/>
          <w:kern w:val="0"/>
          <w:sz w:val="22"/>
          <w:szCs w:val="22"/>
          <w:lang w:eastAsia="pl-PL" w:bidi="ar-SA"/>
        </w:rPr>
      </w:pPr>
      <w:r w:rsidRPr="0073252E">
        <w:rPr>
          <w:rFonts w:ascii="Arial" w:hAnsi="Arial"/>
          <w:bCs/>
          <w:iCs/>
          <w:color w:val="000000"/>
          <w:sz w:val="22"/>
          <w:szCs w:val="22"/>
          <w:lang w:eastAsia="pl-PL"/>
        </w:rPr>
        <w:t>W przypadku gdy cena całkowita oferty będzie niższa o co najmniej 30% od:</w:t>
      </w:r>
    </w:p>
    <w:p w:rsidR="0073252E" w:rsidRDefault="0073252E" w:rsidP="009342F7">
      <w:pPr>
        <w:pStyle w:val="Standard"/>
        <w:numPr>
          <w:ilvl w:val="1"/>
          <w:numId w:val="45"/>
        </w:numPr>
        <w:autoSpaceDE w:val="0"/>
        <w:spacing w:after="0"/>
        <w:ind w:left="714" w:hanging="357"/>
        <w:jc w:val="both"/>
        <w:textAlignment w:val="auto"/>
        <w:rPr>
          <w:rFonts w:ascii="Arial" w:hAnsi="Arial" w:cs="Arial"/>
          <w:bCs/>
          <w:iCs/>
          <w:color w:val="000000"/>
          <w:lang w:eastAsia="pl-PL"/>
        </w:rPr>
      </w:pPr>
      <w:r w:rsidRPr="0073252E">
        <w:rPr>
          <w:rFonts w:ascii="Arial" w:hAnsi="Arial" w:cs="Arial"/>
          <w:bCs/>
          <w:iCs/>
          <w:color w:val="000000"/>
          <w:lang w:eastAsia="pl-PL"/>
        </w:rPr>
        <w:t xml:space="preserve">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 </w:t>
      </w:r>
      <w:r w:rsidR="005346AA">
        <w:rPr>
          <w:rFonts w:ascii="Arial" w:hAnsi="Arial" w:cs="Arial"/>
          <w:bCs/>
          <w:iCs/>
          <w:color w:val="000000"/>
          <w:lang w:eastAsia="pl-PL"/>
        </w:rPr>
        <w:br/>
      </w:r>
      <w:r w:rsidRPr="0073252E">
        <w:rPr>
          <w:rFonts w:ascii="Arial" w:hAnsi="Arial" w:cs="Arial"/>
          <w:bCs/>
          <w:iCs/>
          <w:color w:val="000000"/>
          <w:lang w:eastAsia="pl-PL"/>
        </w:rPr>
        <w:t>z okoliczności oczywistych, które nie wymagają wyjaśnienia;</w:t>
      </w:r>
    </w:p>
    <w:p w:rsidR="00FD4852" w:rsidRDefault="0073252E" w:rsidP="009342F7">
      <w:pPr>
        <w:pStyle w:val="Standard"/>
        <w:numPr>
          <w:ilvl w:val="1"/>
          <w:numId w:val="45"/>
        </w:numPr>
        <w:autoSpaceDE w:val="0"/>
        <w:spacing w:after="0"/>
        <w:ind w:left="714" w:hanging="357"/>
        <w:jc w:val="both"/>
        <w:textAlignment w:val="auto"/>
        <w:rPr>
          <w:rFonts w:ascii="Arial" w:hAnsi="Arial" w:cs="Arial"/>
          <w:bCs/>
          <w:iCs/>
          <w:color w:val="000000"/>
          <w:lang w:eastAsia="pl-PL"/>
        </w:rPr>
      </w:pPr>
      <w:r w:rsidRPr="0073252E">
        <w:rPr>
          <w:rFonts w:ascii="Arial" w:hAnsi="Arial" w:cs="Arial"/>
          <w:bCs/>
          <w:iCs/>
          <w:color w:val="000000"/>
          <w:lang w:eastAsia="pl-PL"/>
        </w:rPr>
        <w:t xml:space="preserve">wartości zamówienia powiększonej o należny podatek od towarów i usług, zaktualizowanej </w:t>
      </w:r>
      <w:r w:rsidR="005346AA">
        <w:rPr>
          <w:rFonts w:ascii="Arial" w:hAnsi="Arial" w:cs="Arial"/>
          <w:bCs/>
          <w:iCs/>
          <w:color w:val="000000"/>
          <w:lang w:eastAsia="pl-PL"/>
        </w:rPr>
        <w:br/>
      </w:r>
      <w:r w:rsidRPr="0073252E">
        <w:rPr>
          <w:rFonts w:ascii="Arial" w:hAnsi="Arial" w:cs="Arial"/>
          <w:bCs/>
          <w:iCs/>
          <w:color w:val="000000"/>
          <w:lang w:eastAsia="pl-PL"/>
        </w:rPr>
        <w:t>z uwzględnieniem okoliczności, które nastąpiły po wszczęciu postępowania, w szczególności istotnej zmiany cen rynkowych, Zamawiający może zwrócić się o udzielenie wyjaśnień.</w:t>
      </w:r>
    </w:p>
    <w:p w:rsidR="0073252E" w:rsidRPr="00FD4852" w:rsidRDefault="0073252E" w:rsidP="00A3558A">
      <w:pPr>
        <w:pStyle w:val="Standard"/>
        <w:autoSpaceDE w:val="0"/>
        <w:spacing w:after="0"/>
        <w:ind w:left="714"/>
        <w:jc w:val="both"/>
        <w:textAlignment w:val="auto"/>
        <w:rPr>
          <w:rFonts w:ascii="Arial" w:hAnsi="Arial" w:cs="Arial"/>
          <w:bCs/>
          <w:iCs/>
          <w:color w:val="000000"/>
          <w:lang w:eastAsia="pl-PL"/>
        </w:rPr>
      </w:pPr>
      <w:r w:rsidRPr="00FD4852">
        <w:rPr>
          <w:rFonts w:ascii="Arial" w:eastAsia="TimesNewRoman, 'MS Gothic'" w:hAnsi="Arial"/>
          <w:lang w:eastAsia="pl-PL"/>
        </w:rPr>
        <w:t>Obowiązek wykazania, że oferta nie zawiera rażąco niskiej ceny, spoczywa na Wykonawcy</w:t>
      </w:r>
      <w:r w:rsidR="00A3558A">
        <w:rPr>
          <w:rFonts w:ascii="Arial" w:eastAsia="TimesNewRoman, 'MS Gothic'" w:hAnsi="Arial"/>
          <w:lang w:eastAsia="pl-PL"/>
        </w:rPr>
        <w:t>.</w:t>
      </w:r>
    </w:p>
    <w:p w:rsidR="00DA1431" w:rsidRPr="00DA1431" w:rsidRDefault="00DA1431" w:rsidP="00520464">
      <w:pPr>
        <w:tabs>
          <w:tab w:val="left" w:pos="340"/>
        </w:tabs>
        <w:suppressAutoHyphens w:val="0"/>
        <w:autoSpaceDN/>
        <w:spacing w:line="276" w:lineRule="auto"/>
        <w:textAlignment w:val="auto"/>
        <w:rPr>
          <w:rFonts w:ascii="Arial" w:eastAsia="Arial" w:hAnsi="Arial"/>
          <w:kern w:val="0"/>
          <w:sz w:val="22"/>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FF5641" w:rsidRDefault="00FD4852" w:rsidP="003847AE">
            <w:pPr>
              <w:spacing w:before="120" w:line="276" w:lineRule="auto"/>
              <w:ind w:left="709" w:hanging="709"/>
              <w:rPr>
                <w:rFonts w:ascii="Arial" w:eastAsia="Times New Roman" w:hAnsi="Arial"/>
              </w:rPr>
            </w:pPr>
            <w:r>
              <w:rPr>
                <w:rFonts w:ascii="Arial" w:eastAsia="Times New Roman" w:hAnsi="Arial"/>
                <w:b/>
                <w:szCs w:val="18"/>
              </w:rPr>
              <w:t>X</w:t>
            </w:r>
            <w:r w:rsidR="003847AE">
              <w:rPr>
                <w:rFonts w:ascii="Arial" w:eastAsia="Times New Roman" w:hAnsi="Arial"/>
                <w:b/>
                <w:szCs w:val="18"/>
              </w:rPr>
              <w:t xml:space="preserve">VIII.  </w:t>
            </w:r>
            <w:r w:rsidR="001D2729" w:rsidRPr="00FF5641">
              <w:rPr>
                <w:rFonts w:ascii="Arial" w:eastAsia="Times New Roman" w:hAnsi="Arial"/>
                <w:b/>
                <w:szCs w:val="18"/>
              </w:rPr>
              <w:t>OPIS KRYTERIÓW, KTÓRYMI ZAMAW</w:t>
            </w:r>
            <w:r w:rsidR="001D2729">
              <w:rPr>
                <w:rFonts w:ascii="Arial" w:eastAsia="Times New Roman" w:hAnsi="Arial"/>
                <w:b/>
                <w:szCs w:val="18"/>
              </w:rPr>
              <w:t xml:space="preserve">IAJĄCY BĘDZIE SIĘ KIEROWAŁ PRZY  </w:t>
            </w:r>
            <w:r>
              <w:rPr>
                <w:rFonts w:ascii="Arial" w:eastAsia="Times New Roman" w:hAnsi="Arial"/>
                <w:b/>
                <w:szCs w:val="18"/>
              </w:rPr>
              <w:t>WYBORZE</w:t>
            </w:r>
            <w:r w:rsidR="001D2729">
              <w:rPr>
                <w:rFonts w:ascii="Arial" w:eastAsia="Times New Roman" w:hAnsi="Arial"/>
                <w:b/>
                <w:szCs w:val="18"/>
              </w:rPr>
              <w:t xml:space="preserve"> </w:t>
            </w:r>
            <w:r w:rsidR="001D2729" w:rsidRPr="00FF5641">
              <w:rPr>
                <w:rFonts w:ascii="Arial" w:eastAsia="Times New Roman" w:hAnsi="Arial"/>
                <w:b/>
                <w:szCs w:val="18"/>
              </w:rPr>
              <w:t xml:space="preserve">OFERTY, WRAZ Z PODANIEM ZNACZENIA TYCH KRYTERIÓW </w:t>
            </w:r>
            <w:r w:rsidR="001D2729">
              <w:rPr>
                <w:rFonts w:ascii="Arial" w:eastAsia="Times New Roman" w:hAnsi="Arial"/>
                <w:b/>
                <w:szCs w:val="18"/>
              </w:rPr>
              <w:br/>
            </w:r>
            <w:r w:rsidR="001D2729" w:rsidRPr="00FF5641">
              <w:rPr>
                <w:rFonts w:ascii="Arial" w:eastAsia="Times New Roman" w:hAnsi="Arial"/>
                <w:b/>
                <w:szCs w:val="18"/>
              </w:rPr>
              <w:t xml:space="preserve">I SPOSOBU </w:t>
            </w:r>
            <w:r w:rsidR="001D2729">
              <w:rPr>
                <w:rFonts w:ascii="Arial" w:eastAsia="Times New Roman" w:hAnsi="Arial"/>
                <w:b/>
                <w:szCs w:val="18"/>
              </w:rPr>
              <w:t xml:space="preserve"> </w:t>
            </w:r>
            <w:r w:rsidR="001D2729" w:rsidRPr="00FF5641">
              <w:rPr>
                <w:rFonts w:ascii="Arial" w:eastAsia="Times New Roman" w:hAnsi="Arial"/>
                <w:b/>
                <w:szCs w:val="18"/>
              </w:rPr>
              <w:t>OCENY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D5D36" w:rsidRPr="00DA1431" w:rsidRDefault="003D5D36" w:rsidP="001E14FB">
      <w:pPr>
        <w:widowControl/>
        <w:numPr>
          <w:ilvl w:val="0"/>
          <w:numId w:val="31"/>
        </w:numPr>
        <w:tabs>
          <w:tab w:val="left" w:pos="420"/>
        </w:tabs>
        <w:suppressAutoHyphens w:val="0"/>
        <w:autoSpaceDN/>
        <w:spacing w:line="276" w:lineRule="auto"/>
        <w:textAlignment w:val="auto"/>
        <w:rPr>
          <w:rFonts w:ascii="Arial" w:eastAsia="Arial" w:hAnsi="Arial"/>
          <w:kern w:val="0"/>
          <w:sz w:val="22"/>
          <w:szCs w:val="22"/>
          <w:lang w:eastAsia="pl-PL" w:bidi="ar-SA"/>
        </w:rPr>
      </w:pPr>
      <w:r w:rsidRPr="00DA1431">
        <w:rPr>
          <w:rFonts w:ascii="Arial" w:eastAsia="Arial" w:hAnsi="Arial"/>
          <w:kern w:val="0"/>
          <w:sz w:val="22"/>
          <w:szCs w:val="22"/>
          <w:lang w:eastAsia="pl-PL" w:bidi="ar-SA"/>
        </w:rPr>
        <w:t>Przy wyborze oferty Zamawiający będzie kierował się następującym</w:t>
      </w:r>
      <w:r w:rsidR="003E28C4" w:rsidRPr="00DA1431">
        <w:rPr>
          <w:rFonts w:ascii="Arial" w:eastAsia="Arial" w:hAnsi="Arial"/>
          <w:kern w:val="0"/>
          <w:sz w:val="22"/>
          <w:szCs w:val="22"/>
          <w:lang w:eastAsia="pl-PL" w:bidi="ar-SA"/>
        </w:rPr>
        <w:t>i kryteriami:</w:t>
      </w:r>
    </w:p>
    <w:p w:rsidR="00B234E7" w:rsidRPr="00B234E7" w:rsidRDefault="00B234E7" w:rsidP="00B234E7">
      <w:pPr>
        <w:pStyle w:val="Akapitzlist"/>
        <w:suppressAutoHyphens w:val="0"/>
        <w:autoSpaceDN/>
        <w:spacing w:line="276" w:lineRule="auto"/>
        <w:textAlignment w:val="auto"/>
        <w:rPr>
          <w:rFonts w:ascii="Arial" w:hAnsi="Arial"/>
          <w:kern w:val="0"/>
          <w:sz w:val="22"/>
          <w:szCs w:val="22"/>
          <w:lang w:eastAsia="pl-PL"/>
        </w:rPr>
      </w:pPr>
    </w:p>
    <w:p w:rsidR="00DA1431" w:rsidRPr="009760B3" w:rsidRDefault="00DA1431" w:rsidP="00B234E7">
      <w:pPr>
        <w:autoSpaceDE w:val="0"/>
        <w:adjustRightInd w:val="0"/>
        <w:spacing w:line="276" w:lineRule="auto"/>
        <w:ind w:firstLine="708"/>
        <w:jc w:val="both"/>
        <w:rPr>
          <w:rFonts w:ascii="Arial" w:hAnsi="Arial"/>
          <w:b/>
          <w:sz w:val="22"/>
          <w:szCs w:val="22"/>
          <w:lang w:eastAsia="x-none"/>
        </w:rPr>
      </w:pPr>
      <w:r w:rsidRPr="00DA1431">
        <w:rPr>
          <w:rFonts w:ascii="Arial" w:hAnsi="Arial"/>
          <w:b/>
          <w:sz w:val="22"/>
          <w:szCs w:val="22"/>
          <w:lang w:eastAsia="x-none"/>
        </w:rPr>
        <w:t xml:space="preserve">A </w:t>
      </w:r>
      <w:r w:rsidR="00B234E7" w:rsidRPr="009760B3">
        <w:rPr>
          <w:rFonts w:ascii="Arial" w:hAnsi="Arial"/>
          <w:b/>
          <w:sz w:val="22"/>
          <w:szCs w:val="22"/>
          <w:lang w:eastAsia="x-none"/>
        </w:rPr>
        <w:t>–</w:t>
      </w:r>
      <w:r w:rsidRPr="009760B3">
        <w:rPr>
          <w:rFonts w:ascii="Arial" w:hAnsi="Arial"/>
          <w:b/>
          <w:sz w:val="22"/>
          <w:szCs w:val="22"/>
          <w:lang w:eastAsia="x-none"/>
        </w:rPr>
        <w:t xml:space="preserve"> </w:t>
      </w:r>
      <w:r w:rsidR="00B234E7" w:rsidRPr="009760B3">
        <w:rPr>
          <w:rFonts w:ascii="Arial" w:hAnsi="Arial"/>
          <w:b/>
          <w:sz w:val="22"/>
          <w:szCs w:val="22"/>
          <w:lang w:val="x-none" w:eastAsia="x-none"/>
        </w:rPr>
        <w:t>Cena –</w:t>
      </w:r>
      <w:r w:rsidRPr="009760B3">
        <w:rPr>
          <w:rFonts w:ascii="Arial" w:hAnsi="Arial"/>
          <w:b/>
          <w:sz w:val="22"/>
          <w:szCs w:val="22"/>
          <w:lang w:val="x-none" w:eastAsia="x-none"/>
        </w:rPr>
        <w:t xml:space="preserve"> </w:t>
      </w:r>
      <w:r w:rsidR="00625F8E" w:rsidRPr="009760B3">
        <w:rPr>
          <w:rFonts w:ascii="Arial" w:hAnsi="Arial"/>
          <w:b/>
          <w:sz w:val="22"/>
          <w:szCs w:val="22"/>
          <w:lang w:eastAsia="x-none"/>
        </w:rPr>
        <w:t>6</w:t>
      </w:r>
      <w:r w:rsidRPr="009760B3">
        <w:rPr>
          <w:rFonts w:ascii="Arial" w:hAnsi="Arial"/>
          <w:b/>
          <w:sz w:val="22"/>
          <w:szCs w:val="22"/>
          <w:lang w:val="x-none" w:eastAsia="x-none"/>
        </w:rPr>
        <w:t>0 %</w:t>
      </w:r>
    </w:p>
    <w:p w:rsidR="00B234E7" w:rsidRPr="009760B3" w:rsidRDefault="00DA1431" w:rsidP="00520464">
      <w:pPr>
        <w:pStyle w:val="Akapitzlist"/>
        <w:widowControl w:val="0"/>
        <w:autoSpaceDE w:val="0"/>
        <w:adjustRightInd w:val="0"/>
        <w:spacing w:line="276" w:lineRule="auto"/>
        <w:jc w:val="both"/>
        <w:rPr>
          <w:rFonts w:ascii="Arial" w:hAnsi="Arial" w:cs="Arial"/>
          <w:b/>
          <w:sz w:val="22"/>
          <w:szCs w:val="22"/>
          <w:lang w:eastAsia="x-none"/>
        </w:rPr>
      </w:pPr>
      <w:r w:rsidRPr="009760B3">
        <w:rPr>
          <w:rFonts w:ascii="Arial" w:hAnsi="Arial" w:cs="Arial"/>
          <w:b/>
          <w:sz w:val="22"/>
          <w:szCs w:val="22"/>
          <w:lang w:eastAsia="x-none"/>
        </w:rPr>
        <w:t xml:space="preserve">B </w:t>
      </w:r>
      <w:r w:rsidR="00FD4852" w:rsidRPr="009760B3">
        <w:rPr>
          <w:rFonts w:ascii="Arial" w:hAnsi="Arial" w:cs="Arial"/>
          <w:b/>
          <w:sz w:val="22"/>
          <w:szCs w:val="22"/>
          <w:lang w:eastAsia="x-none"/>
        </w:rPr>
        <w:t xml:space="preserve">– </w:t>
      </w:r>
      <w:r w:rsidR="00373467" w:rsidRPr="009760B3">
        <w:rPr>
          <w:rFonts w:ascii="Arial" w:hAnsi="Arial" w:cs="Arial"/>
          <w:b/>
          <w:sz w:val="22"/>
          <w:szCs w:val="22"/>
          <w:lang w:eastAsia="x-none"/>
        </w:rPr>
        <w:t>Okres udzielonej gwarancji</w:t>
      </w:r>
      <w:r w:rsidR="00373467" w:rsidRPr="009760B3">
        <w:rPr>
          <w:rFonts w:ascii="Arial" w:hAnsi="Arial" w:cs="Arial"/>
          <w:b/>
          <w:sz w:val="22"/>
          <w:szCs w:val="22"/>
          <w:lang w:val="x-none" w:eastAsia="x-none"/>
        </w:rPr>
        <w:t xml:space="preserve"> </w:t>
      </w:r>
      <w:r w:rsidR="00BE31A6" w:rsidRPr="009760B3">
        <w:rPr>
          <w:rFonts w:ascii="Arial" w:hAnsi="Arial" w:cs="Arial"/>
          <w:b/>
          <w:sz w:val="22"/>
          <w:szCs w:val="22"/>
          <w:lang w:eastAsia="x-none"/>
        </w:rPr>
        <w:t xml:space="preserve">i rękojmi </w:t>
      </w:r>
      <w:r w:rsidR="00373467" w:rsidRPr="009760B3">
        <w:rPr>
          <w:rFonts w:ascii="Arial" w:hAnsi="Arial" w:cs="Arial"/>
          <w:b/>
          <w:sz w:val="22"/>
          <w:szCs w:val="22"/>
          <w:lang w:val="x-none" w:eastAsia="x-none"/>
        </w:rPr>
        <w:t xml:space="preserve">– </w:t>
      </w:r>
      <w:r w:rsidR="00BF1877" w:rsidRPr="009760B3">
        <w:rPr>
          <w:rFonts w:ascii="Arial" w:hAnsi="Arial" w:cs="Arial"/>
          <w:b/>
          <w:sz w:val="22"/>
          <w:szCs w:val="22"/>
          <w:lang w:eastAsia="x-none"/>
        </w:rPr>
        <w:t>1</w:t>
      </w:r>
      <w:r w:rsidR="00BE31A6" w:rsidRPr="009760B3">
        <w:rPr>
          <w:rFonts w:ascii="Arial" w:hAnsi="Arial" w:cs="Arial"/>
          <w:b/>
          <w:sz w:val="22"/>
          <w:szCs w:val="22"/>
          <w:lang w:eastAsia="x-none"/>
        </w:rPr>
        <w:t xml:space="preserve">0 </w:t>
      </w:r>
      <w:r w:rsidR="00BE31A6" w:rsidRPr="009760B3">
        <w:rPr>
          <w:rFonts w:ascii="Arial" w:hAnsi="Arial" w:cs="Arial"/>
          <w:b/>
          <w:sz w:val="22"/>
          <w:szCs w:val="22"/>
          <w:lang w:val="x-none" w:eastAsia="x-none"/>
        </w:rPr>
        <w:t xml:space="preserve">% </w:t>
      </w:r>
      <w:r w:rsidR="00C977C9" w:rsidRPr="009760B3">
        <w:rPr>
          <w:rFonts w:ascii="Arial" w:hAnsi="Arial" w:cs="Arial"/>
          <w:b/>
          <w:sz w:val="22"/>
          <w:szCs w:val="22"/>
          <w:lang w:eastAsia="x-none"/>
        </w:rPr>
        <w:t>(2X</w:t>
      </w:r>
      <w:r w:rsidR="00BF1877" w:rsidRPr="009760B3">
        <w:rPr>
          <w:rFonts w:ascii="Arial" w:hAnsi="Arial" w:cs="Arial"/>
          <w:b/>
          <w:sz w:val="22"/>
          <w:szCs w:val="22"/>
          <w:lang w:eastAsia="x-none"/>
        </w:rPr>
        <w:t>5</w:t>
      </w:r>
      <w:r w:rsidR="00C977C9" w:rsidRPr="009760B3">
        <w:rPr>
          <w:rFonts w:ascii="Arial" w:hAnsi="Arial" w:cs="Arial"/>
          <w:b/>
          <w:sz w:val="22"/>
          <w:szCs w:val="22"/>
          <w:lang w:eastAsia="x-none"/>
        </w:rPr>
        <w:t>%)</w:t>
      </w:r>
    </w:p>
    <w:p w:rsidR="00BF1877" w:rsidRPr="009760B3" w:rsidRDefault="00B234E7" w:rsidP="00BF1877">
      <w:pPr>
        <w:ind w:left="708"/>
        <w:jc w:val="both"/>
        <w:rPr>
          <w:rFonts w:ascii="Arial" w:hAnsi="Arial"/>
          <w:b/>
          <w:sz w:val="22"/>
          <w:szCs w:val="22"/>
        </w:rPr>
      </w:pPr>
      <w:r w:rsidRPr="009760B3">
        <w:rPr>
          <w:rFonts w:ascii="Arial" w:hAnsi="Arial"/>
          <w:b/>
          <w:sz w:val="22"/>
          <w:szCs w:val="22"/>
          <w:lang w:eastAsia="x-none"/>
        </w:rPr>
        <w:t>C –</w:t>
      </w:r>
      <w:r w:rsidR="00DA1431" w:rsidRPr="009760B3">
        <w:rPr>
          <w:rFonts w:ascii="Arial" w:hAnsi="Arial"/>
          <w:b/>
          <w:sz w:val="22"/>
          <w:szCs w:val="22"/>
          <w:lang w:eastAsia="x-none"/>
        </w:rPr>
        <w:t xml:space="preserve"> </w:t>
      </w:r>
      <w:r w:rsidR="00BF1877" w:rsidRPr="009760B3">
        <w:rPr>
          <w:rFonts w:ascii="Arial" w:hAnsi="Arial"/>
          <w:b/>
          <w:sz w:val="22"/>
          <w:szCs w:val="22"/>
        </w:rPr>
        <w:t>Termin wymiany wadliwego wyposażenia lub jego elementu na nowy -  waga 10%</w:t>
      </w:r>
    </w:p>
    <w:p w:rsidR="00DA1431" w:rsidRPr="006C6F04" w:rsidRDefault="00BF1877" w:rsidP="00B234E7">
      <w:pPr>
        <w:pStyle w:val="Akapitzlist"/>
        <w:widowControl w:val="0"/>
        <w:autoSpaceDE w:val="0"/>
        <w:adjustRightInd w:val="0"/>
        <w:spacing w:line="276" w:lineRule="auto"/>
        <w:jc w:val="both"/>
        <w:rPr>
          <w:rFonts w:ascii="Arial" w:hAnsi="Arial" w:cs="Arial"/>
          <w:b/>
          <w:sz w:val="22"/>
          <w:szCs w:val="22"/>
          <w:lang w:eastAsia="x-none"/>
        </w:rPr>
      </w:pPr>
      <w:r w:rsidRPr="009760B3">
        <w:rPr>
          <w:rFonts w:ascii="Arial" w:hAnsi="Arial" w:cs="Arial"/>
          <w:b/>
          <w:sz w:val="22"/>
          <w:szCs w:val="22"/>
          <w:lang w:eastAsia="x-none"/>
        </w:rPr>
        <w:t xml:space="preserve">D - </w:t>
      </w:r>
      <w:r w:rsidR="00373467" w:rsidRPr="009760B3">
        <w:rPr>
          <w:rFonts w:ascii="Arial" w:hAnsi="Arial" w:cs="Arial"/>
          <w:b/>
          <w:sz w:val="22"/>
          <w:szCs w:val="22"/>
          <w:lang w:val="x-none" w:eastAsia="x-none"/>
        </w:rPr>
        <w:t>Czas reakcji serwisu</w:t>
      </w:r>
      <w:r w:rsidR="00BE31A6" w:rsidRPr="009760B3">
        <w:rPr>
          <w:rFonts w:ascii="Arial" w:hAnsi="Arial" w:cs="Arial"/>
          <w:b/>
          <w:sz w:val="22"/>
          <w:szCs w:val="22"/>
          <w:lang w:eastAsia="x-none"/>
        </w:rPr>
        <w:t xml:space="preserve"> i naprawy</w:t>
      </w:r>
      <w:r w:rsidR="00373467" w:rsidRPr="009760B3">
        <w:rPr>
          <w:rFonts w:ascii="Arial" w:hAnsi="Arial" w:cs="Arial"/>
          <w:b/>
          <w:sz w:val="22"/>
          <w:szCs w:val="22"/>
          <w:lang w:val="x-none" w:eastAsia="x-none"/>
        </w:rPr>
        <w:t xml:space="preserve"> </w:t>
      </w:r>
      <w:r w:rsidR="00DA1431" w:rsidRPr="009760B3">
        <w:rPr>
          <w:rFonts w:ascii="Arial" w:hAnsi="Arial" w:cs="Arial"/>
          <w:b/>
          <w:sz w:val="22"/>
          <w:szCs w:val="22"/>
          <w:lang w:val="x-none" w:eastAsia="x-none"/>
        </w:rPr>
        <w:t xml:space="preserve">– </w:t>
      </w:r>
      <w:r w:rsidR="006C6F04" w:rsidRPr="009760B3">
        <w:rPr>
          <w:rFonts w:ascii="Arial" w:hAnsi="Arial" w:cs="Arial"/>
          <w:b/>
          <w:sz w:val="22"/>
          <w:szCs w:val="22"/>
          <w:lang w:eastAsia="x-none"/>
        </w:rPr>
        <w:t>2</w:t>
      </w:r>
      <w:r w:rsidR="003F09CB" w:rsidRPr="009760B3">
        <w:rPr>
          <w:rFonts w:ascii="Arial" w:hAnsi="Arial" w:cs="Arial"/>
          <w:b/>
          <w:sz w:val="22"/>
          <w:szCs w:val="22"/>
          <w:lang w:eastAsia="x-none"/>
        </w:rPr>
        <w:t>0</w:t>
      </w:r>
      <w:r w:rsidR="00B234E7" w:rsidRPr="009760B3">
        <w:rPr>
          <w:rFonts w:ascii="Arial" w:hAnsi="Arial" w:cs="Arial"/>
          <w:b/>
          <w:sz w:val="22"/>
          <w:szCs w:val="22"/>
          <w:lang w:eastAsia="x-none"/>
        </w:rPr>
        <w:t xml:space="preserve"> </w:t>
      </w:r>
      <w:r w:rsidR="00DA1431" w:rsidRPr="009760B3">
        <w:rPr>
          <w:rFonts w:ascii="Arial" w:hAnsi="Arial" w:cs="Arial"/>
          <w:b/>
          <w:sz w:val="22"/>
          <w:szCs w:val="22"/>
          <w:lang w:val="x-none" w:eastAsia="x-none"/>
        </w:rPr>
        <w:t xml:space="preserve">% </w:t>
      </w:r>
      <w:r w:rsidR="006C6F04" w:rsidRPr="009760B3">
        <w:rPr>
          <w:rFonts w:ascii="Arial" w:hAnsi="Arial" w:cs="Arial"/>
          <w:b/>
          <w:sz w:val="22"/>
          <w:szCs w:val="22"/>
          <w:lang w:eastAsia="x-none"/>
        </w:rPr>
        <w:t>(2x10%)</w:t>
      </w:r>
    </w:p>
    <w:p w:rsidR="00DA1431" w:rsidRPr="00DA1431" w:rsidRDefault="00DA1431" w:rsidP="00520464">
      <w:pPr>
        <w:spacing w:line="276" w:lineRule="auto"/>
        <w:jc w:val="both"/>
        <w:rPr>
          <w:rFonts w:ascii="Arial" w:hAnsi="Arial"/>
          <w:sz w:val="22"/>
          <w:szCs w:val="22"/>
        </w:rPr>
      </w:pPr>
    </w:p>
    <w:p w:rsidR="00DA1431" w:rsidRPr="00112BCF" w:rsidRDefault="00DA1431" w:rsidP="001E14FB">
      <w:pPr>
        <w:widowControl/>
        <w:numPr>
          <w:ilvl w:val="0"/>
          <w:numId w:val="41"/>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t>
      </w:r>
      <w:r w:rsidRPr="00DA1431">
        <w:rPr>
          <w:rFonts w:ascii="Arial" w:hAnsi="Arial"/>
          <w:sz w:val="22"/>
          <w:szCs w:val="22"/>
        </w:rPr>
        <w:t>w</w:t>
      </w:r>
      <w:r w:rsidRPr="00DA1431">
        <w:rPr>
          <w:rFonts w:ascii="Arial" w:hAnsi="Arial"/>
          <w:sz w:val="22"/>
          <w:szCs w:val="22"/>
        </w:rPr>
        <w:t>nie do wzoru:</w:t>
      </w:r>
    </w:p>
    <w:p w:rsidR="00DA1431" w:rsidRPr="00DA1431" w:rsidRDefault="00DA1431" w:rsidP="00EB7341">
      <w:pPr>
        <w:spacing w:line="276" w:lineRule="auto"/>
        <w:ind w:left="3116"/>
        <w:rPr>
          <w:rFonts w:ascii="Arial" w:hAnsi="Arial"/>
          <w:sz w:val="22"/>
          <w:szCs w:val="22"/>
        </w:rPr>
      </w:pPr>
      <w:r w:rsidRPr="00DA1431">
        <w:rPr>
          <w:rFonts w:ascii="Arial" w:hAnsi="Arial"/>
          <w:sz w:val="22"/>
          <w:szCs w:val="22"/>
        </w:rPr>
        <w:t>najniższa zaoferowana cena brutto</w:t>
      </w:r>
    </w:p>
    <w:p w:rsidR="00DA1431" w:rsidRPr="00DA1431" w:rsidRDefault="00DA1431" w:rsidP="00EB7341">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sidR="003B1F4F">
        <w:rPr>
          <w:rFonts w:ascii="Arial" w:hAnsi="Arial"/>
          <w:sz w:val="22"/>
          <w:szCs w:val="22"/>
        </w:rPr>
        <w:t xml:space="preserve"> </w:t>
      </w:r>
      <w:r w:rsidRPr="00DA1431">
        <w:rPr>
          <w:rFonts w:ascii="Arial" w:hAnsi="Arial"/>
          <w:sz w:val="22"/>
          <w:szCs w:val="22"/>
        </w:rPr>
        <w:t xml:space="preserve">x </w:t>
      </w:r>
      <w:r w:rsidR="007C52F6">
        <w:rPr>
          <w:rFonts w:ascii="Arial" w:hAnsi="Arial"/>
          <w:sz w:val="22"/>
          <w:szCs w:val="22"/>
        </w:rPr>
        <w:t>6</w:t>
      </w:r>
      <w:r w:rsidRPr="00DA1431">
        <w:rPr>
          <w:rFonts w:ascii="Arial" w:hAnsi="Arial"/>
          <w:sz w:val="22"/>
          <w:szCs w:val="22"/>
        </w:rPr>
        <w:t>0 punktów</w:t>
      </w:r>
    </w:p>
    <w:p w:rsidR="00DA1431" w:rsidRPr="00DA1431" w:rsidRDefault="00DA1431" w:rsidP="00EB7341">
      <w:pPr>
        <w:spacing w:line="276" w:lineRule="auto"/>
        <w:ind w:left="3116" w:firstLine="424"/>
        <w:rPr>
          <w:rFonts w:ascii="Arial" w:hAnsi="Arial"/>
          <w:sz w:val="22"/>
          <w:szCs w:val="22"/>
        </w:rPr>
      </w:pPr>
      <w:r w:rsidRPr="00DA1431">
        <w:rPr>
          <w:rFonts w:ascii="Arial" w:hAnsi="Arial"/>
          <w:sz w:val="22"/>
          <w:szCs w:val="22"/>
        </w:rPr>
        <w:t>cena brutto oferty badanej</w:t>
      </w:r>
    </w:p>
    <w:p w:rsidR="00DA1431" w:rsidRPr="00DA1431" w:rsidRDefault="00DA1431" w:rsidP="00520464">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DA1431" w:rsidRPr="00DA1431" w:rsidRDefault="00DA1431" w:rsidP="00520464">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 xml:space="preserve">A - ilość punktów za kryterium </w:t>
      </w:r>
      <w:r w:rsidR="00DA12C4">
        <w:rPr>
          <w:rFonts w:ascii="Arial" w:hAnsi="Arial" w:cs="Arial"/>
          <w:sz w:val="22"/>
          <w:szCs w:val="22"/>
        </w:rPr>
        <w:t>„C</w:t>
      </w:r>
      <w:r w:rsidRPr="00DA1431">
        <w:rPr>
          <w:rFonts w:ascii="Arial" w:hAnsi="Arial" w:cs="Arial"/>
          <w:sz w:val="22"/>
          <w:szCs w:val="22"/>
        </w:rPr>
        <w:t>ena</w:t>
      </w:r>
      <w:r w:rsidR="00DA12C4">
        <w:rPr>
          <w:rFonts w:ascii="Arial" w:hAnsi="Arial" w:cs="Arial"/>
          <w:sz w:val="22"/>
          <w:szCs w:val="22"/>
        </w:rPr>
        <w:t>”</w:t>
      </w:r>
    </w:p>
    <w:p w:rsidR="00DA1431" w:rsidRPr="00DA1431" w:rsidRDefault="00DA1431" w:rsidP="00520464">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A15F6C" w:rsidRPr="00373467" w:rsidRDefault="00DA1431" w:rsidP="00373467">
      <w:pPr>
        <w:spacing w:line="276" w:lineRule="auto"/>
        <w:ind w:left="426" w:hanging="426"/>
        <w:jc w:val="both"/>
        <w:rPr>
          <w:rFonts w:ascii="Arial" w:hAnsi="Arial"/>
          <w:bCs/>
          <w:sz w:val="22"/>
          <w:szCs w:val="22"/>
        </w:rPr>
      </w:pPr>
      <w:r w:rsidRPr="00DA1431">
        <w:rPr>
          <w:rFonts w:ascii="Arial" w:hAnsi="Arial"/>
          <w:sz w:val="22"/>
          <w:szCs w:val="22"/>
        </w:rPr>
        <w:t xml:space="preserve">   </w:t>
      </w:r>
    </w:p>
    <w:p w:rsidR="00272851" w:rsidRPr="00541801" w:rsidRDefault="00C977C9" w:rsidP="00C977C9">
      <w:pPr>
        <w:widowControl/>
        <w:numPr>
          <w:ilvl w:val="0"/>
          <w:numId w:val="41"/>
        </w:numPr>
        <w:suppressAutoHyphens w:val="0"/>
        <w:spacing w:line="276" w:lineRule="auto"/>
        <w:ind w:left="641"/>
        <w:jc w:val="both"/>
        <w:textAlignment w:val="auto"/>
        <w:rPr>
          <w:rFonts w:ascii="Arial" w:eastAsia="Calibri" w:hAnsi="Arial"/>
          <w:b/>
          <w:kern w:val="0"/>
          <w:sz w:val="22"/>
          <w:szCs w:val="22"/>
          <w:lang w:eastAsia="en-US" w:bidi="ar-SA"/>
        </w:rPr>
      </w:pPr>
      <w:r w:rsidRPr="00541801">
        <w:rPr>
          <w:rFonts w:ascii="Arial" w:eastAsia="Calibri" w:hAnsi="Arial"/>
          <w:b/>
          <w:kern w:val="0"/>
          <w:sz w:val="22"/>
          <w:szCs w:val="22"/>
          <w:lang w:eastAsia="en-US" w:bidi="ar-SA"/>
        </w:rPr>
        <w:t>Kryterium „Okres udzielonej gwarancji i rękojmi”</w:t>
      </w:r>
      <w:r w:rsidRPr="00541801">
        <w:rPr>
          <w:rFonts w:ascii="Arial" w:eastAsia="Calibri" w:hAnsi="Arial"/>
          <w:kern w:val="0"/>
          <w:sz w:val="22"/>
          <w:szCs w:val="22"/>
          <w:lang w:eastAsia="en-US" w:bidi="ar-SA"/>
        </w:rPr>
        <w:t xml:space="preserve"> będzie liczone w następujący sposób: </w:t>
      </w:r>
      <w:r w:rsidR="002F580B" w:rsidRPr="00541801">
        <w:rPr>
          <w:rFonts w:ascii="Arial" w:eastAsia="Calibri" w:hAnsi="Arial"/>
          <w:kern w:val="0"/>
          <w:sz w:val="22"/>
          <w:szCs w:val="22"/>
          <w:lang w:eastAsia="en-US" w:bidi="ar-SA"/>
        </w:rPr>
        <w:t xml:space="preserve"> </w:t>
      </w:r>
    </w:p>
    <w:p w:rsidR="00C977C9" w:rsidRPr="00541801" w:rsidRDefault="00C977C9" w:rsidP="00272851">
      <w:pPr>
        <w:widowControl/>
        <w:suppressAutoHyphens w:val="0"/>
        <w:spacing w:line="276" w:lineRule="auto"/>
        <w:ind w:left="641"/>
        <w:jc w:val="both"/>
        <w:textAlignment w:val="auto"/>
        <w:rPr>
          <w:rFonts w:ascii="Arial" w:eastAsia="Calibri" w:hAnsi="Arial"/>
          <w:b/>
          <w:kern w:val="0"/>
          <w:sz w:val="22"/>
          <w:szCs w:val="22"/>
          <w:lang w:eastAsia="en-US" w:bidi="ar-SA"/>
        </w:rPr>
      </w:pPr>
      <w:r w:rsidRPr="00541801">
        <w:rPr>
          <w:rFonts w:ascii="Arial" w:eastAsia="Calibri" w:hAnsi="Arial"/>
          <w:b/>
          <w:kern w:val="0"/>
          <w:sz w:val="22"/>
          <w:szCs w:val="22"/>
          <w:lang w:eastAsia="en-US" w:bidi="ar-SA"/>
        </w:rPr>
        <w:t xml:space="preserve">B = B-1 + B-2 </w:t>
      </w:r>
    </w:p>
    <w:p w:rsidR="00C977C9" w:rsidRPr="00541801" w:rsidRDefault="00C977C9" w:rsidP="00C977C9">
      <w:pPr>
        <w:widowControl/>
        <w:suppressAutoHyphens w:val="0"/>
        <w:spacing w:line="276" w:lineRule="auto"/>
        <w:ind w:left="641"/>
        <w:jc w:val="both"/>
        <w:textAlignment w:val="auto"/>
        <w:rPr>
          <w:rFonts w:ascii="Arial" w:eastAsia="Calibri" w:hAnsi="Arial"/>
          <w:kern w:val="0"/>
          <w:sz w:val="22"/>
          <w:szCs w:val="22"/>
          <w:lang w:eastAsia="en-US" w:bidi="ar-SA"/>
        </w:rPr>
      </w:pPr>
      <w:r w:rsidRPr="00541801">
        <w:rPr>
          <w:rFonts w:ascii="Arial" w:eastAsia="Calibri" w:hAnsi="Arial"/>
          <w:b/>
          <w:kern w:val="0"/>
          <w:sz w:val="22"/>
          <w:szCs w:val="22"/>
          <w:lang w:eastAsia="en-US" w:bidi="ar-SA"/>
        </w:rPr>
        <w:t xml:space="preserve">B-1 - </w:t>
      </w:r>
      <w:r w:rsidRPr="00541801">
        <w:rPr>
          <w:rFonts w:ascii="Arial" w:eastAsia="Calibri" w:hAnsi="Arial"/>
          <w:kern w:val="0"/>
          <w:sz w:val="22"/>
          <w:szCs w:val="22"/>
          <w:lang w:eastAsia="en-US" w:bidi="ar-SA"/>
        </w:rPr>
        <w:t>najwyższą liczbę punktów za to kryterium (</w:t>
      </w:r>
      <w:r w:rsidR="00272851" w:rsidRPr="00541801">
        <w:rPr>
          <w:rFonts w:ascii="Arial" w:eastAsia="Calibri" w:hAnsi="Arial"/>
          <w:kern w:val="0"/>
          <w:sz w:val="22"/>
          <w:szCs w:val="22"/>
          <w:lang w:eastAsia="en-US" w:bidi="ar-SA"/>
        </w:rPr>
        <w:t>5</w:t>
      </w:r>
      <w:r w:rsidRPr="00541801">
        <w:rPr>
          <w:rFonts w:ascii="Arial" w:eastAsia="Calibri" w:hAnsi="Arial"/>
          <w:kern w:val="0"/>
          <w:sz w:val="22"/>
          <w:szCs w:val="22"/>
          <w:lang w:eastAsia="en-US" w:bidi="ar-SA"/>
        </w:rPr>
        <w:t xml:space="preserve"> pkt) otrzyma oferta o najdłuższej gwarancji i r</w:t>
      </w:r>
      <w:r w:rsidRPr="00541801">
        <w:rPr>
          <w:rFonts w:ascii="Arial" w:eastAsia="Calibri" w:hAnsi="Arial"/>
          <w:kern w:val="0"/>
          <w:sz w:val="22"/>
          <w:szCs w:val="22"/>
          <w:lang w:eastAsia="en-US" w:bidi="ar-SA"/>
        </w:rPr>
        <w:t>ę</w:t>
      </w:r>
      <w:r w:rsidRPr="00541801">
        <w:rPr>
          <w:rFonts w:ascii="Arial" w:eastAsia="Calibri" w:hAnsi="Arial"/>
          <w:kern w:val="0"/>
          <w:sz w:val="22"/>
          <w:szCs w:val="22"/>
          <w:lang w:eastAsia="en-US" w:bidi="ar-SA"/>
        </w:rPr>
        <w:t>kojmi na sterylizator plazmowy przelotowy (min. 24 miesiące, max. 36 miesięcy). Pozostali Wyk</w:t>
      </w:r>
      <w:r w:rsidRPr="00541801">
        <w:rPr>
          <w:rFonts w:ascii="Arial" w:eastAsia="Calibri" w:hAnsi="Arial"/>
          <w:kern w:val="0"/>
          <w:sz w:val="22"/>
          <w:szCs w:val="22"/>
          <w:lang w:eastAsia="en-US" w:bidi="ar-SA"/>
        </w:rPr>
        <w:t>o</w:t>
      </w:r>
      <w:r w:rsidRPr="00541801">
        <w:rPr>
          <w:rFonts w:ascii="Arial" w:eastAsia="Calibri" w:hAnsi="Arial"/>
          <w:kern w:val="0"/>
          <w:sz w:val="22"/>
          <w:szCs w:val="22"/>
          <w:lang w:eastAsia="en-US" w:bidi="ar-SA"/>
        </w:rPr>
        <w:t>nawcy odpowiednio mniej, stosownie do wzoru:</w:t>
      </w:r>
    </w:p>
    <w:p w:rsidR="00C977C9" w:rsidRPr="00541801" w:rsidRDefault="00C977C9" w:rsidP="00C977C9">
      <w:pPr>
        <w:widowControl/>
        <w:suppressAutoHyphens w:val="0"/>
        <w:jc w:val="both"/>
        <w:rPr>
          <w:rFonts w:ascii="Arial" w:eastAsia="Calibri" w:hAnsi="Arial"/>
          <w:kern w:val="0"/>
          <w:sz w:val="22"/>
          <w:szCs w:val="22"/>
          <w:lang w:eastAsia="en-US" w:bidi="ar-SA"/>
        </w:rPr>
      </w:pPr>
    </w:p>
    <w:p w:rsidR="00C977C9" w:rsidRPr="00541801" w:rsidRDefault="00C977C9" w:rsidP="00C977C9">
      <w:pPr>
        <w:widowControl/>
        <w:suppressAutoHyphens w:val="0"/>
        <w:ind w:left="2832"/>
        <w:rPr>
          <w:rFonts w:ascii="Arial" w:eastAsia="Times New Roman" w:hAnsi="Arial"/>
          <w:kern w:val="0"/>
          <w:sz w:val="22"/>
          <w:szCs w:val="22"/>
          <w:lang w:eastAsia="x-none" w:bidi="ar-SA"/>
        </w:rPr>
      </w:pPr>
      <w:r w:rsidRPr="00541801">
        <w:rPr>
          <w:rFonts w:ascii="Arial" w:eastAsia="Times New Roman" w:hAnsi="Arial"/>
          <w:kern w:val="0"/>
          <w:sz w:val="22"/>
          <w:szCs w:val="22"/>
          <w:lang w:eastAsia="x-none" w:bidi="ar-SA"/>
        </w:rPr>
        <w:t xml:space="preserve">      okres gwarancji i rękojmi </w:t>
      </w:r>
      <w:r w:rsidRPr="00541801">
        <w:rPr>
          <w:rFonts w:ascii="Arial" w:eastAsia="Times New Roman" w:hAnsi="Arial"/>
          <w:kern w:val="0"/>
          <w:sz w:val="22"/>
          <w:szCs w:val="22"/>
          <w:lang w:val="x-none" w:eastAsia="x-none" w:bidi="ar-SA"/>
        </w:rPr>
        <w:t>oferty badanej</w:t>
      </w:r>
    </w:p>
    <w:p w:rsidR="00C977C9" w:rsidRPr="00541801" w:rsidRDefault="00C977C9" w:rsidP="00C977C9">
      <w:pPr>
        <w:widowControl/>
        <w:suppressAutoHyphens w:val="0"/>
        <w:ind w:firstLine="708"/>
        <w:jc w:val="center"/>
        <w:rPr>
          <w:rFonts w:ascii="Arial" w:eastAsia="Calibri" w:hAnsi="Arial"/>
          <w:kern w:val="0"/>
          <w:sz w:val="22"/>
          <w:szCs w:val="22"/>
          <w:vertAlign w:val="subscript"/>
          <w:lang w:eastAsia="en-US" w:bidi="ar-SA"/>
        </w:rPr>
      </w:pPr>
      <w:r w:rsidRPr="00541801">
        <w:rPr>
          <w:rFonts w:ascii="Arial" w:eastAsia="Calibri" w:hAnsi="Arial"/>
          <w:kern w:val="0"/>
          <w:sz w:val="22"/>
          <w:szCs w:val="22"/>
          <w:lang w:eastAsia="en-US" w:bidi="ar-SA"/>
        </w:rPr>
        <w:t xml:space="preserve">B-1 = ---------------------------------------------------------------------------  x  </w:t>
      </w:r>
      <w:r w:rsidR="00272851" w:rsidRPr="00541801">
        <w:rPr>
          <w:rFonts w:ascii="Arial" w:eastAsia="Calibri" w:hAnsi="Arial"/>
          <w:kern w:val="0"/>
          <w:sz w:val="22"/>
          <w:szCs w:val="22"/>
          <w:lang w:eastAsia="en-US" w:bidi="ar-SA"/>
        </w:rPr>
        <w:t>5</w:t>
      </w:r>
      <w:r w:rsidRPr="00541801">
        <w:rPr>
          <w:rFonts w:ascii="Arial" w:eastAsia="Calibri" w:hAnsi="Arial"/>
          <w:kern w:val="0"/>
          <w:sz w:val="22"/>
          <w:szCs w:val="22"/>
          <w:lang w:eastAsia="en-US" w:bidi="ar-SA"/>
        </w:rPr>
        <w:t xml:space="preserve"> punktów</w:t>
      </w:r>
    </w:p>
    <w:p w:rsidR="00C977C9" w:rsidRPr="00541801" w:rsidRDefault="00C977C9" w:rsidP="00C977C9">
      <w:pPr>
        <w:widowControl/>
        <w:tabs>
          <w:tab w:val="left" w:pos="3240"/>
        </w:tabs>
        <w:suppressAutoHyphens w:val="0"/>
        <w:spacing w:before="120"/>
        <w:rPr>
          <w:rFonts w:ascii="Arial" w:eastAsia="Calibri" w:hAnsi="Arial"/>
          <w:kern w:val="0"/>
          <w:sz w:val="22"/>
          <w:szCs w:val="22"/>
          <w:lang w:eastAsia="en-US" w:bidi="ar-SA"/>
        </w:rPr>
      </w:pPr>
      <w:r w:rsidRPr="00541801">
        <w:rPr>
          <w:rFonts w:ascii="Arial" w:eastAsia="Calibri" w:hAnsi="Arial"/>
          <w:kern w:val="0"/>
          <w:sz w:val="22"/>
          <w:szCs w:val="22"/>
          <w:lang w:eastAsia="en-US" w:bidi="ar-SA"/>
        </w:rPr>
        <w:t xml:space="preserve">                                           najdłuższy zaoferowany okres gwarancji i rękojmi</w:t>
      </w:r>
    </w:p>
    <w:p w:rsidR="00C977C9" w:rsidRPr="00541801" w:rsidRDefault="00C977C9" w:rsidP="00C977C9">
      <w:pPr>
        <w:widowControl/>
        <w:suppressAutoHyphens w:val="0"/>
        <w:jc w:val="both"/>
        <w:rPr>
          <w:rFonts w:ascii="Arial" w:eastAsia="Times New Roman" w:hAnsi="Arial"/>
          <w:kern w:val="0"/>
          <w:sz w:val="22"/>
          <w:szCs w:val="22"/>
          <w:lang w:eastAsia="x-none" w:bidi="ar-SA"/>
        </w:rPr>
      </w:pPr>
    </w:p>
    <w:p w:rsidR="00C977C9" w:rsidRPr="00541801" w:rsidRDefault="00C977C9" w:rsidP="00C977C9">
      <w:pPr>
        <w:widowControl/>
        <w:suppressAutoHyphens w:val="0"/>
        <w:ind w:left="708"/>
        <w:jc w:val="both"/>
        <w:rPr>
          <w:rFonts w:ascii="Arial" w:eastAsia="Times New Roman" w:hAnsi="Arial"/>
          <w:kern w:val="0"/>
          <w:sz w:val="22"/>
          <w:szCs w:val="22"/>
          <w:lang w:eastAsia="x-none" w:bidi="ar-SA"/>
        </w:rPr>
      </w:pPr>
      <w:r w:rsidRPr="00541801">
        <w:rPr>
          <w:rFonts w:ascii="Arial" w:eastAsia="Times New Roman" w:hAnsi="Arial"/>
          <w:b/>
          <w:kern w:val="0"/>
          <w:sz w:val="22"/>
          <w:szCs w:val="22"/>
          <w:lang w:eastAsia="x-none" w:bidi="ar-SA"/>
        </w:rPr>
        <w:t>B-1</w:t>
      </w:r>
      <w:r w:rsidRPr="00541801">
        <w:rPr>
          <w:rFonts w:ascii="Arial" w:eastAsia="Times New Roman" w:hAnsi="Arial"/>
          <w:kern w:val="0"/>
          <w:sz w:val="22"/>
          <w:szCs w:val="22"/>
          <w:lang w:val="x-none" w:eastAsia="x-none" w:bidi="ar-SA"/>
        </w:rPr>
        <w:t xml:space="preserve"> - ilość punktów za kryterium “</w:t>
      </w:r>
      <w:r w:rsidRPr="00541801">
        <w:rPr>
          <w:rFonts w:ascii="Arial" w:eastAsia="Times New Roman" w:hAnsi="Arial"/>
          <w:kern w:val="0"/>
          <w:sz w:val="22"/>
          <w:szCs w:val="22"/>
          <w:lang w:eastAsia="x-none" w:bidi="ar-SA"/>
        </w:rPr>
        <w:t>Okres udzielonej gwarancji i rękojmi</w:t>
      </w:r>
      <w:r w:rsidRPr="00541801">
        <w:rPr>
          <w:rFonts w:ascii="Arial" w:eastAsia="Times New Roman" w:hAnsi="Arial"/>
          <w:kern w:val="0"/>
          <w:sz w:val="22"/>
          <w:szCs w:val="22"/>
          <w:lang w:val="x-none" w:eastAsia="x-none" w:bidi="ar-SA"/>
        </w:rPr>
        <w:t>”</w:t>
      </w:r>
      <w:r w:rsidRPr="00541801">
        <w:rPr>
          <w:rFonts w:ascii="Arial" w:eastAsia="Times New Roman" w:hAnsi="Arial"/>
          <w:kern w:val="0"/>
          <w:sz w:val="22"/>
          <w:szCs w:val="22"/>
          <w:lang w:eastAsia="x-none" w:bidi="ar-SA"/>
        </w:rPr>
        <w:t xml:space="preserve"> na sterylizator plazmowy przelotowy</w:t>
      </w:r>
    </w:p>
    <w:p w:rsidR="00541801" w:rsidRDefault="00541801" w:rsidP="005346AA">
      <w:pPr>
        <w:widowControl/>
        <w:suppressAutoHyphens w:val="0"/>
        <w:jc w:val="both"/>
        <w:rPr>
          <w:rFonts w:ascii="Arial" w:eastAsia="Times New Roman" w:hAnsi="Arial"/>
          <w:b/>
          <w:kern w:val="0"/>
          <w:sz w:val="22"/>
          <w:szCs w:val="22"/>
          <w:lang w:eastAsia="x-none" w:bidi="ar-SA"/>
        </w:rPr>
      </w:pPr>
    </w:p>
    <w:p w:rsidR="00C977C9" w:rsidRPr="00541801" w:rsidRDefault="00C977C9" w:rsidP="00C977C9">
      <w:pPr>
        <w:widowControl/>
        <w:suppressAutoHyphens w:val="0"/>
        <w:ind w:left="284"/>
        <w:jc w:val="both"/>
        <w:rPr>
          <w:rFonts w:ascii="Arial" w:eastAsia="Times New Roman" w:hAnsi="Arial"/>
          <w:b/>
          <w:kern w:val="0"/>
          <w:sz w:val="22"/>
          <w:szCs w:val="22"/>
          <w:lang w:eastAsia="x-none" w:bidi="ar-SA"/>
        </w:rPr>
      </w:pPr>
      <w:r w:rsidRPr="00541801">
        <w:rPr>
          <w:rFonts w:ascii="Arial" w:eastAsia="Times New Roman" w:hAnsi="Arial"/>
          <w:b/>
          <w:kern w:val="0"/>
          <w:sz w:val="22"/>
          <w:szCs w:val="22"/>
          <w:lang w:eastAsia="x-none" w:bidi="ar-SA"/>
        </w:rPr>
        <w:t xml:space="preserve">Uwaga: </w:t>
      </w:r>
    </w:p>
    <w:p w:rsidR="00C977C9" w:rsidRDefault="00C977C9" w:rsidP="00F93992">
      <w:pPr>
        <w:pStyle w:val="Akapitzlist"/>
        <w:numPr>
          <w:ilvl w:val="0"/>
          <w:numId w:val="73"/>
        </w:numPr>
        <w:suppressAutoHyphens w:val="0"/>
        <w:jc w:val="both"/>
        <w:rPr>
          <w:rFonts w:ascii="Arial" w:hAnsi="Arial"/>
          <w:kern w:val="0"/>
          <w:sz w:val="22"/>
          <w:szCs w:val="22"/>
          <w:lang w:eastAsia="x-none"/>
        </w:rPr>
      </w:pPr>
      <w:r w:rsidRPr="00F93992">
        <w:rPr>
          <w:rFonts w:ascii="Arial" w:hAnsi="Arial"/>
          <w:kern w:val="0"/>
          <w:sz w:val="22"/>
          <w:szCs w:val="22"/>
          <w:lang w:eastAsia="x-none"/>
        </w:rPr>
        <w:t>w przypadku braku podania oferowanego okresu gwarancji i rękojmi Zamawiający przyjmie m</w:t>
      </w:r>
      <w:r w:rsidRPr="00F93992">
        <w:rPr>
          <w:rFonts w:ascii="Arial" w:hAnsi="Arial"/>
          <w:kern w:val="0"/>
          <w:sz w:val="22"/>
          <w:szCs w:val="22"/>
          <w:lang w:eastAsia="x-none"/>
        </w:rPr>
        <w:t>i</w:t>
      </w:r>
      <w:r w:rsidRPr="00F93992">
        <w:rPr>
          <w:rFonts w:ascii="Arial" w:hAnsi="Arial"/>
          <w:kern w:val="0"/>
          <w:sz w:val="22"/>
          <w:szCs w:val="22"/>
          <w:lang w:eastAsia="x-none"/>
        </w:rPr>
        <w:t>nimalny okres gwarancji tj. 24 miesiące,</w:t>
      </w:r>
    </w:p>
    <w:p w:rsidR="00C977C9" w:rsidRDefault="00C977C9" w:rsidP="00F93992">
      <w:pPr>
        <w:pStyle w:val="Akapitzlist"/>
        <w:numPr>
          <w:ilvl w:val="0"/>
          <w:numId w:val="73"/>
        </w:numPr>
        <w:suppressAutoHyphens w:val="0"/>
        <w:jc w:val="both"/>
        <w:rPr>
          <w:rFonts w:ascii="Arial" w:hAnsi="Arial"/>
          <w:kern w:val="0"/>
          <w:sz w:val="22"/>
          <w:szCs w:val="22"/>
          <w:lang w:eastAsia="x-none"/>
        </w:rPr>
      </w:pPr>
      <w:r w:rsidRPr="00F93992">
        <w:rPr>
          <w:rFonts w:ascii="Arial" w:hAnsi="Arial"/>
          <w:kern w:val="0"/>
          <w:sz w:val="22"/>
          <w:szCs w:val="22"/>
          <w:lang w:eastAsia="x-none"/>
        </w:rPr>
        <w:t>w przypadku zaoferowania minimalnego okresu gwarancji i rękojmi tj. 24 miesiące Wykonawca otrzy</w:t>
      </w:r>
      <w:r w:rsidR="00F93992">
        <w:rPr>
          <w:rFonts w:ascii="Arial" w:hAnsi="Arial"/>
          <w:kern w:val="0"/>
          <w:sz w:val="22"/>
          <w:szCs w:val="22"/>
          <w:lang w:eastAsia="x-none"/>
        </w:rPr>
        <w:t>ma 0 pkt,</w:t>
      </w:r>
    </w:p>
    <w:p w:rsidR="00C977C9" w:rsidRPr="00F93992" w:rsidRDefault="00C977C9" w:rsidP="00F93992">
      <w:pPr>
        <w:pStyle w:val="Akapitzlist"/>
        <w:numPr>
          <w:ilvl w:val="0"/>
          <w:numId w:val="73"/>
        </w:numPr>
        <w:suppressAutoHyphens w:val="0"/>
        <w:jc w:val="both"/>
        <w:rPr>
          <w:rFonts w:ascii="Arial" w:hAnsi="Arial"/>
          <w:kern w:val="0"/>
          <w:sz w:val="22"/>
          <w:szCs w:val="22"/>
          <w:lang w:eastAsia="x-none"/>
        </w:rPr>
      </w:pPr>
      <w:r w:rsidRPr="00F93992">
        <w:rPr>
          <w:rFonts w:ascii="Arial" w:hAnsi="Arial"/>
          <w:sz w:val="22"/>
          <w:szCs w:val="22"/>
        </w:rPr>
        <w:t xml:space="preserve">w przypadku zaoferowania </w:t>
      </w:r>
      <w:r w:rsidR="00F93992" w:rsidRPr="00F93992">
        <w:rPr>
          <w:rFonts w:ascii="Arial" w:hAnsi="Arial"/>
          <w:sz w:val="22"/>
          <w:szCs w:val="22"/>
        </w:rPr>
        <w:t>krótszego</w:t>
      </w:r>
      <w:r w:rsidRPr="00F93992">
        <w:rPr>
          <w:rFonts w:ascii="Arial" w:hAnsi="Arial"/>
          <w:sz w:val="22"/>
          <w:szCs w:val="22"/>
        </w:rPr>
        <w:t xml:space="preserve"> okresu gwarancji i rękojmi niż </w:t>
      </w:r>
      <w:r w:rsidRPr="00F93992">
        <w:rPr>
          <w:rFonts w:ascii="Arial" w:eastAsia="Calibri" w:hAnsi="Arial"/>
          <w:kern w:val="0"/>
          <w:sz w:val="22"/>
          <w:szCs w:val="22"/>
          <w:lang w:eastAsia="en-US"/>
        </w:rPr>
        <w:t xml:space="preserve">min. 24 miesiące, </w:t>
      </w:r>
      <w:r w:rsidRPr="00F93992">
        <w:rPr>
          <w:rFonts w:ascii="Arial" w:hAnsi="Arial"/>
          <w:sz w:val="22"/>
          <w:szCs w:val="22"/>
        </w:rPr>
        <w:t>oferta przetargowa zostanie uznana za niezgodną z SIWZ i odrzucona na pod</w:t>
      </w:r>
      <w:r w:rsidR="00F93992">
        <w:rPr>
          <w:rFonts w:ascii="Arial" w:hAnsi="Arial"/>
          <w:sz w:val="22"/>
          <w:szCs w:val="22"/>
        </w:rPr>
        <w:t xml:space="preserve">stawie art. 89 ust. 1 </w:t>
      </w:r>
      <w:r w:rsidR="00560644">
        <w:rPr>
          <w:rFonts w:ascii="Arial" w:hAnsi="Arial"/>
          <w:sz w:val="22"/>
          <w:szCs w:val="22"/>
        </w:rPr>
        <w:br/>
      </w:r>
      <w:r w:rsidR="00F93992">
        <w:rPr>
          <w:rFonts w:ascii="Arial" w:hAnsi="Arial"/>
          <w:sz w:val="22"/>
          <w:szCs w:val="22"/>
        </w:rPr>
        <w:t xml:space="preserve">pkt 2 </w:t>
      </w:r>
      <w:proofErr w:type="spellStart"/>
      <w:r w:rsidR="00F93992">
        <w:rPr>
          <w:rFonts w:ascii="Arial" w:hAnsi="Arial"/>
          <w:sz w:val="22"/>
          <w:szCs w:val="22"/>
        </w:rPr>
        <w:t>Pzp</w:t>
      </w:r>
      <w:proofErr w:type="spellEnd"/>
      <w:r w:rsidR="00F93992">
        <w:rPr>
          <w:rFonts w:ascii="Arial" w:hAnsi="Arial"/>
          <w:sz w:val="22"/>
          <w:szCs w:val="22"/>
        </w:rPr>
        <w:t>,</w:t>
      </w:r>
    </w:p>
    <w:p w:rsidR="00F93992" w:rsidRPr="00F93992" w:rsidRDefault="00F93992" w:rsidP="00F93992">
      <w:pPr>
        <w:pStyle w:val="Akapitzlist"/>
        <w:numPr>
          <w:ilvl w:val="0"/>
          <w:numId w:val="73"/>
        </w:numPr>
        <w:suppressAutoHyphens w:val="0"/>
        <w:jc w:val="both"/>
        <w:rPr>
          <w:rFonts w:ascii="Arial" w:hAnsi="Arial"/>
          <w:kern w:val="0"/>
          <w:sz w:val="22"/>
          <w:szCs w:val="22"/>
          <w:lang w:eastAsia="x-none"/>
        </w:rPr>
      </w:pPr>
      <w:r>
        <w:rPr>
          <w:rFonts w:ascii="Arial" w:hAnsi="Arial"/>
          <w:kern w:val="0"/>
          <w:sz w:val="22"/>
          <w:szCs w:val="22"/>
          <w:lang w:eastAsia="x-none"/>
        </w:rPr>
        <w:t xml:space="preserve">w przypadku zaoferowania dłuższego okresu gwarancji i rękojmi niż max </w:t>
      </w:r>
      <w:r w:rsidR="00213FD3">
        <w:rPr>
          <w:rFonts w:ascii="Arial" w:hAnsi="Arial"/>
          <w:kern w:val="0"/>
          <w:sz w:val="22"/>
          <w:szCs w:val="22"/>
          <w:lang w:eastAsia="x-none"/>
        </w:rPr>
        <w:t>36 miesięcy, Zam</w:t>
      </w:r>
      <w:r w:rsidR="00213FD3">
        <w:rPr>
          <w:rFonts w:ascii="Arial" w:hAnsi="Arial"/>
          <w:kern w:val="0"/>
          <w:sz w:val="22"/>
          <w:szCs w:val="22"/>
          <w:lang w:eastAsia="x-none"/>
        </w:rPr>
        <w:t>a</w:t>
      </w:r>
      <w:r w:rsidR="00213FD3">
        <w:rPr>
          <w:rFonts w:ascii="Arial" w:hAnsi="Arial"/>
          <w:kern w:val="0"/>
          <w:sz w:val="22"/>
          <w:szCs w:val="22"/>
          <w:lang w:eastAsia="x-none"/>
        </w:rPr>
        <w:t xml:space="preserve">wiający </w:t>
      </w:r>
      <w:r w:rsidR="00DD2E0F">
        <w:rPr>
          <w:rFonts w:ascii="Arial" w:hAnsi="Arial"/>
          <w:kern w:val="0"/>
          <w:sz w:val="22"/>
          <w:szCs w:val="22"/>
          <w:lang w:eastAsia="x-none"/>
        </w:rPr>
        <w:t>przyjmie do oceny oferty wartość maksymalną, tj. 36 miesięcy.</w:t>
      </w:r>
    </w:p>
    <w:p w:rsidR="00C977C9" w:rsidRPr="00541801" w:rsidRDefault="00C977C9" w:rsidP="00C977C9">
      <w:pPr>
        <w:spacing w:line="276" w:lineRule="auto"/>
        <w:jc w:val="both"/>
        <w:rPr>
          <w:rFonts w:ascii="Arial" w:eastAsia="Calibri" w:hAnsi="Arial"/>
          <w:sz w:val="22"/>
          <w:szCs w:val="22"/>
          <w:lang w:bidi="ar-SA"/>
        </w:rPr>
      </w:pPr>
    </w:p>
    <w:p w:rsidR="00C977C9" w:rsidRPr="00541801" w:rsidRDefault="00C977C9" w:rsidP="00C977C9">
      <w:pPr>
        <w:widowControl/>
        <w:suppressAutoHyphens w:val="0"/>
        <w:spacing w:line="276" w:lineRule="auto"/>
        <w:ind w:left="641"/>
        <w:jc w:val="both"/>
        <w:textAlignment w:val="auto"/>
        <w:rPr>
          <w:rFonts w:ascii="Arial" w:eastAsia="Calibri" w:hAnsi="Arial"/>
          <w:kern w:val="0"/>
          <w:sz w:val="22"/>
          <w:szCs w:val="22"/>
          <w:lang w:eastAsia="en-US" w:bidi="ar-SA"/>
        </w:rPr>
      </w:pPr>
      <w:r w:rsidRPr="00541801">
        <w:rPr>
          <w:rFonts w:ascii="Arial" w:eastAsia="Calibri" w:hAnsi="Arial"/>
          <w:sz w:val="22"/>
          <w:szCs w:val="22"/>
          <w:lang w:bidi="ar-SA"/>
        </w:rPr>
        <w:tab/>
      </w:r>
      <w:r w:rsidRPr="00541801">
        <w:rPr>
          <w:rFonts w:ascii="Arial" w:eastAsia="Calibri" w:hAnsi="Arial"/>
          <w:b/>
          <w:sz w:val="22"/>
          <w:szCs w:val="22"/>
          <w:lang w:bidi="ar-SA"/>
        </w:rPr>
        <w:t>B-2</w:t>
      </w:r>
      <w:r w:rsidRPr="00541801">
        <w:rPr>
          <w:rFonts w:ascii="Arial" w:eastAsia="Calibri" w:hAnsi="Arial"/>
          <w:sz w:val="22"/>
          <w:szCs w:val="22"/>
          <w:lang w:bidi="ar-SA"/>
        </w:rPr>
        <w:t xml:space="preserve"> - </w:t>
      </w:r>
      <w:r w:rsidRPr="00541801">
        <w:rPr>
          <w:rFonts w:ascii="Arial" w:eastAsia="Calibri" w:hAnsi="Arial"/>
          <w:kern w:val="0"/>
          <w:sz w:val="22"/>
          <w:szCs w:val="22"/>
          <w:lang w:eastAsia="en-US" w:bidi="ar-SA"/>
        </w:rPr>
        <w:t>najwyższą liczbę punktów za to kryterium (</w:t>
      </w:r>
      <w:r w:rsidR="00541801" w:rsidRPr="00541801">
        <w:rPr>
          <w:rFonts w:ascii="Arial" w:eastAsia="Calibri" w:hAnsi="Arial"/>
          <w:kern w:val="0"/>
          <w:sz w:val="22"/>
          <w:szCs w:val="22"/>
          <w:lang w:eastAsia="en-US" w:bidi="ar-SA"/>
        </w:rPr>
        <w:t>5</w:t>
      </w:r>
      <w:r w:rsidRPr="00541801">
        <w:rPr>
          <w:rFonts w:ascii="Arial" w:eastAsia="Calibri" w:hAnsi="Arial"/>
          <w:kern w:val="0"/>
          <w:sz w:val="22"/>
          <w:szCs w:val="22"/>
          <w:lang w:eastAsia="en-US" w:bidi="ar-SA"/>
        </w:rPr>
        <w:t xml:space="preserve"> pkt) otrzyma oferta o najdłuższej gwarancji i r</w:t>
      </w:r>
      <w:r w:rsidRPr="00541801">
        <w:rPr>
          <w:rFonts w:ascii="Arial" w:eastAsia="Calibri" w:hAnsi="Arial"/>
          <w:kern w:val="0"/>
          <w:sz w:val="22"/>
          <w:szCs w:val="22"/>
          <w:lang w:eastAsia="en-US" w:bidi="ar-SA"/>
        </w:rPr>
        <w:t>ę</w:t>
      </w:r>
      <w:r w:rsidRPr="00541801">
        <w:rPr>
          <w:rFonts w:ascii="Arial" w:eastAsia="Calibri" w:hAnsi="Arial"/>
          <w:kern w:val="0"/>
          <w:sz w:val="22"/>
          <w:szCs w:val="22"/>
          <w:lang w:eastAsia="en-US" w:bidi="ar-SA"/>
        </w:rPr>
        <w:t xml:space="preserve">kojmi na myjnię narzędziową na 12 tac + wózek do </w:t>
      </w:r>
      <w:proofErr w:type="spellStart"/>
      <w:r w:rsidRPr="00541801">
        <w:rPr>
          <w:rFonts w:ascii="Arial" w:eastAsia="Calibri" w:hAnsi="Arial"/>
          <w:kern w:val="0"/>
          <w:sz w:val="22"/>
          <w:szCs w:val="22"/>
          <w:lang w:eastAsia="en-US" w:bidi="ar-SA"/>
        </w:rPr>
        <w:t>mikroinstrumentów</w:t>
      </w:r>
      <w:proofErr w:type="spellEnd"/>
      <w:r w:rsidRPr="00541801">
        <w:rPr>
          <w:rFonts w:ascii="Arial" w:eastAsia="Calibri" w:hAnsi="Arial"/>
          <w:kern w:val="0"/>
          <w:sz w:val="22"/>
          <w:szCs w:val="22"/>
          <w:lang w:eastAsia="en-US" w:bidi="ar-SA"/>
        </w:rPr>
        <w:t xml:space="preserve"> i wózek do anestezji (min. </w:t>
      </w:r>
      <w:r w:rsidR="006F7DAD" w:rsidRPr="00541801">
        <w:rPr>
          <w:rFonts w:ascii="Arial" w:eastAsia="Calibri" w:hAnsi="Arial"/>
          <w:kern w:val="0"/>
          <w:sz w:val="22"/>
          <w:szCs w:val="22"/>
          <w:lang w:eastAsia="en-US" w:bidi="ar-SA"/>
        </w:rPr>
        <w:br/>
      </w:r>
      <w:r w:rsidRPr="00541801">
        <w:rPr>
          <w:rFonts w:ascii="Arial" w:eastAsia="Calibri" w:hAnsi="Arial"/>
          <w:kern w:val="0"/>
          <w:sz w:val="22"/>
          <w:szCs w:val="22"/>
          <w:lang w:eastAsia="en-US" w:bidi="ar-SA"/>
        </w:rPr>
        <w:t xml:space="preserve">24 miesiące, max. 36 miesięcy). Pozostali Wykonawcy odpowiednio mniej, stosownie do wzoru: </w:t>
      </w:r>
    </w:p>
    <w:p w:rsidR="00C977C9" w:rsidRPr="00541801" w:rsidRDefault="00C977C9" w:rsidP="00C977C9">
      <w:pPr>
        <w:widowControl/>
        <w:suppressAutoHyphens w:val="0"/>
        <w:spacing w:line="276" w:lineRule="auto"/>
        <w:ind w:left="641"/>
        <w:jc w:val="both"/>
        <w:textAlignment w:val="auto"/>
        <w:rPr>
          <w:rFonts w:ascii="Arial" w:eastAsia="Calibri" w:hAnsi="Arial"/>
          <w:kern w:val="0"/>
          <w:sz w:val="22"/>
          <w:szCs w:val="22"/>
          <w:lang w:eastAsia="en-US" w:bidi="ar-SA"/>
        </w:rPr>
      </w:pPr>
    </w:p>
    <w:p w:rsidR="00C977C9" w:rsidRPr="00541801" w:rsidRDefault="00C977C9" w:rsidP="00C977C9">
      <w:pPr>
        <w:widowControl/>
        <w:suppressAutoHyphens w:val="0"/>
        <w:ind w:left="2832"/>
        <w:rPr>
          <w:rFonts w:ascii="Arial" w:eastAsia="Times New Roman" w:hAnsi="Arial"/>
          <w:kern w:val="0"/>
          <w:sz w:val="22"/>
          <w:szCs w:val="22"/>
          <w:lang w:eastAsia="x-none" w:bidi="ar-SA"/>
        </w:rPr>
      </w:pPr>
      <w:r w:rsidRPr="00541801">
        <w:rPr>
          <w:rFonts w:ascii="Arial" w:eastAsia="Times New Roman" w:hAnsi="Arial"/>
          <w:kern w:val="0"/>
          <w:sz w:val="22"/>
          <w:szCs w:val="22"/>
          <w:lang w:eastAsia="x-none" w:bidi="ar-SA"/>
        </w:rPr>
        <w:t xml:space="preserve">      okres gwarancji i rękojmi </w:t>
      </w:r>
      <w:r w:rsidRPr="00541801">
        <w:rPr>
          <w:rFonts w:ascii="Arial" w:eastAsia="Times New Roman" w:hAnsi="Arial"/>
          <w:kern w:val="0"/>
          <w:sz w:val="22"/>
          <w:szCs w:val="22"/>
          <w:lang w:val="x-none" w:eastAsia="x-none" w:bidi="ar-SA"/>
        </w:rPr>
        <w:t>oferty badanej</w:t>
      </w:r>
    </w:p>
    <w:p w:rsidR="00C977C9" w:rsidRPr="00541801" w:rsidRDefault="00C977C9" w:rsidP="00C977C9">
      <w:pPr>
        <w:widowControl/>
        <w:suppressAutoHyphens w:val="0"/>
        <w:ind w:firstLine="708"/>
        <w:jc w:val="center"/>
        <w:rPr>
          <w:rFonts w:ascii="Arial" w:eastAsia="Calibri" w:hAnsi="Arial"/>
          <w:kern w:val="0"/>
          <w:sz w:val="22"/>
          <w:szCs w:val="22"/>
          <w:vertAlign w:val="subscript"/>
          <w:lang w:eastAsia="en-US" w:bidi="ar-SA"/>
        </w:rPr>
      </w:pPr>
      <w:r w:rsidRPr="00541801">
        <w:rPr>
          <w:rFonts w:ascii="Arial" w:eastAsia="Calibri" w:hAnsi="Arial"/>
          <w:kern w:val="0"/>
          <w:sz w:val="22"/>
          <w:szCs w:val="22"/>
          <w:lang w:eastAsia="en-US" w:bidi="ar-SA"/>
        </w:rPr>
        <w:t>B-</w:t>
      </w:r>
      <w:r w:rsidR="006F7DAD" w:rsidRPr="00541801">
        <w:rPr>
          <w:rFonts w:ascii="Arial" w:eastAsia="Calibri" w:hAnsi="Arial"/>
          <w:kern w:val="0"/>
          <w:sz w:val="22"/>
          <w:szCs w:val="22"/>
          <w:lang w:eastAsia="en-US" w:bidi="ar-SA"/>
        </w:rPr>
        <w:t>2</w:t>
      </w:r>
      <w:r w:rsidRPr="00541801">
        <w:rPr>
          <w:rFonts w:ascii="Arial" w:eastAsia="Calibri" w:hAnsi="Arial"/>
          <w:kern w:val="0"/>
          <w:sz w:val="22"/>
          <w:szCs w:val="22"/>
          <w:lang w:eastAsia="en-US" w:bidi="ar-SA"/>
        </w:rPr>
        <w:t xml:space="preserve"> = ---------------------------------------------------------------------------  x  </w:t>
      </w:r>
      <w:r w:rsidR="00541801" w:rsidRPr="00541801">
        <w:rPr>
          <w:rFonts w:ascii="Arial" w:eastAsia="Calibri" w:hAnsi="Arial"/>
          <w:kern w:val="0"/>
          <w:sz w:val="22"/>
          <w:szCs w:val="22"/>
          <w:lang w:eastAsia="en-US" w:bidi="ar-SA"/>
        </w:rPr>
        <w:t>5</w:t>
      </w:r>
      <w:r w:rsidRPr="00541801">
        <w:rPr>
          <w:rFonts w:ascii="Arial" w:eastAsia="Calibri" w:hAnsi="Arial"/>
          <w:kern w:val="0"/>
          <w:sz w:val="22"/>
          <w:szCs w:val="22"/>
          <w:lang w:eastAsia="en-US" w:bidi="ar-SA"/>
        </w:rPr>
        <w:t xml:space="preserve"> punktów</w:t>
      </w:r>
    </w:p>
    <w:p w:rsidR="00C977C9" w:rsidRPr="00541801" w:rsidRDefault="00C977C9" w:rsidP="00C977C9">
      <w:pPr>
        <w:widowControl/>
        <w:tabs>
          <w:tab w:val="left" w:pos="3240"/>
        </w:tabs>
        <w:suppressAutoHyphens w:val="0"/>
        <w:spacing w:before="120"/>
        <w:rPr>
          <w:rFonts w:ascii="Arial" w:eastAsia="Calibri" w:hAnsi="Arial"/>
          <w:kern w:val="0"/>
          <w:sz w:val="22"/>
          <w:szCs w:val="22"/>
          <w:lang w:eastAsia="en-US" w:bidi="ar-SA"/>
        </w:rPr>
      </w:pPr>
      <w:r w:rsidRPr="00541801">
        <w:rPr>
          <w:rFonts w:ascii="Arial" w:eastAsia="Calibri" w:hAnsi="Arial"/>
          <w:kern w:val="0"/>
          <w:sz w:val="22"/>
          <w:szCs w:val="22"/>
          <w:lang w:eastAsia="en-US" w:bidi="ar-SA"/>
        </w:rPr>
        <w:t xml:space="preserve">                                           najdłuższy zaoferowany okres gwarancji i rękojmi</w:t>
      </w:r>
    </w:p>
    <w:p w:rsidR="00C977C9" w:rsidRPr="00541801" w:rsidRDefault="00C977C9" w:rsidP="00373467">
      <w:pPr>
        <w:widowControl/>
        <w:suppressAutoHyphens w:val="0"/>
        <w:ind w:left="284"/>
        <w:jc w:val="both"/>
        <w:rPr>
          <w:rFonts w:ascii="Arial" w:eastAsia="Times New Roman" w:hAnsi="Arial"/>
          <w:b/>
          <w:kern w:val="0"/>
          <w:sz w:val="22"/>
          <w:szCs w:val="22"/>
          <w:lang w:eastAsia="x-none" w:bidi="ar-SA"/>
        </w:rPr>
      </w:pPr>
    </w:p>
    <w:p w:rsidR="00C977C9" w:rsidRPr="00541801" w:rsidRDefault="00C977C9" w:rsidP="00373467">
      <w:pPr>
        <w:widowControl/>
        <w:suppressAutoHyphens w:val="0"/>
        <w:ind w:left="284"/>
        <w:jc w:val="both"/>
        <w:rPr>
          <w:rFonts w:ascii="Arial" w:eastAsia="Times New Roman" w:hAnsi="Arial"/>
          <w:b/>
          <w:kern w:val="0"/>
          <w:sz w:val="22"/>
          <w:szCs w:val="22"/>
          <w:lang w:eastAsia="x-none" w:bidi="ar-SA"/>
        </w:rPr>
      </w:pPr>
      <w:r w:rsidRPr="00541801">
        <w:rPr>
          <w:rFonts w:ascii="Arial" w:eastAsia="Times New Roman" w:hAnsi="Arial"/>
          <w:b/>
          <w:kern w:val="0"/>
          <w:sz w:val="22"/>
          <w:szCs w:val="22"/>
          <w:lang w:eastAsia="x-none" w:bidi="ar-SA"/>
        </w:rPr>
        <w:t>B-</w:t>
      </w:r>
      <w:r w:rsidR="006F7DAD" w:rsidRPr="00541801">
        <w:rPr>
          <w:rFonts w:ascii="Arial" w:eastAsia="Times New Roman" w:hAnsi="Arial"/>
          <w:b/>
          <w:kern w:val="0"/>
          <w:sz w:val="22"/>
          <w:szCs w:val="22"/>
          <w:lang w:eastAsia="x-none" w:bidi="ar-SA"/>
        </w:rPr>
        <w:t>2</w:t>
      </w:r>
      <w:r w:rsidRPr="00541801">
        <w:rPr>
          <w:rFonts w:ascii="Arial" w:eastAsia="Times New Roman" w:hAnsi="Arial"/>
          <w:b/>
          <w:kern w:val="0"/>
          <w:sz w:val="22"/>
          <w:szCs w:val="22"/>
          <w:lang w:eastAsia="x-none" w:bidi="ar-SA"/>
        </w:rPr>
        <w:t xml:space="preserve"> </w:t>
      </w:r>
      <w:r w:rsidRPr="00541801">
        <w:rPr>
          <w:rFonts w:ascii="Arial" w:eastAsia="Times New Roman" w:hAnsi="Arial"/>
          <w:kern w:val="0"/>
          <w:sz w:val="22"/>
          <w:szCs w:val="22"/>
          <w:lang w:eastAsia="x-none" w:bidi="ar-SA"/>
        </w:rPr>
        <w:t xml:space="preserve">- ilość punktów za kryterium “Okres udzielonej gwarancji i rękojmi” na myjnię narzędziową na 12 tac + wózek do </w:t>
      </w:r>
      <w:proofErr w:type="spellStart"/>
      <w:r w:rsidRPr="00541801">
        <w:rPr>
          <w:rFonts w:ascii="Arial" w:eastAsia="Times New Roman" w:hAnsi="Arial"/>
          <w:kern w:val="0"/>
          <w:sz w:val="22"/>
          <w:szCs w:val="22"/>
          <w:lang w:eastAsia="x-none" w:bidi="ar-SA"/>
        </w:rPr>
        <w:t>mikroinstrumentów</w:t>
      </w:r>
      <w:proofErr w:type="spellEnd"/>
      <w:r w:rsidRPr="00541801">
        <w:rPr>
          <w:rFonts w:ascii="Arial" w:eastAsia="Times New Roman" w:hAnsi="Arial"/>
          <w:kern w:val="0"/>
          <w:sz w:val="22"/>
          <w:szCs w:val="22"/>
          <w:lang w:eastAsia="x-none" w:bidi="ar-SA"/>
        </w:rPr>
        <w:t xml:space="preserve"> i wózek do anestezji</w:t>
      </w:r>
    </w:p>
    <w:p w:rsidR="00373467" w:rsidRPr="00541801" w:rsidRDefault="00373467" w:rsidP="00373467">
      <w:pPr>
        <w:widowControl/>
        <w:suppressAutoHyphens w:val="0"/>
        <w:ind w:left="284"/>
        <w:jc w:val="both"/>
        <w:rPr>
          <w:rFonts w:ascii="Arial" w:eastAsia="Times New Roman" w:hAnsi="Arial"/>
          <w:b/>
          <w:kern w:val="0"/>
          <w:sz w:val="22"/>
          <w:szCs w:val="22"/>
          <w:lang w:eastAsia="x-none" w:bidi="ar-SA"/>
        </w:rPr>
      </w:pPr>
      <w:r w:rsidRPr="00541801">
        <w:rPr>
          <w:rFonts w:ascii="Arial" w:eastAsia="Times New Roman" w:hAnsi="Arial"/>
          <w:b/>
          <w:kern w:val="0"/>
          <w:sz w:val="22"/>
          <w:szCs w:val="22"/>
          <w:lang w:eastAsia="x-none" w:bidi="ar-SA"/>
        </w:rPr>
        <w:t xml:space="preserve">Uwaga: </w:t>
      </w:r>
    </w:p>
    <w:p w:rsidR="00373467" w:rsidRDefault="00373467" w:rsidP="008B6A29">
      <w:pPr>
        <w:pStyle w:val="Akapitzlist"/>
        <w:numPr>
          <w:ilvl w:val="0"/>
          <w:numId w:val="74"/>
        </w:numPr>
        <w:suppressAutoHyphens w:val="0"/>
        <w:jc w:val="both"/>
        <w:rPr>
          <w:rFonts w:ascii="Arial" w:hAnsi="Arial"/>
          <w:kern w:val="0"/>
          <w:sz w:val="22"/>
          <w:szCs w:val="22"/>
          <w:lang w:eastAsia="x-none"/>
        </w:rPr>
      </w:pPr>
      <w:r w:rsidRPr="008B6A29">
        <w:rPr>
          <w:rFonts w:ascii="Arial" w:hAnsi="Arial"/>
          <w:kern w:val="0"/>
          <w:sz w:val="22"/>
          <w:szCs w:val="22"/>
          <w:lang w:eastAsia="x-none"/>
        </w:rPr>
        <w:t>w przypadku braku podania oferowanego okresu</w:t>
      </w:r>
      <w:r w:rsidR="000713B3" w:rsidRPr="008B6A29">
        <w:rPr>
          <w:rFonts w:ascii="Arial" w:hAnsi="Arial"/>
          <w:kern w:val="0"/>
          <w:sz w:val="22"/>
          <w:szCs w:val="22"/>
          <w:lang w:eastAsia="x-none"/>
        </w:rPr>
        <w:t xml:space="preserve"> gwarancji </w:t>
      </w:r>
      <w:r w:rsidR="00BE31A6" w:rsidRPr="008B6A29">
        <w:rPr>
          <w:rFonts w:ascii="Arial" w:hAnsi="Arial"/>
          <w:kern w:val="0"/>
          <w:sz w:val="22"/>
          <w:szCs w:val="22"/>
          <w:lang w:eastAsia="x-none"/>
        </w:rPr>
        <w:t xml:space="preserve">i rękojmi </w:t>
      </w:r>
      <w:r w:rsidR="000713B3" w:rsidRPr="008B6A29">
        <w:rPr>
          <w:rFonts w:ascii="Arial" w:hAnsi="Arial"/>
          <w:kern w:val="0"/>
          <w:sz w:val="22"/>
          <w:szCs w:val="22"/>
          <w:lang w:eastAsia="x-none"/>
        </w:rPr>
        <w:t>Zamawiający przyjmie</w:t>
      </w:r>
      <w:r w:rsidRPr="008B6A29">
        <w:rPr>
          <w:rFonts w:ascii="Arial" w:hAnsi="Arial"/>
          <w:kern w:val="0"/>
          <w:sz w:val="22"/>
          <w:szCs w:val="22"/>
          <w:lang w:eastAsia="x-none"/>
        </w:rPr>
        <w:t xml:space="preserve"> m</w:t>
      </w:r>
      <w:r w:rsidRPr="008B6A29">
        <w:rPr>
          <w:rFonts w:ascii="Arial" w:hAnsi="Arial"/>
          <w:kern w:val="0"/>
          <w:sz w:val="22"/>
          <w:szCs w:val="22"/>
          <w:lang w:eastAsia="x-none"/>
        </w:rPr>
        <w:t>i</w:t>
      </w:r>
      <w:r w:rsidRPr="008B6A29">
        <w:rPr>
          <w:rFonts w:ascii="Arial" w:hAnsi="Arial"/>
          <w:kern w:val="0"/>
          <w:sz w:val="22"/>
          <w:szCs w:val="22"/>
          <w:lang w:eastAsia="x-none"/>
        </w:rPr>
        <w:t>nimalny okres gwarancji tj. 24 miesiące,</w:t>
      </w:r>
    </w:p>
    <w:p w:rsidR="00373467" w:rsidRDefault="00373467" w:rsidP="008B6A29">
      <w:pPr>
        <w:pStyle w:val="Akapitzlist"/>
        <w:numPr>
          <w:ilvl w:val="0"/>
          <w:numId w:val="74"/>
        </w:numPr>
        <w:suppressAutoHyphens w:val="0"/>
        <w:jc w:val="both"/>
        <w:rPr>
          <w:rFonts w:ascii="Arial" w:hAnsi="Arial"/>
          <w:kern w:val="0"/>
          <w:sz w:val="22"/>
          <w:szCs w:val="22"/>
          <w:lang w:eastAsia="x-none"/>
        </w:rPr>
      </w:pPr>
      <w:r w:rsidRPr="008B6A29">
        <w:rPr>
          <w:rFonts w:ascii="Arial" w:hAnsi="Arial"/>
          <w:kern w:val="0"/>
          <w:sz w:val="22"/>
          <w:szCs w:val="22"/>
          <w:lang w:eastAsia="x-none"/>
        </w:rPr>
        <w:lastRenderedPageBreak/>
        <w:t xml:space="preserve">w przypadku zaoferowania minimalnego okresu gwarancji </w:t>
      </w:r>
      <w:r w:rsidR="00BE31A6" w:rsidRPr="008B6A29">
        <w:rPr>
          <w:rFonts w:ascii="Arial" w:hAnsi="Arial"/>
          <w:kern w:val="0"/>
          <w:sz w:val="22"/>
          <w:szCs w:val="22"/>
          <w:lang w:eastAsia="x-none"/>
        </w:rPr>
        <w:t xml:space="preserve">i rękojmi </w:t>
      </w:r>
      <w:r w:rsidRPr="008B6A29">
        <w:rPr>
          <w:rFonts w:ascii="Arial" w:hAnsi="Arial"/>
          <w:kern w:val="0"/>
          <w:sz w:val="22"/>
          <w:szCs w:val="22"/>
          <w:lang w:eastAsia="x-none"/>
        </w:rPr>
        <w:t>tj. 24 m</w:t>
      </w:r>
      <w:r w:rsidR="008B6A29" w:rsidRPr="008B6A29">
        <w:rPr>
          <w:rFonts w:ascii="Arial" w:hAnsi="Arial"/>
          <w:kern w:val="0"/>
          <w:sz w:val="22"/>
          <w:szCs w:val="22"/>
          <w:lang w:eastAsia="x-none"/>
        </w:rPr>
        <w:t>iesiące Wykonawca otrzyma 0 pkt,</w:t>
      </w:r>
    </w:p>
    <w:p w:rsidR="00BE31A6" w:rsidRPr="008B6A29" w:rsidRDefault="00B719C5" w:rsidP="008B6A29">
      <w:pPr>
        <w:pStyle w:val="Akapitzlist"/>
        <w:numPr>
          <w:ilvl w:val="0"/>
          <w:numId w:val="74"/>
        </w:numPr>
        <w:suppressAutoHyphens w:val="0"/>
        <w:jc w:val="both"/>
        <w:rPr>
          <w:rFonts w:ascii="Arial" w:hAnsi="Arial"/>
          <w:kern w:val="0"/>
          <w:sz w:val="22"/>
          <w:szCs w:val="22"/>
          <w:lang w:eastAsia="x-none"/>
        </w:rPr>
      </w:pPr>
      <w:r w:rsidRPr="008B6A29">
        <w:rPr>
          <w:rFonts w:ascii="Arial" w:hAnsi="Arial"/>
          <w:sz w:val="22"/>
          <w:szCs w:val="22"/>
        </w:rPr>
        <w:t xml:space="preserve">w przypadku zaoferowania </w:t>
      </w:r>
      <w:r w:rsidR="008B6A29" w:rsidRPr="008B6A29">
        <w:rPr>
          <w:rFonts w:ascii="Arial" w:hAnsi="Arial"/>
          <w:sz w:val="22"/>
          <w:szCs w:val="22"/>
        </w:rPr>
        <w:t>krótsz</w:t>
      </w:r>
      <w:r w:rsidRPr="008B6A29">
        <w:rPr>
          <w:rFonts w:ascii="Arial" w:hAnsi="Arial"/>
          <w:sz w:val="22"/>
          <w:szCs w:val="22"/>
        </w:rPr>
        <w:t xml:space="preserve">ego okresu gwarancji </w:t>
      </w:r>
      <w:r w:rsidR="00BE31A6" w:rsidRPr="008B6A29">
        <w:rPr>
          <w:rFonts w:ascii="Arial" w:hAnsi="Arial"/>
          <w:sz w:val="22"/>
          <w:szCs w:val="22"/>
        </w:rPr>
        <w:t xml:space="preserve">i rękojmi </w:t>
      </w:r>
      <w:r w:rsidRPr="008B6A29">
        <w:rPr>
          <w:rFonts w:ascii="Arial" w:hAnsi="Arial"/>
          <w:sz w:val="22"/>
          <w:szCs w:val="22"/>
        </w:rPr>
        <w:t>niż</w:t>
      </w:r>
      <w:r w:rsidR="00E812C1" w:rsidRPr="008B6A29">
        <w:rPr>
          <w:rFonts w:ascii="Arial" w:hAnsi="Arial"/>
          <w:sz w:val="22"/>
          <w:szCs w:val="22"/>
        </w:rPr>
        <w:t xml:space="preserve"> </w:t>
      </w:r>
      <w:r w:rsidR="00E812C1" w:rsidRPr="008B6A29">
        <w:rPr>
          <w:rFonts w:ascii="Arial" w:eastAsia="Calibri" w:hAnsi="Arial"/>
          <w:kern w:val="0"/>
          <w:sz w:val="22"/>
          <w:szCs w:val="22"/>
          <w:lang w:eastAsia="en-US"/>
        </w:rPr>
        <w:t xml:space="preserve">min. 24 miesiące, </w:t>
      </w:r>
      <w:r w:rsidRPr="008B6A29">
        <w:rPr>
          <w:rFonts w:ascii="Arial" w:hAnsi="Arial"/>
          <w:sz w:val="22"/>
          <w:szCs w:val="22"/>
        </w:rPr>
        <w:t>oferta przetargowa zostanie uznana za niezgodną z SIWZ i odrzucona na pod</w:t>
      </w:r>
      <w:r w:rsidR="008B6A29">
        <w:rPr>
          <w:rFonts w:ascii="Arial" w:hAnsi="Arial"/>
          <w:sz w:val="22"/>
          <w:szCs w:val="22"/>
        </w:rPr>
        <w:t xml:space="preserve">stawie art. 89 ust. 1 pkt 2 </w:t>
      </w:r>
      <w:proofErr w:type="spellStart"/>
      <w:r w:rsidR="008B6A29">
        <w:rPr>
          <w:rFonts w:ascii="Arial" w:hAnsi="Arial"/>
          <w:sz w:val="22"/>
          <w:szCs w:val="22"/>
        </w:rPr>
        <w:t>Pzp</w:t>
      </w:r>
      <w:proofErr w:type="spellEnd"/>
      <w:r w:rsidR="008B6A29">
        <w:rPr>
          <w:rFonts w:ascii="Arial" w:hAnsi="Arial"/>
          <w:sz w:val="22"/>
          <w:szCs w:val="22"/>
        </w:rPr>
        <w:t>,</w:t>
      </w:r>
    </w:p>
    <w:p w:rsidR="008B6A29" w:rsidRPr="008B6A29" w:rsidRDefault="008B6A29" w:rsidP="008B6A29">
      <w:pPr>
        <w:pStyle w:val="Akapitzlist"/>
        <w:numPr>
          <w:ilvl w:val="0"/>
          <w:numId w:val="74"/>
        </w:numPr>
        <w:suppressAutoHyphens w:val="0"/>
        <w:jc w:val="both"/>
        <w:rPr>
          <w:rFonts w:ascii="Arial" w:hAnsi="Arial"/>
          <w:kern w:val="0"/>
          <w:sz w:val="22"/>
          <w:szCs w:val="22"/>
          <w:lang w:eastAsia="x-none"/>
        </w:rPr>
      </w:pPr>
      <w:r>
        <w:rPr>
          <w:rFonts w:ascii="Arial" w:hAnsi="Arial"/>
          <w:kern w:val="0"/>
          <w:sz w:val="22"/>
          <w:szCs w:val="22"/>
          <w:lang w:eastAsia="x-none"/>
        </w:rPr>
        <w:t>w przypadku zaoferowania dłuższego okresu gwarancji i rękojmi niż max 36 miesięcy, Zamawi</w:t>
      </w:r>
      <w:r>
        <w:rPr>
          <w:rFonts w:ascii="Arial" w:hAnsi="Arial"/>
          <w:kern w:val="0"/>
          <w:sz w:val="22"/>
          <w:szCs w:val="22"/>
          <w:lang w:eastAsia="x-none"/>
        </w:rPr>
        <w:t>a</w:t>
      </w:r>
      <w:r>
        <w:rPr>
          <w:rFonts w:ascii="Arial" w:hAnsi="Arial"/>
          <w:kern w:val="0"/>
          <w:sz w:val="22"/>
          <w:szCs w:val="22"/>
          <w:lang w:eastAsia="x-none"/>
        </w:rPr>
        <w:t>jący przyjmie do oceny oferty wartość maksymalną, tj. 36 miesięcy.</w:t>
      </w:r>
    </w:p>
    <w:p w:rsidR="00625CB2" w:rsidRDefault="00625CB2" w:rsidP="0010620D">
      <w:pPr>
        <w:spacing w:line="276" w:lineRule="auto"/>
        <w:jc w:val="both"/>
        <w:rPr>
          <w:rFonts w:ascii="Arial" w:eastAsia="Calibri" w:hAnsi="Arial"/>
          <w:sz w:val="22"/>
          <w:szCs w:val="22"/>
          <w:lang w:bidi="ar-SA"/>
        </w:rPr>
      </w:pPr>
    </w:p>
    <w:p w:rsidR="00541801" w:rsidRPr="00541801" w:rsidRDefault="00541801" w:rsidP="00541801">
      <w:pPr>
        <w:widowControl/>
        <w:numPr>
          <w:ilvl w:val="0"/>
          <w:numId w:val="41"/>
        </w:numPr>
        <w:suppressAutoHyphens w:val="0"/>
        <w:spacing w:line="276" w:lineRule="auto"/>
        <w:jc w:val="both"/>
        <w:textAlignment w:val="auto"/>
        <w:rPr>
          <w:rFonts w:ascii="Arial" w:eastAsia="Calibri" w:hAnsi="Arial"/>
          <w:b/>
          <w:kern w:val="0"/>
          <w:sz w:val="22"/>
          <w:szCs w:val="22"/>
          <w:lang w:eastAsia="en-US" w:bidi="ar-SA"/>
        </w:rPr>
      </w:pPr>
      <w:r w:rsidRPr="006451B4">
        <w:rPr>
          <w:rFonts w:ascii="Arial" w:hAnsi="Arial"/>
          <w:b/>
          <w:sz w:val="22"/>
          <w:szCs w:val="22"/>
        </w:rPr>
        <w:t>Kryterium</w:t>
      </w:r>
      <w:r>
        <w:rPr>
          <w:rFonts w:ascii="Arial" w:hAnsi="Arial"/>
          <w:sz w:val="22"/>
          <w:szCs w:val="22"/>
        </w:rPr>
        <w:t xml:space="preserve"> </w:t>
      </w:r>
      <w:r w:rsidRPr="00541801">
        <w:rPr>
          <w:rFonts w:ascii="Arial" w:hAnsi="Arial"/>
          <w:b/>
          <w:sz w:val="22"/>
          <w:szCs w:val="22"/>
        </w:rPr>
        <w:t>„</w:t>
      </w:r>
      <w:r w:rsidR="00BF1877" w:rsidRPr="00541801">
        <w:rPr>
          <w:rFonts w:ascii="Arial" w:hAnsi="Arial"/>
          <w:b/>
          <w:sz w:val="22"/>
          <w:szCs w:val="22"/>
        </w:rPr>
        <w:t>Termin wymiany wadliwego wyposażenia lub jego elementu na nowy</w:t>
      </w:r>
      <w:r w:rsidRPr="00541801">
        <w:rPr>
          <w:rFonts w:ascii="Arial" w:hAnsi="Arial"/>
          <w:b/>
          <w:sz w:val="22"/>
          <w:szCs w:val="22"/>
        </w:rPr>
        <w:t>”</w:t>
      </w:r>
      <w:r>
        <w:rPr>
          <w:rFonts w:ascii="Arial" w:hAnsi="Arial"/>
          <w:sz w:val="22"/>
          <w:szCs w:val="22"/>
        </w:rPr>
        <w:t xml:space="preserve"> będzie l</w:t>
      </w:r>
      <w:r>
        <w:rPr>
          <w:rFonts w:ascii="Arial" w:hAnsi="Arial"/>
          <w:sz w:val="22"/>
          <w:szCs w:val="22"/>
        </w:rPr>
        <w:t>i</w:t>
      </w:r>
      <w:r>
        <w:rPr>
          <w:rFonts w:ascii="Arial" w:hAnsi="Arial"/>
          <w:sz w:val="22"/>
          <w:szCs w:val="22"/>
        </w:rPr>
        <w:t>czony w następujący sposób:</w:t>
      </w:r>
      <w:r>
        <w:rPr>
          <w:rFonts w:ascii="Arial" w:eastAsia="Calibri" w:hAnsi="Arial"/>
          <w:b/>
          <w:kern w:val="0"/>
          <w:sz w:val="22"/>
          <w:szCs w:val="22"/>
          <w:lang w:eastAsia="en-US" w:bidi="ar-SA"/>
        </w:rPr>
        <w:t xml:space="preserve"> </w:t>
      </w:r>
      <w:r w:rsidRPr="00541801">
        <w:rPr>
          <w:rFonts w:ascii="Arial" w:hAnsi="Arial"/>
          <w:sz w:val="22"/>
          <w:szCs w:val="22"/>
        </w:rPr>
        <w:t>najwyższą l</w:t>
      </w:r>
      <w:r>
        <w:rPr>
          <w:rFonts w:ascii="Arial" w:hAnsi="Arial"/>
          <w:sz w:val="22"/>
          <w:szCs w:val="22"/>
        </w:rPr>
        <w:t>iczbę punktów za to kryterium (1</w:t>
      </w:r>
      <w:r w:rsidRPr="00541801">
        <w:rPr>
          <w:rFonts w:ascii="Arial" w:hAnsi="Arial"/>
          <w:sz w:val="22"/>
          <w:szCs w:val="22"/>
        </w:rPr>
        <w:t xml:space="preserve">0 pkt) otrzyma oferta </w:t>
      </w:r>
      <w:r w:rsidR="005346AA">
        <w:rPr>
          <w:rFonts w:ascii="Arial" w:hAnsi="Arial"/>
          <w:sz w:val="22"/>
          <w:szCs w:val="22"/>
        </w:rPr>
        <w:br/>
      </w:r>
      <w:r w:rsidRPr="00541801">
        <w:rPr>
          <w:rFonts w:ascii="Arial" w:hAnsi="Arial"/>
          <w:sz w:val="22"/>
          <w:szCs w:val="22"/>
        </w:rPr>
        <w:t xml:space="preserve">o </w:t>
      </w:r>
      <w:r>
        <w:rPr>
          <w:rFonts w:ascii="Arial" w:hAnsi="Arial"/>
          <w:sz w:val="22"/>
          <w:szCs w:val="22"/>
        </w:rPr>
        <w:t>najkrótszym terminie wymiany wadliwego wyposażenia lub jego elementu na nowy</w:t>
      </w:r>
      <w:r w:rsidR="00E73D5D">
        <w:rPr>
          <w:rFonts w:ascii="Arial" w:hAnsi="Arial"/>
          <w:sz w:val="22"/>
          <w:szCs w:val="22"/>
        </w:rPr>
        <w:t xml:space="preserve"> (max. 30 dni)</w:t>
      </w:r>
      <w:r w:rsidRPr="00541801">
        <w:rPr>
          <w:rFonts w:ascii="Arial" w:hAnsi="Arial"/>
          <w:sz w:val="22"/>
          <w:szCs w:val="22"/>
        </w:rPr>
        <w:t>, pozostali Wykonawcy odpowiednio mniej, stosownie do wzoru:</w:t>
      </w:r>
    </w:p>
    <w:p w:rsidR="00541801" w:rsidRDefault="00541801" w:rsidP="00541801">
      <w:pPr>
        <w:spacing w:line="276" w:lineRule="auto"/>
        <w:ind w:left="3116"/>
        <w:rPr>
          <w:rFonts w:ascii="Arial" w:hAnsi="Arial"/>
          <w:sz w:val="22"/>
          <w:szCs w:val="22"/>
        </w:rPr>
      </w:pPr>
    </w:p>
    <w:p w:rsidR="00541801" w:rsidRDefault="00541801" w:rsidP="00541801">
      <w:pPr>
        <w:spacing w:line="276" w:lineRule="auto"/>
        <w:ind w:left="3116"/>
        <w:rPr>
          <w:rFonts w:ascii="Arial" w:hAnsi="Arial"/>
          <w:sz w:val="22"/>
          <w:szCs w:val="22"/>
        </w:rPr>
      </w:pPr>
      <w:r>
        <w:rPr>
          <w:rFonts w:ascii="Arial" w:hAnsi="Arial"/>
          <w:sz w:val="22"/>
          <w:szCs w:val="22"/>
        </w:rPr>
        <w:t xml:space="preserve">najkrótszy zaoferowany termin wymiany </w:t>
      </w:r>
    </w:p>
    <w:p w:rsidR="00541801" w:rsidRPr="00DA1431" w:rsidRDefault="00541801" w:rsidP="00E73D5D">
      <w:pPr>
        <w:spacing w:line="276" w:lineRule="auto"/>
        <w:ind w:left="2552"/>
        <w:rPr>
          <w:rFonts w:ascii="Arial" w:hAnsi="Arial"/>
          <w:sz w:val="22"/>
          <w:szCs w:val="22"/>
        </w:rPr>
      </w:pPr>
      <w:r>
        <w:rPr>
          <w:rFonts w:ascii="Arial" w:hAnsi="Arial"/>
          <w:sz w:val="22"/>
          <w:szCs w:val="22"/>
        </w:rPr>
        <w:t>wadliwego wyposażenia lub jego elementu na nowy</w:t>
      </w:r>
    </w:p>
    <w:p w:rsidR="00541801" w:rsidRPr="00DA1431" w:rsidRDefault="00E73D5D" w:rsidP="00541801">
      <w:pPr>
        <w:spacing w:line="276" w:lineRule="auto"/>
        <w:ind w:left="284"/>
        <w:jc w:val="center"/>
        <w:rPr>
          <w:rFonts w:ascii="Arial" w:hAnsi="Arial"/>
          <w:sz w:val="22"/>
          <w:szCs w:val="22"/>
          <w:vertAlign w:val="subscript"/>
        </w:rPr>
      </w:pPr>
      <w:r>
        <w:rPr>
          <w:rFonts w:ascii="Arial" w:hAnsi="Arial"/>
          <w:sz w:val="22"/>
          <w:szCs w:val="22"/>
        </w:rPr>
        <w:t>C</w:t>
      </w:r>
      <w:r w:rsidR="00541801" w:rsidRPr="00DA1431">
        <w:rPr>
          <w:rFonts w:ascii="Arial" w:hAnsi="Arial"/>
          <w:sz w:val="22"/>
          <w:szCs w:val="22"/>
        </w:rPr>
        <w:t xml:space="preserve"> = -------------------------------------------------------</w:t>
      </w:r>
      <w:r w:rsidRPr="00DA1431">
        <w:rPr>
          <w:rFonts w:ascii="Arial" w:hAnsi="Arial"/>
          <w:sz w:val="22"/>
          <w:szCs w:val="22"/>
        </w:rPr>
        <w:t>------------------------------</w:t>
      </w:r>
      <w:r w:rsidR="00541801" w:rsidRPr="00DA1431">
        <w:rPr>
          <w:rFonts w:ascii="Arial" w:hAnsi="Arial"/>
          <w:sz w:val="22"/>
          <w:szCs w:val="22"/>
        </w:rPr>
        <w:t xml:space="preserve"> </w:t>
      </w:r>
      <w:r w:rsidR="00541801">
        <w:rPr>
          <w:rFonts w:ascii="Arial" w:hAnsi="Arial"/>
          <w:sz w:val="22"/>
          <w:szCs w:val="22"/>
        </w:rPr>
        <w:t xml:space="preserve"> </w:t>
      </w:r>
      <w:r w:rsidR="00541801" w:rsidRPr="00DA1431">
        <w:rPr>
          <w:rFonts w:ascii="Arial" w:hAnsi="Arial"/>
          <w:sz w:val="22"/>
          <w:szCs w:val="22"/>
        </w:rPr>
        <w:t xml:space="preserve">x </w:t>
      </w:r>
      <w:r w:rsidR="00541801">
        <w:rPr>
          <w:rFonts w:ascii="Arial" w:hAnsi="Arial"/>
          <w:sz w:val="22"/>
          <w:szCs w:val="22"/>
        </w:rPr>
        <w:t>1</w:t>
      </w:r>
      <w:r w:rsidR="00541801" w:rsidRPr="00DA1431">
        <w:rPr>
          <w:rFonts w:ascii="Arial" w:hAnsi="Arial"/>
          <w:sz w:val="22"/>
          <w:szCs w:val="22"/>
        </w:rPr>
        <w:t>0 punktów</w:t>
      </w:r>
    </w:p>
    <w:p w:rsidR="00E73D5D" w:rsidRDefault="00E73D5D" w:rsidP="00E73D5D">
      <w:pPr>
        <w:spacing w:line="276" w:lineRule="auto"/>
        <w:ind w:left="2552" w:firstLine="280"/>
        <w:rPr>
          <w:rFonts w:ascii="Arial" w:hAnsi="Arial"/>
          <w:sz w:val="22"/>
          <w:szCs w:val="22"/>
        </w:rPr>
      </w:pPr>
      <w:r>
        <w:rPr>
          <w:rFonts w:ascii="Arial" w:hAnsi="Arial"/>
          <w:sz w:val="22"/>
          <w:szCs w:val="22"/>
        </w:rPr>
        <w:t>termin wymiany wadliwego wyposażenia</w:t>
      </w:r>
    </w:p>
    <w:p w:rsidR="00541801" w:rsidRPr="00DA1431" w:rsidRDefault="00E73D5D" w:rsidP="00E73D5D">
      <w:pPr>
        <w:spacing w:line="276" w:lineRule="auto"/>
        <w:ind w:left="2552"/>
        <w:rPr>
          <w:rFonts w:ascii="Arial" w:hAnsi="Arial"/>
          <w:sz w:val="22"/>
          <w:szCs w:val="22"/>
        </w:rPr>
      </w:pPr>
      <w:r>
        <w:rPr>
          <w:rFonts w:ascii="Arial" w:hAnsi="Arial"/>
          <w:sz w:val="22"/>
          <w:szCs w:val="22"/>
        </w:rPr>
        <w:t xml:space="preserve">    lub jego elementu na nowy </w:t>
      </w:r>
      <w:r w:rsidR="00541801" w:rsidRPr="00DA1431">
        <w:rPr>
          <w:rFonts w:ascii="Arial" w:hAnsi="Arial"/>
          <w:sz w:val="22"/>
          <w:szCs w:val="22"/>
        </w:rPr>
        <w:t>oferty badanej</w:t>
      </w:r>
    </w:p>
    <w:p w:rsidR="00541801" w:rsidRPr="00DA1431" w:rsidRDefault="00541801" w:rsidP="00541801">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541801" w:rsidRDefault="00E73D5D" w:rsidP="00E73D5D">
      <w:pPr>
        <w:pStyle w:val="Tekstpodstawowy2"/>
        <w:tabs>
          <w:tab w:val="left" w:pos="284"/>
        </w:tabs>
        <w:spacing w:line="276" w:lineRule="auto"/>
        <w:ind w:left="709" w:hanging="425"/>
        <w:rPr>
          <w:rFonts w:ascii="Arial" w:hAnsi="Arial" w:cs="Arial"/>
          <w:sz w:val="22"/>
          <w:szCs w:val="22"/>
        </w:rPr>
      </w:pPr>
      <w:r>
        <w:rPr>
          <w:rFonts w:ascii="Arial" w:hAnsi="Arial" w:cs="Arial"/>
          <w:sz w:val="22"/>
          <w:szCs w:val="22"/>
        </w:rPr>
        <w:t xml:space="preserve"> </w:t>
      </w:r>
      <w:r w:rsidRPr="00E73D5D">
        <w:rPr>
          <w:rFonts w:ascii="Arial" w:hAnsi="Arial" w:cs="Arial"/>
          <w:b/>
          <w:sz w:val="22"/>
          <w:szCs w:val="22"/>
        </w:rPr>
        <w:t>C</w:t>
      </w:r>
      <w:r w:rsidR="00541801" w:rsidRPr="00DA1431">
        <w:rPr>
          <w:rFonts w:ascii="Arial" w:hAnsi="Arial" w:cs="Arial"/>
          <w:sz w:val="22"/>
          <w:szCs w:val="22"/>
        </w:rPr>
        <w:t xml:space="preserve"> - ilość punktów za kryterium </w:t>
      </w:r>
      <w:r w:rsidR="00541801">
        <w:rPr>
          <w:rFonts w:ascii="Arial" w:hAnsi="Arial" w:cs="Arial"/>
          <w:sz w:val="22"/>
          <w:szCs w:val="22"/>
        </w:rPr>
        <w:t>„</w:t>
      </w:r>
      <w:r w:rsidRPr="00E73D5D">
        <w:rPr>
          <w:rFonts w:ascii="Arial" w:hAnsi="Arial"/>
          <w:sz w:val="22"/>
          <w:szCs w:val="22"/>
        </w:rPr>
        <w:t>Termin wymiany wadliwego wyposażenia lub jego elementu na nowy</w:t>
      </w:r>
      <w:r w:rsidR="00541801">
        <w:rPr>
          <w:rFonts w:ascii="Arial" w:hAnsi="Arial" w:cs="Arial"/>
          <w:sz w:val="22"/>
          <w:szCs w:val="22"/>
        </w:rPr>
        <w:t>”</w:t>
      </w:r>
      <w:r>
        <w:rPr>
          <w:rFonts w:ascii="Arial" w:hAnsi="Arial" w:cs="Arial"/>
          <w:sz w:val="22"/>
          <w:szCs w:val="22"/>
        </w:rPr>
        <w:t>.</w:t>
      </w:r>
    </w:p>
    <w:p w:rsidR="00E73D5D" w:rsidRPr="00541801" w:rsidRDefault="00E73D5D" w:rsidP="00E73D5D">
      <w:pPr>
        <w:widowControl/>
        <w:suppressAutoHyphens w:val="0"/>
        <w:ind w:left="284"/>
        <w:jc w:val="both"/>
        <w:rPr>
          <w:rFonts w:ascii="Arial" w:eastAsia="Times New Roman" w:hAnsi="Arial"/>
          <w:b/>
          <w:kern w:val="0"/>
          <w:sz w:val="22"/>
          <w:szCs w:val="22"/>
          <w:lang w:eastAsia="x-none" w:bidi="ar-SA"/>
        </w:rPr>
      </w:pPr>
      <w:r w:rsidRPr="00541801">
        <w:rPr>
          <w:rFonts w:ascii="Arial" w:eastAsia="Times New Roman" w:hAnsi="Arial"/>
          <w:b/>
          <w:kern w:val="0"/>
          <w:sz w:val="22"/>
          <w:szCs w:val="22"/>
          <w:lang w:eastAsia="x-none" w:bidi="ar-SA"/>
        </w:rPr>
        <w:t xml:space="preserve">Uwaga: </w:t>
      </w:r>
    </w:p>
    <w:p w:rsidR="00E73D5D" w:rsidRDefault="00E73D5D" w:rsidP="009342F7">
      <w:pPr>
        <w:pStyle w:val="Akapitzlist"/>
        <w:numPr>
          <w:ilvl w:val="0"/>
          <w:numId w:val="69"/>
        </w:numPr>
        <w:suppressAutoHyphens w:val="0"/>
        <w:ind w:left="567"/>
        <w:jc w:val="both"/>
        <w:rPr>
          <w:rFonts w:ascii="Arial" w:hAnsi="Arial"/>
          <w:kern w:val="0"/>
          <w:sz w:val="22"/>
          <w:szCs w:val="22"/>
          <w:lang w:eastAsia="x-none"/>
        </w:rPr>
      </w:pPr>
      <w:r w:rsidRPr="00685C69">
        <w:rPr>
          <w:rFonts w:ascii="Arial" w:hAnsi="Arial"/>
          <w:kern w:val="0"/>
          <w:sz w:val="22"/>
          <w:szCs w:val="22"/>
          <w:lang w:eastAsia="x-none"/>
        </w:rPr>
        <w:t>w przypadku braku podania oferowanego terminu wymiany wadliwego wyposażenia lub jego eleme</w:t>
      </w:r>
      <w:r w:rsidRPr="00685C69">
        <w:rPr>
          <w:rFonts w:ascii="Arial" w:hAnsi="Arial"/>
          <w:kern w:val="0"/>
          <w:sz w:val="22"/>
          <w:szCs w:val="22"/>
          <w:lang w:eastAsia="x-none"/>
        </w:rPr>
        <w:t>n</w:t>
      </w:r>
      <w:r w:rsidRPr="00685C69">
        <w:rPr>
          <w:rFonts w:ascii="Arial" w:hAnsi="Arial"/>
          <w:kern w:val="0"/>
          <w:sz w:val="22"/>
          <w:szCs w:val="22"/>
          <w:lang w:eastAsia="x-none"/>
        </w:rPr>
        <w:t>tu na nowy Zamawiający przyjmie maksymalny termin wymiany tj. 30 dni,</w:t>
      </w:r>
    </w:p>
    <w:p w:rsidR="00E73D5D" w:rsidRDefault="00E73D5D" w:rsidP="009342F7">
      <w:pPr>
        <w:pStyle w:val="Akapitzlist"/>
        <w:numPr>
          <w:ilvl w:val="0"/>
          <w:numId w:val="69"/>
        </w:numPr>
        <w:suppressAutoHyphens w:val="0"/>
        <w:ind w:left="567"/>
        <w:jc w:val="both"/>
        <w:rPr>
          <w:rFonts w:ascii="Arial" w:hAnsi="Arial"/>
          <w:kern w:val="0"/>
          <w:sz w:val="22"/>
          <w:szCs w:val="22"/>
          <w:lang w:eastAsia="x-none"/>
        </w:rPr>
      </w:pPr>
      <w:r w:rsidRPr="00685C69">
        <w:rPr>
          <w:rFonts w:ascii="Arial" w:hAnsi="Arial"/>
          <w:kern w:val="0"/>
          <w:sz w:val="22"/>
          <w:szCs w:val="22"/>
          <w:lang w:eastAsia="x-none"/>
        </w:rPr>
        <w:t>w przypadku zaoferowania maksymalnego terminu wymiany wadliwego wyposażenia lub jego el</w:t>
      </w:r>
      <w:r w:rsidRPr="00685C69">
        <w:rPr>
          <w:rFonts w:ascii="Arial" w:hAnsi="Arial"/>
          <w:kern w:val="0"/>
          <w:sz w:val="22"/>
          <w:szCs w:val="22"/>
          <w:lang w:eastAsia="x-none"/>
        </w:rPr>
        <w:t>e</w:t>
      </w:r>
      <w:r w:rsidRPr="00685C69">
        <w:rPr>
          <w:rFonts w:ascii="Arial" w:hAnsi="Arial"/>
          <w:kern w:val="0"/>
          <w:sz w:val="22"/>
          <w:szCs w:val="22"/>
          <w:lang w:eastAsia="x-none"/>
        </w:rPr>
        <w:t>mentu na nowy tj. 30 dni Wykonawca otrzyma 0 pkt.</w:t>
      </w:r>
    </w:p>
    <w:p w:rsidR="00E73D5D" w:rsidRPr="008B6A29" w:rsidRDefault="00E73D5D" w:rsidP="008B6A29">
      <w:pPr>
        <w:pStyle w:val="Akapitzlist"/>
        <w:numPr>
          <w:ilvl w:val="0"/>
          <w:numId w:val="69"/>
        </w:numPr>
        <w:suppressAutoHyphens w:val="0"/>
        <w:ind w:left="567"/>
        <w:jc w:val="both"/>
        <w:rPr>
          <w:rFonts w:ascii="Arial" w:hAnsi="Arial"/>
          <w:kern w:val="0"/>
          <w:sz w:val="22"/>
          <w:szCs w:val="22"/>
          <w:lang w:eastAsia="x-none"/>
        </w:rPr>
      </w:pPr>
      <w:r w:rsidRPr="00685C69">
        <w:rPr>
          <w:rFonts w:ascii="Arial" w:hAnsi="Arial"/>
          <w:sz w:val="22"/>
          <w:szCs w:val="22"/>
        </w:rPr>
        <w:t xml:space="preserve">w przypadku zaoferowania </w:t>
      </w:r>
      <w:r w:rsidR="008B6A29">
        <w:rPr>
          <w:rFonts w:ascii="Arial" w:hAnsi="Arial"/>
          <w:sz w:val="22"/>
          <w:szCs w:val="22"/>
        </w:rPr>
        <w:t>dłuższ</w:t>
      </w:r>
      <w:r w:rsidRPr="00685C69">
        <w:rPr>
          <w:rFonts w:ascii="Arial" w:hAnsi="Arial"/>
          <w:sz w:val="22"/>
          <w:szCs w:val="22"/>
        </w:rPr>
        <w:t xml:space="preserve">ego </w:t>
      </w:r>
      <w:r w:rsidRPr="00685C69">
        <w:rPr>
          <w:rFonts w:ascii="Arial" w:hAnsi="Arial"/>
          <w:kern w:val="0"/>
          <w:sz w:val="22"/>
          <w:szCs w:val="22"/>
          <w:lang w:eastAsia="x-none"/>
        </w:rPr>
        <w:t xml:space="preserve">terminu wymiany wadliwego wyposażenia lub jego elementu na nowy </w:t>
      </w:r>
      <w:r w:rsidR="008B6A29">
        <w:rPr>
          <w:rFonts w:ascii="Arial" w:hAnsi="Arial"/>
          <w:kern w:val="0"/>
          <w:sz w:val="22"/>
          <w:szCs w:val="22"/>
          <w:lang w:eastAsia="x-none"/>
        </w:rPr>
        <w:t xml:space="preserve">niż </w:t>
      </w:r>
      <w:r w:rsidRPr="00685C69">
        <w:rPr>
          <w:rFonts w:ascii="Arial" w:eastAsia="Calibri" w:hAnsi="Arial"/>
          <w:kern w:val="0"/>
          <w:sz w:val="22"/>
          <w:szCs w:val="22"/>
          <w:lang w:eastAsia="en-US"/>
        </w:rPr>
        <w:t>max. 30 dni</w:t>
      </w:r>
      <w:r w:rsidRPr="00685C69">
        <w:rPr>
          <w:rFonts w:ascii="Arial" w:hAnsi="Arial"/>
          <w:sz w:val="22"/>
          <w:szCs w:val="22"/>
        </w:rPr>
        <w:t>, oferta przetargowa zostanie uznana za niezgodną z SIWZ i odrzucona na po</w:t>
      </w:r>
      <w:r w:rsidRPr="00685C69">
        <w:rPr>
          <w:rFonts w:ascii="Arial" w:hAnsi="Arial"/>
          <w:sz w:val="22"/>
          <w:szCs w:val="22"/>
        </w:rPr>
        <w:t>d</w:t>
      </w:r>
      <w:r w:rsidRPr="00685C69">
        <w:rPr>
          <w:rFonts w:ascii="Arial" w:hAnsi="Arial"/>
          <w:sz w:val="22"/>
          <w:szCs w:val="22"/>
        </w:rPr>
        <w:t>sta</w:t>
      </w:r>
      <w:r w:rsidR="008B6A29">
        <w:rPr>
          <w:rFonts w:ascii="Arial" w:hAnsi="Arial"/>
          <w:sz w:val="22"/>
          <w:szCs w:val="22"/>
        </w:rPr>
        <w:t xml:space="preserve">wie art. 89 ust. 1 pkt 2 </w:t>
      </w:r>
      <w:proofErr w:type="spellStart"/>
      <w:r w:rsidR="008B6A29">
        <w:rPr>
          <w:rFonts w:ascii="Arial" w:hAnsi="Arial"/>
          <w:sz w:val="22"/>
          <w:szCs w:val="22"/>
        </w:rPr>
        <w:t>Pzp</w:t>
      </w:r>
      <w:proofErr w:type="spellEnd"/>
      <w:r w:rsidR="008B6A29">
        <w:rPr>
          <w:rFonts w:ascii="Arial" w:hAnsi="Arial"/>
          <w:sz w:val="22"/>
          <w:szCs w:val="22"/>
        </w:rPr>
        <w:t>,</w:t>
      </w:r>
    </w:p>
    <w:p w:rsidR="008B6A29" w:rsidRPr="008B6A29" w:rsidRDefault="008B6A29" w:rsidP="008B6A29">
      <w:pPr>
        <w:pStyle w:val="Akapitzlist"/>
        <w:numPr>
          <w:ilvl w:val="0"/>
          <w:numId w:val="69"/>
        </w:numPr>
        <w:suppressAutoHyphens w:val="0"/>
        <w:ind w:left="567"/>
        <w:jc w:val="both"/>
        <w:rPr>
          <w:rFonts w:ascii="Arial" w:hAnsi="Arial"/>
          <w:kern w:val="0"/>
          <w:sz w:val="22"/>
          <w:szCs w:val="22"/>
          <w:lang w:eastAsia="x-none"/>
        </w:rPr>
      </w:pPr>
      <w:r>
        <w:rPr>
          <w:rFonts w:ascii="Arial" w:hAnsi="Arial"/>
          <w:sz w:val="22"/>
          <w:szCs w:val="22"/>
        </w:rPr>
        <w:t>w przypadku podania czasu w godzinach zostanie on zaokrąglony do pełnych dni.</w:t>
      </w:r>
    </w:p>
    <w:p w:rsidR="00BF1877" w:rsidRDefault="00BF1877" w:rsidP="00BF1877">
      <w:pPr>
        <w:widowControl/>
        <w:suppressAutoHyphens w:val="0"/>
        <w:spacing w:line="276" w:lineRule="auto"/>
        <w:ind w:left="644"/>
        <w:jc w:val="both"/>
        <w:textAlignment w:val="auto"/>
        <w:rPr>
          <w:rFonts w:ascii="Arial" w:eastAsia="Calibri" w:hAnsi="Arial"/>
          <w:b/>
          <w:kern w:val="0"/>
          <w:sz w:val="22"/>
          <w:szCs w:val="22"/>
          <w:lang w:eastAsia="en-US" w:bidi="ar-SA"/>
        </w:rPr>
      </w:pPr>
    </w:p>
    <w:p w:rsidR="008D66D4" w:rsidRPr="0010620D" w:rsidRDefault="008D66D4" w:rsidP="006F7DAD">
      <w:pPr>
        <w:widowControl/>
        <w:numPr>
          <w:ilvl w:val="0"/>
          <w:numId w:val="41"/>
        </w:numPr>
        <w:suppressAutoHyphens w:val="0"/>
        <w:spacing w:line="276" w:lineRule="auto"/>
        <w:jc w:val="both"/>
        <w:textAlignment w:val="auto"/>
        <w:rPr>
          <w:rFonts w:ascii="Arial" w:eastAsia="Calibri" w:hAnsi="Arial"/>
          <w:b/>
          <w:kern w:val="0"/>
          <w:sz w:val="22"/>
          <w:szCs w:val="22"/>
          <w:lang w:eastAsia="en-US" w:bidi="ar-SA"/>
        </w:rPr>
      </w:pPr>
      <w:r w:rsidRPr="008D66D4">
        <w:rPr>
          <w:rFonts w:ascii="Arial" w:eastAsia="Calibri" w:hAnsi="Arial"/>
          <w:b/>
          <w:kern w:val="0"/>
          <w:sz w:val="22"/>
          <w:szCs w:val="22"/>
          <w:lang w:eastAsia="en-US" w:bidi="ar-SA"/>
        </w:rPr>
        <w:t>Kryterium „Czas reakcji serwisu</w:t>
      </w:r>
      <w:r w:rsidR="00625CB2">
        <w:rPr>
          <w:rFonts w:ascii="Arial" w:eastAsia="Calibri" w:hAnsi="Arial"/>
          <w:b/>
          <w:kern w:val="0"/>
          <w:sz w:val="22"/>
          <w:szCs w:val="22"/>
          <w:lang w:eastAsia="en-US" w:bidi="ar-SA"/>
        </w:rPr>
        <w:t xml:space="preserve"> i naprawy</w:t>
      </w:r>
      <w:r w:rsidRPr="008D66D4">
        <w:rPr>
          <w:rFonts w:ascii="Arial" w:eastAsia="Calibri" w:hAnsi="Arial"/>
          <w:b/>
          <w:kern w:val="0"/>
          <w:sz w:val="22"/>
          <w:szCs w:val="22"/>
          <w:lang w:eastAsia="en-US" w:bidi="ar-SA"/>
        </w:rPr>
        <w:t>”</w:t>
      </w:r>
      <w:r w:rsidR="00E97158" w:rsidRPr="00E97158">
        <w:rPr>
          <w:rFonts w:ascii="Arial" w:eastAsia="Calibri" w:hAnsi="Arial"/>
          <w:kern w:val="0"/>
          <w:sz w:val="22"/>
          <w:szCs w:val="22"/>
          <w:lang w:eastAsia="en-US" w:bidi="ar-SA"/>
        </w:rPr>
        <w:t xml:space="preserve"> </w:t>
      </w:r>
      <w:r w:rsidR="00E97158">
        <w:rPr>
          <w:rFonts w:ascii="Arial" w:eastAsia="Calibri" w:hAnsi="Arial"/>
          <w:kern w:val="0"/>
          <w:sz w:val="22"/>
          <w:szCs w:val="22"/>
          <w:lang w:eastAsia="en-US" w:bidi="ar-SA"/>
        </w:rPr>
        <w:t>będzie liczone w następujący sposób:</w:t>
      </w:r>
    </w:p>
    <w:p w:rsidR="0010620D" w:rsidRPr="0010620D" w:rsidRDefault="00BF1877" w:rsidP="0010620D">
      <w:pPr>
        <w:pStyle w:val="Akapitzlist"/>
        <w:suppressAutoHyphens w:val="0"/>
        <w:spacing w:line="276" w:lineRule="auto"/>
        <w:ind w:left="644"/>
        <w:jc w:val="both"/>
        <w:textAlignment w:val="auto"/>
        <w:rPr>
          <w:rFonts w:ascii="Arial" w:eastAsia="Calibri" w:hAnsi="Arial"/>
          <w:b/>
          <w:kern w:val="0"/>
          <w:sz w:val="22"/>
          <w:szCs w:val="22"/>
          <w:lang w:eastAsia="en-US"/>
        </w:rPr>
      </w:pPr>
      <w:r>
        <w:rPr>
          <w:rFonts w:ascii="Arial" w:eastAsia="Calibri" w:hAnsi="Arial"/>
          <w:b/>
          <w:kern w:val="0"/>
          <w:sz w:val="22"/>
          <w:szCs w:val="22"/>
          <w:lang w:eastAsia="en-US"/>
        </w:rPr>
        <w:t>D</w:t>
      </w:r>
      <w:r w:rsidR="0010620D" w:rsidRPr="0010620D">
        <w:rPr>
          <w:rFonts w:ascii="Arial" w:eastAsia="Calibri" w:hAnsi="Arial"/>
          <w:b/>
          <w:kern w:val="0"/>
          <w:sz w:val="22"/>
          <w:szCs w:val="22"/>
          <w:lang w:eastAsia="en-US"/>
        </w:rPr>
        <w:t xml:space="preserve"> = </w:t>
      </w:r>
      <w:r>
        <w:rPr>
          <w:rFonts w:ascii="Arial" w:eastAsia="Calibri" w:hAnsi="Arial"/>
          <w:b/>
          <w:kern w:val="0"/>
          <w:sz w:val="22"/>
          <w:szCs w:val="22"/>
          <w:lang w:eastAsia="en-US"/>
        </w:rPr>
        <w:t>D</w:t>
      </w:r>
      <w:r w:rsidR="0010620D">
        <w:rPr>
          <w:rFonts w:ascii="Arial" w:eastAsia="Calibri" w:hAnsi="Arial"/>
          <w:b/>
          <w:kern w:val="0"/>
          <w:sz w:val="22"/>
          <w:szCs w:val="22"/>
          <w:lang w:eastAsia="en-US"/>
        </w:rPr>
        <w:t xml:space="preserve">-1 + </w:t>
      </w:r>
      <w:r>
        <w:rPr>
          <w:rFonts w:ascii="Arial" w:eastAsia="Calibri" w:hAnsi="Arial"/>
          <w:b/>
          <w:kern w:val="0"/>
          <w:sz w:val="22"/>
          <w:szCs w:val="22"/>
          <w:lang w:eastAsia="en-US"/>
        </w:rPr>
        <w:t>D</w:t>
      </w:r>
      <w:r w:rsidR="0010620D" w:rsidRPr="0010620D">
        <w:rPr>
          <w:rFonts w:ascii="Arial" w:eastAsia="Calibri" w:hAnsi="Arial"/>
          <w:b/>
          <w:kern w:val="0"/>
          <w:sz w:val="22"/>
          <w:szCs w:val="22"/>
          <w:lang w:eastAsia="en-US"/>
        </w:rPr>
        <w:t xml:space="preserve">-2 </w:t>
      </w:r>
    </w:p>
    <w:p w:rsidR="00A320D4" w:rsidRDefault="00BF1877" w:rsidP="00A320D4">
      <w:pPr>
        <w:widowControl/>
        <w:suppressAutoHyphens w:val="0"/>
        <w:spacing w:line="276" w:lineRule="auto"/>
        <w:ind w:left="641"/>
        <w:jc w:val="both"/>
        <w:textAlignment w:val="auto"/>
        <w:rPr>
          <w:rFonts w:ascii="Arial" w:eastAsia="Calibri" w:hAnsi="Arial"/>
          <w:sz w:val="22"/>
          <w:szCs w:val="22"/>
          <w:lang w:eastAsia="en-US"/>
        </w:rPr>
      </w:pPr>
      <w:r>
        <w:rPr>
          <w:rFonts w:ascii="Arial" w:eastAsia="Calibri" w:hAnsi="Arial"/>
          <w:b/>
          <w:kern w:val="0"/>
          <w:sz w:val="22"/>
          <w:szCs w:val="22"/>
          <w:lang w:eastAsia="en-US" w:bidi="ar-SA"/>
        </w:rPr>
        <w:t>D</w:t>
      </w:r>
      <w:r w:rsidR="00A320D4">
        <w:rPr>
          <w:rFonts w:ascii="Arial" w:eastAsia="Calibri" w:hAnsi="Arial"/>
          <w:b/>
          <w:kern w:val="0"/>
          <w:sz w:val="22"/>
          <w:szCs w:val="22"/>
          <w:lang w:eastAsia="en-US" w:bidi="ar-SA"/>
        </w:rPr>
        <w:t xml:space="preserve">-1 </w:t>
      </w:r>
      <w:r w:rsidR="00A320D4">
        <w:rPr>
          <w:rFonts w:ascii="Arial" w:eastAsia="Calibri" w:hAnsi="Arial"/>
          <w:kern w:val="0"/>
          <w:sz w:val="22"/>
          <w:szCs w:val="22"/>
          <w:lang w:eastAsia="en-US" w:bidi="ar-SA"/>
        </w:rPr>
        <w:t xml:space="preserve">- </w:t>
      </w:r>
      <w:r w:rsidR="00A320D4" w:rsidRPr="002F633E">
        <w:rPr>
          <w:rFonts w:ascii="Arial" w:eastAsia="Calibri" w:hAnsi="Arial"/>
          <w:sz w:val="22"/>
          <w:szCs w:val="22"/>
          <w:lang w:eastAsia="en-US"/>
        </w:rPr>
        <w:t xml:space="preserve">najwyższą liczbę punktów za to kryterium (10 pkt) otrzyma oferta o najkrótszym </w:t>
      </w:r>
      <w:r w:rsidR="00A320D4">
        <w:rPr>
          <w:rFonts w:ascii="Arial" w:eastAsia="Calibri" w:hAnsi="Arial"/>
          <w:sz w:val="22"/>
          <w:szCs w:val="22"/>
          <w:lang w:eastAsia="en-US"/>
        </w:rPr>
        <w:t>czasie</w:t>
      </w:r>
      <w:r w:rsidR="00A320D4" w:rsidRPr="002F633E">
        <w:rPr>
          <w:rFonts w:ascii="Arial" w:eastAsia="Calibri" w:hAnsi="Arial"/>
          <w:sz w:val="22"/>
          <w:szCs w:val="22"/>
          <w:lang w:eastAsia="en-US"/>
        </w:rPr>
        <w:t xml:space="preserve"> w prz</w:t>
      </w:r>
      <w:r w:rsidR="00A320D4" w:rsidRPr="002F633E">
        <w:rPr>
          <w:rFonts w:ascii="Arial" w:eastAsia="Calibri" w:hAnsi="Arial"/>
          <w:sz w:val="22"/>
          <w:szCs w:val="22"/>
          <w:lang w:eastAsia="en-US"/>
        </w:rPr>
        <w:t>y</w:t>
      </w:r>
      <w:r w:rsidR="00A320D4" w:rsidRPr="002F633E">
        <w:rPr>
          <w:rFonts w:ascii="Arial" w:eastAsia="Calibri" w:hAnsi="Arial"/>
          <w:sz w:val="22"/>
          <w:szCs w:val="22"/>
          <w:lang w:eastAsia="en-US"/>
        </w:rPr>
        <w:t xml:space="preserve">padku </w:t>
      </w:r>
      <w:r w:rsidR="00625CB2">
        <w:rPr>
          <w:rFonts w:ascii="Arial" w:eastAsia="Calibri" w:hAnsi="Arial"/>
          <w:sz w:val="22"/>
          <w:szCs w:val="22"/>
          <w:lang w:eastAsia="en-US"/>
        </w:rPr>
        <w:t>przystąpienia do naprawy oraz zdiagnozowania awarii od chwili zgłoszenia.</w:t>
      </w:r>
      <w:r w:rsidR="00A320D4" w:rsidRPr="002F633E">
        <w:rPr>
          <w:rFonts w:ascii="Arial" w:eastAsia="Calibri" w:hAnsi="Arial"/>
          <w:sz w:val="22"/>
          <w:szCs w:val="22"/>
          <w:lang w:eastAsia="en-US"/>
        </w:rPr>
        <w:t xml:space="preserve"> Pozostali Wyk</w:t>
      </w:r>
      <w:r w:rsidR="00A320D4" w:rsidRPr="002F633E">
        <w:rPr>
          <w:rFonts w:ascii="Arial" w:eastAsia="Calibri" w:hAnsi="Arial"/>
          <w:sz w:val="22"/>
          <w:szCs w:val="22"/>
          <w:lang w:eastAsia="en-US"/>
        </w:rPr>
        <w:t>o</w:t>
      </w:r>
      <w:r w:rsidR="00A320D4" w:rsidRPr="002F633E">
        <w:rPr>
          <w:rFonts w:ascii="Arial" w:eastAsia="Calibri" w:hAnsi="Arial"/>
          <w:sz w:val="22"/>
          <w:szCs w:val="22"/>
          <w:lang w:eastAsia="en-US"/>
        </w:rPr>
        <w:t>nawcy odpowiednio mniej, stosownie do wzoru</w:t>
      </w:r>
      <w:r w:rsidR="00A320D4">
        <w:rPr>
          <w:rFonts w:ascii="Arial" w:eastAsia="Calibri" w:hAnsi="Arial"/>
          <w:sz w:val="22"/>
          <w:szCs w:val="22"/>
          <w:lang w:eastAsia="en-US"/>
        </w:rPr>
        <w:t>:</w:t>
      </w:r>
    </w:p>
    <w:p w:rsidR="00E812C1" w:rsidRDefault="00E812C1" w:rsidP="00A320D4">
      <w:pPr>
        <w:widowControl/>
        <w:suppressAutoHyphens w:val="0"/>
        <w:spacing w:line="276" w:lineRule="auto"/>
        <w:textAlignment w:val="auto"/>
        <w:rPr>
          <w:rFonts w:ascii="Arial" w:eastAsia="Calibri" w:hAnsi="Arial"/>
          <w:sz w:val="22"/>
          <w:szCs w:val="22"/>
          <w:lang w:eastAsia="en-US"/>
        </w:rPr>
      </w:pPr>
    </w:p>
    <w:p w:rsidR="00A320D4" w:rsidRDefault="00625CB2" w:rsidP="00625CB2">
      <w:pPr>
        <w:widowControl/>
        <w:suppressAutoHyphens w:val="0"/>
        <w:ind w:left="2124" w:firstLine="708"/>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    </w:t>
      </w:r>
      <w:r w:rsidR="00EA4083">
        <w:rPr>
          <w:rFonts w:ascii="Arial" w:eastAsia="Times New Roman" w:hAnsi="Arial"/>
          <w:kern w:val="0"/>
          <w:sz w:val="22"/>
          <w:szCs w:val="22"/>
          <w:lang w:eastAsia="x-none" w:bidi="ar-SA"/>
        </w:rPr>
        <w:tab/>
      </w:r>
      <w:r w:rsidR="00A320D4">
        <w:rPr>
          <w:rFonts w:ascii="Arial" w:eastAsia="Times New Roman" w:hAnsi="Arial"/>
          <w:kern w:val="0"/>
          <w:sz w:val="22"/>
          <w:szCs w:val="22"/>
          <w:lang w:eastAsia="x-none" w:bidi="ar-SA"/>
        </w:rPr>
        <w:t>najkrótszy czas reakcji serwisu</w:t>
      </w:r>
      <w:r>
        <w:rPr>
          <w:rFonts w:ascii="Arial" w:eastAsia="Times New Roman" w:hAnsi="Arial"/>
          <w:kern w:val="0"/>
          <w:sz w:val="22"/>
          <w:szCs w:val="22"/>
          <w:lang w:eastAsia="x-none" w:bidi="ar-SA"/>
        </w:rPr>
        <w:t xml:space="preserve"> </w:t>
      </w:r>
    </w:p>
    <w:p w:rsidR="00A320D4" w:rsidRDefault="00BF1877" w:rsidP="00A320D4">
      <w:pPr>
        <w:widowControl/>
        <w:suppressAutoHyphens w:val="0"/>
        <w:ind w:firstLine="708"/>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D</w:t>
      </w:r>
      <w:r w:rsidR="00A320D4">
        <w:rPr>
          <w:rFonts w:ascii="Arial" w:eastAsia="Calibri" w:hAnsi="Arial"/>
          <w:kern w:val="0"/>
          <w:sz w:val="22"/>
          <w:szCs w:val="22"/>
          <w:lang w:eastAsia="en-US" w:bidi="ar-SA"/>
        </w:rPr>
        <w:t>-1 = ------------------------------------------------------</w:t>
      </w:r>
      <w:r w:rsidR="00EA4083">
        <w:rPr>
          <w:rFonts w:ascii="Arial" w:eastAsia="Calibri" w:hAnsi="Arial"/>
          <w:kern w:val="0"/>
          <w:sz w:val="22"/>
          <w:szCs w:val="22"/>
          <w:lang w:eastAsia="en-US" w:bidi="ar-SA"/>
        </w:rPr>
        <w:t>------</w:t>
      </w:r>
      <w:r w:rsidR="00A320D4">
        <w:rPr>
          <w:rFonts w:ascii="Arial" w:eastAsia="Calibri" w:hAnsi="Arial"/>
          <w:kern w:val="0"/>
          <w:sz w:val="22"/>
          <w:szCs w:val="22"/>
          <w:lang w:eastAsia="en-US" w:bidi="ar-SA"/>
        </w:rPr>
        <w:t xml:space="preserve">  x  10 punktów</w:t>
      </w:r>
    </w:p>
    <w:p w:rsidR="00A320D4" w:rsidRDefault="00625CB2" w:rsidP="00A320D4">
      <w:pPr>
        <w:widowControl/>
        <w:tabs>
          <w:tab w:val="left" w:pos="3240"/>
        </w:tabs>
        <w:suppressAutoHyphens w:val="0"/>
        <w:spacing w:before="120"/>
        <w:rPr>
          <w:rFonts w:ascii="Arial" w:eastAsia="Calibri" w:hAnsi="Arial"/>
          <w:kern w:val="0"/>
          <w:sz w:val="22"/>
          <w:szCs w:val="22"/>
          <w:lang w:eastAsia="en-US" w:bidi="ar-SA"/>
        </w:rPr>
      </w:pPr>
      <w:r>
        <w:rPr>
          <w:rFonts w:ascii="Arial" w:eastAsia="Calibri" w:hAnsi="Arial"/>
          <w:kern w:val="0"/>
          <w:sz w:val="22"/>
          <w:szCs w:val="22"/>
          <w:lang w:eastAsia="en-US" w:bidi="ar-SA"/>
        </w:rPr>
        <w:t xml:space="preserve">                                              </w:t>
      </w:r>
      <w:r w:rsidR="00EA4083">
        <w:rPr>
          <w:rFonts w:ascii="Arial" w:eastAsia="Calibri" w:hAnsi="Arial"/>
          <w:kern w:val="0"/>
          <w:sz w:val="22"/>
          <w:szCs w:val="22"/>
          <w:lang w:eastAsia="en-US" w:bidi="ar-SA"/>
        </w:rPr>
        <w:tab/>
      </w:r>
      <w:r w:rsidR="00A320D4">
        <w:rPr>
          <w:rFonts w:ascii="Arial" w:eastAsia="Calibri" w:hAnsi="Arial"/>
          <w:kern w:val="0"/>
          <w:sz w:val="22"/>
          <w:szCs w:val="22"/>
          <w:lang w:eastAsia="en-US" w:bidi="ar-SA"/>
        </w:rPr>
        <w:t xml:space="preserve">  czas reakcji serwisu</w:t>
      </w:r>
      <w:r w:rsidR="00EA4083">
        <w:rPr>
          <w:rFonts w:ascii="Arial" w:eastAsia="Calibri" w:hAnsi="Arial"/>
          <w:kern w:val="0"/>
          <w:sz w:val="22"/>
          <w:szCs w:val="22"/>
          <w:lang w:eastAsia="en-US" w:bidi="ar-SA"/>
        </w:rPr>
        <w:t xml:space="preserve"> </w:t>
      </w:r>
      <w:r w:rsidR="00A320D4">
        <w:rPr>
          <w:rFonts w:ascii="Arial" w:eastAsia="Calibri" w:hAnsi="Arial"/>
          <w:kern w:val="0"/>
          <w:sz w:val="22"/>
          <w:szCs w:val="22"/>
          <w:lang w:eastAsia="en-US" w:bidi="ar-SA"/>
        </w:rPr>
        <w:t>oferty badanej</w:t>
      </w:r>
    </w:p>
    <w:p w:rsidR="00A320D4" w:rsidRPr="00A320D4" w:rsidRDefault="00A320D4" w:rsidP="00A320D4">
      <w:pPr>
        <w:widowControl/>
        <w:suppressAutoHyphens w:val="0"/>
        <w:spacing w:line="276" w:lineRule="auto"/>
        <w:ind w:left="641"/>
        <w:jc w:val="both"/>
        <w:textAlignment w:val="auto"/>
        <w:rPr>
          <w:rFonts w:ascii="Arial" w:eastAsia="Calibri" w:hAnsi="Arial"/>
          <w:kern w:val="0"/>
          <w:sz w:val="22"/>
          <w:szCs w:val="22"/>
          <w:lang w:eastAsia="en-US" w:bidi="ar-SA"/>
        </w:rPr>
      </w:pPr>
    </w:p>
    <w:p w:rsidR="00E97158" w:rsidRDefault="00BF1877" w:rsidP="00DA12C4">
      <w:pPr>
        <w:widowControl/>
        <w:suppressAutoHyphens w:val="0"/>
        <w:spacing w:line="276" w:lineRule="auto"/>
        <w:ind w:left="646"/>
        <w:jc w:val="both"/>
        <w:textAlignment w:val="auto"/>
        <w:rPr>
          <w:rFonts w:ascii="Arial" w:eastAsia="Calibri" w:hAnsi="Arial"/>
          <w:sz w:val="22"/>
          <w:szCs w:val="22"/>
          <w:lang w:eastAsia="en-US"/>
        </w:rPr>
      </w:pPr>
      <w:r>
        <w:rPr>
          <w:rFonts w:ascii="Arial" w:eastAsia="Calibri" w:hAnsi="Arial"/>
          <w:kern w:val="0"/>
          <w:sz w:val="22"/>
          <w:szCs w:val="22"/>
          <w:lang w:eastAsia="en-US" w:bidi="ar-SA"/>
        </w:rPr>
        <w:t>D</w:t>
      </w:r>
      <w:r w:rsidR="00DA12C4" w:rsidRPr="00DA12C4">
        <w:rPr>
          <w:rFonts w:ascii="Arial" w:eastAsia="Calibri" w:hAnsi="Arial"/>
          <w:kern w:val="0"/>
          <w:sz w:val="22"/>
          <w:szCs w:val="22"/>
          <w:lang w:eastAsia="en-US" w:bidi="ar-SA"/>
        </w:rPr>
        <w:t>-1</w:t>
      </w:r>
      <w:r w:rsidR="00DA12C4">
        <w:rPr>
          <w:rFonts w:ascii="Arial" w:eastAsia="Calibri" w:hAnsi="Arial"/>
          <w:kern w:val="0"/>
          <w:sz w:val="22"/>
          <w:szCs w:val="22"/>
          <w:lang w:eastAsia="en-US" w:bidi="ar-SA"/>
        </w:rPr>
        <w:t xml:space="preserve"> – ilość punktów za kryterium „Czas reakcji serwisu</w:t>
      </w:r>
      <w:r w:rsidR="00625CB2">
        <w:rPr>
          <w:rFonts w:ascii="Arial" w:eastAsia="Calibri" w:hAnsi="Arial"/>
          <w:kern w:val="0"/>
          <w:sz w:val="22"/>
          <w:szCs w:val="22"/>
          <w:lang w:eastAsia="en-US" w:bidi="ar-SA"/>
        </w:rPr>
        <w:t xml:space="preserve"> i naprawy</w:t>
      </w:r>
      <w:r w:rsidR="00DA12C4">
        <w:rPr>
          <w:rFonts w:ascii="Arial" w:eastAsia="Calibri" w:hAnsi="Arial"/>
          <w:kern w:val="0"/>
          <w:sz w:val="22"/>
          <w:szCs w:val="22"/>
          <w:lang w:eastAsia="en-US" w:bidi="ar-SA"/>
        </w:rPr>
        <w:t xml:space="preserve">” </w:t>
      </w:r>
      <w:r w:rsidR="00DA12C4" w:rsidRPr="002F633E">
        <w:rPr>
          <w:rFonts w:ascii="Arial" w:eastAsia="Calibri" w:hAnsi="Arial"/>
          <w:sz w:val="22"/>
          <w:szCs w:val="22"/>
          <w:lang w:eastAsia="en-US"/>
        </w:rPr>
        <w:t xml:space="preserve">w przypadku </w:t>
      </w:r>
      <w:r w:rsidR="00625CB2">
        <w:rPr>
          <w:rFonts w:ascii="Arial" w:eastAsia="Calibri" w:hAnsi="Arial"/>
          <w:sz w:val="22"/>
          <w:szCs w:val="22"/>
          <w:lang w:eastAsia="en-US"/>
        </w:rPr>
        <w:t>przystąpienia do n</w:t>
      </w:r>
      <w:r w:rsidR="00625CB2">
        <w:rPr>
          <w:rFonts w:ascii="Arial" w:eastAsia="Calibri" w:hAnsi="Arial"/>
          <w:sz w:val="22"/>
          <w:szCs w:val="22"/>
          <w:lang w:eastAsia="en-US"/>
        </w:rPr>
        <w:t>a</w:t>
      </w:r>
      <w:r w:rsidR="00625CB2">
        <w:rPr>
          <w:rFonts w:ascii="Arial" w:eastAsia="Calibri" w:hAnsi="Arial"/>
          <w:sz w:val="22"/>
          <w:szCs w:val="22"/>
          <w:lang w:eastAsia="en-US"/>
        </w:rPr>
        <w:t>prawy oraz zdiagnozowania awarii od chwili zgłoszenia</w:t>
      </w:r>
    </w:p>
    <w:p w:rsidR="00DA12C4" w:rsidRPr="00DA1431" w:rsidRDefault="00DA12C4" w:rsidP="00DA12C4">
      <w:pPr>
        <w:pStyle w:val="Tekstpodstawowy2"/>
        <w:spacing w:line="276" w:lineRule="auto"/>
        <w:ind w:firstLine="567"/>
        <w:rPr>
          <w:rFonts w:ascii="Arial" w:hAnsi="Arial" w:cs="Arial"/>
          <w:b/>
          <w:sz w:val="22"/>
          <w:szCs w:val="22"/>
        </w:rPr>
      </w:pPr>
      <w:r w:rsidRPr="00DA1431">
        <w:rPr>
          <w:rFonts w:ascii="Arial" w:hAnsi="Arial" w:cs="Arial"/>
          <w:b/>
          <w:sz w:val="22"/>
          <w:szCs w:val="22"/>
        </w:rPr>
        <w:t xml:space="preserve">Uwaga! </w:t>
      </w:r>
    </w:p>
    <w:p w:rsidR="00DA12C4" w:rsidRPr="00DA12C4" w:rsidRDefault="00DA12C4" w:rsidP="00DA12C4">
      <w:pPr>
        <w:widowControl/>
        <w:suppressAutoHyphens w:val="0"/>
        <w:autoSpaceDN/>
        <w:spacing w:line="276" w:lineRule="auto"/>
        <w:ind w:left="567"/>
        <w:jc w:val="both"/>
        <w:rPr>
          <w:rFonts w:ascii="Arial" w:eastAsia="Times New Roman" w:hAnsi="Arial"/>
          <w:kern w:val="0"/>
          <w:sz w:val="22"/>
          <w:szCs w:val="22"/>
          <w:lang w:eastAsia="x-none" w:bidi="ar-SA"/>
        </w:rPr>
      </w:pPr>
      <w:r>
        <w:rPr>
          <w:rFonts w:ascii="Arial" w:hAnsi="Arial"/>
          <w:sz w:val="22"/>
          <w:szCs w:val="22"/>
        </w:rPr>
        <w:t xml:space="preserve">Czas reakcji </w:t>
      </w:r>
      <w:r w:rsidR="00EA4083">
        <w:rPr>
          <w:rFonts w:ascii="Arial" w:hAnsi="Arial"/>
          <w:sz w:val="22"/>
          <w:szCs w:val="22"/>
        </w:rPr>
        <w:t xml:space="preserve">serwisu </w:t>
      </w:r>
      <w:r>
        <w:rPr>
          <w:rFonts w:ascii="Arial" w:hAnsi="Arial"/>
          <w:sz w:val="22"/>
          <w:szCs w:val="22"/>
        </w:rPr>
        <w:t>należy podać w pełnych g</w:t>
      </w:r>
      <w:r w:rsidR="00625CB2">
        <w:rPr>
          <w:rFonts w:ascii="Arial" w:hAnsi="Arial"/>
          <w:sz w:val="22"/>
          <w:szCs w:val="22"/>
        </w:rPr>
        <w:t xml:space="preserve">odzinach, np. 1, 2, 3 (…) max </w:t>
      </w:r>
      <w:r w:rsidR="006F7DAD">
        <w:rPr>
          <w:rFonts w:ascii="Arial" w:hAnsi="Arial"/>
          <w:sz w:val="22"/>
          <w:szCs w:val="22"/>
        </w:rPr>
        <w:t>48</w:t>
      </w:r>
      <w:r w:rsidR="00E812C1">
        <w:rPr>
          <w:rFonts w:ascii="Arial" w:hAnsi="Arial"/>
          <w:sz w:val="22"/>
          <w:szCs w:val="22"/>
        </w:rPr>
        <w:t xml:space="preserve"> godzin</w:t>
      </w:r>
      <w:r>
        <w:rPr>
          <w:rFonts w:ascii="Arial" w:hAnsi="Arial"/>
          <w:sz w:val="22"/>
          <w:szCs w:val="22"/>
        </w:rPr>
        <w:t xml:space="preserve">. </w:t>
      </w:r>
      <w:r w:rsidR="0010620D">
        <w:rPr>
          <w:rFonts w:ascii="Arial" w:hAnsi="Arial"/>
          <w:sz w:val="22"/>
          <w:szCs w:val="22"/>
        </w:rPr>
        <w:t xml:space="preserve">W przypadku podania czasu w minutach zostanie to zaokrąglone do pełnych godzin. </w:t>
      </w:r>
      <w:r w:rsidRPr="00860C41">
        <w:rPr>
          <w:rFonts w:ascii="Arial" w:eastAsia="Times New Roman" w:hAnsi="Arial"/>
          <w:kern w:val="0"/>
          <w:sz w:val="22"/>
          <w:szCs w:val="22"/>
          <w:lang w:eastAsia="x-none" w:bidi="ar-SA"/>
        </w:rPr>
        <w:t xml:space="preserve">Wykonawca, który zaoferuje maksymalny </w:t>
      </w:r>
      <w:r>
        <w:rPr>
          <w:rFonts w:ascii="Arial" w:eastAsia="Times New Roman" w:hAnsi="Arial"/>
          <w:kern w:val="0"/>
          <w:sz w:val="22"/>
          <w:szCs w:val="22"/>
          <w:lang w:eastAsia="x-none" w:bidi="ar-SA"/>
        </w:rPr>
        <w:t>czas</w:t>
      </w:r>
      <w:r w:rsidRPr="00860C41">
        <w:rPr>
          <w:rFonts w:ascii="Arial" w:eastAsia="Times New Roman" w:hAnsi="Arial"/>
          <w:kern w:val="0"/>
          <w:sz w:val="22"/>
          <w:szCs w:val="22"/>
          <w:lang w:eastAsia="x-none" w:bidi="ar-SA"/>
        </w:rPr>
        <w:t xml:space="preserve"> </w:t>
      </w:r>
      <w:r w:rsidR="00685C69">
        <w:rPr>
          <w:rFonts w:ascii="Arial" w:eastAsia="Times New Roman" w:hAnsi="Arial"/>
          <w:kern w:val="0"/>
          <w:sz w:val="22"/>
          <w:szCs w:val="22"/>
          <w:lang w:eastAsia="x-none" w:bidi="ar-SA"/>
        </w:rPr>
        <w:t xml:space="preserve">(48 godzin) </w:t>
      </w:r>
      <w:r w:rsidRPr="00860C41">
        <w:rPr>
          <w:rFonts w:ascii="Arial" w:eastAsia="Times New Roman" w:hAnsi="Arial"/>
          <w:kern w:val="0"/>
          <w:sz w:val="22"/>
          <w:szCs w:val="22"/>
          <w:lang w:eastAsia="x-none" w:bidi="ar-SA"/>
        </w:rPr>
        <w:t>otrzyma 0 pkt.</w:t>
      </w:r>
      <w:r>
        <w:rPr>
          <w:rFonts w:ascii="Arial" w:eastAsia="Times New Roman" w:hAnsi="Arial"/>
          <w:kern w:val="0"/>
          <w:sz w:val="22"/>
          <w:szCs w:val="22"/>
          <w:lang w:eastAsia="x-none" w:bidi="ar-SA"/>
        </w:rPr>
        <w:t xml:space="preserve"> </w:t>
      </w:r>
      <w:r w:rsidRPr="00DA1431">
        <w:rPr>
          <w:rFonts w:ascii="Arial" w:hAnsi="Arial"/>
          <w:sz w:val="22"/>
          <w:szCs w:val="22"/>
        </w:rPr>
        <w:t xml:space="preserve">W przypadku gdy Wykonawca nie wskaże powyższego w ofercie przetargowej Zamawiający przyjmie, iż zaoferowano maksymalny dopuszczony </w:t>
      </w:r>
      <w:r>
        <w:rPr>
          <w:rFonts w:ascii="Arial" w:hAnsi="Arial"/>
          <w:sz w:val="22"/>
          <w:szCs w:val="22"/>
        </w:rPr>
        <w:t>czas reakcji serwisu</w:t>
      </w:r>
      <w:r w:rsidRPr="00DA1431">
        <w:rPr>
          <w:rFonts w:ascii="Arial" w:hAnsi="Arial"/>
          <w:sz w:val="22"/>
          <w:szCs w:val="22"/>
        </w:rPr>
        <w:t xml:space="preserve">. W przypadku zaoferowania </w:t>
      </w:r>
      <w:r w:rsidR="003745FB">
        <w:rPr>
          <w:rFonts w:ascii="Arial" w:hAnsi="Arial"/>
          <w:sz w:val="22"/>
          <w:szCs w:val="22"/>
        </w:rPr>
        <w:t>dłuższ</w:t>
      </w:r>
      <w:r w:rsidRPr="00DA1431">
        <w:rPr>
          <w:rFonts w:ascii="Arial" w:hAnsi="Arial"/>
          <w:sz w:val="22"/>
          <w:szCs w:val="22"/>
        </w:rPr>
        <w:t xml:space="preserve">ego </w:t>
      </w:r>
      <w:r>
        <w:rPr>
          <w:rFonts w:ascii="Arial" w:hAnsi="Arial"/>
          <w:sz w:val="22"/>
          <w:szCs w:val="22"/>
        </w:rPr>
        <w:t>czasu reakcji</w:t>
      </w:r>
      <w:r w:rsidRPr="00DA1431">
        <w:rPr>
          <w:rFonts w:ascii="Arial" w:hAnsi="Arial"/>
          <w:sz w:val="22"/>
          <w:szCs w:val="22"/>
        </w:rPr>
        <w:t xml:space="preserve"> niż</w:t>
      </w:r>
      <w:r w:rsidR="00E812C1">
        <w:rPr>
          <w:rFonts w:ascii="Arial" w:hAnsi="Arial"/>
          <w:sz w:val="22"/>
          <w:szCs w:val="22"/>
        </w:rPr>
        <w:t xml:space="preserve"> </w:t>
      </w:r>
      <w:r w:rsidR="00685C69">
        <w:rPr>
          <w:rFonts w:ascii="Arial" w:hAnsi="Arial"/>
          <w:sz w:val="22"/>
          <w:szCs w:val="22"/>
        </w:rPr>
        <w:t xml:space="preserve">maksimum </w:t>
      </w:r>
      <w:r w:rsidR="006F7DAD">
        <w:rPr>
          <w:rFonts w:ascii="Arial" w:hAnsi="Arial"/>
          <w:sz w:val="22"/>
          <w:szCs w:val="22"/>
        </w:rPr>
        <w:t>48</w:t>
      </w:r>
      <w:r w:rsidR="00E812C1">
        <w:rPr>
          <w:rFonts w:ascii="Arial" w:hAnsi="Arial"/>
          <w:sz w:val="22"/>
          <w:szCs w:val="22"/>
        </w:rPr>
        <w:t xml:space="preserve"> godzin</w:t>
      </w:r>
      <w:r w:rsidR="0010620D">
        <w:rPr>
          <w:rFonts w:ascii="Arial" w:hAnsi="Arial"/>
          <w:sz w:val="22"/>
          <w:szCs w:val="22"/>
        </w:rPr>
        <w:t>,</w:t>
      </w:r>
      <w:r w:rsidRPr="00DA1431">
        <w:rPr>
          <w:rFonts w:ascii="Arial" w:hAnsi="Arial"/>
          <w:sz w:val="22"/>
          <w:szCs w:val="22"/>
        </w:rPr>
        <w:t xml:space="preserve"> oferta prz</w:t>
      </w:r>
      <w:r w:rsidRPr="00DA1431">
        <w:rPr>
          <w:rFonts w:ascii="Arial" w:hAnsi="Arial"/>
          <w:sz w:val="22"/>
          <w:szCs w:val="22"/>
        </w:rPr>
        <w:t>e</w:t>
      </w:r>
      <w:r w:rsidRPr="00DA1431">
        <w:rPr>
          <w:rFonts w:ascii="Arial" w:hAnsi="Arial"/>
          <w:sz w:val="22"/>
          <w:szCs w:val="22"/>
        </w:rPr>
        <w:t xml:space="preserve">targowa zostanie uznana za niezgodną z SIWZ i odrzucona na podstawie art. 89 ust. 1 pkt 2 </w:t>
      </w:r>
      <w:proofErr w:type="spellStart"/>
      <w:r w:rsidRPr="00DA1431">
        <w:rPr>
          <w:rFonts w:ascii="Arial" w:hAnsi="Arial"/>
          <w:sz w:val="22"/>
          <w:szCs w:val="22"/>
        </w:rPr>
        <w:t>Pzp</w:t>
      </w:r>
      <w:proofErr w:type="spellEnd"/>
      <w:r w:rsidRPr="00DA1431">
        <w:rPr>
          <w:rFonts w:ascii="Arial" w:hAnsi="Arial"/>
          <w:sz w:val="22"/>
          <w:szCs w:val="22"/>
        </w:rPr>
        <w:t>.</w:t>
      </w:r>
    </w:p>
    <w:p w:rsidR="00B719C5" w:rsidRDefault="00B719C5" w:rsidP="00B719C5">
      <w:pPr>
        <w:widowControl/>
        <w:suppressAutoHyphens w:val="0"/>
        <w:spacing w:line="276" w:lineRule="auto"/>
        <w:jc w:val="both"/>
        <w:textAlignment w:val="auto"/>
        <w:rPr>
          <w:rFonts w:ascii="Arial" w:eastAsia="Calibri" w:hAnsi="Arial"/>
          <w:kern w:val="0"/>
          <w:sz w:val="22"/>
          <w:szCs w:val="22"/>
          <w:lang w:eastAsia="en-US" w:bidi="ar-SA"/>
        </w:rPr>
      </w:pPr>
    </w:p>
    <w:p w:rsidR="00BF1877" w:rsidRDefault="00BF1877" w:rsidP="00090A2A">
      <w:pPr>
        <w:widowControl/>
        <w:suppressAutoHyphens w:val="0"/>
        <w:spacing w:line="276" w:lineRule="auto"/>
        <w:ind w:left="641"/>
        <w:jc w:val="both"/>
        <w:textAlignment w:val="auto"/>
        <w:rPr>
          <w:rFonts w:ascii="Arial" w:eastAsia="Calibri" w:hAnsi="Arial"/>
          <w:sz w:val="22"/>
          <w:szCs w:val="22"/>
          <w:lang w:eastAsia="en-US"/>
        </w:rPr>
      </w:pPr>
      <w:r>
        <w:rPr>
          <w:rFonts w:ascii="Arial" w:eastAsia="Calibri" w:hAnsi="Arial"/>
          <w:b/>
          <w:kern w:val="0"/>
          <w:sz w:val="22"/>
          <w:szCs w:val="22"/>
          <w:lang w:eastAsia="en-US" w:bidi="ar-SA"/>
        </w:rPr>
        <w:t>D</w:t>
      </w:r>
      <w:r w:rsidR="00B719C5" w:rsidRPr="00B719C5">
        <w:rPr>
          <w:rFonts w:ascii="Arial" w:eastAsia="Calibri" w:hAnsi="Arial"/>
          <w:b/>
          <w:kern w:val="0"/>
          <w:sz w:val="22"/>
          <w:szCs w:val="22"/>
          <w:lang w:eastAsia="en-US" w:bidi="ar-SA"/>
        </w:rPr>
        <w:t>-2</w:t>
      </w:r>
      <w:r w:rsidR="00B719C5">
        <w:rPr>
          <w:rFonts w:ascii="Arial" w:eastAsia="Calibri" w:hAnsi="Arial"/>
          <w:kern w:val="0"/>
          <w:sz w:val="22"/>
          <w:szCs w:val="22"/>
          <w:lang w:eastAsia="en-US" w:bidi="ar-SA"/>
        </w:rPr>
        <w:t xml:space="preserve"> - </w:t>
      </w:r>
      <w:r w:rsidR="00E812C1" w:rsidRPr="00E812C1">
        <w:rPr>
          <w:rFonts w:ascii="Arial" w:eastAsia="Calibri" w:hAnsi="Arial"/>
          <w:sz w:val="22"/>
          <w:szCs w:val="22"/>
          <w:lang w:eastAsia="en-US"/>
        </w:rPr>
        <w:t>najwyższą liczbę punktów za to kryterium (10 pkt) otrzyma oferta o najkrótszym czasie napr</w:t>
      </w:r>
      <w:r w:rsidR="00E812C1" w:rsidRPr="00E812C1">
        <w:rPr>
          <w:rFonts w:ascii="Arial" w:eastAsia="Calibri" w:hAnsi="Arial"/>
          <w:sz w:val="22"/>
          <w:szCs w:val="22"/>
          <w:lang w:eastAsia="en-US"/>
        </w:rPr>
        <w:t>a</w:t>
      </w:r>
      <w:r w:rsidR="00E812C1" w:rsidRPr="00E812C1">
        <w:rPr>
          <w:rFonts w:ascii="Arial" w:eastAsia="Calibri" w:hAnsi="Arial"/>
          <w:sz w:val="22"/>
          <w:szCs w:val="22"/>
          <w:lang w:eastAsia="en-US"/>
        </w:rPr>
        <w:t>wy od chwili zgłoszenia</w:t>
      </w:r>
      <w:r w:rsidR="00B719C5" w:rsidRPr="00E812C1">
        <w:rPr>
          <w:rFonts w:ascii="Arial" w:eastAsia="Calibri" w:hAnsi="Arial"/>
          <w:sz w:val="22"/>
          <w:szCs w:val="22"/>
          <w:lang w:eastAsia="en-US"/>
        </w:rPr>
        <w:t xml:space="preserve">. </w:t>
      </w:r>
      <w:r>
        <w:rPr>
          <w:rFonts w:ascii="Arial" w:eastAsia="Calibri" w:hAnsi="Arial"/>
          <w:sz w:val="22"/>
          <w:szCs w:val="22"/>
          <w:lang w:eastAsia="en-US"/>
        </w:rPr>
        <w:t xml:space="preserve"> </w:t>
      </w:r>
    </w:p>
    <w:p w:rsidR="00BF1877" w:rsidRPr="00685C69" w:rsidRDefault="00BF1877" w:rsidP="00BF1877">
      <w:pPr>
        <w:pStyle w:val="Tekstpodstawowy2"/>
        <w:spacing w:line="276" w:lineRule="auto"/>
        <w:ind w:left="708" w:firstLine="1"/>
        <w:rPr>
          <w:rFonts w:ascii="Arial" w:hAnsi="Arial"/>
          <w:b/>
          <w:sz w:val="22"/>
          <w:szCs w:val="22"/>
        </w:rPr>
      </w:pPr>
      <w:r w:rsidRPr="00685C69">
        <w:rPr>
          <w:rFonts w:ascii="Arial" w:hAnsi="Arial"/>
          <w:b/>
          <w:sz w:val="22"/>
          <w:szCs w:val="22"/>
        </w:rPr>
        <w:t>D-2 = D-2-1 + D-2-2</w:t>
      </w:r>
    </w:p>
    <w:p w:rsidR="00BF1877" w:rsidRPr="00685C69" w:rsidRDefault="00BF1877" w:rsidP="00685C69">
      <w:pPr>
        <w:pStyle w:val="Tekstpodstawowy2"/>
        <w:spacing w:after="120" w:line="276" w:lineRule="auto"/>
        <w:ind w:left="709" w:firstLine="709"/>
        <w:rPr>
          <w:rFonts w:ascii="Arial" w:hAnsi="Arial"/>
          <w:sz w:val="22"/>
          <w:szCs w:val="22"/>
        </w:rPr>
      </w:pPr>
      <w:r w:rsidRPr="00685C69">
        <w:rPr>
          <w:rFonts w:ascii="Arial" w:hAnsi="Arial"/>
          <w:sz w:val="22"/>
          <w:szCs w:val="22"/>
        </w:rPr>
        <w:t xml:space="preserve">D-2-1 </w:t>
      </w:r>
      <w:r w:rsidR="00031916" w:rsidRPr="00685C69">
        <w:rPr>
          <w:rFonts w:ascii="Arial" w:hAnsi="Arial"/>
          <w:sz w:val="22"/>
          <w:szCs w:val="22"/>
        </w:rPr>
        <w:t>–</w:t>
      </w:r>
      <w:r w:rsidRPr="00685C69">
        <w:rPr>
          <w:rFonts w:ascii="Arial" w:hAnsi="Arial"/>
          <w:sz w:val="22"/>
          <w:szCs w:val="22"/>
        </w:rPr>
        <w:t xml:space="preserve"> </w:t>
      </w:r>
      <w:r w:rsidR="00031916" w:rsidRPr="00685C69">
        <w:rPr>
          <w:rFonts w:ascii="Arial" w:hAnsi="Arial"/>
          <w:sz w:val="22"/>
          <w:szCs w:val="22"/>
        </w:rPr>
        <w:t>dla części dostępnych n</w:t>
      </w:r>
      <w:r w:rsidRPr="00685C69">
        <w:rPr>
          <w:rFonts w:ascii="Arial" w:hAnsi="Arial"/>
          <w:sz w:val="22"/>
          <w:szCs w:val="22"/>
        </w:rPr>
        <w:t>a terenie Polski</w:t>
      </w:r>
    </w:p>
    <w:p w:rsidR="00E812C1" w:rsidRPr="00685C69" w:rsidRDefault="00BF1877" w:rsidP="00E812C1">
      <w:pPr>
        <w:pStyle w:val="Tekstpodstawowy2"/>
        <w:spacing w:line="276" w:lineRule="auto"/>
        <w:ind w:left="708" w:firstLine="708"/>
        <w:rPr>
          <w:rFonts w:ascii="Arial" w:hAnsi="Arial"/>
          <w:sz w:val="22"/>
          <w:szCs w:val="22"/>
        </w:rPr>
      </w:pPr>
      <w:r w:rsidRPr="00685C69">
        <w:rPr>
          <w:rFonts w:ascii="Arial" w:hAnsi="Arial"/>
          <w:sz w:val="22"/>
          <w:szCs w:val="22"/>
        </w:rPr>
        <w:t>5-7</w:t>
      </w:r>
      <w:r w:rsidR="00E812C1" w:rsidRPr="00685C69">
        <w:rPr>
          <w:rFonts w:ascii="Arial" w:hAnsi="Arial"/>
          <w:sz w:val="22"/>
          <w:szCs w:val="22"/>
        </w:rPr>
        <w:t xml:space="preserve"> dni – 0 pkt; </w:t>
      </w:r>
    </w:p>
    <w:p w:rsidR="00E812C1" w:rsidRPr="00685C69" w:rsidRDefault="00BF1877" w:rsidP="00E812C1">
      <w:pPr>
        <w:pStyle w:val="Tekstpodstawowy2"/>
        <w:spacing w:line="276" w:lineRule="auto"/>
        <w:ind w:left="708" w:firstLine="708"/>
        <w:rPr>
          <w:rFonts w:ascii="Arial" w:hAnsi="Arial"/>
          <w:sz w:val="22"/>
          <w:szCs w:val="22"/>
        </w:rPr>
      </w:pPr>
      <w:r w:rsidRPr="00685C69">
        <w:rPr>
          <w:rFonts w:ascii="Arial" w:hAnsi="Arial"/>
          <w:sz w:val="22"/>
          <w:szCs w:val="22"/>
        </w:rPr>
        <w:t xml:space="preserve">2-4 dni </w:t>
      </w:r>
      <w:r w:rsidR="00E812C1" w:rsidRPr="00685C69">
        <w:rPr>
          <w:rFonts w:ascii="Arial" w:hAnsi="Arial"/>
          <w:sz w:val="22"/>
          <w:szCs w:val="22"/>
        </w:rPr>
        <w:t xml:space="preserve">– </w:t>
      </w:r>
      <w:r w:rsidRPr="00685C69">
        <w:rPr>
          <w:rFonts w:ascii="Arial" w:hAnsi="Arial"/>
          <w:sz w:val="22"/>
          <w:szCs w:val="22"/>
        </w:rPr>
        <w:t>3</w:t>
      </w:r>
      <w:r w:rsidR="00E812C1" w:rsidRPr="00685C69">
        <w:rPr>
          <w:rFonts w:ascii="Arial" w:hAnsi="Arial"/>
          <w:sz w:val="22"/>
          <w:szCs w:val="22"/>
        </w:rPr>
        <w:t xml:space="preserve"> pkt; </w:t>
      </w:r>
    </w:p>
    <w:p w:rsidR="00E812C1" w:rsidRPr="00685C69" w:rsidRDefault="00E812C1" w:rsidP="009760B3">
      <w:pPr>
        <w:pStyle w:val="Tekstpodstawowy2"/>
        <w:spacing w:after="120" w:line="276" w:lineRule="auto"/>
        <w:ind w:left="709" w:firstLine="709"/>
        <w:rPr>
          <w:rFonts w:ascii="Arial" w:hAnsi="Arial"/>
          <w:sz w:val="22"/>
          <w:szCs w:val="22"/>
        </w:rPr>
      </w:pPr>
      <w:r w:rsidRPr="00685C69">
        <w:rPr>
          <w:rFonts w:ascii="Arial" w:hAnsi="Arial"/>
          <w:sz w:val="22"/>
          <w:szCs w:val="22"/>
        </w:rPr>
        <w:t xml:space="preserve">1 dzień – </w:t>
      </w:r>
      <w:r w:rsidR="00BF1877" w:rsidRPr="00685C69">
        <w:rPr>
          <w:rFonts w:ascii="Arial" w:hAnsi="Arial"/>
          <w:sz w:val="22"/>
          <w:szCs w:val="22"/>
        </w:rPr>
        <w:t>5</w:t>
      </w:r>
      <w:r w:rsidRPr="00685C69">
        <w:rPr>
          <w:rFonts w:ascii="Arial" w:hAnsi="Arial"/>
          <w:sz w:val="22"/>
          <w:szCs w:val="22"/>
        </w:rPr>
        <w:t xml:space="preserve"> pkt. </w:t>
      </w:r>
    </w:p>
    <w:p w:rsidR="00BF1877" w:rsidRPr="00685C69" w:rsidRDefault="00BF1877" w:rsidP="00685C69">
      <w:pPr>
        <w:pStyle w:val="Tekstpodstawowy2"/>
        <w:spacing w:after="120" w:line="276" w:lineRule="auto"/>
        <w:ind w:left="709" w:firstLine="709"/>
        <w:rPr>
          <w:rFonts w:ascii="Arial" w:hAnsi="Arial"/>
          <w:sz w:val="22"/>
          <w:szCs w:val="22"/>
        </w:rPr>
      </w:pPr>
      <w:r w:rsidRPr="00685C69">
        <w:rPr>
          <w:rFonts w:ascii="Arial" w:hAnsi="Arial"/>
          <w:sz w:val="22"/>
          <w:szCs w:val="22"/>
        </w:rPr>
        <w:t xml:space="preserve">D-2-2 </w:t>
      </w:r>
      <w:r w:rsidR="00031916" w:rsidRPr="00685C69">
        <w:rPr>
          <w:rFonts w:ascii="Arial" w:hAnsi="Arial"/>
          <w:sz w:val="22"/>
          <w:szCs w:val="22"/>
        </w:rPr>
        <w:t>–</w:t>
      </w:r>
      <w:r w:rsidRPr="00685C69">
        <w:rPr>
          <w:rFonts w:ascii="Arial" w:hAnsi="Arial"/>
          <w:sz w:val="22"/>
          <w:szCs w:val="22"/>
        </w:rPr>
        <w:t xml:space="preserve"> </w:t>
      </w:r>
      <w:r w:rsidR="00031916" w:rsidRPr="00685C69">
        <w:rPr>
          <w:rFonts w:ascii="Arial" w:hAnsi="Arial"/>
          <w:sz w:val="22"/>
          <w:szCs w:val="22"/>
        </w:rPr>
        <w:t xml:space="preserve">dla części dostępnych poza </w:t>
      </w:r>
      <w:r w:rsidRPr="00685C69">
        <w:rPr>
          <w:rFonts w:ascii="Arial" w:hAnsi="Arial"/>
          <w:sz w:val="22"/>
          <w:szCs w:val="22"/>
        </w:rPr>
        <w:t>granicami Polski</w:t>
      </w:r>
    </w:p>
    <w:p w:rsidR="00BF1877" w:rsidRPr="00685C69" w:rsidRDefault="00BF1877" w:rsidP="00BF1877">
      <w:pPr>
        <w:pStyle w:val="Tekstpodstawowy2"/>
        <w:spacing w:line="276" w:lineRule="auto"/>
        <w:ind w:left="708" w:firstLine="708"/>
        <w:rPr>
          <w:rFonts w:ascii="Arial" w:hAnsi="Arial"/>
          <w:sz w:val="22"/>
          <w:szCs w:val="22"/>
        </w:rPr>
      </w:pPr>
      <w:r w:rsidRPr="00685C69">
        <w:rPr>
          <w:rFonts w:ascii="Arial" w:hAnsi="Arial"/>
          <w:sz w:val="22"/>
          <w:szCs w:val="22"/>
        </w:rPr>
        <w:t xml:space="preserve">8-14 dni – 0 pkt; </w:t>
      </w:r>
    </w:p>
    <w:p w:rsidR="00BF1877" w:rsidRPr="00685C69" w:rsidRDefault="00BF1877" w:rsidP="00BF1877">
      <w:pPr>
        <w:pStyle w:val="Tekstpodstawowy2"/>
        <w:spacing w:line="276" w:lineRule="auto"/>
        <w:ind w:left="708" w:firstLine="708"/>
        <w:rPr>
          <w:rFonts w:ascii="Arial" w:hAnsi="Arial"/>
          <w:sz w:val="22"/>
          <w:szCs w:val="22"/>
        </w:rPr>
      </w:pPr>
      <w:r w:rsidRPr="00685C69">
        <w:rPr>
          <w:rFonts w:ascii="Arial" w:hAnsi="Arial"/>
          <w:sz w:val="22"/>
          <w:szCs w:val="22"/>
        </w:rPr>
        <w:t xml:space="preserve">2-7 dni – 3 pkt; </w:t>
      </w:r>
    </w:p>
    <w:p w:rsidR="00BF1877" w:rsidRPr="00E812C1" w:rsidRDefault="00BF1877" w:rsidP="00BF1877">
      <w:pPr>
        <w:pStyle w:val="Tekstpodstawowy2"/>
        <w:spacing w:line="276" w:lineRule="auto"/>
        <w:ind w:left="708" w:firstLine="708"/>
        <w:rPr>
          <w:rFonts w:ascii="Arial" w:hAnsi="Arial"/>
          <w:sz w:val="22"/>
          <w:szCs w:val="22"/>
        </w:rPr>
      </w:pPr>
      <w:r w:rsidRPr="00685C69">
        <w:rPr>
          <w:rFonts w:ascii="Arial" w:hAnsi="Arial"/>
          <w:sz w:val="22"/>
          <w:szCs w:val="22"/>
        </w:rPr>
        <w:t>1 dzień – 5 pkt.</w:t>
      </w:r>
      <w:r w:rsidRPr="00E812C1">
        <w:rPr>
          <w:rFonts w:ascii="Arial" w:hAnsi="Arial"/>
          <w:sz w:val="22"/>
          <w:szCs w:val="22"/>
        </w:rPr>
        <w:t xml:space="preserve"> </w:t>
      </w:r>
    </w:p>
    <w:p w:rsidR="00B719C5" w:rsidRPr="00E812C1" w:rsidRDefault="00B719C5" w:rsidP="00E812C1">
      <w:pPr>
        <w:pStyle w:val="Tekstpodstawowy2"/>
        <w:spacing w:line="276" w:lineRule="auto"/>
        <w:ind w:firstLine="567"/>
        <w:rPr>
          <w:rFonts w:ascii="Arial" w:hAnsi="Arial" w:cs="Arial"/>
          <w:b/>
          <w:sz w:val="22"/>
          <w:szCs w:val="22"/>
        </w:rPr>
      </w:pPr>
      <w:r w:rsidRPr="00E812C1">
        <w:rPr>
          <w:rFonts w:ascii="Arial" w:hAnsi="Arial" w:cs="Arial"/>
          <w:b/>
          <w:sz w:val="22"/>
          <w:szCs w:val="22"/>
        </w:rPr>
        <w:t xml:space="preserve">Uwaga! </w:t>
      </w:r>
    </w:p>
    <w:p w:rsidR="00B719C5" w:rsidRPr="00E812C1" w:rsidRDefault="00E812C1" w:rsidP="00B719C5">
      <w:pPr>
        <w:widowControl/>
        <w:suppressAutoHyphens w:val="0"/>
        <w:autoSpaceDN/>
        <w:spacing w:line="276" w:lineRule="auto"/>
        <w:ind w:left="567"/>
        <w:jc w:val="both"/>
        <w:rPr>
          <w:rFonts w:ascii="Arial" w:eastAsia="Times New Roman" w:hAnsi="Arial"/>
          <w:kern w:val="0"/>
          <w:sz w:val="22"/>
          <w:szCs w:val="22"/>
          <w:lang w:eastAsia="x-none" w:bidi="ar-SA"/>
        </w:rPr>
      </w:pPr>
      <w:r w:rsidRPr="00E812C1">
        <w:rPr>
          <w:rFonts w:ascii="Arial" w:hAnsi="Arial"/>
          <w:sz w:val="22"/>
          <w:szCs w:val="22"/>
        </w:rPr>
        <w:t xml:space="preserve">Czas naprawy należy podać w pełnych dniach. </w:t>
      </w:r>
      <w:r w:rsidRPr="00E812C1">
        <w:rPr>
          <w:rFonts w:ascii="Arial" w:eastAsia="Times New Roman" w:hAnsi="Arial"/>
          <w:sz w:val="22"/>
          <w:szCs w:val="22"/>
          <w:lang w:eastAsia="x-none"/>
        </w:rPr>
        <w:t>Wykonawca, który zaoferuje maksymalny, dopus</w:t>
      </w:r>
      <w:r w:rsidRPr="00E812C1">
        <w:rPr>
          <w:rFonts w:ascii="Arial" w:eastAsia="Times New Roman" w:hAnsi="Arial"/>
          <w:sz w:val="22"/>
          <w:szCs w:val="22"/>
          <w:lang w:eastAsia="x-none"/>
        </w:rPr>
        <w:t>z</w:t>
      </w:r>
      <w:r w:rsidRPr="00E812C1">
        <w:rPr>
          <w:rFonts w:ascii="Arial" w:eastAsia="Times New Roman" w:hAnsi="Arial"/>
          <w:sz w:val="22"/>
          <w:szCs w:val="22"/>
          <w:lang w:eastAsia="x-none"/>
        </w:rPr>
        <w:t xml:space="preserve">czony czas otrzyma 0 pkt. </w:t>
      </w:r>
      <w:r w:rsidRPr="00E812C1">
        <w:rPr>
          <w:rFonts w:ascii="Arial" w:hAnsi="Arial"/>
          <w:sz w:val="22"/>
          <w:szCs w:val="22"/>
        </w:rPr>
        <w:t>W przypadku gdy Wykonawca nie wskaże powyższego w ofercie przeta</w:t>
      </w:r>
      <w:r w:rsidRPr="00E812C1">
        <w:rPr>
          <w:rFonts w:ascii="Arial" w:hAnsi="Arial"/>
          <w:sz w:val="22"/>
          <w:szCs w:val="22"/>
        </w:rPr>
        <w:t>r</w:t>
      </w:r>
      <w:r w:rsidRPr="00E812C1">
        <w:rPr>
          <w:rFonts w:ascii="Arial" w:hAnsi="Arial"/>
          <w:sz w:val="22"/>
          <w:szCs w:val="22"/>
        </w:rPr>
        <w:t xml:space="preserve">gowej Zamawiający przyjmie, iż zaoferowano maksymalny dopuszczony czas naprawy. </w:t>
      </w:r>
      <w:r w:rsidR="006C6F04">
        <w:rPr>
          <w:rFonts w:ascii="Arial" w:hAnsi="Arial"/>
          <w:sz w:val="22"/>
          <w:szCs w:val="22"/>
        </w:rPr>
        <w:br/>
      </w:r>
      <w:r w:rsidRPr="00E812C1">
        <w:rPr>
          <w:rFonts w:ascii="Arial" w:hAnsi="Arial"/>
          <w:sz w:val="22"/>
          <w:szCs w:val="22"/>
        </w:rPr>
        <w:t xml:space="preserve">W przypadku zaoferowania dłuższego czasu naprawy niż </w:t>
      </w:r>
      <w:r w:rsidR="00D92F57">
        <w:rPr>
          <w:rFonts w:ascii="Arial" w:hAnsi="Arial"/>
          <w:sz w:val="22"/>
          <w:szCs w:val="22"/>
        </w:rPr>
        <w:t xml:space="preserve">odpowiednio </w:t>
      </w:r>
      <w:r w:rsidR="00685C69">
        <w:rPr>
          <w:rFonts w:ascii="Arial" w:hAnsi="Arial"/>
          <w:sz w:val="22"/>
          <w:szCs w:val="22"/>
        </w:rPr>
        <w:t>7/</w:t>
      </w:r>
      <w:r w:rsidR="00685C69" w:rsidRPr="00685C69">
        <w:rPr>
          <w:rFonts w:ascii="Arial" w:hAnsi="Arial"/>
          <w:sz w:val="22"/>
          <w:szCs w:val="22"/>
        </w:rPr>
        <w:t>14</w:t>
      </w:r>
      <w:r w:rsidRPr="00685C69">
        <w:rPr>
          <w:rFonts w:ascii="Arial" w:hAnsi="Arial"/>
          <w:sz w:val="22"/>
          <w:szCs w:val="22"/>
        </w:rPr>
        <w:t xml:space="preserve"> dni</w:t>
      </w:r>
      <w:r w:rsidRPr="00E812C1">
        <w:rPr>
          <w:rFonts w:ascii="Arial" w:hAnsi="Arial"/>
          <w:sz w:val="22"/>
          <w:szCs w:val="22"/>
        </w:rPr>
        <w:t xml:space="preserve">, oferta przetargowa zostanie uznana za niezgodną z SIWZ i odrzucona na podstawie art. 89 ust. 1 pkt 2 </w:t>
      </w:r>
      <w:proofErr w:type="spellStart"/>
      <w:r w:rsidRPr="00E812C1">
        <w:rPr>
          <w:rFonts w:ascii="Arial" w:hAnsi="Arial"/>
          <w:sz w:val="22"/>
          <w:szCs w:val="22"/>
        </w:rPr>
        <w:t>Pzp</w:t>
      </w:r>
      <w:proofErr w:type="spellEnd"/>
      <w:r w:rsidR="00B719C5" w:rsidRPr="00E812C1">
        <w:rPr>
          <w:rFonts w:ascii="Arial" w:hAnsi="Arial"/>
          <w:sz w:val="22"/>
          <w:szCs w:val="22"/>
        </w:rPr>
        <w:t>.</w:t>
      </w:r>
      <w:r w:rsidR="003745FB">
        <w:rPr>
          <w:rFonts w:ascii="Arial" w:hAnsi="Arial"/>
          <w:sz w:val="22"/>
          <w:szCs w:val="22"/>
        </w:rPr>
        <w:t xml:space="preserve"> W przypa</w:t>
      </w:r>
      <w:r w:rsidR="003745FB">
        <w:rPr>
          <w:rFonts w:ascii="Arial" w:hAnsi="Arial"/>
          <w:sz w:val="22"/>
          <w:szCs w:val="22"/>
        </w:rPr>
        <w:t>d</w:t>
      </w:r>
      <w:r w:rsidR="003745FB">
        <w:rPr>
          <w:rFonts w:ascii="Arial" w:hAnsi="Arial"/>
          <w:sz w:val="22"/>
          <w:szCs w:val="22"/>
        </w:rPr>
        <w:t>ku podania czasu w godzinach zostanie on zaokrąglony do pełnych dni.</w:t>
      </w:r>
    </w:p>
    <w:p w:rsidR="00B719C5" w:rsidRDefault="00B719C5" w:rsidP="00B719C5">
      <w:pPr>
        <w:widowControl/>
        <w:suppressAutoHyphens w:val="0"/>
        <w:autoSpaceDN/>
        <w:spacing w:line="276" w:lineRule="auto"/>
        <w:jc w:val="both"/>
        <w:textAlignment w:val="auto"/>
        <w:rPr>
          <w:rFonts w:ascii="Arial" w:hAnsi="Arial"/>
          <w:sz w:val="22"/>
          <w:szCs w:val="22"/>
        </w:rPr>
      </w:pPr>
    </w:p>
    <w:p w:rsidR="00FD4852" w:rsidRPr="00FD4852" w:rsidRDefault="00DA1431" w:rsidP="001E14FB">
      <w:pPr>
        <w:pStyle w:val="Akapitzlist"/>
        <w:widowControl w:val="0"/>
        <w:numPr>
          <w:ilvl w:val="0"/>
          <w:numId w:val="42"/>
        </w:numPr>
        <w:autoSpaceDN/>
        <w:spacing w:line="276" w:lineRule="auto"/>
        <w:contextualSpacing/>
        <w:jc w:val="both"/>
        <w:textAlignment w:val="auto"/>
        <w:rPr>
          <w:rFonts w:ascii="Arial" w:hAnsi="Arial" w:cs="Arial"/>
          <w:sz w:val="22"/>
          <w:szCs w:val="22"/>
        </w:rPr>
      </w:pPr>
      <w:r w:rsidRPr="00FD4852">
        <w:rPr>
          <w:rFonts w:ascii="Arial" w:hAnsi="Arial" w:cs="Arial"/>
          <w:iCs/>
          <w:sz w:val="22"/>
          <w:szCs w:val="22"/>
        </w:rPr>
        <w:t>Zamawiający wybierze ofertę najkorzystniejszą na podstawie kr</w:t>
      </w:r>
      <w:r w:rsidR="00112BCF" w:rsidRPr="00FD4852">
        <w:rPr>
          <w:rFonts w:ascii="Arial" w:hAnsi="Arial" w:cs="Arial"/>
          <w:iCs/>
          <w:sz w:val="22"/>
          <w:szCs w:val="22"/>
        </w:rPr>
        <w:t>yteriów oceny ofert określonych</w:t>
      </w:r>
      <w:r w:rsidR="00112BCF" w:rsidRPr="00FD4852">
        <w:rPr>
          <w:rFonts w:ascii="Arial" w:hAnsi="Arial" w:cs="Arial"/>
          <w:iCs/>
          <w:sz w:val="22"/>
          <w:szCs w:val="22"/>
        </w:rPr>
        <w:br/>
      </w:r>
      <w:r w:rsidRPr="00FD4852">
        <w:rPr>
          <w:rFonts w:ascii="Arial" w:hAnsi="Arial" w:cs="Arial"/>
          <w:iCs/>
          <w:sz w:val="22"/>
          <w:szCs w:val="22"/>
        </w:rPr>
        <w:t xml:space="preserve">w niniejszej SIWZ, spośród ofert nie podlegających odrzuceniu, tj. tę ofertę, która w wyniku przeprowadzonej oceny uzyska najwyższą liczbę punktów, wyliczoną jako suma punktów uzyskanych za kryterium: </w:t>
      </w:r>
      <w:r w:rsidR="00FD4852" w:rsidRPr="00DA1431">
        <w:rPr>
          <w:rFonts w:ascii="Arial" w:hAnsi="Arial" w:cs="Arial"/>
          <w:iCs/>
          <w:sz w:val="22"/>
          <w:szCs w:val="22"/>
        </w:rPr>
        <w:t>„</w:t>
      </w:r>
      <w:r w:rsidR="00FD4852">
        <w:rPr>
          <w:rFonts w:ascii="Arial" w:hAnsi="Arial" w:cs="Arial"/>
          <w:sz w:val="22"/>
          <w:szCs w:val="22"/>
        </w:rPr>
        <w:t>Cena</w:t>
      </w:r>
      <w:r w:rsidR="00FD4852" w:rsidRPr="006451B4">
        <w:rPr>
          <w:rFonts w:ascii="Arial" w:hAnsi="Arial" w:cs="Arial"/>
          <w:sz w:val="22"/>
          <w:szCs w:val="22"/>
        </w:rPr>
        <w:t>”,</w:t>
      </w:r>
      <w:r w:rsidR="006451B4" w:rsidRPr="006451B4">
        <w:rPr>
          <w:rFonts w:ascii="Arial" w:hAnsi="Arial" w:cs="Arial"/>
          <w:sz w:val="22"/>
          <w:szCs w:val="22"/>
        </w:rPr>
        <w:t xml:space="preserve"> </w:t>
      </w:r>
      <w:r w:rsidR="00FD4852" w:rsidRPr="006451B4">
        <w:rPr>
          <w:rFonts w:ascii="Arial" w:hAnsi="Arial" w:cs="Arial"/>
          <w:sz w:val="22"/>
          <w:szCs w:val="22"/>
        </w:rPr>
        <w:t>„</w:t>
      </w:r>
      <w:r w:rsidR="008D66D4" w:rsidRPr="006451B4">
        <w:rPr>
          <w:rFonts w:ascii="Arial" w:hAnsi="Arial" w:cs="Arial"/>
          <w:sz w:val="22"/>
          <w:szCs w:val="22"/>
        </w:rPr>
        <w:t>Okres udzielonej gwarancji</w:t>
      </w:r>
      <w:r w:rsidR="00EA4083" w:rsidRPr="006451B4">
        <w:rPr>
          <w:rFonts w:ascii="Arial" w:hAnsi="Arial" w:cs="Arial"/>
          <w:sz w:val="22"/>
          <w:szCs w:val="22"/>
        </w:rPr>
        <w:t xml:space="preserve"> i rękojmi</w:t>
      </w:r>
      <w:r w:rsidR="00FD4852">
        <w:rPr>
          <w:rFonts w:ascii="Arial" w:hAnsi="Arial" w:cs="Arial"/>
          <w:sz w:val="22"/>
          <w:szCs w:val="22"/>
        </w:rPr>
        <w:t>”</w:t>
      </w:r>
      <w:r w:rsidR="006451B4">
        <w:rPr>
          <w:rFonts w:ascii="Arial" w:hAnsi="Arial" w:cs="Arial"/>
          <w:sz w:val="22"/>
          <w:szCs w:val="22"/>
        </w:rPr>
        <w:t>,</w:t>
      </w:r>
      <w:r w:rsidR="00FD4852">
        <w:rPr>
          <w:rFonts w:ascii="Arial" w:hAnsi="Arial" w:cs="Arial"/>
          <w:sz w:val="22"/>
          <w:szCs w:val="22"/>
        </w:rPr>
        <w:t xml:space="preserve"> </w:t>
      </w:r>
      <w:r w:rsidR="006451B4">
        <w:rPr>
          <w:rFonts w:ascii="Arial" w:hAnsi="Arial" w:cs="Arial"/>
          <w:sz w:val="22"/>
          <w:szCs w:val="22"/>
        </w:rPr>
        <w:t>„</w:t>
      </w:r>
      <w:r w:rsidR="006451B4" w:rsidRPr="00E73D5D">
        <w:rPr>
          <w:rFonts w:ascii="Arial" w:hAnsi="Arial"/>
          <w:sz w:val="22"/>
          <w:szCs w:val="22"/>
        </w:rPr>
        <w:t>Termin wymiany wadliwego wyposażenia lub jego elementu na nowy</w:t>
      </w:r>
      <w:r w:rsidR="006451B4">
        <w:rPr>
          <w:rFonts w:ascii="Arial" w:hAnsi="Arial"/>
          <w:sz w:val="22"/>
          <w:szCs w:val="22"/>
        </w:rPr>
        <w:t>”</w:t>
      </w:r>
      <w:r w:rsidR="006451B4">
        <w:rPr>
          <w:rFonts w:ascii="Arial" w:hAnsi="Arial" w:cs="Arial"/>
          <w:sz w:val="22"/>
          <w:szCs w:val="22"/>
        </w:rPr>
        <w:t xml:space="preserve"> </w:t>
      </w:r>
      <w:r w:rsidR="00FD4852">
        <w:rPr>
          <w:rFonts w:ascii="Arial" w:hAnsi="Arial" w:cs="Arial"/>
          <w:sz w:val="22"/>
          <w:szCs w:val="22"/>
        </w:rPr>
        <w:t>i „</w:t>
      </w:r>
      <w:r w:rsidR="008D66D4">
        <w:rPr>
          <w:rFonts w:ascii="Arial" w:hAnsi="Arial" w:cs="Arial"/>
          <w:sz w:val="22"/>
          <w:szCs w:val="22"/>
        </w:rPr>
        <w:t>Czas reakcji serwisu</w:t>
      </w:r>
      <w:r w:rsidR="00EA4083">
        <w:rPr>
          <w:rFonts w:ascii="Arial" w:hAnsi="Arial" w:cs="Arial"/>
          <w:sz w:val="22"/>
          <w:szCs w:val="22"/>
        </w:rPr>
        <w:t xml:space="preserve"> i naprawy</w:t>
      </w:r>
      <w:r w:rsidR="00FD4852">
        <w:rPr>
          <w:rFonts w:ascii="Arial" w:hAnsi="Arial" w:cs="Arial"/>
          <w:sz w:val="22"/>
          <w:szCs w:val="22"/>
        </w:rPr>
        <w:t>”</w:t>
      </w:r>
      <w:r w:rsidR="00FD4852" w:rsidRPr="00DA1431">
        <w:rPr>
          <w:rFonts w:ascii="Arial" w:hAnsi="Arial" w:cs="Arial"/>
          <w:sz w:val="22"/>
          <w:szCs w:val="22"/>
        </w:rPr>
        <w:t xml:space="preserve">, tj. </w:t>
      </w:r>
      <w:r w:rsidR="00FD4852" w:rsidRPr="00DA1431">
        <w:rPr>
          <w:rFonts w:ascii="Arial" w:hAnsi="Arial" w:cs="Arial"/>
          <w:iCs/>
          <w:sz w:val="22"/>
          <w:szCs w:val="22"/>
        </w:rPr>
        <w:t>A+B</w:t>
      </w:r>
      <w:r w:rsidR="00FD4852">
        <w:rPr>
          <w:rFonts w:ascii="Arial" w:hAnsi="Arial" w:cs="Arial"/>
          <w:iCs/>
          <w:sz w:val="22"/>
          <w:szCs w:val="22"/>
        </w:rPr>
        <w:t>+C</w:t>
      </w:r>
      <w:r w:rsidR="006451B4">
        <w:rPr>
          <w:rFonts w:ascii="Arial" w:hAnsi="Arial" w:cs="Arial"/>
          <w:iCs/>
          <w:sz w:val="22"/>
          <w:szCs w:val="22"/>
        </w:rPr>
        <w:t>+D</w:t>
      </w:r>
      <w:r w:rsidR="00FD4852">
        <w:rPr>
          <w:rFonts w:ascii="Arial" w:hAnsi="Arial" w:cs="Arial"/>
          <w:iCs/>
          <w:sz w:val="22"/>
          <w:szCs w:val="22"/>
        </w:rPr>
        <w:t>.</w:t>
      </w:r>
      <w:r w:rsidR="00FD4852" w:rsidRPr="00FD4852">
        <w:rPr>
          <w:rFonts w:ascii="Arial" w:hAnsi="Arial"/>
          <w:iCs/>
          <w:sz w:val="22"/>
          <w:szCs w:val="22"/>
        </w:rPr>
        <w:t xml:space="preserve"> </w:t>
      </w:r>
    </w:p>
    <w:p w:rsidR="0073252E" w:rsidRPr="00FD4852" w:rsidRDefault="0073252E" w:rsidP="001E14FB">
      <w:pPr>
        <w:pStyle w:val="Akapitzlist"/>
        <w:widowControl w:val="0"/>
        <w:numPr>
          <w:ilvl w:val="0"/>
          <w:numId w:val="42"/>
        </w:numPr>
        <w:autoSpaceDN/>
        <w:spacing w:line="276" w:lineRule="auto"/>
        <w:contextualSpacing/>
        <w:jc w:val="both"/>
        <w:textAlignment w:val="auto"/>
        <w:rPr>
          <w:rFonts w:ascii="Arial" w:hAnsi="Arial" w:cs="Arial"/>
          <w:sz w:val="22"/>
          <w:szCs w:val="22"/>
        </w:rPr>
      </w:pPr>
      <w:r w:rsidRPr="00FD4852">
        <w:rPr>
          <w:rFonts w:ascii="Arial" w:hAnsi="Arial"/>
          <w:iCs/>
          <w:sz w:val="22"/>
          <w:szCs w:val="22"/>
        </w:rPr>
        <w:t>Jeżeli wybór najkorzystniejszej oferty nie będzie możliwy z uwagi na to, że dwie lub więcej ofert uzyska taką samą wartość punktową (według wzoru wskazanego w ust. 2), Zamawiający spośród tych ofert wybierze ofertę z najniższą ceną.</w:t>
      </w:r>
    </w:p>
    <w:p w:rsidR="00112BCF" w:rsidRPr="00DA1431" w:rsidRDefault="00112BCF" w:rsidP="00520464">
      <w:pPr>
        <w:pStyle w:val="Akapitzlist"/>
        <w:widowControl w:val="0"/>
        <w:autoSpaceDN/>
        <w:spacing w:line="276" w:lineRule="auto"/>
        <w:ind w:left="360"/>
        <w:contextualSpacing/>
        <w:jc w:val="both"/>
        <w:textAlignment w:val="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sidR="006D391D">
              <w:rPr>
                <w:rFonts w:ascii="Arial" w:eastAsia="Times New Roman" w:hAnsi="Arial"/>
                <w:b/>
                <w:szCs w:val="18"/>
              </w:rPr>
              <w:t>I</w:t>
            </w:r>
            <w:r>
              <w:rPr>
                <w:rFonts w:ascii="Arial" w:eastAsia="Times New Roman" w:hAnsi="Arial"/>
                <w:b/>
                <w:szCs w:val="18"/>
              </w:rPr>
              <w:t>X</w:t>
            </w:r>
            <w:r w:rsidRPr="00FF5641">
              <w:rPr>
                <w:rFonts w:ascii="Arial" w:eastAsia="Times New Roman" w:hAnsi="Arial"/>
                <w:b/>
                <w:szCs w:val="18"/>
              </w:rPr>
              <w:t>. WYBÓR WYKONAWCY I ZAWARCIE UMOWY</w:t>
            </w:r>
          </w:p>
        </w:tc>
      </w:tr>
    </w:tbl>
    <w:p w:rsidR="00112BCF" w:rsidRDefault="00112BCF"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112BCF" w:rsidRDefault="003D5D36" w:rsidP="001E14FB">
      <w:pPr>
        <w:widowControl/>
        <w:numPr>
          <w:ilvl w:val="0"/>
          <w:numId w:val="3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Wybór Wykonawcy odbędzie się zgodnie z art. 91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 Zamawiający udzieli zamówienia Wykonawcy, którego oferta uzyska najwyższą ilość punktów.</w:t>
      </w:r>
      <w:bookmarkStart w:id="4" w:name="page13"/>
      <w:bookmarkEnd w:id="4"/>
    </w:p>
    <w:p w:rsidR="00112BCF" w:rsidRDefault="003D5D36" w:rsidP="001E14FB">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 xml:space="preserve">ności, o których mowa w art. 93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1E14FB">
      <w:pPr>
        <w:widowControl/>
        <w:numPr>
          <w:ilvl w:val="0"/>
          <w:numId w:val="3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 xml:space="preserve">Umowa zostanie zawarta w formie pisemnej, w terminie określonym w art. 94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1E14FB">
      <w:pPr>
        <w:widowControl/>
        <w:numPr>
          <w:ilvl w:val="0"/>
          <w:numId w:val="3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 do Zamawiającego o zmianę tych warunków. W przypadku zaistnienia po stronie Zamawiającego ok</w:t>
      </w:r>
      <w:r w:rsidRPr="00112BCF">
        <w:rPr>
          <w:rFonts w:ascii="Arial" w:eastAsia="Arial" w:hAnsi="Arial"/>
          <w:kern w:val="0"/>
          <w:sz w:val="22"/>
          <w:szCs w:val="20"/>
          <w:lang w:eastAsia="pl-PL" w:bidi="ar-SA"/>
        </w:rPr>
        <w:t>o</w:t>
      </w:r>
      <w:r w:rsidRPr="00112BCF">
        <w:rPr>
          <w:rFonts w:ascii="Arial" w:eastAsia="Arial" w:hAnsi="Arial"/>
          <w:kern w:val="0"/>
          <w:sz w:val="22"/>
          <w:szCs w:val="20"/>
          <w:lang w:eastAsia="pl-PL" w:bidi="ar-SA"/>
        </w:rPr>
        <w:t xml:space="preserve">liczności, które uniemożliwiają dokonanie wnioskowanych zmian, Zamawiający zastrzega sobie prawo zbadania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xml:space="preserve">, chyba, że zachodzą przesłanki,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112BCF" w:rsidRDefault="003D5D36" w:rsidP="001E14FB">
      <w:pPr>
        <w:widowControl/>
        <w:numPr>
          <w:ilvl w:val="0"/>
          <w:numId w:val="3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lastRenderedPageBreak/>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we wzorze umowy stanowiącym załącznik nr </w:t>
      </w:r>
      <w:r w:rsidR="001529F9">
        <w:rPr>
          <w:rFonts w:ascii="Arial" w:eastAsia="Arial" w:hAnsi="Arial"/>
          <w:kern w:val="0"/>
          <w:sz w:val="22"/>
          <w:szCs w:val="20"/>
          <w:lang w:eastAsia="pl-PL" w:bidi="ar-SA"/>
        </w:rPr>
        <w:t>5</w:t>
      </w:r>
      <w:r w:rsidRPr="00112BCF">
        <w:rPr>
          <w:rFonts w:ascii="Arial" w:eastAsia="Arial" w:hAnsi="Arial"/>
          <w:kern w:val="0"/>
          <w:sz w:val="22"/>
          <w:szCs w:val="20"/>
          <w:lang w:eastAsia="pl-PL" w:bidi="ar-SA"/>
        </w:rPr>
        <w:t xml:space="preserve"> do SIWZ, Zamawiający zbada czy nie podlega wykluczeniu oraz czy spełnia warunki udziału w postępowaniu wykonawca, który złożył ofertę najwyżej ocenioną spośród pozostałych ofert, zgodnie z treścią art. 24aa ust. 2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 chyba, że zachodzą prz</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słanki, o których mowa w art. 93 ust. 1 </w:t>
      </w:r>
      <w:proofErr w:type="spellStart"/>
      <w:r w:rsidRPr="00112BCF">
        <w:rPr>
          <w:rFonts w:ascii="Arial" w:eastAsia="Arial" w:hAnsi="Arial"/>
          <w:kern w:val="0"/>
          <w:sz w:val="22"/>
          <w:szCs w:val="20"/>
          <w:lang w:eastAsia="pl-PL" w:bidi="ar-SA"/>
        </w:rPr>
        <w:t>Pzp</w:t>
      </w:r>
      <w:proofErr w:type="spellEnd"/>
      <w:r w:rsidRPr="00112BCF">
        <w:rPr>
          <w:rFonts w:ascii="Arial" w:eastAsia="Arial" w:hAnsi="Arial"/>
          <w:kern w:val="0"/>
          <w:sz w:val="22"/>
          <w:szCs w:val="20"/>
          <w:lang w:eastAsia="pl-PL" w:bidi="ar-SA"/>
        </w:rPr>
        <w:t>.</w:t>
      </w:r>
    </w:p>
    <w:p w:rsidR="003D5D36" w:rsidRPr="007B1E4D" w:rsidRDefault="003D5D36"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6D391D">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Default="00112BCF"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3D5D36" w:rsidRDefault="00593391" w:rsidP="001E14FB">
      <w:pPr>
        <w:widowControl/>
        <w:numPr>
          <w:ilvl w:val="0"/>
          <w:numId w:val="34"/>
        </w:numPr>
        <w:tabs>
          <w:tab w:val="left" w:pos="36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 xml:space="preserve">tron postanowienia, które zostaną wprowadzone do treści zawieranej umowy w sprawie zamówienia publicznego zostały zawarte we wzorze umowy, który stanowi załącznik </w:t>
      </w:r>
      <w:r w:rsidR="003D5D36">
        <w:rPr>
          <w:rFonts w:ascii="Arial" w:eastAsia="Arial" w:hAnsi="Arial"/>
          <w:kern w:val="0"/>
          <w:sz w:val="22"/>
          <w:szCs w:val="20"/>
          <w:lang w:eastAsia="pl-PL" w:bidi="ar-SA"/>
        </w:rPr>
        <w:t xml:space="preserve">nr </w:t>
      </w:r>
      <w:r w:rsidR="00AD0DAF">
        <w:rPr>
          <w:rFonts w:ascii="Arial" w:eastAsia="Arial" w:hAnsi="Arial"/>
          <w:kern w:val="0"/>
          <w:sz w:val="22"/>
          <w:szCs w:val="20"/>
          <w:lang w:eastAsia="pl-PL" w:bidi="ar-SA"/>
        </w:rPr>
        <w:t>5</w:t>
      </w:r>
      <w:r w:rsidR="003D5D36">
        <w:rPr>
          <w:rFonts w:ascii="Arial" w:eastAsia="Arial" w:hAnsi="Arial"/>
          <w:kern w:val="0"/>
          <w:sz w:val="22"/>
          <w:szCs w:val="20"/>
          <w:lang w:eastAsia="pl-PL" w:bidi="ar-SA"/>
        </w:rPr>
        <w:t xml:space="preserve"> </w:t>
      </w:r>
      <w:r w:rsidR="003D5D36" w:rsidRPr="007B1E4D">
        <w:rPr>
          <w:rFonts w:ascii="Arial" w:eastAsia="Arial" w:hAnsi="Arial"/>
          <w:kern w:val="0"/>
          <w:sz w:val="22"/>
          <w:szCs w:val="20"/>
          <w:lang w:eastAsia="pl-PL" w:bidi="ar-SA"/>
        </w:rPr>
        <w:t>do SIWZ.</w:t>
      </w:r>
    </w:p>
    <w:p w:rsidR="003D5D36" w:rsidRPr="00520464" w:rsidRDefault="00FE428E" w:rsidP="001E14FB">
      <w:pPr>
        <w:widowControl/>
        <w:numPr>
          <w:ilvl w:val="0"/>
          <w:numId w:val="34"/>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FE428E">
        <w:rPr>
          <w:rFonts w:ascii="Arial" w:eastAsia="Arial" w:hAnsi="Arial"/>
          <w:kern w:val="0"/>
          <w:sz w:val="22"/>
          <w:szCs w:val="20"/>
          <w:lang w:eastAsia="pl-PL" w:bidi="ar-SA"/>
        </w:rPr>
        <w:t xml:space="preserve">Zakazuje się istotnych zmian postanowień zawartej umowy w stosunku do treści oferty, na podstawie której dokonano wyboru Wykonawcy, za wyjątkiem przesłanek przewidzianych w art. 144 </w:t>
      </w:r>
      <w:proofErr w:type="spellStart"/>
      <w:r w:rsidRPr="00FE428E">
        <w:rPr>
          <w:rFonts w:ascii="Arial" w:eastAsia="Arial" w:hAnsi="Arial"/>
          <w:kern w:val="0"/>
          <w:sz w:val="22"/>
          <w:szCs w:val="20"/>
          <w:lang w:eastAsia="pl-PL" w:bidi="ar-SA"/>
        </w:rPr>
        <w:t>Pzp</w:t>
      </w:r>
      <w:proofErr w:type="spellEnd"/>
      <w:r w:rsidRPr="00FE428E">
        <w:rPr>
          <w:rFonts w:ascii="Arial" w:eastAsia="Arial" w:hAnsi="Arial"/>
          <w:kern w:val="0"/>
          <w:sz w:val="22"/>
          <w:szCs w:val="20"/>
          <w:lang w:eastAsia="pl-PL" w:bidi="ar-SA"/>
        </w:rPr>
        <w:t>. oraz n</w:t>
      </w:r>
      <w:r w:rsidRPr="00FE428E">
        <w:rPr>
          <w:rFonts w:ascii="Arial" w:eastAsia="Arial" w:hAnsi="Arial"/>
          <w:kern w:val="0"/>
          <w:sz w:val="22"/>
          <w:szCs w:val="20"/>
          <w:lang w:eastAsia="pl-PL" w:bidi="ar-SA"/>
        </w:rPr>
        <w:t>a</w:t>
      </w:r>
      <w:r w:rsidRPr="00FE428E">
        <w:rPr>
          <w:rFonts w:ascii="Arial" w:eastAsia="Arial" w:hAnsi="Arial"/>
          <w:kern w:val="0"/>
          <w:sz w:val="22"/>
          <w:szCs w:val="20"/>
          <w:lang w:eastAsia="pl-PL" w:bidi="ar-SA"/>
        </w:rPr>
        <w:t xml:space="preserve">stępujących </w:t>
      </w:r>
      <w:r>
        <w:rPr>
          <w:rFonts w:ascii="Arial" w:eastAsia="Arial" w:hAnsi="Arial"/>
          <w:kern w:val="0"/>
          <w:sz w:val="22"/>
          <w:szCs w:val="20"/>
          <w:lang w:eastAsia="pl-PL" w:bidi="ar-SA"/>
        </w:rPr>
        <w:t>przypadków:</w:t>
      </w:r>
    </w:p>
    <w:p w:rsidR="005D09FC" w:rsidRPr="00D25C39" w:rsidRDefault="005D09FC" w:rsidP="009342F7">
      <w:pPr>
        <w:pStyle w:val="Akapitzlist"/>
        <w:numPr>
          <w:ilvl w:val="0"/>
          <w:numId w:val="46"/>
        </w:numPr>
        <w:suppressAutoHyphens w:val="0"/>
        <w:spacing w:line="276" w:lineRule="auto"/>
        <w:jc w:val="both"/>
        <w:textAlignment w:val="auto"/>
        <w:rPr>
          <w:rFonts w:ascii="Arial" w:hAnsi="Arial"/>
          <w:kern w:val="0"/>
          <w:sz w:val="22"/>
          <w:szCs w:val="22"/>
          <w:lang w:eastAsia="ar-SA"/>
        </w:rPr>
      </w:pPr>
      <w:r w:rsidRPr="00D25C39">
        <w:rPr>
          <w:rFonts w:ascii="Arial" w:hAnsi="Arial"/>
          <w:sz w:val="22"/>
          <w:szCs w:val="22"/>
        </w:rPr>
        <w:t>przedłużenia terminu realizacji zamówienia – w przypadku zaistnienia okoliczności leżących po stronie Zamawiającego (np. braku przygotowania</w:t>
      </w:r>
      <w:r w:rsidR="00AD0DAF" w:rsidRPr="00D25C39">
        <w:rPr>
          <w:rFonts w:ascii="Arial" w:hAnsi="Arial"/>
          <w:sz w:val="22"/>
          <w:szCs w:val="22"/>
        </w:rPr>
        <w:t xml:space="preserve"> </w:t>
      </w:r>
      <w:r w:rsidRPr="00D25C39">
        <w:rPr>
          <w:rFonts w:ascii="Arial" w:hAnsi="Arial"/>
          <w:sz w:val="22"/>
          <w:szCs w:val="22"/>
        </w:rPr>
        <w:t>/</w:t>
      </w:r>
      <w:r w:rsidR="00AD0DAF" w:rsidRPr="00D25C39">
        <w:rPr>
          <w:rFonts w:ascii="Arial" w:hAnsi="Arial"/>
          <w:sz w:val="22"/>
          <w:szCs w:val="22"/>
        </w:rPr>
        <w:t xml:space="preserve"> </w:t>
      </w:r>
      <w:r w:rsidR="008137E2" w:rsidRPr="00D25C39">
        <w:rPr>
          <w:rFonts w:ascii="Arial" w:hAnsi="Arial"/>
          <w:sz w:val="22"/>
          <w:szCs w:val="22"/>
        </w:rPr>
        <w:t>przekazania miejsca realizacji),</w:t>
      </w:r>
    </w:p>
    <w:p w:rsidR="005D09FC" w:rsidRPr="00D25C39" w:rsidRDefault="005D09FC" w:rsidP="009342F7">
      <w:pPr>
        <w:pStyle w:val="Akapitzlist"/>
        <w:numPr>
          <w:ilvl w:val="0"/>
          <w:numId w:val="46"/>
        </w:numPr>
        <w:suppressAutoHyphens w:val="0"/>
        <w:spacing w:line="276" w:lineRule="auto"/>
        <w:jc w:val="both"/>
        <w:textAlignment w:val="auto"/>
        <w:rPr>
          <w:rFonts w:ascii="Arial" w:hAnsi="Arial"/>
          <w:kern w:val="0"/>
          <w:sz w:val="22"/>
          <w:szCs w:val="22"/>
          <w:lang w:eastAsia="ar-SA"/>
        </w:rPr>
      </w:pPr>
      <w:r w:rsidRPr="00D25C39">
        <w:rPr>
          <w:rFonts w:ascii="Arial" w:hAnsi="Arial" w:cs="Arial"/>
          <w:sz w:val="22"/>
          <w:szCs w:val="22"/>
        </w:rPr>
        <w:t>przedłużenia terminu realizacji zamówienia – w przypadku zaistnienia niezawinionych przez żadną za Stron okoliczności, w tym również tzw. „siły w</w:t>
      </w:r>
      <w:r w:rsidR="008137E2" w:rsidRPr="00D25C39">
        <w:rPr>
          <w:rFonts w:ascii="Arial" w:hAnsi="Arial" w:cs="Arial"/>
          <w:sz w:val="22"/>
          <w:szCs w:val="22"/>
        </w:rPr>
        <w:t>yższej” np. pożar, zalanie itp.,</w:t>
      </w:r>
    </w:p>
    <w:p w:rsidR="00417CF8" w:rsidRPr="008137E2" w:rsidRDefault="00417CF8" w:rsidP="009342F7">
      <w:pPr>
        <w:widowControl/>
        <w:numPr>
          <w:ilvl w:val="0"/>
          <w:numId w:val="46"/>
        </w:numPr>
        <w:suppressAutoHyphens w:val="0"/>
        <w:spacing w:line="276" w:lineRule="auto"/>
        <w:jc w:val="both"/>
        <w:textAlignment w:val="auto"/>
        <w:rPr>
          <w:rFonts w:ascii="Arial" w:eastAsia="Calibri" w:hAnsi="Arial"/>
          <w:kern w:val="0"/>
          <w:sz w:val="22"/>
          <w:szCs w:val="22"/>
          <w:lang w:eastAsia="en-US" w:bidi="ar-SA"/>
        </w:rPr>
      </w:pPr>
      <w:r>
        <w:rPr>
          <w:rFonts w:ascii="Arial" w:eastAsia="Calibri" w:hAnsi="Arial"/>
          <w:kern w:val="0"/>
          <w:sz w:val="22"/>
          <w:szCs w:val="22"/>
          <w:lang w:eastAsia="en-US" w:bidi="ar-SA"/>
        </w:rPr>
        <w:t>poprawy jakości lub innych parametrów charakterystycznych dla danego elementu dostawy lub zmiany technologii na równoważną lub lepszą, podniesienia wydajności urządzeń oraz bezpiecze</w:t>
      </w:r>
      <w:r>
        <w:rPr>
          <w:rFonts w:ascii="Arial" w:eastAsia="Calibri" w:hAnsi="Arial"/>
          <w:kern w:val="0"/>
          <w:sz w:val="22"/>
          <w:szCs w:val="22"/>
          <w:lang w:eastAsia="en-US" w:bidi="ar-SA"/>
        </w:rPr>
        <w:t>ń</w:t>
      </w:r>
      <w:r>
        <w:rPr>
          <w:rFonts w:ascii="Arial" w:eastAsia="Calibri" w:hAnsi="Arial"/>
          <w:kern w:val="0"/>
          <w:sz w:val="22"/>
          <w:szCs w:val="22"/>
          <w:lang w:eastAsia="en-US" w:bidi="ar-SA"/>
        </w:rPr>
        <w:t xml:space="preserve">stwa, w sytuacji wycofania z rynku przez producenta lub zakończenia produkcji zaoferowanego przez Wykonawcę przedmiotu zamówienia bądź jego elementów. Zmiana nastąpić może jedynie </w:t>
      </w:r>
      <w:r w:rsidR="008137E2">
        <w:rPr>
          <w:rFonts w:ascii="Arial" w:eastAsia="Calibri" w:hAnsi="Arial"/>
          <w:kern w:val="0"/>
          <w:sz w:val="22"/>
          <w:szCs w:val="22"/>
          <w:lang w:eastAsia="en-US" w:bidi="ar-SA"/>
        </w:rPr>
        <w:br/>
      </w:r>
      <w:r w:rsidR="008137E2" w:rsidRPr="008137E2">
        <w:rPr>
          <w:rFonts w:ascii="Arial" w:hAnsi="Arial"/>
          <w:sz w:val="22"/>
          <w:szCs w:val="22"/>
        </w:rPr>
        <w:t>przy zachowaniu dotychczasowych cen jednostkowych</w:t>
      </w:r>
      <w:r w:rsidR="008137E2">
        <w:rPr>
          <w:rFonts w:ascii="Arial" w:eastAsia="Calibri" w:hAnsi="Arial"/>
          <w:kern w:val="0"/>
          <w:sz w:val="22"/>
          <w:szCs w:val="22"/>
          <w:lang w:eastAsia="en-US" w:bidi="ar-SA"/>
        </w:rPr>
        <w:t>,</w:t>
      </w:r>
    </w:p>
    <w:p w:rsidR="006F7DAD" w:rsidRDefault="00417CF8" w:rsidP="009342F7">
      <w:pPr>
        <w:widowControl/>
        <w:numPr>
          <w:ilvl w:val="0"/>
          <w:numId w:val="46"/>
        </w:numPr>
        <w:suppressAutoHyphens w:val="0"/>
        <w:spacing w:line="276" w:lineRule="auto"/>
        <w:jc w:val="both"/>
        <w:textAlignment w:val="auto"/>
        <w:rPr>
          <w:rFonts w:ascii="Arial" w:eastAsia="Calibri" w:hAnsi="Arial"/>
          <w:kern w:val="0"/>
          <w:sz w:val="22"/>
          <w:szCs w:val="22"/>
          <w:lang w:eastAsia="en-US" w:bidi="ar-SA"/>
        </w:rPr>
      </w:pPr>
      <w:r>
        <w:rPr>
          <w:rFonts w:ascii="Arial" w:eastAsia="Calibri" w:hAnsi="Arial"/>
          <w:kern w:val="0"/>
          <w:sz w:val="22"/>
          <w:szCs w:val="22"/>
          <w:lang w:eastAsia="en-US" w:bidi="ar-SA"/>
        </w:rPr>
        <w:t>zmiany stawki VAT w przypadku zmiany przepisów ustawy o podatku od towarów i usług w odni</w:t>
      </w:r>
      <w:r>
        <w:rPr>
          <w:rFonts w:ascii="Arial" w:eastAsia="Calibri" w:hAnsi="Arial"/>
          <w:kern w:val="0"/>
          <w:sz w:val="22"/>
          <w:szCs w:val="22"/>
          <w:lang w:eastAsia="en-US" w:bidi="ar-SA"/>
        </w:rPr>
        <w:t>e</w:t>
      </w:r>
      <w:r>
        <w:rPr>
          <w:rFonts w:ascii="Arial" w:eastAsia="Calibri" w:hAnsi="Arial"/>
          <w:kern w:val="0"/>
          <w:sz w:val="22"/>
          <w:szCs w:val="22"/>
          <w:lang w:eastAsia="en-US" w:bidi="ar-SA"/>
        </w:rPr>
        <w:t>sieniu odpowiednio do całości lub danej części zamówienia, którego zmiana dotyczy, przy czym wartość netto określona w umowie jest wartością stałą.  W takim przypadku Strony winny się p</w:t>
      </w:r>
      <w:r>
        <w:rPr>
          <w:rFonts w:ascii="Arial" w:eastAsia="Calibri" w:hAnsi="Arial"/>
          <w:kern w:val="0"/>
          <w:sz w:val="22"/>
          <w:szCs w:val="22"/>
          <w:lang w:eastAsia="en-US" w:bidi="ar-SA"/>
        </w:rPr>
        <w:t>o</w:t>
      </w:r>
      <w:r>
        <w:rPr>
          <w:rFonts w:ascii="Arial" w:eastAsia="Calibri" w:hAnsi="Arial"/>
          <w:kern w:val="0"/>
          <w:sz w:val="22"/>
          <w:szCs w:val="22"/>
          <w:lang w:eastAsia="en-US" w:bidi="ar-SA"/>
        </w:rPr>
        <w:t>wiadomić (w terminie obowiązywania umowy) o zaistniałej sytuacji wraz ze szczegółowym opis</w:t>
      </w:r>
      <w:r>
        <w:rPr>
          <w:rFonts w:ascii="Arial" w:eastAsia="Calibri" w:hAnsi="Arial"/>
          <w:kern w:val="0"/>
          <w:sz w:val="22"/>
          <w:szCs w:val="22"/>
          <w:lang w:eastAsia="en-US" w:bidi="ar-SA"/>
        </w:rPr>
        <w:t>a</w:t>
      </w:r>
      <w:r>
        <w:rPr>
          <w:rFonts w:ascii="Arial" w:eastAsia="Calibri" w:hAnsi="Arial"/>
          <w:kern w:val="0"/>
          <w:sz w:val="22"/>
          <w:szCs w:val="22"/>
          <w:lang w:eastAsia="en-US" w:bidi="ar-SA"/>
        </w:rPr>
        <w:t>niem zaistniałej zmiany i wynikających stąd konsekwencji, przedstawiając jednocześnie propozycję zmiany. Zamawiający przygo</w:t>
      </w:r>
      <w:r w:rsidR="008137E2">
        <w:rPr>
          <w:rFonts w:ascii="Arial" w:eastAsia="Calibri" w:hAnsi="Arial"/>
          <w:kern w:val="0"/>
          <w:sz w:val="22"/>
          <w:szCs w:val="22"/>
          <w:lang w:eastAsia="en-US" w:bidi="ar-SA"/>
        </w:rPr>
        <w:t>tuje odpowiednio Aneks do umowy,</w:t>
      </w:r>
    </w:p>
    <w:p w:rsidR="00112BCF" w:rsidRPr="00417CF8" w:rsidRDefault="00417CF8" w:rsidP="009342F7">
      <w:pPr>
        <w:widowControl/>
        <w:numPr>
          <w:ilvl w:val="0"/>
          <w:numId w:val="46"/>
        </w:numPr>
        <w:suppressAutoHyphens w:val="0"/>
        <w:spacing w:line="276" w:lineRule="auto"/>
        <w:jc w:val="both"/>
        <w:textAlignment w:val="auto"/>
        <w:rPr>
          <w:rFonts w:ascii="Arial" w:eastAsia="Calibri" w:hAnsi="Arial"/>
          <w:kern w:val="0"/>
          <w:sz w:val="22"/>
          <w:szCs w:val="22"/>
          <w:lang w:eastAsia="en-US" w:bidi="ar-SA"/>
        </w:rPr>
      </w:pPr>
      <w:r w:rsidRPr="00417CF8">
        <w:rPr>
          <w:rFonts w:ascii="Arial" w:eastAsia="Calibri" w:hAnsi="Arial"/>
          <w:kern w:val="0"/>
          <w:sz w:val="22"/>
          <w:szCs w:val="22"/>
          <w:lang w:eastAsia="en-US" w:bidi="ar-SA"/>
        </w:rPr>
        <w:t>zaistnienia zmian powszechnie obowiązujących przepisów prawa w zakresie mającym wpływ na r</w:t>
      </w:r>
      <w:r w:rsidRPr="00417CF8">
        <w:rPr>
          <w:rFonts w:ascii="Arial" w:eastAsia="Calibri" w:hAnsi="Arial"/>
          <w:kern w:val="0"/>
          <w:sz w:val="22"/>
          <w:szCs w:val="22"/>
          <w:lang w:eastAsia="en-US" w:bidi="ar-SA"/>
        </w:rPr>
        <w:t>e</w:t>
      </w:r>
      <w:r w:rsidRPr="00417CF8">
        <w:rPr>
          <w:rFonts w:ascii="Arial" w:eastAsia="Calibri" w:hAnsi="Arial"/>
          <w:kern w:val="0"/>
          <w:sz w:val="22"/>
          <w:szCs w:val="22"/>
          <w:lang w:eastAsia="en-US" w:bidi="ar-SA"/>
        </w:rPr>
        <w:t>alizację umowy. W takim przypadku Strony winny się powiadomić (w terminie obowiązywania um</w:t>
      </w:r>
      <w:r w:rsidRPr="00417CF8">
        <w:rPr>
          <w:rFonts w:ascii="Arial" w:eastAsia="Calibri" w:hAnsi="Arial"/>
          <w:kern w:val="0"/>
          <w:sz w:val="22"/>
          <w:szCs w:val="22"/>
          <w:lang w:eastAsia="en-US" w:bidi="ar-SA"/>
        </w:rPr>
        <w:t>o</w:t>
      </w:r>
      <w:r w:rsidRPr="00417CF8">
        <w:rPr>
          <w:rFonts w:ascii="Arial" w:eastAsia="Calibri" w:hAnsi="Arial"/>
          <w:kern w:val="0"/>
          <w:sz w:val="22"/>
          <w:szCs w:val="22"/>
          <w:lang w:eastAsia="en-US" w:bidi="ar-SA"/>
        </w:rPr>
        <w:t>wy) o zaistniałej sytuacji wraz ze szczegółowym opisaniem zaistniałej zmiany i wynikających stąd konsekwencji, przedstawiając jednocześnie propozycję zmiany. Zamawiający przygotuje odpowie</w:t>
      </w:r>
      <w:r w:rsidRPr="00417CF8">
        <w:rPr>
          <w:rFonts w:ascii="Arial" w:eastAsia="Calibri" w:hAnsi="Arial"/>
          <w:kern w:val="0"/>
          <w:sz w:val="22"/>
          <w:szCs w:val="22"/>
          <w:lang w:eastAsia="en-US" w:bidi="ar-SA"/>
        </w:rPr>
        <w:t>d</w:t>
      </w:r>
      <w:r w:rsidRPr="00417CF8">
        <w:rPr>
          <w:rFonts w:ascii="Arial" w:eastAsia="Calibri" w:hAnsi="Arial"/>
          <w:kern w:val="0"/>
          <w:sz w:val="22"/>
          <w:szCs w:val="22"/>
          <w:lang w:eastAsia="en-US" w:bidi="ar-SA"/>
        </w:rPr>
        <w:t>nio Aneks do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6D391D">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Default="00112BCF" w:rsidP="00520464">
      <w:pPr>
        <w:pStyle w:val="Tekstpodstawowywcity"/>
        <w:tabs>
          <w:tab w:val="left" w:pos="426"/>
        </w:tabs>
        <w:ind w:left="0"/>
        <w:jc w:val="both"/>
        <w:rPr>
          <w:rFonts w:ascii="Arial" w:hAnsi="Arial" w:cs="Arial"/>
          <w:sz w:val="22"/>
          <w:szCs w:val="22"/>
        </w:rPr>
      </w:pPr>
    </w:p>
    <w:p w:rsidR="001D2729"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p w:rsidR="00112BCF" w:rsidRPr="00A8629E" w:rsidRDefault="00112BCF" w:rsidP="00520464">
      <w:pPr>
        <w:pStyle w:val="Tekstpodstawowywcity"/>
        <w:tabs>
          <w:tab w:val="left" w:pos="426"/>
        </w:tabs>
        <w:ind w:left="0"/>
        <w:jc w:val="both"/>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II</w:t>
            </w:r>
            <w:r w:rsidRPr="00122C7E">
              <w:rPr>
                <w:rFonts w:ascii="Arial" w:eastAsia="Times New Roman" w:hAnsi="Arial"/>
                <w:b/>
              </w:rPr>
              <w:t xml:space="preserve">. </w:t>
            </w:r>
            <w:r w:rsidR="00EF5236">
              <w:rPr>
                <w:rFonts w:ascii="Arial" w:eastAsia="Times New Roman" w:hAnsi="Arial"/>
                <w:b/>
              </w:rPr>
              <w:t>OCHRONA DANYCH OSOBOWYCH</w:t>
            </w:r>
            <w:r w:rsidRPr="001A63EF">
              <w:rPr>
                <w:rFonts w:ascii="Arial" w:eastAsia="Times New Roman" w:hAnsi="Arial"/>
                <w:b/>
              </w:rPr>
              <w:t xml:space="preserve">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Default="00112BCF" w:rsidP="00520464">
      <w:pPr>
        <w:widowControl/>
        <w:suppressAutoHyphens w:val="0"/>
        <w:autoSpaceDN/>
        <w:spacing w:line="276" w:lineRule="auto"/>
        <w:jc w:val="both"/>
        <w:textAlignment w:val="auto"/>
        <w:rPr>
          <w:rFonts w:ascii="Arial" w:eastAsia="Arial" w:hAnsi="Arial"/>
          <w:kern w:val="0"/>
          <w:sz w:val="22"/>
          <w:szCs w:val="20"/>
          <w:lang w:eastAsia="pl-PL" w:bidi="ar-SA"/>
        </w:rPr>
      </w:pPr>
    </w:p>
    <w:p w:rsidR="00F34363" w:rsidRDefault="00F34363" w:rsidP="00F34363">
      <w:pPr>
        <w:spacing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27 </w:t>
      </w:r>
      <w:r>
        <w:rPr>
          <w:rFonts w:ascii="Arial" w:hAnsi="Arial"/>
          <w:sz w:val="22"/>
          <w:szCs w:val="22"/>
        </w:rPr>
        <w:lastRenderedPageBreak/>
        <w:t xml:space="preserve">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rsidR="00F34363" w:rsidRDefault="00F34363" w:rsidP="009342F7">
      <w:pPr>
        <w:pStyle w:val="Akapitzlist"/>
        <w:numPr>
          <w:ilvl w:val="0"/>
          <w:numId w:val="66"/>
        </w:numPr>
        <w:spacing w:line="276" w:lineRule="auto"/>
        <w:jc w:val="both"/>
        <w:rPr>
          <w:rFonts w:ascii="Arial" w:eastAsia="Arial" w:hAnsi="Arial"/>
          <w:sz w:val="22"/>
          <w:szCs w:val="20"/>
          <w:lang w:eastAsia="pl-PL"/>
        </w:rPr>
      </w:pPr>
      <w:r w:rsidRPr="00EE470D">
        <w:rPr>
          <w:rFonts w:ascii="Arial" w:eastAsia="Arial" w:hAnsi="Arial"/>
          <w:sz w:val="22"/>
          <w:szCs w:val="20"/>
          <w:lang w:eastAsia="pl-PL"/>
        </w:rPr>
        <w:t>Administratorem</w:t>
      </w:r>
      <w:r w:rsidRPr="00EE470D">
        <w:rPr>
          <w:sz w:val="20"/>
          <w:szCs w:val="20"/>
          <w:lang w:eastAsia="pl-PL"/>
        </w:rPr>
        <w:t xml:space="preserve"> </w:t>
      </w:r>
      <w:r w:rsidRPr="00EE470D">
        <w:rPr>
          <w:rFonts w:ascii="Arial" w:eastAsia="Arial" w:hAnsi="Arial"/>
          <w:sz w:val="22"/>
          <w:szCs w:val="20"/>
          <w:lang w:eastAsia="pl-PL"/>
        </w:rPr>
        <w:t xml:space="preserve">danych osobowych Wykonawców i osób uczestniczących w przedmiotowym postępowaniu jest Zamawiający reprezentowany przez Dyrektora Szpitala Powiatowego </w:t>
      </w:r>
      <w:r>
        <w:rPr>
          <w:rFonts w:ascii="Arial" w:eastAsia="Arial" w:hAnsi="Arial"/>
          <w:sz w:val="22"/>
          <w:szCs w:val="20"/>
          <w:lang w:eastAsia="pl-PL"/>
        </w:rPr>
        <w:br/>
      </w:r>
      <w:r w:rsidRPr="00EE470D">
        <w:rPr>
          <w:rFonts w:ascii="Arial" w:eastAsia="Arial" w:hAnsi="Arial"/>
          <w:sz w:val="22"/>
          <w:szCs w:val="20"/>
          <w:lang w:eastAsia="pl-PL"/>
        </w:rPr>
        <w:t>w Zawierciu Pana Piotra Zachariasiewicza;</w:t>
      </w:r>
    </w:p>
    <w:p w:rsidR="00F34363" w:rsidRPr="00EE470D" w:rsidRDefault="00F34363" w:rsidP="009342F7">
      <w:pPr>
        <w:pStyle w:val="Akapitzlist"/>
        <w:numPr>
          <w:ilvl w:val="0"/>
          <w:numId w:val="66"/>
        </w:numPr>
        <w:spacing w:line="276" w:lineRule="auto"/>
        <w:jc w:val="both"/>
        <w:rPr>
          <w:rFonts w:ascii="Arial" w:eastAsia="Arial" w:hAnsi="Arial"/>
          <w:sz w:val="22"/>
          <w:szCs w:val="20"/>
          <w:lang w:eastAsia="pl-PL"/>
        </w:rPr>
      </w:pPr>
      <w:r w:rsidRPr="00EE470D">
        <w:rPr>
          <w:rFonts w:ascii="Arial" w:eastAsia="Arial" w:hAnsi="Arial"/>
          <w:kern w:val="0"/>
          <w:sz w:val="22"/>
          <w:szCs w:val="20"/>
          <w:lang w:eastAsia="pl-PL"/>
        </w:rPr>
        <w:t xml:space="preserve">Zamawiający wyznaczył Inspektora Ochrony Danych w osobie Pani Agaty </w:t>
      </w:r>
      <w:proofErr w:type="spellStart"/>
      <w:r w:rsidRPr="00EE470D">
        <w:rPr>
          <w:rFonts w:ascii="Arial" w:eastAsia="Arial" w:hAnsi="Arial"/>
          <w:kern w:val="0"/>
          <w:sz w:val="22"/>
          <w:szCs w:val="20"/>
          <w:lang w:eastAsia="pl-PL"/>
        </w:rPr>
        <w:t>Cup</w:t>
      </w:r>
      <w:proofErr w:type="spellEnd"/>
      <w:r w:rsidRPr="00EE470D">
        <w:rPr>
          <w:rFonts w:ascii="Arial" w:eastAsia="Arial" w:hAnsi="Arial"/>
          <w:kern w:val="0"/>
          <w:sz w:val="22"/>
          <w:szCs w:val="20"/>
          <w:lang w:eastAsia="pl-PL"/>
        </w:rPr>
        <w:t xml:space="preserve">, z którym można się kontaktować w sprawach dotyczących przetwarzania danych osobowych pod adresem: </w:t>
      </w:r>
      <w:hyperlink r:id="rId20" w:history="1">
        <w:r w:rsidRPr="00624D34">
          <w:rPr>
            <w:rStyle w:val="Hipercze"/>
            <w:rFonts w:ascii="Arial" w:eastAsia="Arial" w:hAnsi="Arial"/>
            <w:kern w:val="0"/>
            <w:sz w:val="22"/>
            <w:szCs w:val="20"/>
            <w:lang w:eastAsia="pl-PL"/>
          </w:rPr>
          <w:t>iod@szpitalzawiercie.pl</w:t>
        </w:r>
      </w:hyperlink>
      <w:r w:rsidRPr="00EE470D">
        <w:rPr>
          <w:rFonts w:ascii="Arial" w:eastAsia="Arial" w:hAnsi="Arial"/>
          <w:kern w:val="0"/>
          <w:sz w:val="22"/>
          <w:szCs w:val="20"/>
          <w:lang w:eastAsia="pl-PL"/>
        </w:rPr>
        <w:t>;</w:t>
      </w:r>
    </w:p>
    <w:p w:rsidR="00F34363" w:rsidRPr="00EE470D" w:rsidRDefault="00F34363" w:rsidP="009342F7">
      <w:pPr>
        <w:pStyle w:val="Akapitzlist"/>
        <w:numPr>
          <w:ilvl w:val="0"/>
          <w:numId w:val="66"/>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Dane osobowe Wykonawców i osób uczestniczących w przedmiotowym postępowaniu przetwarzane będą na podstawie art. 6 ust. 1 lit. c</w:t>
      </w:r>
      <w:r w:rsidRPr="00EE470D">
        <w:rPr>
          <w:rFonts w:ascii="Arial" w:eastAsia="Calibri" w:hAnsi="Arial"/>
          <w:i/>
          <w:kern w:val="0"/>
          <w:sz w:val="22"/>
          <w:szCs w:val="22"/>
          <w:lang w:eastAsia="en-US"/>
        </w:rPr>
        <w:t xml:space="preserve"> </w:t>
      </w:r>
      <w:r w:rsidRPr="00EE470D">
        <w:rPr>
          <w:rFonts w:ascii="Arial" w:eastAsia="Calibri" w:hAnsi="Arial"/>
          <w:kern w:val="0"/>
          <w:sz w:val="22"/>
          <w:szCs w:val="22"/>
          <w:lang w:eastAsia="en-US"/>
        </w:rPr>
        <w:t xml:space="preserve">RODO w celu związanym z przedmiotowym postępowaniem </w:t>
      </w:r>
      <w:r>
        <w:rPr>
          <w:rFonts w:ascii="Arial" w:eastAsia="Calibri" w:hAnsi="Arial"/>
          <w:kern w:val="0"/>
          <w:sz w:val="22"/>
          <w:szCs w:val="22"/>
          <w:lang w:eastAsia="en-US"/>
        </w:rPr>
        <w:br/>
      </w:r>
      <w:r w:rsidRPr="00EE470D">
        <w:rPr>
          <w:rFonts w:ascii="Arial" w:eastAsia="Calibri" w:hAnsi="Arial"/>
          <w:kern w:val="0"/>
          <w:sz w:val="22"/>
          <w:szCs w:val="22"/>
          <w:lang w:eastAsia="en-US"/>
        </w:rPr>
        <w:t>o udzielenie zamówienia publicznego;</w:t>
      </w:r>
    </w:p>
    <w:p w:rsidR="00F34363" w:rsidRPr="00EE470D" w:rsidRDefault="00F34363" w:rsidP="009342F7">
      <w:pPr>
        <w:pStyle w:val="Akapitzlist"/>
        <w:numPr>
          <w:ilvl w:val="0"/>
          <w:numId w:val="66"/>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 xml:space="preserve">;  </w:t>
      </w:r>
    </w:p>
    <w:p w:rsidR="00F34363" w:rsidRPr="00EE470D" w:rsidRDefault="00F34363" w:rsidP="009342F7">
      <w:pPr>
        <w:pStyle w:val="Akapitzlist"/>
        <w:numPr>
          <w:ilvl w:val="0"/>
          <w:numId w:val="66"/>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dane osobowe osób uczestniczących w przedmiotowym postępowaniu będą przechowywane, zgodnie z art. 97 ust. 1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 przez okres 4 lat od dnia zakończenia postępowania o udzielenie zamówienia, a jeżeli czas trwania umowy przekracza 4 lata, okres przechowywania obejmuje cały czas trwania umowy;</w:t>
      </w:r>
    </w:p>
    <w:p w:rsidR="00F34363" w:rsidRPr="00EE470D" w:rsidRDefault="00F34363" w:rsidP="009342F7">
      <w:pPr>
        <w:pStyle w:val="Akapitzlist"/>
        <w:numPr>
          <w:ilvl w:val="0"/>
          <w:numId w:val="66"/>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 xml:space="preserve">obowiązek podania przez Wykonawcę danych osobowych bezpośrednio jego dotyczących oraz danych osób uczestniczących w postępowaniu jest wymogiem ustawowym określonym </w:t>
      </w:r>
      <w:r>
        <w:rPr>
          <w:rFonts w:ascii="Arial" w:eastAsia="Calibri" w:hAnsi="Arial"/>
          <w:kern w:val="0"/>
          <w:sz w:val="22"/>
          <w:szCs w:val="22"/>
          <w:lang w:eastAsia="en-US"/>
        </w:rPr>
        <w:br/>
      </w:r>
      <w:r w:rsidRPr="00EE470D">
        <w:rPr>
          <w:rFonts w:ascii="Arial" w:eastAsia="Calibri" w:hAnsi="Arial"/>
          <w:kern w:val="0"/>
          <w:sz w:val="22"/>
          <w:szCs w:val="22"/>
          <w:lang w:eastAsia="en-US"/>
        </w:rPr>
        <w:t xml:space="preserve">w przepisach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 xml:space="preserve">, związanym z udziałem w postępowaniu o udzielenie zamówienia publicznego; konsekwencje niepodania określonych danych wynikają z </w:t>
      </w:r>
      <w:proofErr w:type="spellStart"/>
      <w:r w:rsidRPr="00EE470D">
        <w:rPr>
          <w:rFonts w:ascii="Arial" w:eastAsia="Calibri" w:hAnsi="Arial"/>
          <w:kern w:val="0"/>
          <w:sz w:val="22"/>
          <w:szCs w:val="22"/>
          <w:lang w:eastAsia="en-US"/>
        </w:rPr>
        <w:t>Pzp</w:t>
      </w:r>
      <w:proofErr w:type="spellEnd"/>
      <w:r w:rsidRPr="00EE470D">
        <w:rPr>
          <w:rFonts w:ascii="Arial" w:eastAsia="Calibri" w:hAnsi="Arial"/>
          <w:kern w:val="0"/>
          <w:sz w:val="22"/>
          <w:szCs w:val="22"/>
          <w:lang w:eastAsia="en-US"/>
        </w:rPr>
        <w:t>;</w:t>
      </w:r>
    </w:p>
    <w:p w:rsidR="00F34363" w:rsidRPr="00EE470D" w:rsidRDefault="00F34363" w:rsidP="009342F7">
      <w:pPr>
        <w:pStyle w:val="Akapitzlist"/>
        <w:numPr>
          <w:ilvl w:val="0"/>
          <w:numId w:val="66"/>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w odniesieniu do danych osobowych osób uczestniczących w przedmiotowym postępowaniu decyzje nie będą podejmowane w sposób zautomatyzowany, stosowanie do art. 22 RODO;</w:t>
      </w:r>
    </w:p>
    <w:p w:rsidR="00F34363" w:rsidRPr="00FC6607" w:rsidRDefault="00F34363" w:rsidP="009342F7">
      <w:pPr>
        <w:pStyle w:val="Akapitzlist"/>
        <w:numPr>
          <w:ilvl w:val="0"/>
          <w:numId w:val="66"/>
        </w:numPr>
        <w:spacing w:line="276" w:lineRule="auto"/>
        <w:jc w:val="both"/>
        <w:rPr>
          <w:rFonts w:ascii="Arial" w:eastAsia="Arial" w:hAnsi="Arial"/>
          <w:sz w:val="22"/>
          <w:szCs w:val="20"/>
          <w:lang w:eastAsia="pl-PL"/>
        </w:rPr>
      </w:pPr>
      <w:r w:rsidRPr="00EE470D">
        <w:rPr>
          <w:rFonts w:ascii="Arial" w:eastAsia="Calibri" w:hAnsi="Arial"/>
          <w:kern w:val="0"/>
          <w:sz w:val="22"/>
          <w:szCs w:val="22"/>
          <w:lang w:eastAsia="en-US"/>
        </w:rPr>
        <w:t>osoby uczestniczące w przedmiotowym postępowaniu posiadają:</w:t>
      </w:r>
    </w:p>
    <w:p w:rsidR="00F34363" w:rsidRPr="00EE470D" w:rsidRDefault="00F34363" w:rsidP="009342F7">
      <w:pPr>
        <w:pStyle w:val="Akapitzlist"/>
        <w:numPr>
          <w:ilvl w:val="0"/>
          <w:numId w:val="67"/>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15 RODO prawo dostępu do danych osobowych bezpośrednio ich dotyczących;</w:t>
      </w:r>
    </w:p>
    <w:p w:rsidR="00F34363" w:rsidRPr="00EE470D" w:rsidRDefault="00F34363" w:rsidP="009342F7">
      <w:pPr>
        <w:pStyle w:val="Akapitzlist"/>
        <w:numPr>
          <w:ilvl w:val="0"/>
          <w:numId w:val="67"/>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16 RODO prawo do sprostowania przez Wykonawcę uczestniczącego w przedmiotowym postępowaniu danych osobowych (</w:t>
      </w:r>
      <w:r w:rsidRPr="00EE470D">
        <w:rPr>
          <w:rFonts w:ascii="Arial" w:eastAsia="Calibri" w:hAnsi="Arial"/>
          <w:i/>
          <w:kern w:val="0"/>
          <w:sz w:val="22"/>
          <w:szCs w:val="22"/>
          <w:lang w:eastAsia="en-US"/>
        </w:rPr>
        <w:t>skorzystanie z prawa do sprostowania</w:t>
      </w:r>
      <w:r w:rsidRPr="00EE470D">
        <w:rPr>
          <w:rFonts w:ascii="Arial" w:eastAsia="Calibri" w:hAnsi="Arial"/>
          <w:kern w:val="0"/>
          <w:sz w:val="22"/>
          <w:szCs w:val="22"/>
          <w:lang w:eastAsia="en-US"/>
        </w:rPr>
        <w:t xml:space="preserve"> </w:t>
      </w:r>
      <w:r w:rsidRPr="00EE470D">
        <w:rPr>
          <w:rFonts w:ascii="Arial" w:eastAsia="Calibri" w:hAnsi="Arial"/>
          <w:i/>
          <w:kern w:val="0"/>
          <w:sz w:val="22"/>
          <w:szCs w:val="22"/>
          <w:lang w:eastAsia="en-US"/>
        </w:rPr>
        <w:t>nie może skutkować zmianą wyniku postępowania o udzielenie zamówienia publicznego ani zmianą postanowi</w:t>
      </w:r>
      <w:r>
        <w:rPr>
          <w:rFonts w:ascii="Arial" w:eastAsia="Calibri" w:hAnsi="Arial"/>
          <w:i/>
          <w:kern w:val="0"/>
          <w:sz w:val="22"/>
          <w:szCs w:val="22"/>
          <w:lang w:eastAsia="en-US"/>
        </w:rPr>
        <w:t xml:space="preserve">eń umowy w zakresie niezgodnym </w:t>
      </w:r>
      <w:r w:rsidRPr="00EE470D">
        <w:rPr>
          <w:rFonts w:ascii="Arial" w:eastAsia="Calibri" w:hAnsi="Arial"/>
          <w:i/>
          <w:kern w:val="0"/>
          <w:sz w:val="22"/>
          <w:szCs w:val="22"/>
          <w:lang w:eastAsia="en-US"/>
        </w:rPr>
        <w:t xml:space="preserve">z </w:t>
      </w:r>
      <w:proofErr w:type="spellStart"/>
      <w:r w:rsidRPr="00EE470D">
        <w:rPr>
          <w:rFonts w:ascii="Arial" w:eastAsia="Calibri" w:hAnsi="Arial"/>
          <w:i/>
          <w:kern w:val="0"/>
          <w:sz w:val="22"/>
          <w:szCs w:val="22"/>
          <w:lang w:eastAsia="en-US"/>
        </w:rPr>
        <w:t>Pzp</w:t>
      </w:r>
      <w:proofErr w:type="spellEnd"/>
      <w:r w:rsidRPr="00EE470D">
        <w:rPr>
          <w:rFonts w:ascii="Arial" w:eastAsia="Calibri" w:hAnsi="Arial"/>
          <w:i/>
          <w:kern w:val="0"/>
          <w:sz w:val="22"/>
          <w:szCs w:val="22"/>
          <w:lang w:eastAsia="en-US"/>
        </w:rPr>
        <w:t xml:space="preserve"> oraz nie może naruszać integralności protokołu oraz jego załączników)</w:t>
      </w:r>
      <w:r w:rsidRPr="00EE470D">
        <w:rPr>
          <w:rFonts w:ascii="Arial" w:eastAsia="Calibri" w:hAnsi="Arial"/>
          <w:kern w:val="0"/>
          <w:sz w:val="22"/>
          <w:szCs w:val="22"/>
          <w:lang w:eastAsia="en-US"/>
        </w:rPr>
        <w:t>;</w:t>
      </w:r>
    </w:p>
    <w:p w:rsidR="00F34363" w:rsidRPr="00EE470D" w:rsidRDefault="00F34363" w:rsidP="009342F7">
      <w:pPr>
        <w:pStyle w:val="Akapitzlist"/>
        <w:numPr>
          <w:ilvl w:val="0"/>
          <w:numId w:val="67"/>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na podstawie art. 18 RODO prawo żądania od administratora ograniczenia przetwarzania danych osobowych z zastrzeżeniem przypadków, o których mowa w art. 18 ust. 2 RODO (</w:t>
      </w:r>
      <w:r w:rsidRPr="00EE470D">
        <w:rPr>
          <w:rFonts w:ascii="Arial" w:eastAsia="Calibri" w:hAnsi="Arial"/>
          <w:i/>
          <w:kern w:val="0"/>
          <w:sz w:val="22"/>
          <w:szCs w:val="22"/>
          <w:lang w:eastAsia="en-US"/>
        </w:rPr>
        <w:t>prawo do ograniczenia przetwarzania ni</w:t>
      </w:r>
      <w:r>
        <w:rPr>
          <w:rFonts w:ascii="Arial" w:eastAsia="Calibri" w:hAnsi="Arial"/>
          <w:i/>
          <w:kern w:val="0"/>
          <w:sz w:val="22"/>
          <w:szCs w:val="22"/>
          <w:lang w:eastAsia="en-US"/>
        </w:rPr>
        <w:t xml:space="preserve">e ma zastosowania w odniesieniu </w:t>
      </w:r>
      <w:r w:rsidRPr="00EE470D">
        <w:rPr>
          <w:rFonts w:ascii="Arial" w:eastAsia="Calibri" w:hAnsi="Arial"/>
          <w:i/>
          <w:kern w:val="0"/>
          <w:sz w:val="22"/>
          <w:szCs w:val="22"/>
          <w:lang w:eastAsia="en-US"/>
        </w:rPr>
        <w:t>do przechowywania, w celu zapewnienia korzystania ze środków ochrony prawnej lub w celu ochrony praw innej osoby fizycznej lub prawnej, lub z uwagi na ważne względy interesu publicznego Unii Europejskiej lub państwa członkowskiego)</w:t>
      </w:r>
      <w:r w:rsidRPr="00EE470D">
        <w:rPr>
          <w:rFonts w:ascii="Arial" w:eastAsia="Calibri" w:hAnsi="Arial"/>
          <w:kern w:val="0"/>
          <w:sz w:val="22"/>
          <w:szCs w:val="22"/>
          <w:lang w:eastAsia="en-US"/>
        </w:rPr>
        <w:t xml:space="preserve">;  </w:t>
      </w:r>
    </w:p>
    <w:p w:rsidR="00F34363" w:rsidRPr="00FC6607" w:rsidRDefault="00F34363" w:rsidP="009342F7">
      <w:pPr>
        <w:pStyle w:val="Akapitzlist"/>
        <w:numPr>
          <w:ilvl w:val="0"/>
          <w:numId w:val="67"/>
        </w:numPr>
        <w:spacing w:line="276" w:lineRule="auto"/>
        <w:ind w:left="1054" w:hanging="357"/>
        <w:jc w:val="both"/>
        <w:rPr>
          <w:rFonts w:ascii="Arial" w:eastAsia="Arial" w:hAnsi="Arial"/>
          <w:sz w:val="22"/>
          <w:szCs w:val="20"/>
          <w:lang w:eastAsia="pl-PL"/>
        </w:rPr>
      </w:pPr>
      <w:r w:rsidRPr="00EE470D">
        <w:rPr>
          <w:rFonts w:ascii="Arial" w:eastAsia="Calibri" w:hAnsi="Arial"/>
          <w:kern w:val="0"/>
          <w:sz w:val="22"/>
          <w:szCs w:val="22"/>
          <w:lang w:eastAsia="en-US"/>
        </w:rPr>
        <w:t>prawo do wniesienia skargi do Prezesa Urzędu Ochrony Danych Osobowych, gdy uzna, że przetwarzanie danych os</w:t>
      </w:r>
      <w:r>
        <w:rPr>
          <w:rFonts w:ascii="Arial" w:eastAsia="Calibri" w:hAnsi="Arial"/>
          <w:kern w:val="0"/>
          <w:sz w:val="22"/>
          <w:szCs w:val="22"/>
          <w:lang w:eastAsia="en-US"/>
        </w:rPr>
        <w:t xml:space="preserve">obowych dotyczących wykonawców </w:t>
      </w:r>
      <w:r w:rsidRPr="00EE470D">
        <w:rPr>
          <w:rFonts w:ascii="Arial" w:eastAsia="Calibri" w:hAnsi="Arial"/>
          <w:kern w:val="0"/>
          <w:sz w:val="22"/>
          <w:szCs w:val="22"/>
          <w:lang w:eastAsia="en-US"/>
        </w:rPr>
        <w:t>i uczestników przedmiotowego zamówienia narusza przepisy RODO;</w:t>
      </w:r>
    </w:p>
    <w:p w:rsidR="00F34363" w:rsidRPr="00FC6607" w:rsidRDefault="00F34363" w:rsidP="009342F7">
      <w:pPr>
        <w:pStyle w:val="Akapitzlist"/>
        <w:numPr>
          <w:ilvl w:val="0"/>
          <w:numId w:val="66"/>
        </w:numPr>
        <w:spacing w:line="276" w:lineRule="auto"/>
        <w:jc w:val="both"/>
        <w:rPr>
          <w:rFonts w:ascii="Arial" w:eastAsia="Arial" w:hAnsi="Arial"/>
          <w:sz w:val="22"/>
          <w:szCs w:val="20"/>
          <w:lang w:eastAsia="pl-PL"/>
        </w:rPr>
      </w:pPr>
      <w:r w:rsidRPr="00FC6607">
        <w:rPr>
          <w:rFonts w:ascii="Arial" w:eastAsia="Calibri" w:hAnsi="Arial"/>
          <w:kern w:val="0"/>
          <w:sz w:val="22"/>
          <w:szCs w:val="22"/>
          <w:lang w:eastAsia="en-US"/>
        </w:rPr>
        <w:t>nie przysługuje Wykonawcy i osobom uczestniczącym w przedmiotowym postępowaniu:</w:t>
      </w:r>
    </w:p>
    <w:p w:rsidR="00F34363" w:rsidRPr="00FC6607" w:rsidRDefault="00F34363" w:rsidP="009342F7">
      <w:pPr>
        <w:pStyle w:val="Akapitzlist"/>
        <w:numPr>
          <w:ilvl w:val="0"/>
          <w:numId w:val="68"/>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w związku z art. 17 ust. 3 lit. b, d lub e RODO prawo do usunięcia danych osobowych;</w:t>
      </w:r>
    </w:p>
    <w:p w:rsidR="00F34363" w:rsidRPr="00FC6607" w:rsidRDefault="00F34363" w:rsidP="009342F7">
      <w:pPr>
        <w:pStyle w:val="Akapitzlist"/>
        <w:numPr>
          <w:ilvl w:val="0"/>
          <w:numId w:val="68"/>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t>prawo do przenoszenia danych osobowych, o którym mowa w art. 20 RODO;</w:t>
      </w:r>
    </w:p>
    <w:p w:rsidR="00112BCF" w:rsidRPr="00F34363" w:rsidRDefault="00F34363" w:rsidP="009342F7">
      <w:pPr>
        <w:pStyle w:val="Akapitzlist"/>
        <w:numPr>
          <w:ilvl w:val="0"/>
          <w:numId w:val="68"/>
        </w:numPr>
        <w:suppressAutoHyphens w:val="0"/>
        <w:autoSpaceDN/>
        <w:spacing w:line="276" w:lineRule="auto"/>
        <w:ind w:left="1054" w:hanging="357"/>
        <w:jc w:val="both"/>
        <w:textAlignment w:val="auto"/>
        <w:rPr>
          <w:rFonts w:ascii="Arial" w:eastAsia="Calibri" w:hAnsi="Arial"/>
          <w:i/>
          <w:kern w:val="0"/>
          <w:sz w:val="22"/>
          <w:szCs w:val="22"/>
          <w:lang w:eastAsia="en-US"/>
        </w:rPr>
      </w:pPr>
      <w:r w:rsidRPr="00FC6607">
        <w:rPr>
          <w:rFonts w:ascii="Arial" w:eastAsia="Calibri" w:hAnsi="Arial"/>
          <w:kern w:val="0"/>
          <w:sz w:val="22"/>
          <w:szCs w:val="22"/>
          <w:lang w:eastAsia="en-US"/>
        </w:rPr>
        <w:lastRenderedPageBreak/>
        <w:t xml:space="preserve">na podstawie art. 21 RODO prawo sprzeciwu, wobec przetwarzania danych osobowych, gdyż podstawą prawną przetwarzania danych osobowych Wykonawców i osób uczestniczących </w:t>
      </w:r>
      <w:r>
        <w:rPr>
          <w:rFonts w:ascii="Arial" w:eastAsia="Calibri" w:hAnsi="Arial"/>
          <w:kern w:val="0"/>
          <w:sz w:val="22"/>
          <w:szCs w:val="22"/>
          <w:lang w:eastAsia="en-US"/>
        </w:rPr>
        <w:br/>
      </w:r>
      <w:r w:rsidRPr="00FC6607">
        <w:rPr>
          <w:rFonts w:ascii="Arial" w:eastAsia="Calibri" w:hAnsi="Arial"/>
          <w:kern w:val="0"/>
          <w:sz w:val="22"/>
          <w:szCs w:val="22"/>
          <w:lang w:eastAsia="en-US"/>
        </w:rPr>
        <w:t>w przedmiotowym postępowaniu jest art. 6 ust. 1 lit. c RODO.</w:t>
      </w:r>
    </w:p>
    <w:p w:rsidR="00F34363" w:rsidRPr="00F34363" w:rsidRDefault="00F34363" w:rsidP="00F34363">
      <w:pPr>
        <w:suppressAutoHyphens w:val="0"/>
        <w:autoSpaceDN/>
        <w:spacing w:line="276" w:lineRule="auto"/>
        <w:jc w:val="both"/>
        <w:textAlignment w:val="auto"/>
        <w:rPr>
          <w:rFonts w:ascii="Arial" w:eastAsia="Calibri" w:hAnsi="Arial"/>
          <w:i/>
          <w:kern w:val="0"/>
          <w:sz w:val="22"/>
          <w:szCs w:val="22"/>
          <w:lang w:eastAsia="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6D391D">
            <w:pPr>
              <w:spacing w:line="276" w:lineRule="auto"/>
              <w:rPr>
                <w:rFonts w:ascii="Arial" w:eastAsia="Times New Roman" w:hAnsi="Arial"/>
              </w:rPr>
            </w:pPr>
            <w:r w:rsidRPr="00FF5641">
              <w:rPr>
                <w:rFonts w:ascii="Arial" w:eastAsia="Times New Roman" w:hAnsi="Arial"/>
                <w:b/>
                <w:szCs w:val="18"/>
              </w:rPr>
              <w:t>X</w:t>
            </w:r>
            <w:r w:rsidR="00EF5236">
              <w:rPr>
                <w:rFonts w:ascii="Arial" w:eastAsia="Times New Roman" w:hAnsi="Arial"/>
                <w:b/>
                <w:szCs w:val="18"/>
              </w:rPr>
              <w:t>XI</w:t>
            </w:r>
            <w:r w:rsidR="006D391D">
              <w:rPr>
                <w:rFonts w:ascii="Arial" w:eastAsia="Times New Roman" w:hAnsi="Arial"/>
                <w:b/>
                <w:szCs w:val="18"/>
              </w:rPr>
              <w:t>II</w:t>
            </w:r>
            <w:r w:rsidRPr="00FF5641">
              <w:rPr>
                <w:rFonts w:ascii="Arial" w:eastAsia="Times New Roman" w:hAnsi="Arial"/>
                <w:b/>
                <w:szCs w:val="18"/>
              </w:rPr>
              <w:t>. ŚRODKI OCHRONY PRAWNEJ</w:t>
            </w:r>
          </w:p>
        </w:tc>
      </w:tr>
    </w:tbl>
    <w:p w:rsidR="00112BCF" w:rsidRDefault="00112BCF" w:rsidP="00520464">
      <w:pPr>
        <w:widowControl/>
        <w:suppressAutoHyphens w:val="0"/>
        <w:autoSpaceDE w:val="0"/>
        <w:adjustRightInd w:val="0"/>
        <w:spacing w:before="120" w:line="276" w:lineRule="auto"/>
        <w:jc w:val="both"/>
        <w:textAlignment w:val="auto"/>
        <w:rPr>
          <w:rFonts w:ascii="Arial" w:hAnsi="Arial"/>
          <w:color w:val="000000"/>
          <w:sz w:val="22"/>
          <w:szCs w:val="22"/>
          <w:lang w:eastAsia="pl-PL"/>
        </w:rPr>
      </w:pPr>
    </w:p>
    <w:p w:rsidR="00EF5236" w:rsidRDefault="00EF5236" w:rsidP="009342F7">
      <w:pPr>
        <w:widowControl/>
        <w:numPr>
          <w:ilvl w:val="0"/>
          <w:numId w:val="52"/>
        </w:numPr>
        <w:tabs>
          <w:tab w:val="num" w:pos="284"/>
        </w:tabs>
        <w:suppressAutoHyphens w:val="0"/>
        <w:autoSpaceDN/>
        <w:spacing w:line="276" w:lineRule="auto"/>
        <w:ind w:left="357" w:hanging="357"/>
        <w:jc w:val="both"/>
        <w:textAlignment w:val="auto"/>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xml:space="preserve">, a także innemu podmiotowi, jeżeli ma lub miał interes w uzyskaniu danego zamówienia oraz poniósł lub może ponieść szkodę </w:t>
      </w:r>
      <w:r w:rsidR="005576B2">
        <w:rPr>
          <w:rFonts w:ascii="Arial" w:eastAsia="Calibri" w:hAnsi="Arial"/>
          <w:kern w:val="0"/>
          <w:sz w:val="22"/>
          <w:szCs w:val="22"/>
          <w:lang w:eastAsia="x-none" w:bidi="ar-SA"/>
        </w:rPr>
        <w:br/>
      </w:r>
      <w:r w:rsidRPr="00860C41">
        <w:rPr>
          <w:rFonts w:ascii="Arial" w:eastAsia="Calibri" w:hAnsi="Arial"/>
          <w:kern w:val="0"/>
          <w:sz w:val="22"/>
          <w:szCs w:val="22"/>
          <w:lang w:val="x-none" w:eastAsia="x-none" w:bidi="ar-SA"/>
        </w:rPr>
        <w:t>w wyniku naruszenia przez Zamawiającego przepisów ustawy.</w:t>
      </w:r>
    </w:p>
    <w:p w:rsidR="00EF5236" w:rsidRDefault="00EF5236" w:rsidP="009342F7">
      <w:pPr>
        <w:widowControl/>
        <w:numPr>
          <w:ilvl w:val="0"/>
          <w:numId w:val="52"/>
        </w:numPr>
        <w:tabs>
          <w:tab w:val="num" w:pos="284"/>
        </w:tabs>
        <w:suppressAutoHyphens w:val="0"/>
        <w:autoSpaceDN/>
        <w:spacing w:line="276" w:lineRule="auto"/>
        <w:ind w:left="357" w:hanging="357"/>
        <w:jc w:val="both"/>
        <w:textAlignment w:val="auto"/>
        <w:rPr>
          <w:rFonts w:ascii="Arial" w:eastAsia="Calibri" w:hAnsi="Arial"/>
          <w:b/>
          <w:kern w:val="0"/>
          <w:sz w:val="22"/>
          <w:szCs w:val="22"/>
          <w:lang w:val="x-none" w:eastAsia="x-none" w:bidi="ar-SA"/>
        </w:rPr>
      </w:pPr>
      <w:r w:rsidRPr="00EF5236">
        <w:rPr>
          <w:rFonts w:ascii="Arial" w:eastAsia="Calibri" w:hAnsi="Arial"/>
          <w:kern w:val="0"/>
          <w:sz w:val="22"/>
          <w:szCs w:val="22"/>
          <w:lang w:val="x-none" w:eastAsia="x-none" w:bidi="ar-SA"/>
        </w:rPr>
        <w:t>Środki ochrony prawnej  wobec ogłoszenia o zamówieniu oraz SIWZ, przysługują również organizacjom wpisanym na listę</w:t>
      </w:r>
      <w:r w:rsidRPr="00EF5236">
        <w:rPr>
          <w:rFonts w:ascii="Arial" w:eastAsia="Calibri" w:hAnsi="Arial"/>
          <w:kern w:val="0"/>
          <w:sz w:val="22"/>
          <w:szCs w:val="22"/>
          <w:lang w:eastAsia="x-none" w:bidi="ar-SA"/>
        </w:rPr>
        <w:t xml:space="preserve">, o której mowa w art. 154 pkt 5 ustawy </w:t>
      </w:r>
      <w:proofErr w:type="spellStart"/>
      <w:r w:rsidRPr="00EF5236">
        <w:rPr>
          <w:rFonts w:ascii="Arial" w:eastAsia="Calibri" w:hAnsi="Arial"/>
          <w:kern w:val="0"/>
          <w:sz w:val="22"/>
          <w:szCs w:val="22"/>
          <w:lang w:eastAsia="x-none" w:bidi="ar-SA"/>
        </w:rPr>
        <w:t>Pzp</w:t>
      </w:r>
      <w:proofErr w:type="spellEnd"/>
      <w:r w:rsidRPr="00EF5236">
        <w:rPr>
          <w:rFonts w:ascii="Arial" w:eastAsia="Calibri" w:hAnsi="Arial"/>
          <w:kern w:val="0"/>
          <w:sz w:val="22"/>
          <w:szCs w:val="22"/>
          <w:lang w:eastAsia="x-none" w:bidi="ar-SA"/>
        </w:rPr>
        <w:t xml:space="preserve">. </w:t>
      </w:r>
    </w:p>
    <w:p w:rsidR="00EF5236" w:rsidRPr="00EF5236" w:rsidRDefault="00EF5236" w:rsidP="009342F7">
      <w:pPr>
        <w:widowControl/>
        <w:numPr>
          <w:ilvl w:val="0"/>
          <w:numId w:val="52"/>
        </w:numPr>
        <w:tabs>
          <w:tab w:val="num" w:pos="284"/>
        </w:tabs>
        <w:suppressAutoHyphens w:val="0"/>
        <w:autoSpaceDN/>
        <w:spacing w:line="276" w:lineRule="auto"/>
        <w:ind w:left="357" w:hanging="357"/>
        <w:jc w:val="both"/>
        <w:textAlignment w:val="auto"/>
        <w:rPr>
          <w:rFonts w:ascii="Arial" w:eastAsia="Calibri" w:hAnsi="Arial"/>
          <w:b/>
          <w:kern w:val="0"/>
          <w:sz w:val="22"/>
          <w:szCs w:val="22"/>
          <w:lang w:val="x-none" w:eastAsia="x-none" w:bidi="ar-SA"/>
        </w:rPr>
      </w:pPr>
      <w:r w:rsidRPr="00EF5236">
        <w:rPr>
          <w:rFonts w:ascii="Arial" w:eastAsia="Calibri" w:hAnsi="Arial"/>
          <w:kern w:val="0"/>
          <w:sz w:val="22"/>
          <w:szCs w:val="22"/>
          <w:lang w:val="x-none" w:eastAsia="x-none" w:bidi="ar-SA"/>
        </w:rPr>
        <w:t xml:space="preserve">Terminy wnoszenia </w:t>
      </w:r>
      <w:proofErr w:type="spellStart"/>
      <w:r w:rsidRPr="00EF5236">
        <w:rPr>
          <w:rFonts w:ascii="Arial" w:eastAsia="Calibri" w:hAnsi="Arial"/>
          <w:kern w:val="0"/>
          <w:sz w:val="22"/>
          <w:szCs w:val="22"/>
          <w:lang w:val="x-none" w:eastAsia="x-none" w:bidi="ar-SA"/>
        </w:rPr>
        <w:t>odwołań</w:t>
      </w:r>
      <w:proofErr w:type="spellEnd"/>
      <w:r w:rsidRPr="00EF5236">
        <w:rPr>
          <w:rFonts w:ascii="Arial" w:eastAsia="Calibri" w:hAnsi="Arial"/>
          <w:kern w:val="0"/>
          <w:sz w:val="22"/>
          <w:szCs w:val="22"/>
          <w:lang w:val="x-none" w:eastAsia="x-none" w:bidi="ar-SA"/>
        </w:rPr>
        <w:t>:</w:t>
      </w:r>
    </w:p>
    <w:p w:rsidR="00EF5236" w:rsidRDefault="00EF5236" w:rsidP="009342F7">
      <w:pPr>
        <w:widowControl/>
        <w:numPr>
          <w:ilvl w:val="0"/>
          <w:numId w:val="53"/>
        </w:numPr>
        <w:suppressAutoHyphens w:val="0"/>
        <w:autoSpaceDN/>
        <w:spacing w:line="276" w:lineRule="auto"/>
        <w:ind w:left="714" w:hanging="357"/>
        <w:jc w:val="both"/>
        <w:textAlignment w:val="auto"/>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r>
        <w:rPr>
          <w:rFonts w:ascii="Arial" w:eastAsia="Calibri" w:hAnsi="Arial"/>
          <w:kern w:val="0"/>
          <w:sz w:val="22"/>
          <w:szCs w:val="22"/>
          <w:lang w:eastAsia="x-none" w:bidi="ar-SA"/>
        </w:rPr>
        <w:t xml:space="preserve"> </w:t>
      </w:r>
      <w:r w:rsidRPr="00EF5236">
        <w:rPr>
          <w:rFonts w:ascii="Arial" w:eastAsia="Calibri" w:hAnsi="Arial"/>
          <w:kern w:val="0"/>
          <w:sz w:val="22"/>
          <w:szCs w:val="22"/>
          <w:lang w:val="x-none" w:eastAsia="x-none" w:bidi="ar-SA"/>
        </w:rPr>
        <w:t xml:space="preserve">w terminie </w:t>
      </w:r>
      <w:r w:rsidRPr="00EF5236">
        <w:rPr>
          <w:rFonts w:ascii="Arial" w:eastAsia="Calibri" w:hAnsi="Arial"/>
          <w:kern w:val="0"/>
          <w:sz w:val="22"/>
          <w:szCs w:val="22"/>
          <w:lang w:eastAsia="x-none" w:bidi="ar-SA"/>
        </w:rPr>
        <w:t>10</w:t>
      </w:r>
      <w:r w:rsidRPr="00EF5236">
        <w:rPr>
          <w:rFonts w:ascii="Arial" w:eastAsia="Calibri" w:hAnsi="Arial"/>
          <w:kern w:val="0"/>
          <w:sz w:val="22"/>
          <w:szCs w:val="22"/>
          <w:lang w:val="x-none" w:eastAsia="x-none" w:bidi="ar-SA"/>
        </w:rPr>
        <w:t xml:space="preserve"> dni od dnia przesłania informacji o czynności </w:t>
      </w:r>
      <w:r w:rsidRPr="00EF5236">
        <w:rPr>
          <w:rFonts w:ascii="Arial" w:eastAsia="Calibri" w:hAnsi="Arial"/>
          <w:kern w:val="0"/>
          <w:sz w:val="22"/>
          <w:szCs w:val="22"/>
          <w:lang w:eastAsia="x-none" w:bidi="ar-SA"/>
        </w:rPr>
        <w:t>Zamawiającego</w:t>
      </w:r>
      <w:r w:rsidRPr="00EF5236">
        <w:rPr>
          <w:rFonts w:ascii="Arial" w:eastAsia="Calibri" w:hAnsi="Arial"/>
          <w:kern w:val="0"/>
          <w:sz w:val="22"/>
          <w:szCs w:val="22"/>
          <w:lang w:val="x-none" w:eastAsia="x-none" w:bidi="ar-SA"/>
        </w:rPr>
        <w:t xml:space="preserve"> stanowiącej podstawę jego wniesienia – jeżeli zostały przesłane w sposób określony w art</w:t>
      </w:r>
      <w:r>
        <w:rPr>
          <w:rFonts w:ascii="Arial" w:eastAsia="Calibri" w:hAnsi="Arial"/>
          <w:kern w:val="0"/>
          <w:sz w:val="22"/>
          <w:szCs w:val="22"/>
          <w:lang w:val="x-none" w:eastAsia="x-none" w:bidi="ar-SA"/>
        </w:rPr>
        <w:t xml:space="preserve">. 180 </w:t>
      </w:r>
      <w:r w:rsidR="005576B2">
        <w:rPr>
          <w:rFonts w:ascii="Arial" w:eastAsia="Calibri" w:hAnsi="Arial"/>
          <w:kern w:val="0"/>
          <w:sz w:val="22"/>
          <w:szCs w:val="22"/>
          <w:lang w:eastAsia="x-none" w:bidi="ar-SA"/>
        </w:rPr>
        <w:br/>
      </w:r>
      <w:r>
        <w:rPr>
          <w:rFonts w:ascii="Arial" w:eastAsia="Calibri" w:hAnsi="Arial"/>
          <w:kern w:val="0"/>
          <w:sz w:val="22"/>
          <w:szCs w:val="22"/>
          <w:lang w:val="x-none" w:eastAsia="x-none" w:bidi="ar-SA"/>
        </w:rPr>
        <w:t xml:space="preserve">ust. 5 zdanie drugie albo </w:t>
      </w:r>
      <w:r w:rsidRPr="00EF5236">
        <w:rPr>
          <w:rFonts w:ascii="Arial" w:eastAsia="Calibri" w:hAnsi="Arial"/>
          <w:kern w:val="0"/>
          <w:sz w:val="22"/>
          <w:szCs w:val="22"/>
          <w:lang w:val="x-none" w:eastAsia="x-none" w:bidi="ar-SA"/>
        </w:rPr>
        <w:t>w terminie 1</w:t>
      </w:r>
      <w:r w:rsidRPr="00EF5236">
        <w:rPr>
          <w:rFonts w:ascii="Arial" w:eastAsia="Calibri" w:hAnsi="Arial"/>
          <w:kern w:val="0"/>
          <w:sz w:val="22"/>
          <w:szCs w:val="22"/>
          <w:lang w:eastAsia="x-none" w:bidi="ar-SA"/>
        </w:rPr>
        <w:t>5</w:t>
      </w:r>
      <w:r w:rsidRPr="00EF5236">
        <w:rPr>
          <w:rFonts w:ascii="Arial" w:eastAsia="Calibri" w:hAnsi="Arial"/>
          <w:kern w:val="0"/>
          <w:sz w:val="22"/>
          <w:szCs w:val="22"/>
          <w:lang w:val="x-none" w:eastAsia="x-none" w:bidi="ar-SA"/>
        </w:rPr>
        <w:t xml:space="preserve"> dni – jeżeli zostały przesłane w inny sposób</w:t>
      </w:r>
      <w:r w:rsidRPr="00EF5236">
        <w:rPr>
          <w:rFonts w:ascii="Arial" w:eastAsia="Calibri" w:hAnsi="Arial"/>
          <w:kern w:val="0"/>
          <w:sz w:val="22"/>
          <w:szCs w:val="22"/>
          <w:lang w:eastAsia="x-none" w:bidi="ar-SA"/>
        </w:rPr>
        <w:t>.</w:t>
      </w:r>
    </w:p>
    <w:p w:rsidR="00EF5236" w:rsidRDefault="00EF5236" w:rsidP="009342F7">
      <w:pPr>
        <w:widowControl/>
        <w:numPr>
          <w:ilvl w:val="0"/>
          <w:numId w:val="53"/>
        </w:numPr>
        <w:suppressAutoHyphens w:val="0"/>
        <w:autoSpaceDN/>
        <w:spacing w:line="276" w:lineRule="auto"/>
        <w:ind w:left="714" w:hanging="357"/>
        <w:jc w:val="both"/>
        <w:textAlignment w:val="auto"/>
        <w:rPr>
          <w:rFonts w:ascii="Arial" w:eastAsia="Calibri" w:hAnsi="Arial"/>
          <w:kern w:val="0"/>
          <w:sz w:val="22"/>
          <w:szCs w:val="22"/>
          <w:lang w:val="x-none" w:eastAsia="x-none" w:bidi="ar-SA"/>
        </w:rPr>
      </w:pPr>
      <w:r w:rsidRPr="00EF5236">
        <w:rPr>
          <w:rFonts w:ascii="Arial" w:eastAsia="Calibri" w:hAnsi="Arial"/>
          <w:kern w:val="0"/>
          <w:sz w:val="22"/>
          <w:szCs w:val="22"/>
          <w:lang w:val="x-none" w:eastAsia="x-none" w:bidi="ar-SA"/>
        </w:rPr>
        <w:t xml:space="preserve">Odwołanie wobec treści ogłoszenia o zamówieniu, </w:t>
      </w:r>
      <w:r w:rsidRPr="00EF5236">
        <w:rPr>
          <w:rFonts w:ascii="Arial" w:eastAsia="Calibri" w:hAnsi="Arial"/>
          <w:kern w:val="0"/>
          <w:sz w:val="22"/>
          <w:szCs w:val="22"/>
          <w:lang w:eastAsia="x-none" w:bidi="ar-SA"/>
        </w:rPr>
        <w:t xml:space="preserve">a także wobec postanowień SIWZ, </w:t>
      </w:r>
      <w:r w:rsidRPr="00EF5236">
        <w:rPr>
          <w:rFonts w:ascii="Arial" w:eastAsia="Calibri" w:hAnsi="Arial"/>
          <w:kern w:val="0"/>
          <w:sz w:val="22"/>
          <w:szCs w:val="22"/>
          <w:lang w:val="x-none" w:eastAsia="x-none" w:bidi="ar-SA"/>
        </w:rPr>
        <w:t xml:space="preserve">wnosi się </w:t>
      </w:r>
      <w:r w:rsidR="005576B2">
        <w:rPr>
          <w:rFonts w:ascii="Arial" w:eastAsia="Calibri" w:hAnsi="Arial"/>
          <w:kern w:val="0"/>
          <w:sz w:val="22"/>
          <w:szCs w:val="22"/>
          <w:lang w:eastAsia="x-none" w:bidi="ar-SA"/>
        </w:rPr>
        <w:br/>
      </w:r>
      <w:r w:rsidRPr="00EF5236">
        <w:rPr>
          <w:rFonts w:ascii="Arial" w:eastAsia="Calibri" w:hAnsi="Arial"/>
          <w:kern w:val="0"/>
          <w:sz w:val="22"/>
          <w:szCs w:val="22"/>
          <w:lang w:val="x-none" w:eastAsia="x-none" w:bidi="ar-SA"/>
        </w:rPr>
        <w:t>w terminie</w:t>
      </w:r>
      <w:r w:rsidRPr="00EF5236">
        <w:rPr>
          <w:rFonts w:ascii="Arial" w:eastAsia="Calibri" w:hAnsi="Arial"/>
          <w:kern w:val="0"/>
          <w:sz w:val="22"/>
          <w:szCs w:val="22"/>
          <w:lang w:eastAsia="x-none" w:bidi="ar-SA"/>
        </w:rPr>
        <w:t xml:space="preserve"> 10</w:t>
      </w:r>
      <w:r w:rsidRPr="00EF5236">
        <w:rPr>
          <w:rFonts w:ascii="Arial" w:eastAsia="Calibri" w:hAnsi="Arial"/>
          <w:kern w:val="0"/>
          <w:sz w:val="22"/>
          <w:szCs w:val="22"/>
          <w:lang w:val="x-none" w:eastAsia="x-none" w:bidi="ar-SA"/>
        </w:rPr>
        <w:t xml:space="preserve"> dni od dnia </w:t>
      </w:r>
      <w:r w:rsidRPr="00EF5236">
        <w:rPr>
          <w:rFonts w:ascii="Arial" w:eastAsia="Calibri" w:hAnsi="Arial"/>
          <w:kern w:val="0"/>
          <w:sz w:val="22"/>
          <w:szCs w:val="22"/>
          <w:lang w:eastAsia="x-none" w:bidi="ar-SA"/>
        </w:rPr>
        <w:t xml:space="preserve">publikacji ogłoszenia w Dzienniku Urzędowym Unii Europejskiej lub </w:t>
      </w:r>
      <w:r w:rsidRPr="00EF5236">
        <w:rPr>
          <w:rFonts w:ascii="Arial" w:eastAsia="Calibri" w:hAnsi="Arial"/>
          <w:kern w:val="0"/>
          <w:sz w:val="22"/>
          <w:szCs w:val="22"/>
          <w:lang w:val="x-none" w:eastAsia="x-none" w:bidi="ar-SA"/>
        </w:rPr>
        <w:t xml:space="preserve">zamieszczenia </w:t>
      </w:r>
      <w:r w:rsidRPr="00EF5236">
        <w:rPr>
          <w:rFonts w:ascii="Arial" w:eastAsia="Calibri" w:hAnsi="Arial"/>
          <w:kern w:val="0"/>
          <w:sz w:val="22"/>
          <w:szCs w:val="22"/>
          <w:lang w:eastAsia="x-none" w:bidi="ar-SA"/>
        </w:rPr>
        <w:t>SIWZ</w:t>
      </w:r>
      <w:r w:rsidRPr="00EF5236">
        <w:rPr>
          <w:rFonts w:ascii="Arial" w:eastAsia="Calibri" w:hAnsi="Arial"/>
          <w:kern w:val="0"/>
          <w:sz w:val="22"/>
          <w:szCs w:val="22"/>
          <w:lang w:val="x-none" w:eastAsia="x-none" w:bidi="ar-SA"/>
        </w:rPr>
        <w:t xml:space="preserve"> na stronie internetowej.</w:t>
      </w:r>
    </w:p>
    <w:p w:rsidR="00EF5236" w:rsidRPr="00EF5236" w:rsidRDefault="00EF5236" w:rsidP="009342F7">
      <w:pPr>
        <w:widowControl/>
        <w:numPr>
          <w:ilvl w:val="0"/>
          <w:numId w:val="53"/>
        </w:numPr>
        <w:suppressAutoHyphens w:val="0"/>
        <w:autoSpaceDN/>
        <w:spacing w:line="276" w:lineRule="auto"/>
        <w:ind w:left="714" w:hanging="357"/>
        <w:jc w:val="both"/>
        <w:textAlignment w:val="auto"/>
        <w:rPr>
          <w:rFonts w:ascii="Arial" w:eastAsia="Calibri" w:hAnsi="Arial"/>
          <w:kern w:val="0"/>
          <w:sz w:val="22"/>
          <w:szCs w:val="22"/>
          <w:lang w:val="x-none" w:eastAsia="x-none" w:bidi="ar-SA"/>
        </w:rPr>
      </w:pPr>
      <w:r w:rsidRPr="00EF5236">
        <w:rPr>
          <w:rFonts w:ascii="Arial" w:eastAsia="Calibri" w:hAnsi="Arial"/>
          <w:kern w:val="0"/>
          <w:sz w:val="22"/>
          <w:szCs w:val="22"/>
          <w:lang w:val="x-none" w:eastAsia="x-none" w:bidi="ar-SA"/>
        </w:rPr>
        <w:t>Odwołanie wobec czynności innych niż określone w ust. 1 i 2 wnosi się</w:t>
      </w:r>
      <w:r w:rsidRPr="00EF5236">
        <w:rPr>
          <w:rFonts w:ascii="Arial" w:eastAsia="Calibri" w:hAnsi="Arial"/>
          <w:kern w:val="0"/>
          <w:sz w:val="22"/>
          <w:szCs w:val="22"/>
          <w:lang w:eastAsia="x-none" w:bidi="ar-SA"/>
        </w:rPr>
        <w:t xml:space="preserve"> </w:t>
      </w:r>
      <w:r w:rsidRPr="00EF5236">
        <w:rPr>
          <w:rFonts w:ascii="Arial" w:eastAsia="Calibri" w:hAnsi="Arial"/>
          <w:kern w:val="0"/>
          <w:sz w:val="22"/>
          <w:szCs w:val="22"/>
          <w:lang w:val="x-none" w:eastAsia="x-none" w:bidi="ar-SA"/>
        </w:rPr>
        <w:t xml:space="preserve">w terminie </w:t>
      </w:r>
      <w:r w:rsidRPr="00EF5236">
        <w:rPr>
          <w:rFonts w:ascii="Arial" w:eastAsia="Calibri" w:hAnsi="Arial"/>
          <w:kern w:val="0"/>
          <w:sz w:val="22"/>
          <w:szCs w:val="22"/>
          <w:lang w:eastAsia="x-none" w:bidi="ar-SA"/>
        </w:rPr>
        <w:t>10</w:t>
      </w:r>
      <w:r w:rsidRPr="00EF5236">
        <w:rPr>
          <w:rFonts w:ascii="Arial" w:eastAsia="Calibri" w:hAnsi="Arial"/>
          <w:kern w:val="0"/>
          <w:sz w:val="22"/>
          <w:szCs w:val="22"/>
          <w:lang w:val="x-none" w:eastAsia="x-none" w:bidi="ar-SA"/>
        </w:rPr>
        <w:t xml:space="preserve"> dni od dnia, </w:t>
      </w:r>
      <w:r w:rsidR="005576B2">
        <w:rPr>
          <w:rFonts w:ascii="Arial" w:eastAsia="Calibri" w:hAnsi="Arial"/>
          <w:kern w:val="0"/>
          <w:sz w:val="22"/>
          <w:szCs w:val="22"/>
          <w:lang w:eastAsia="x-none" w:bidi="ar-SA"/>
        </w:rPr>
        <w:br/>
      </w:r>
      <w:r w:rsidRPr="00EF5236">
        <w:rPr>
          <w:rFonts w:ascii="Arial" w:eastAsia="Calibri" w:hAnsi="Arial"/>
          <w:kern w:val="0"/>
          <w:sz w:val="22"/>
          <w:szCs w:val="22"/>
          <w:lang w:val="x-none" w:eastAsia="x-none" w:bidi="ar-SA"/>
        </w:rPr>
        <w:t xml:space="preserve">w którym powzięto lub przy zachowaniu należytej staranności można było powziąć wiadomość </w:t>
      </w:r>
      <w:r w:rsidR="005576B2">
        <w:rPr>
          <w:rFonts w:ascii="Arial" w:eastAsia="Calibri" w:hAnsi="Arial"/>
          <w:kern w:val="0"/>
          <w:sz w:val="22"/>
          <w:szCs w:val="22"/>
          <w:lang w:eastAsia="x-none" w:bidi="ar-SA"/>
        </w:rPr>
        <w:br/>
      </w:r>
      <w:r w:rsidRPr="00EF5236">
        <w:rPr>
          <w:rFonts w:ascii="Arial" w:eastAsia="Calibri" w:hAnsi="Arial"/>
          <w:kern w:val="0"/>
          <w:sz w:val="22"/>
          <w:szCs w:val="22"/>
          <w:lang w:val="x-none" w:eastAsia="x-none" w:bidi="ar-SA"/>
        </w:rPr>
        <w:t>o okolicznościach stanowiących podstawę jego wniesienia.</w:t>
      </w:r>
    </w:p>
    <w:p w:rsidR="00EF5236" w:rsidRPr="00860C41" w:rsidRDefault="00EF5236" w:rsidP="009342F7">
      <w:pPr>
        <w:widowControl/>
        <w:numPr>
          <w:ilvl w:val="0"/>
          <w:numId w:val="52"/>
        </w:numPr>
        <w:tabs>
          <w:tab w:val="num" w:pos="426"/>
          <w:tab w:val="left" w:pos="900"/>
        </w:tabs>
        <w:suppressAutoHyphens w:val="0"/>
        <w:autoSpaceDN/>
        <w:spacing w:line="276" w:lineRule="auto"/>
        <w:ind w:left="357" w:hanging="357"/>
        <w:jc w:val="both"/>
        <w:textAlignment w:val="auto"/>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w:t>
      </w:r>
      <w:r w:rsidR="005576B2">
        <w:rPr>
          <w:rFonts w:ascii="Arial" w:eastAsia="Calibri" w:hAnsi="Arial"/>
          <w:kern w:val="0"/>
          <w:sz w:val="22"/>
          <w:szCs w:val="22"/>
          <w:lang w:eastAsia="x-none" w:bidi="ar-SA"/>
        </w:rPr>
        <w:t xml:space="preserve">z </w:t>
      </w:r>
      <w:r w:rsidRPr="00860C41">
        <w:rPr>
          <w:rFonts w:ascii="Arial" w:eastAsia="Calibri" w:hAnsi="Arial"/>
          <w:kern w:val="0"/>
          <w:sz w:val="22"/>
          <w:szCs w:val="22"/>
          <w:lang w:val="x-none" w:eastAsia="x-none" w:bidi="ar-SA"/>
        </w:rPr>
        <w:t xml:space="preserve">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EF5236" w:rsidRDefault="00EF5236" w:rsidP="009342F7">
      <w:pPr>
        <w:widowControl/>
        <w:numPr>
          <w:ilvl w:val="0"/>
          <w:numId w:val="54"/>
        </w:numPr>
        <w:suppressAutoHyphens w:val="0"/>
        <w:autoSpaceDN/>
        <w:spacing w:line="276" w:lineRule="auto"/>
        <w:ind w:left="714" w:hanging="357"/>
        <w:jc w:val="both"/>
        <w:textAlignment w:val="auto"/>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EF5236" w:rsidRDefault="00EF5236" w:rsidP="009342F7">
      <w:pPr>
        <w:widowControl/>
        <w:numPr>
          <w:ilvl w:val="0"/>
          <w:numId w:val="54"/>
        </w:numPr>
        <w:suppressAutoHyphens w:val="0"/>
        <w:autoSpaceDN/>
        <w:spacing w:line="276" w:lineRule="auto"/>
        <w:ind w:left="714" w:hanging="357"/>
        <w:jc w:val="both"/>
        <w:textAlignment w:val="auto"/>
        <w:rPr>
          <w:rFonts w:ascii="Arial" w:eastAsia="Calibri" w:hAnsi="Arial"/>
          <w:kern w:val="0"/>
          <w:sz w:val="22"/>
          <w:szCs w:val="22"/>
          <w:lang w:val="x-none" w:eastAsia="x-none" w:bidi="ar-SA"/>
        </w:rPr>
      </w:pPr>
      <w:r w:rsidRPr="00EF5236">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EF5236" w:rsidRPr="00EF5236" w:rsidRDefault="00EF5236" w:rsidP="009342F7">
      <w:pPr>
        <w:widowControl/>
        <w:numPr>
          <w:ilvl w:val="0"/>
          <w:numId w:val="54"/>
        </w:numPr>
        <w:suppressAutoHyphens w:val="0"/>
        <w:autoSpaceDN/>
        <w:spacing w:line="276" w:lineRule="auto"/>
        <w:ind w:left="714" w:hanging="357"/>
        <w:jc w:val="both"/>
        <w:textAlignment w:val="auto"/>
        <w:rPr>
          <w:rFonts w:ascii="Arial" w:eastAsia="Calibri" w:hAnsi="Arial"/>
          <w:kern w:val="0"/>
          <w:sz w:val="22"/>
          <w:szCs w:val="22"/>
          <w:lang w:val="x-none" w:eastAsia="x-none" w:bidi="ar-SA"/>
        </w:rPr>
      </w:pPr>
      <w:r w:rsidRPr="00EF5236">
        <w:rPr>
          <w:rFonts w:ascii="Arial" w:eastAsia="Calibri" w:hAnsi="Arial"/>
          <w:kern w:val="0"/>
          <w:sz w:val="22"/>
          <w:szCs w:val="22"/>
          <w:lang w:eastAsia="x-none" w:bidi="ar-SA"/>
        </w:rPr>
        <w:t xml:space="preserve"> </w:t>
      </w:r>
      <w:r w:rsidRPr="00EF5236">
        <w:rPr>
          <w:rFonts w:ascii="Arial" w:eastAsia="Calibri" w:hAnsi="Arial"/>
          <w:kern w:val="0"/>
          <w:sz w:val="22"/>
          <w:szCs w:val="22"/>
          <w:lang w:val="x-none" w:eastAsia="x-none" w:bidi="ar-SA"/>
        </w:rPr>
        <w:t>Odwołanie podlega rozpoznaniu, jeżeli:</w:t>
      </w:r>
    </w:p>
    <w:p w:rsidR="00EF5236" w:rsidRDefault="00EF5236" w:rsidP="009342F7">
      <w:pPr>
        <w:widowControl/>
        <w:numPr>
          <w:ilvl w:val="0"/>
          <w:numId w:val="55"/>
        </w:numPr>
        <w:suppressAutoHyphens w:val="0"/>
        <w:autoSpaceDN/>
        <w:spacing w:line="276" w:lineRule="auto"/>
        <w:ind w:left="1394" w:hanging="697"/>
        <w:jc w:val="both"/>
        <w:textAlignment w:val="auto"/>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EF5236" w:rsidRPr="00EF5236" w:rsidRDefault="00EF5236" w:rsidP="009342F7">
      <w:pPr>
        <w:widowControl/>
        <w:numPr>
          <w:ilvl w:val="0"/>
          <w:numId w:val="55"/>
        </w:numPr>
        <w:suppressAutoHyphens w:val="0"/>
        <w:autoSpaceDN/>
        <w:spacing w:line="276" w:lineRule="auto"/>
        <w:ind w:left="1394" w:hanging="697"/>
        <w:jc w:val="both"/>
        <w:textAlignment w:val="auto"/>
        <w:rPr>
          <w:rFonts w:ascii="Arial" w:eastAsia="Calibri" w:hAnsi="Arial"/>
          <w:kern w:val="0"/>
          <w:sz w:val="22"/>
          <w:szCs w:val="22"/>
          <w:lang w:val="x-none" w:eastAsia="x-none" w:bidi="ar-SA"/>
        </w:rPr>
      </w:pPr>
      <w:r w:rsidRPr="00EF5236">
        <w:rPr>
          <w:rFonts w:ascii="Arial" w:eastAsia="Calibri" w:hAnsi="Arial"/>
          <w:kern w:val="0"/>
          <w:sz w:val="22"/>
          <w:szCs w:val="22"/>
          <w:lang w:val="x-none" w:eastAsia="x-none" w:bidi="ar-SA"/>
        </w:rPr>
        <w:t>uiszczono wpis (wpis uiszcza się najpóźniej do dnia upływu terminu do wniesienia</w:t>
      </w:r>
      <w:r w:rsidRPr="00EF5236">
        <w:rPr>
          <w:rFonts w:ascii="Arial" w:eastAsia="Calibri" w:hAnsi="Arial"/>
          <w:kern w:val="0"/>
          <w:sz w:val="22"/>
          <w:szCs w:val="22"/>
          <w:lang w:eastAsia="x-none" w:bidi="ar-SA"/>
        </w:rPr>
        <w:t xml:space="preserve"> </w:t>
      </w:r>
      <w:r w:rsidRPr="00EF5236">
        <w:rPr>
          <w:rFonts w:ascii="Arial" w:eastAsia="Calibri" w:hAnsi="Arial"/>
          <w:kern w:val="0"/>
          <w:sz w:val="22"/>
          <w:szCs w:val="22"/>
          <w:lang w:val="x-none" w:eastAsia="x-none" w:bidi="ar-SA"/>
        </w:rPr>
        <w:t>odwołania, a dowód jego uiszczenia dołącza się do odwołania).</w:t>
      </w:r>
    </w:p>
    <w:p w:rsidR="00EF5236" w:rsidRPr="00860C41" w:rsidRDefault="00EF5236" w:rsidP="009342F7">
      <w:pPr>
        <w:widowControl/>
        <w:numPr>
          <w:ilvl w:val="0"/>
          <w:numId w:val="54"/>
        </w:numPr>
        <w:suppressAutoHyphens w:val="0"/>
        <w:autoSpaceDN/>
        <w:spacing w:line="276" w:lineRule="auto"/>
        <w:ind w:left="714" w:hanging="357"/>
        <w:jc w:val="both"/>
        <w:textAlignment w:val="auto"/>
        <w:rPr>
          <w:rFonts w:ascii="Arial" w:eastAsia="Calibri" w:hAnsi="Arial"/>
          <w:strike/>
          <w:kern w:val="0"/>
          <w:sz w:val="22"/>
          <w:szCs w:val="22"/>
          <w:lang w:val="x-none" w:eastAsia="x-none" w:bidi="ar-SA"/>
        </w:rPr>
      </w:pPr>
      <w:r>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t>z treścią odwołania przed upływem terminu do jego wniesienia, jeżeli przesłanie jego kopii nastąpiło przed upływem terminu do jego wniesienia przy użyciu środków komunikacji elektronicznej.</w:t>
      </w:r>
    </w:p>
    <w:p w:rsidR="00EF5236" w:rsidRPr="00860C41" w:rsidRDefault="00EF5236" w:rsidP="009342F7">
      <w:pPr>
        <w:widowControl/>
        <w:numPr>
          <w:ilvl w:val="0"/>
          <w:numId w:val="52"/>
        </w:numPr>
        <w:tabs>
          <w:tab w:val="num" w:pos="426"/>
        </w:tabs>
        <w:suppressAutoHyphens w:val="0"/>
        <w:autoSpaceDN/>
        <w:spacing w:line="276" w:lineRule="auto"/>
        <w:ind w:left="357" w:hanging="357"/>
        <w:jc w:val="both"/>
        <w:textAlignment w:val="auto"/>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EF5236" w:rsidRDefault="00EF5236" w:rsidP="009342F7">
      <w:pPr>
        <w:widowControl/>
        <w:numPr>
          <w:ilvl w:val="0"/>
          <w:numId w:val="56"/>
        </w:numPr>
        <w:suppressAutoHyphens w:val="0"/>
        <w:autoSpaceDN/>
        <w:spacing w:line="276" w:lineRule="auto"/>
        <w:ind w:left="714" w:hanging="357"/>
        <w:jc w:val="both"/>
        <w:textAlignment w:val="auto"/>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Pr="00860C41">
        <w:rPr>
          <w:rFonts w:ascii="Arial" w:eastAsia="Calibri" w:hAnsi="Arial"/>
          <w:kern w:val="0"/>
          <w:sz w:val="22"/>
          <w:szCs w:val="22"/>
          <w:lang w:eastAsia="x-none" w:bidi="ar-SA"/>
        </w:rPr>
        <w:t>P</w:t>
      </w:r>
      <w:proofErr w:type="spellStart"/>
      <w:r w:rsidRPr="00860C41">
        <w:rPr>
          <w:rFonts w:ascii="Arial" w:eastAsia="Calibri" w:hAnsi="Arial"/>
          <w:kern w:val="0"/>
          <w:sz w:val="22"/>
          <w:szCs w:val="22"/>
          <w:lang w:val="x-none" w:eastAsia="x-none" w:bidi="ar-SA"/>
        </w:rPr>
        <w:t>zp</w:t>
      </w:r>
      <w:proofErr w:type="spellEnd"/>
      <w:r w:rsidRPr="00860C41">
        <w:rPr>
          <w:rFonts w:ascii="Arial" w:eastAsia="Calibri" w:hAnsi="Arial"/>
          <w:kern w:val="0"/>
          <w:sz w:val="22"/>
          <w:szCs w:val="22"/>
          <w:lang w:val="x-none" w:eastAsia="x-none" w:bidi="ar-SA"/>
        </w:rPr>
        <w:t xml:space="preserve"> nie stanowią inaczej.</w:t>
      </w:r>
    </w:p>
    <w:p w:rsidR="00EF5236" w:rsidRDefault="00EF5236" w:rsidP="009342F7">
      <w:pPr>
        <w:widowControl/>
        <w:numPr>
          <w:ilvl w:val="0"/>
          <w:numId w:val="56"/>
        </w:numPr>
        <w:suppressAutoHyphens w:val="0"/>
        <w:autoSpaceDN/>
        <w:spacing w:line="276" w:lineRule="auto"/>
        <w:ind w:left="714" w:hanging="357"/>
        <w:jc w:val="both"/>
        <w:textAlignment w:val="auto"/>
        <w:rPr>
          <w:rFonts w:ascii="Arial" w:eastAsia="Calibri" w:hAnsi="Arial"/>
          <w:kern w:val="0"/>
          <w:sz w:val="22"/>
          <w:szCs w:val="22"/>
          <w:lang w:val="x-none" w:eastAsia="x-none" w:bidi="ar-SA"/>
        </w:rPr>
      </w:pPr>
      <w:r w:rsidRPr="00EF5236">
        <w:rPr>
          <w:rFonts w:ascii="Arial" w:eastAsia="Calibri" w:hAnsi="Arial"/>
          <w:kern w:val="0"/>
          <w:sz w:val="22"/>
          <w:szCs w:val="22"/>
          <w:lang w:val="x-none" w:eastAsia="x-none" w:bidi="ar-SA"/>
        </w:rPr>
        <w:t xml:space="preserve">Skargę wnosi się do sądu właściwego dla siedziby albo miejsca zamieszkania </w:t>
      </w:r>
      <w:r w:rsidRPr="00EF5236">
        <w:rPr>
          <w:rFonts w:ascii="Arial" w:eastAsia="Calibri" w:hAnsi="Arial"/>
          <w:kern w:val="0"/>
          <w:sz w:val="22"/>
          <w:szCs w:val="22"/>
          <w:lang w:eastAsia="x-none" w:bidi="ar-SA"/>
        </w:rPr>
        <w:t>Zamawiającego</w:t>
      </w:r>
      <w:r w:rsidRPr="00EF5236">
        <w:rPr>
          <w:rFonts w:ascii="Arial" w:eastAsia="Calibri" w:hAnsi="Arial"/>
          <w:kern w:val="0"/>
          <w:sz w:val="22"/>
          <w:szCs w:val="22"/>
          <w:lang w:val="x-none" w:eastAsia="x-none" w:bidi="ar-SA"/>
        </w:rPr>
        <w:t xml:space="preserve"> za pośrednictwem Prezesa Izby w terminie </w:t>
      </w:r>
      <w:r w:rsidRPr="00EF5236">
        <w:rPr>
          <w:rFonts w:ascii="Arial" w:eastAsia="Calibri" w:hAnsi="Arial"/>
          <w:b/>
          <w:kern w:val="0"/>
          <w:sz w:val="22"/>
          <w:szCs w:val="22"/>
          <w:lang w:val="x-none" w:eastAsia="x-none" w:bidi="ar-SA"/>
        </w:rPr>
        <w:t>7 dni</w:t>
      </w:r>
      <w:r w:rsidRPr="00EF5236">
        <w:rPr>
          <w:rFonts w:ascii="Arial" w:eastAsia="Calibri" w:hAnsi="Arial"/>
          <w:kern w:val="0"/>
          <w:sz w:val="22"/>
          <w:szCs w:val="22"/>
          <w:lang w:val="x-none" w:eastAsia="x-none" w:bidi="ar-SA"/>
        </w:rPr>
        <w:t xml:space="preserve"> od dnia doręczenia orzeczenia Izby, przesyłające </w:t>
      </w:r>
      <w:r w:rsidRPr="00EF5236">
        <w:rPr>
          <w:rFonts w:ascii="Arial" w:eastAsia="Calibri" w:hAnsi="Arial"/>
          <w:kern w:val="0"/>
          <w:sz w:val="22"/>
          <w:szCs w:val="22"/>
          <w:lang w:val="x-none" w:eastAsia="x-none" w:bidi="ar-SA"/>
        </w:rPr>
        <w:lastRenderedPageBreak/>
        <w:t>jednocześnie jej odpis przeciwnikowi skargi. Złożenie skargi w placówce pocztowej operatora wyznaczonego jest równoznaczne z jej wniesieniem.</w:t>
      </w:r>
    </w:p>
    <w:p w:rsidR="00EF5236" w:rsidRDefault="00EF5236" w:rsidP="009342F7">
      <w:pPr>
        <w:widowControl/>
        <w:numPr>
          <w:ilvl w:val="0"/>
          <w:numId w:val="56"/>
        </w:numPr>
        <w:suppressAutoHyphens w:val="0"/>
        <w:autoSpaceDN/>
        <w:spacing w:line="276" w:lineRule="auto"/>
        <w:ind w:left="714" w:hanging="357"/>
        <w:jc w:val="both"/>
        <w:textAlignment w:val="auto"/>
        <w:rPr>
          <w:rFonts w:ascii="Arial" w:eastAsia="Calibri" w:hAnsi="Arial"/>
          <w:kern w:val="0"/>
          <w:sz w:val="22"/>
          <w:szCs w:val="22"/>
          <w:lang w:val="x-none" w:eastAsia="x-none" w:bidi="ar-SA"/>
        </w:rPr>
      </w:pPr>
      <w:r w:rsidRPr="00EF5236">
        <w:rPr>
          <w:rFonts w:ascii="Arial" w:eastAsia="Calibri" w:hAnsi="Arial"/>
          <w:kern w:val="0"/>
          <w:sz w:val="22"/>
          <w:szCs w:val="22"/>
          <w:lang w:val="x-none" w:eastAsia="x-none" w:bidi="ar-SA"/>
        </w:rPr>
        <w:t xml:space="preserve">W terminie </w:t>
      </w:r>
      <w:r w:rsidRPr="00EF5236">
        <w:rPr>
          <w:rFonts w:ascii="Arial" w:eastAsia="Calibri" w:hAnsi="Arial"/>
          <w:b/>
          <w:kern w:val="0"/>
          <w:sz w:val="22"/>
          <w:szCs w:val="22"/>
          <w:lang w:val="x-none" w:eastAsia="x-none" w:bidi="ar-SA"/>
        </w:rPr>
        <w:t>21 dni</w:t>
      </w:r>
      <w:r w:rsidRPr="00EF5236">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1964r. – Kodeks postępowania cywilnego o prokuraturze.</w:t>
      </w:r>
    </w:p>
    <w:p w:rsidR="00EF5236" w:rsidRDefault="00EF5236" w:rsidP="009342F7">
      <w:pPr>
        <w:widowControl/>
        <w:numPr>
          <w:ilvl w:val="0"/>
          <w:numId w:val="56"/>
        </w:numPr>
        <w:suppressAutoHyphens w:val="0"/>
        <w:autoSpaceDN/>
        <w:spacing w:line="276" w:lineRule="auto"/>
        <w:ind w:left="714" w:hanging="357"/>
        <w:jc w:val="both"/>
        <w:textAlignment w:val="auto"/>
        <w:rPr>
          <w:rFonts w:ascii="Arial" w:eastAsia="Calibri" w:hAnsi="Arial"/>
          <w:kern w:val="0"/>
          <w:sz w:val="22"/>
          <w:szCs w:val="22"/>
          <w:lang w:val="x-none" w:eastAsia="x-none" w:bidi="ar-SA"/>
        </w:rPr>
      </w:pPr>
      <w:r w:rsidRPr="00EF5236">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EF5236" w:rsidRPr="00EF5236" w:rsidRDefault="00EF5236" w:rsidP="009342F7">
      <w:pPr>
        <w:widowControl/>
        <w:numPr>
          <w:ilvl w:val="0"/>
          <w:numId w:val="56"/>
        </w:numPr>
        <w:suppressAutoHyphens w:val="0"/>
        <w:autoSpaceDN/>
        <w:spacing w:line="276" w:lineRule="auto"/>
        <w:ind w:left="714" w:hanging="357"/>
        <w:jc w:val="both"/>
        <w:textAlignment w:val="auto"/>
        <w:rPr>
          <w:rFonts w:ascii="Arial" w:eastAsia="Calibri" w:hAnsi="Arial"/>
          <w:kern w:val="0"/>
          <w:sz w:val="22"/>
          <w:szCs w:val="22"/>
          <w:lang w:val="x-none" w:eastAsia="x-none" w:bidi="ar-SA"/>
        </w:rPr>
      </w:pPr>
      <w:r w:rsidRPr="00EF5236">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EF5236" w:rsidRPr="00860C41" w:rsidRDefault="00EF5236" w:rsidP="009342F7">
      <w:pPr>
        <w:widowControl/>
        <w:numPr>
          <w:ilvl w:val="0"/>
          <w:numId w:val="52"/>
        </w:numPr>
        <w:tabs>
          <w:tab w:val="num" w:pos="426"/>
        </w:tabs>
        <w:suppressAutoHyphens w:val="0"/>
        <w:autoSpaceDN/>
        <w:spacing w:line="276" w:lineRule="auto"/>
        <w:ind w:left="357" w:hanging="357"/>
        <w:jc w:val="both"/>
        <w:textAlignment w:val="auto"/>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EF5236" w:rsidRDefault="00EF5236" w:rsidP="00EF5236">
      <w:pPr>
        <w:widowControl/>
        <w:tabs>
          <w:tab w:val="left" w:pos="426"/>
        </w:tabs>
        <w:suppressAutoHyphens w:val="0"/>
        <w:autoSpaceDN/>
        <w:spacing w:line="276" w:lineRule="auto"/>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EF5236" w:rsidRPr="00FF5641" w:rsidTr="004E1447">
        <w:trPr>
          <w:trHeight w:hRule="exact" w:val="615"/>
        </w:trPr>
        <w:tc>
          <w:tcPr>
            <w:tcW w:w="10485" w:type="dxa"/>
            <w:shd w:val="pct10" w:color="auto" w:fill="auto"/>
            <w:vAlign w:val="center"/>
          </w:tcPr>
          <w:p w:rsidR="00EF5236" w:rsidRDefault="00EF5236" w:rsidP="004E1447">
            <w:pPr>
              <w:spacing w:before="120" w:after="120" w:line="276" w:lineRule="auto"/>
              <w:rPr>
                <w:rFonts w:ascii="Arial" w:eastAsia="Times New Roman" w:hAnsi="Arial"/>
                <w:b/>
              </w:rPr>
            </w:pPr>
            <w:r w:rsidRPr="00122C7E">
              <w:rPr>
                <w:rFonts w:ascii="Arial" w:eastAsia="Times New Roman" w:hAnsi="Arial"/>
                <w:b/>
              </w:rPr>
              <w:t>XX</w:t>
            </w:r>
            <w:r w:rsidR="006D391D">
              <w:rPr>
                <w:rFonts w:ascii="Arial" w:eastAsia="Times New Roman" w:hAnsi="Arial"/>
                <w:b/>
              </w:rPr>
              <w:t>I</w:t>
            </w:r>
            <w:r>
              <w:rPr>
                <w:rFonts w:ascii="Arial" w:eastAsia="Times New Roman" w:hAnsi="Arial"/>
                <w:b/>
              </w:rPr>
              <w:t>V</w:t>
            </w:r>
            <w:r w:rsidRPr="00122C7E">
              <w:rPr>
                <w:rFonts w:ascii="Arial" w:eastAsia="Times New Roman" w:hAnsi="Arial"/>
                <w:b/>
              </w:rPr>
              <w:t xml:space="preserve">. </w:t>
            </w:r>
            <w:r w:rsidRPr="00860C41">
              <w:rPr>
                <w:rFonts w:ascii="Arial" w:eastAsia="Calibri" w:hAnsi="Arial"/>
                <w:b/>
                <w:caps/>
                <w:kern w:val="0"/>
                <w:sz w:val="22"/>
                <w:szCs w:val="22"/>
                <w:lang w:eastAsia="x-none" w:bidi="ar-SA"/>
              </w:rPr>
              <w:t>Informacje dodatkowe</w:t>
            </w:r>
          </w:p>
          <w:p w:rsidR="00EF5236" w:rsidRDefault="00EF5236" w:rsidP="004E1447">
            <w:pPr>
              <w:spacing w:before="120" w:after="120" w:line="276" w:lineRule="auto"/>
              <w:rPr>
                <w:rFonts w:ascii="Arial" w:eastAsia="Times New Roman" w:hAnsi="Arial"/>
                <w:b/>
              </w:rPr>
            </w:pPr>
          </w:p>
          <w:p w:rsidR="00EF5236" w:rsidRDefault="00EF5236" w:rsidP="004E1447">
            <w:pPr>
              <w:spacing w:before="120" w:after="120" w:line="276" w:lineRule="auto"/>
              <w:rPr>
                <w:rFonts w:ascii="Arial" w:eastAsia="Times New Roman" w:hAnsi="Arial"/>
                <w:b/>
              </w:rPr>
            </w:pPr>
          </w:p>
          <w:p w:rsidR="00EF5236" w:rsidRPr="00122C7E" w:rsidRDefault="00EF5236" w:rsidP="004E1447">
            <w:pPr>
              <w:spacing w:before="120" w:after="120" w:line="276" w:lineRule="auto"/>
              <w:rPr>
                <w:rFonts w:ascii="Arial" w:eastAsia="Times New Roman" w:hAnsi="Arial"/>
              </w:rPr>
            </w:pPr>
          </w:p>
        </w:tc>
      </w:tr>
    </w:tbl>
    <w:p w:rsidR="00EF5236" w:rsidRDefault="00EF5236" w:rsidP="00EF5236">
      <w:pPr>
        <w:widowControl/>
        <w:tabs>
          <w:tab w:val="left" w:pos="426"/>
        </w:tabs>
        <w:suppressAutoHyphens w:val="0"/>
        <w:autoSpaceDN/>
        <w:spacing w:line="276" w:lineRule="auto"/>
        <w:jc w:val="both"/>
        <w:textAlignment w:val="auto"/>
        <w:rPr>
          <w:rFonts w:ascii="Arial" w:eastAsia="Times New Roman" w:hAnsi="Arial"/>
          <w:sz w:val="22"/>
          <w:szCs w:val="22"/>
        </w:rPr>
      </w:pPr>
    </w:p>
    <w:p w:rsidR="00EF5236" w:rsidRDefault="00EF5236" w:rsidP="009342F7">
      <w:pPr>
        <w:pStyle w:val="Akapitzlist"/>
        <w:numPr>
          <w:ilvl w:val="0"/>
          <w:numId w:val="57"/>
        </w:numPr>
        <w:suppressAutoHyphens w:val="0"/>
        <w:autoSpaceDN/>
        <w:spacing w:line="276" w:lineRule="auto"/>
        <w:ind w:left="357" w:hanging="357"/>
        <w:jc w:val="both"/>
        <w:textAlignment w:val="auto"/>
        <w:rPr>
          <w:rFonts w:ascii="Arial" w:hAnsi="Arial"/>
          <w:kern w:val="0"/>
          <w:sz w:val="22"/>
          <w:szCs w:val="22"/>
          <w:lang w:eastAsia="ar-SA"/>
        </w:rPr>
      </w:pPr>
      <w:r w:rsidRPr="00EF5236">
        <w:rPr>
          <w:rFonts w:ascii="Arial" w:hAnsi="Arial"/>
          <w:kern w:val="0"/>
          <w:sz w:val="22"/>
          <w:szCs w:val="22"/>
          <w:lang w:eastAsia="ar-SA"/>
        </w:rPr>
        <w:t>Zamawiający nie przewiduje zawarcia umowy ramowej.</w:t>
      </w:r>
    </w:p>
    <w:p w:rsidR="00EF5236" w:rsidRDefault="00EF5236" w:rsidP="009342F7">
      <w:pPr>
        <w:pStyle w:val="Akapitzlist"/>
        <w:numPr>
          <w:ilvl w:val="0"/>
          <w:numId w:val="57"/>
        </w:numPr>
        <w:suppressAutoHyphens w:val="0"/>
        <w:autoSpaceDN/>
        <w:spacing w:line="276" w:lineRule="auto"/>
        <w:ind w:left="357" w:hanging="357"/>
        <w:jc w:val="both"/>
        <w:textAlignment w:val="auto"/>
        <w:rPr>
          <w:rFonts w:ascii="Arial" w:hAnsi="Arial"/>
          <w:kern w:val="0"/>
          <w:sz w:val="22"/>
          <w:szCs w:val="22"/>
          <w:lang w:eastAsia="ar-SA"/>
        </w:rPr>
      </w:pPr>
      <w:r w:rsidRPr="00EF5236">
        <w:rPr>
          <w:rFonts w:ascii="Arial" w:hAnsi="Arial"/>
          <w:kern w:val="0"/>
          <w:sz w:val="22"/>
          <w:szCs w:val="22"/>
          <w:lang w:eastAsia="ar-SA"/>
        </w:rPr>
        <w:t>Zamawiający nie przewiduje aukcji elektronicznej.</w:t>
      </w:r>
    </w:p>
    <w:p w:rsidR="00EF5236" w:rsidRDefault="00EF5236" w:rsidP="009342F7">
      <w:pPr>
        <w:pStyle w:val="Akapitzlist"/>
        <w:numPr>
          <w:ilvl w:val="0"/>
          <w:numId w:val="57"/>
        </w:numPr>
        <w:suppressAutoHyphens w:val="0"/>
        <w:autoSpaceDN/>
        <w:spacing w:line="276" w:lineRule="auto"/>
        <w:ind w:left="357" w:hanging="357"/>
        <w:jc w:val="both"/>
        <w:textAlignment w:val="auto"/>
        <w:rPr>
          <w:rFonts w:ascii="Arial" w:hAnsi="Arial"/>
          <w:kern w:val="0"/>
          <w:sz w:val="22"/>
          <w:szCs w:val="22"/>
          <w:lang w:eastAsia="ar-SA"/>
        </w:rPr>
      </w:pPr>
      <w:r w:rsidRPr="00EF5236">
        <w:rPr>
          <w:rFonts w:ascii="Arial" w:hAnsi="Arial"/>
          <w:kern w:val="0"/>
          <w:sz w:val="22"/>
          <w:szCs w:val="22"/>
          <w:lang w:eastAsia="ar-SA"/>
        </w:rPr>
        <w:t>Zamawiający nie ustanawia dynamicznego systemu zakupów.</w:t>
      </w:r>
    </w:p>
    <w:p w:rsidR="00EF5236" w:rsidRDefault="00EF5236" w:rsidP="009342F7">
      <w:pPr>
        <w:pStyle w:val="Akapitzlist"/>
        <w:numPr>
          <w:ilvl w:val="0"/>
          <w:numId w:val="57"/>
        </w:numPr>
        <w:suppressAutoHyphens w:val="0"/>
        <w:autoSpaceDN/>
        <w:spacing w:line="276" w:lineRule="auto"/>
        <w:ind w:left="357" w:hanging="357"/>
        <w:jc w:val="both"/>
        <w:textAlignment w:val="auto"/>
        <w:rPr>
          <w:rFonts w:ascii="Arial" w:hAnsi="Arial"/>
          <w:kern w:val="0"/>
          <w:sz w:val="22"/>
          <w:szCs w:val="22"/>
          <w:lang w:eastAsia="ar-SA"/>
        </w:rPr>
      </w:pPr>
      <w:r w:rsidRPr="00EF5236">
        <w:rPr>
          <w:rFonts w:ascii="Arial" w:hAnsi="Arial"/>
          <w:kern w:val="0"/>
          <w:sz w:val="22"/>
          <w:szCs w:val="22"/>
          <w:lang w:eastAsia="ar-SA"/>
        </w:rPr>
        <w:t xml:space="preserve">Zamawiający </w:t>
      </w:r>
      <w:r>
        <w:rPr>
          <w:rFonts w:ascii="Arial" w:hAnsi="Arial" w:cs="Arial"/>
          <w:sz w:val="22"/>
          <w:szCs w:val="22"/>
        </w:rPr>
        <w:t>nie przewiduje udzielenie</w:t>
      </w:r>
      <w:r w:rsidRPr="00C757C8">
        <w:rPr>
          <w:rFonts w:ascii="Arial" w:hAnsi="Arial" w:cs="Arial"/>
          <w:sz w:val="22"/>
          <w:szCs w:val="22"/>
        </w:rPr>
        <w:t xml:space="preserve"> zamówienia, o którym mowa w a</w:t>
      </w:r>
      <w:r>
        <w:rPr>
          <w:rFonts w:ascii="Arial" w:hAnsi="Arial" w:cs="Arial"/>
          <w:sz w:val="22"/>
          <w:szCs w:val="22"/>
        </w:rPr>
        <w:t xml:space="preserve">rt. 67 ust. 1 pkt 7 </w:t>
      </w:r>
      <w:proofErr w:type="spellStart"/>
      <w:r>
        <w:rPr>
          <w:rFonts w:ascii="Arial" w:hAnsi="Arial" w:cs="Arial"/>
          <w:sz w:val="22"/>
          <w:szCs w:val="22"/>
        </w:rPr>
        <w:t>Pzp</w:t>
      </w:r>
      <w:proofErr w:type="spellEnd"/>
      <w:r w:rsidRPr="00EF5236">
        <w:rPr>
          <w:rFonts w:ascii="Arial" w:hAnsi="Arial"/>
          <w:kern w:val="0"/>
          <w:sz w:val="22"/>
          <w:szCs w:val="22"/>
          <w:lang w:eastAsia="en-US"/>
        </w:rPr>
        <w:t>.</w:t>
      </w:r>
    </w:p>
    <w:p w:rsidR="00EF5236" w:rsidRDefault="00EF5236" w:rsidP="009342F7">
      <w:pPr>
        <w:pStyle w:val="Akapitzlist"/>
        <w:numPr>
          <w:ilvl w:val="0"/>
          <w:numId w:val="57"/>
        </w:numPr>
        <w:suppressAutoHyphens w:val="0"/>
        <w:autoSpaceDN/>
        <w:spacing w:line="276" w:lineRule="auto"/>
        <w:ind w:left="357" w:hanging="357"/>
        <w:jc w:val="both"/>
        <w:textAlignment w:val="auto"/>
        <w:rPr>
          <w:rFonts w:ascii="Arial" w:hAnsi="Arial"/>
          <w:kern w:val="0"/>
          <w:sz w:val="22"/>
          <w:szCs w:val="22"/>
          <w:lang w:eastAsia="ar-SA"/>
        </w:rPr>
      </w:pPr>
      <w:r w:rsidRPr="00EF5236">
        <w:rPr>
          <w:rFonts w:ascii="Arial" w:eastAsia="Calibri" w:hAnsi="Arial"/>
          <w:kern w:val="0"/>
          <w:sz w:val="22"/>
          <w:szCs w:val="22"/>
          <w:lang w:eastAsia="en-US"/>
        </w:rPr>
        <w:t xml:space="preserve">Zamawiający nie przewiduje rozliczenia w walutach obcych. </w:t>
      </w:r>
      <w:r w:rsidRPr="00EF5236">
        <w:rPr>
          <w:rFonts w:ascii="Arial" w:hAnsi="Arial"/>
          <w:kern w:val="0"/>
          <w:sz w:val="22"/>
          <w:szCs w:val="22"/>
          <w:lang w:eastAsia="en-US"/>
        </w:rPr>
        <w:t>Rozliczenia między Zamawiającym a W</w:t>
      </w:r>
      <w:r w:rsidRPr="00EF5236">
        <w:rPr>
          <w:rFonts w:ascii="Arial" w:hAnsi="Arial"/>
          <w:kern w:val="0"/>
          <w:sz w:val="22"/>
          <w:szCs w:val="22"/>
          <w:lang w:eastAsia="en-US"/>
        </w:rPr>
        <w:t>y</w:t>
      </w:r>
      <w:r w:rsidRPr="00EF5236">
        <w:rPr>
          <w:rFonts w:ascii="Arial" w:hAnsi="Arial"/>
          <w:kern w:val="0"/>
          <w:sz w:val="22"/>
          <w:szCs w:val="22"/>
          <w:lang w:eastAsia="en-US"/>
        </w:rPr>
        <w:t>konawcą prowadzone są w walucie PLN.</w:t>
      </w:r>
    </w:p>
    <w:p w:rsidR="006D391D" w:rsidRDefault="006D391D" w:rsidP="009342F7">
      <w:pPr>
        <w:pStyle w:val="Akapitzlist"/>
        <w:numPr>
          <w:ilvl w:val="0"/>
          <w:numId w:val="57"/>
        </w:numPr>
        <w:suppressAutoHyphens w:val="0"/>
        <w:autoSpaceDN/>
        <w:spacing w:line="276" w:lineRule="auto"/>
        <w:ind w:left="357" w:hanging="357"/>
        <w:jc w:val="both"/>
        <w:textAlignment w:val="auto"/>
        <w:rPr>
          <w:rFonts w:ascii="Arial" w:hAnsi="Arial"/>
          <w:kern w:val="0"/>
          <w:sz w:val="22"/>
          <w:szCs w:val="22"/>
          <w:lang w:eastAsia="ar-SA"/>
        </w:rPr>
      </w:pPr>
      <w:r>
        <w:rPr>
          <w:rFonts w:ascii="Arial" w:hAnsi="Arial"/>
          <w:kern w:val="0"/>
          <w:sz w:val="22"/>
          <w:szCs w:val="22"/>
          <w:lang w:eastAsia="en-US"/>
        </w:rPr>
        <w:t xml:space="preserve">W przypadku podania w ofercie kwot w walutach obcych Zamawiający dokona ich przeliczenia </w:t>
      </w:r>
      <w:r>
        <w:rPr>
          <w:rFonts w:ascii="Arial" w:hAnsi="Arial"/>
          <w:kern w:val="0"/>
          <w:sz w:val="22"/>
          <w:szCs w:val="22"/>
          <w:lang w:eastAsia="en-US"/>
        </w:rPr>
        <w:br/>
        <w:t xml:space="preserve">wg średniego kursu NBP z dnia opublikowania ogłoszenia o zamówieniu w Dzienniku Urzędowym Unii Europejskiej. Jeżeli w dniu opublikowania ogłoszenia o zamówieniu NBP nie opublikował informacji </w:t>
      </w:r>
      <w:r>
        <w:rPr>
          <w:rFonts w:ascii="Arial" w:hAnsi="Arial"/>
          <w:kern w:val="0"/>
          <w:sz w:val="22"/>
          <w:szCs w:val="22"/>
          <w:lang w:eastAsia="en-US"/>
        </w:rPr>
        <w:br/>
        <w:t>o średnim kursie walut, Zamawiający dokona odpowiednich przeliczeń wg średniego kursu z pierwsz</w:t>
      </w:r>
      <w:r>
        <w:rPr>
          <w:rFonts w:ascii="Arial" w:hAnsi="Arial"/>
          <w:kern w:val="0"/>
          <w:sz w:val="22"/>
          <w:szCs w:val="22"/>
          <w:lang w:eastAsia="en-US"/>
        </w:rPr>
        <w:t>e</w:t>
      </w:r>
      <w:r>
        <w:rPr>
          <w:rFonts w:ascii="Arial" w:hAnsi="Arial"/>
          <w:kern w:val="0"/>
          <w:sz w:val="22"/>
          <w:szCs w:val="22"/>
          <w:lang w:eastAsia="en-US"/>
        </w:rPr>
        <w:t>go kolejnego dnia, w którym NBP opublikuje ww. informacje.</w:t>
      </w:r>
    </w:p>
    <w:p w:rsidR="00EF5236" w:rsidRPr="00EF5236" w:rsidRDefault="00EF5236" w:rsidP="009342F7">
      <w:pPr>
        <w:pStyle w:val="Akapitzlist"/>
        <w:numPr>
          <w:ilvl w:val="0"/>
          <w:numId w:val="57"/>
        </w:numPr>
        <w:suppressAutoHyphens w:val="0"/>
        <w:autoSpaceDN/>
        <w:spacing w:line="276" w:lineRule="auto"/>
        <w:ind w:left="357" w:hanging="357"/>
        <w:jc w:val="both"/>
        <w:textAlignment w:val="auto"/>
        <w:rPr>
          <w:rFonts w:ascii="Arial" w:hAnsi="Arial"/>
          <w:kern w:val="0"/>
          <w:sz w:val="22"/>
          <w:szCs w:val="22"/>
          <w:lang w:eastAsia="ar-SA"/>
        </w:rPr>
      </w:pPr>
      <w:r w:rsidRPr="00EF5236">
        <w:rPr>
          <w:rFonts w:ascii="Arial" w:eastAsia="Calibri" w:hAnsi="Arial"/>
          <w:kern w:val="0"/>
          <w:sz w:val="22"/>
          <w:szCs w:val="22"/>
          <w:lang w:eastAsia="en-US"/>
        </w:rPr>
        <w:t>Zamawiający nie przewiduje wyboru najkorzystniejszej oferty z zastosowaniem aukcji elektronicznej.</w:t>
      </w:r>
    </w:p>
    <w:p w:rsidR="00EF5236" w:rsidRDefault="00EF5236" w:rsidP="009342F7">
      <w:pPr>
        <w:pStyle w:val="Akapitzlist"/>
        <w:numPr>
          <w:ilvl w:val="0"/>
          <w:numId w:val="57"/>
        </w:numPr>
        <w:suppressAutoHyphens w:val="0"/>
        <w:autoSpaceDN/>
        <w:spacing w:line="276" w:lineRule="auto"/>
        <w:ind w:left="357" w:hanging="357"/>
        <w:jc w:val="both"/>
        <w:textAlignment w:val="auto"/>
        <w:rPr>
          <w:rFonts w:ascii="Arial" w:hAnsi="Arial"/>
          <w:kern w:val="0"/>
          <w:sz w:val="22"/>
          <w:szCs w:val="22"/>
          <w:lang w:eastAsia="ar-SA"/>
        </w:rPr>
      </w:pPr>
      <w:r w:rsidRPr="00EF5236">
        <w:rPr>
          <w:rFonts w:ascii="Arial" w:hAnsi="Arial"/>
          <w:kern w:val="0"/>
          <w:sz w:val="22"/>
          <w:szCs w:val="22"/>
          <w:lang w:eastAsia="en-US"/>
        </w:rPr>
        <w:t>Zamawiający nie przewiduje zwrotu kosztów udziału w postępowaniu.</w:t>
      </w:r>
    </w:p>
    <w:p w:rsidR="00EF5236" w:rsidRDefault="00EF5236" w:rsidP="009342F7">
      <w:pPr>
        <w:pStyle w:val="Akapitzlist"/>
        <w:numPr>
          <w:ilvl w:val="0"/>
          <w:numId w:val="57"/>
        </w:numPr>
        <w:suppressAutoHyphens w:val="0"/>
        <w:autoSpaceDN/>
        <w:spacing w:line="276" w:lineRule="auto"/>
        <w:ind w:left="357" w:hanging="357"/>
        <w:jc w:val="both"/>
        <w:textAlignment w:val="auto"/>
        <w:rPr>
          <w:rFonts w:ascii="Arial" w:hAnsi="Arial"/>
          <w:kern w:val="0"/>
          <w:sz w:val="22"/>
          <w:szCs w:val="22"/>
          <w:lang w:eastAsia="ar-SA"/>
        </w:rPr>
      </w:pPr>
      <w:r w:rsidRPr="00EF5236">
        <w:rPr>
          <w:rFonts w:ascii="Arial" w:hAnsi="Arial"/>
          <w:kern w:val="0"/>
          <w:sz w:val="22"/>
          <w:szCs w:val="22"/>
          <w:lang w:eastAsia="en-US"/>
        </w:rPr>
        <w:t xml:space="preserve">Zamawiający nie przewiduje wymagań, o których mowa w art. 29 ust. 3a </w:t>
      </w:r>
      <w:proofErr w:type="spellStart"/>
      <w:r w:rsidRPr="00EF5236">
        <w:rPr>
          <w:rFonts w:ascii="Arial" w:hAnsi="Arial"/>
          <w:kern w:val="0"/>
          <w:sz w:val="22"/>
          <w:szCs w:val="22"/>
          <w:lang w:eastAsia="en-US"/>
        </w:rPr>
        <w:t>Pzp</w:t>
      </w:r>
      <w:proofErr w:type="spellEnd"/>
      <w:r w:rsidRPr="00EF5236">
        <w:rPr>
          <w:rFonts w:ascii="Arial" w:hAnsi="Arial"/>
          <w:kern w:val="0"/>
          <w:sz w:val="22"/>
          <w:szCs w:val="22"/>
          <w:lang w:eastAsia="en-US"/>
        </w:rPr>
        <w:t>.</w:t>
      </w:r>
    </w:p>
    <w:p w:rsidR="00EF5236" w:rsidRDefault="00EF5236" w:rsidP="009342F7">
      <w:pPr>
        <w:pStyle w:val="Akapitzlist"/>
        <w:numPr>
          <w:ilvl w:val="0"/>
          <w:numId w:val="57"/>
        </w:numPr>
        <w:suppressAutoHyphens w:val="0"/>
        <w:autoSpaceDN/>
        <w:spacing w:line="276" w:lineRule="auto"/>
        <w:ind w:left="357" w:hanging="357"/>
        <w:jc w:val="both"/>
        <w:textAlignment w:val="auto"/>
        <w:rPr>
          <w:rFonts w:ascii="Arial" w:hAnsi="Arial"/>
          <w:kern w:val="0"/>
          <w:sz w:val="22"/>
          <w:szCs w:val="22"/>
          <w:lang w:eastAsia="ar-SA"/>
        </w:rPr>
      </w:pPr>
      <w:r w:rsidRPr="00EF5236">
        <w:rPr>
          <w:rFonts w:ascii="Arial" w:hAnsi="Arial"/>
          <w:kern w:val="0"/>
          <w:sz w:val="22"/>
          <w:szCs w:val="22"/>
          <w:lang w:eastAsia="en-US"/>
        </w:rPr>
        <w:t xml:space="preserve">Zamawiający nie przewiduje wymagań, o których mowa w art. 29 ust. 4 </w:t>
      </w:r>
      <w:proofErr w:type="spellStart"/>
      <w:r w:rsidRPr="00EF5236">
        <w:rPr>
          <w:rFonts w:ascii="Arial" w:hAnsi="Arial"/>
          <w:kern w:val="0"/>
          <w:sz w:val="22"/>
          <w:szCs w:val="22"/>
          <w:lang w:eastAsia="en-US"/>
        </w:rPr>
        <w:t>Pzp</w:t>
      </w:r>
      <w:proofErr w:type="spellEnd"/>
      <w:r w:rsidRPr="00EF5236">
        <w:rPr>
          <w:rFonts w:ascii="Arial" w:hAnsi="Arial"/>
          <w:kern w:val="0"/>
          <w:sz w:val="22"/>
          <w:szCs w:val="22"/>
          <w:lang w:eastAsia="en-US"/>
        </w:rPr>
        <w:t>.</w:t>
      </w:r>
    </w:p>
    <w:p w:rsidR="00EF5236" w:rsidRPr="00EF5236" w:rsidRDefault="00EF5236" w:rsidP="009342F7">
      <w:pPr>
        <w:pStyle w:val="Akapitzlist"/>
        <w:numPr>
          <w:ilvl w:val="0"/>
          <w:numId w:val="57"/>
        </w:numPr>
        <w:suppressAutoHyphens w:val="0"/>
        <w:autoSpaceDN/>
        <w:spacing w:line="276" w:lineRule="auto"/>
        <w:ind w:left="357" w:hanging="357"/>
        <w:jc w:val="both"/>
        <w:textAlignment w:val="auto"/>
        <w:rPr>
          <w:rFonts w:ascii="Arial" w:hAnsi="Arial"/>
          <w:kern w:val="0"/>
          <w:sz w:val="22"/>
          <w:szCs w:val="22"/>
          <w:lang w:eastAsia="ar-SA"/>
        </w:rPr>
      </w:pPr>
      <w:r w:rsidRPr="00EF5236">
        <w:rPr>
          <w:rFonts w:ascii="Arial" w:eastAsia="Calibri" w:hAnsi="Arial"/>
          <w:kern w:val="0"/>
          <w:sz w:val="22"/>
          <w:szCs w:val="22"/>
          <w:lang w:eastAsia="en-US"/>
        </w:rPr>
        <w:t>Wykonawca winien wskazać części zamówienia, których wykonanie powierzy podwykonawcom. Brak powyższej informacji oznaczać będzie, że całość zamówienia zostanie zrealizowana przez Wykona</w:t>
      </w:r>
      <w:r w:rsidRPr="00EF5236">
        <w:rPr>
          <w:rFonts w:ascii="Arial" w:eastAsia="Calibri" w:hAnsi="Arial"/>
          <w:kern w:val="0"/>
          <w:sz w:val="22"/>
          <w:szCs w:val="22"/>
          <w:lang w:eastAsia="en-US"/>
        </w:rPr>
        <w:t>w</w:t>
      </w:r>
      <w:r w:rsidRPr="00EF5236">
        <w:rPr>
          <w:rFonts w:ascii="Arial" w:eastAsia="Calibri" w:hAnsi="Arial"/>
          <w:kern w:val="0"/>
          <w:sz w:val="22"/>
          <w:szCs w:val="22"/>
          <w:lang w:eastAsia="en-US"/>
        </w:rPr>
        <w:t>cę.</w:t>
      </w:r>
    </w:p>
    <w:p w:rsidR="00EF5236" w:rsidRPr="009656E6" w:rsidRDefault="00EF5236" w:rsidP="00EF5236">
      <w:pPr>
        <w:widowControl/>
        <w:tabs>
          <w:tab w:val="left" w:pos="426"/>
        </w:tabs>
        <w:suppressAutoHyphens w:val="0"/>
        <w:autoSpaceDN/>
        <w:spacing w:line="276" w:lineRule="auto"/>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V</w:t>
            </w:r>
            <w:r w:rsidRPr="00122C7E">
              <w:rPr>
                <w:rFonts w:ascii="Arial" w:eastAsia="Times New Roman" w:hAnsi="Arial"/>
                <w:b/>
              </w:rPr>
              <w:t>.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112BCF" w:rsidRDefault="00112BCF" w:rsidP="00520464">
            <w:pPr>
              <w:widowControl/>
              <w:suppressAutoHyphens w:val="0"/>
              <w:autoSpaceDN/>
              <w:spacing w:line="276" w:lineRule="auto"/>
              <w:textAlignment w:val="auto"/>
              <w:rPr>
                <w:rFonts w:ascii="Arial" w:eastAsia="Arial" w:hAnsi="Arial"/>
                <w:kern w:val="0"/>
                <w:sz w:val="22"/>
                <w:szCs w:val="22"/>
                <w:lang w:eastAsia="pl-PL" w:bidi="ar-SA"/>
              </w:rPr>
            </w:pPr>
          </w:p>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1 </w:t>
      </w:r>
      <w:r w:rsidR="00520464">
        <w:rPr>
          <w:rFonts w:ascii="Arial" w:hAnsi="Arial"/>
          <w:sz w:val="22"/>
          <w:szCs w:val="22"/>
        </w:rPr>
        <w:t>– Formularz ofertowy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2 –</w:t>
      </w:r>
      <w:r w:rsidR="00520464">
        <w:rPr>
          <w:rFonts w:ascii="Arial" w:hAnsi="Arial"/>
          <w:sz w:val="22"/>
          <w:szCs w:val="22"/>
        </w:rPr>
        <w:t xml:space="preserve"> Formularz asortymentowo-cenowy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3 – Oświadczenie o </w:t>
      </w:r>
      <w:r w:rsidR="00AF7C65">
        <w:rPr>
          <w:rFonts w:ascii="Arial" w:hAnsi="Arial"/>
          <w:sz w:val="22"/>
          <w:szCs w:val="22"/>
        </w:rPr>
        <w:t>braku podstaw do wykluczenia oraz spełnieniu warunków udziału w postępowaniu</w:t>
      </w:r>
      <w:r w:rsidR="00220905">
        <w:rPr>
          <w:rFonts w:ascii="Arial" w:hAnsi="Arial"/>
          <w:sz w:val="22"/>
          <w:szCs w:val="22"/>
        </w:rPr>
        <w:t xml:space="preserve"> - JEDZ</w:t>
      </w:r>
    </w:p>
    <w:p w:rsidR="003D5D36" w:rsidRDefault="003D5D36" w:rsidP="00520464">
      <w:pPr>
        <w:spacing w:line="276" w:lineRule="auto"/>
        <w:rPr>
          <w:rFonts w:ascii="Arial" w:hAnsi="Arial"/>
          <w:sz w:val="22"/>
          <w:szCs w:val="22"/>
        </w:rPr>
      </w:pPr>
      <w:r w:rsidRPr="009656E6">
        <w:rPr>
          <w:rFonts w:ascii="Arial" w:hAnsi="Arial"/>
          <w:sz w:val="22"/>
          <w:szCs w:val="22"/>
        </w:rPr>
        <w:t>nr 4 – Oświadcze</w:t>
      </w:r>
      <w:r w:rsidR="00520464">
        <w:rPr>
          <w:rFonts w:ascii="Arial" w:hAnsi="Arial"/>
          <w:sz w:val="22"/>
          <w:szCs w:val="22"/>
        </w:rPr>
        <w:t xml:space="preserve">nie w sprawie </w:t>
      </w:r>
      <w:r w:rsidR="00AF7C65">
        <w:rPr>
          <w:rFonts w:ascii="Arial" w:hAnsi="Arial"/>
          <w:sz w:val="22"/>
          <w:szCs w:val="22"/>
        </w:rPr>
        <w:t xml:space="preserve">przynależności do </w:t>
      </w:r>
      <w:r w:rsidR="00520464">
        <w:rPr>
          <w:rFonts w:ascii="Arial" w:hAnsi="Arial"/>
          <w:sz w:val="22"/>
          <w:szCs w:val="22"/>
        </w:rPr>
        <w:t>grupy kapitałowej</w:t>
      </w:r>
    </w:p>
    <w:p w:rsidR="00220905" w:rsidRPr="009656E6" w:rsidRDefault="00220905" w:rsidP="00520464">
      <w:pPr>
        <w:spacing w:line="276" w:lineRule="auto"/>
        <w:rPr>
          <w:rFonts w:ascii="Arial" w:hAnsi="Arial"/>
          <w:sz w:val="22"/>
          <w:szCs w:val="22"/>
        </w:rPr>
      </w:pPr>
      <w:r>
        <w:rPr>
          <w:rFonts w:ascii="Arial" w:hAnsi="Arial"/>
          <w:sz w:val="22"/>
          <w:szCs w:val="22"/>
        </w:rPr>
        <w:lastRenderedPageBreak/>
        <w:t xml:space="preserve">nr 4a – </w:t>
      </w:r>
      <w:r w:rsidRPr="00012D51">
        <w:rPr>
          <w:rFonts w:ascii="Arial" w:hAnsi="Arial"/>
          <w:sz w:val="22"/>
          <w:szCs w:val="22"/>
        </w:rPr>
        <w:t xml:space="preserve">Oświadczenie składane na podstawie art. 26 ust. 1 </w:t>
      </w:r>
      <w:proofErr w:type="spellStart"/>
      <w:r>
        <w:rPr>
          <w:rFonts w:ascii="Arial" w:hAnsi="Arial"/>
          <w:sz w:val="22"/>
          <w:szCs w:val="22"/>
        </w:rPr>
        <w:t>Pzp</w:t>
      </w:r>
      <w:proofErr w:type="spellEnd"/>
    </w:p>
    <w:p w:rsidR="003D5D36" w:rsidRDefault="003D5D36" w:rsidP="00520464">
      <w:pPr>
        <w:spacing w:line="276" w:lineRule="auto"/>
        <w:rPr>
          <w:rFonts w:ascii="Arial" w:hAnsi="Arial"/>
          <w:sz w:val="22"/>
          <w:szCs w:val="22"/>
        </w:rPr>
      </w:pPr>
      <w:r w:rsidRPr="009656E6">
        <w:rPr>
          <w:rFonts w:ascii="Arial" w:hAnsi="Arial"/>
          <w:sz w:val="22"/>
          <w:szCs w:val="22"/>
        </w:rPr>
        <w:t xml:space="preserve">nr 5 – Wzór umowy </w:t>
      </w:r>
    </w:p>
    <w:p w:rsidR="00643343" w:rsidRDefault="00643343" w:rsidP="00520464">
      <w:pPr>
        <w:spacing w:line="276" w:lineRule="auto"/>
        <w:rPr>
          <w:rFonts w:ascii="Arial" w:hAnsi="Arial"/>
          <w:sz w:val="22"/>
          <w:szCs w:val="22"/>
        </w:rPr>
      </w:pPr>
      <w:r>
        <w:rPr>
          <w:rFonts w:ascii="Arial" w:hAnsi="Arial"/>
          <w:sz w:val="22"/>
          <w:szCs w:val="22"/>
        </w:rPr>
        <w:t xml:space="preserve">nr 6 – </w:t>
      </w:r>
      <w:r w:rsidRPr="002D762F">
        <w:rPr>
          <w:rFonts w:ascii="Arial" w:hAnsi="Arial"/>
          <w:sz w:val="22"/>
          <w:szCs w:val="22"/>
        </w:rPr>
        <w:t>Wzór umowy powierzenia przetwarzania danych osobowych</w:t>
      </w:r>
    </w:p>
    <w:p w:rsidR="008E26C7" w:rsidRDefault="00643343" w:rsidP="00520464">
      <w:pPr>
        <w:spacing w:line="276" w:lineRule="auto"/>
        <w:rPr>
          <w:rFonts w:ascii="Arial" w:hAnsi="Arial"/>
          <w:sz w:val="22"/>
          <w:szCs w:val="22"/>
        </w:rPr>
      </w:pPr>
      <w:r>
        <w:rPr>
          <w:rFonts w:ascii="Arial" w:hAnsi="Arial"/>
          <w:sz w:val="22"/>
          <w:szCs w:val="22"/>
        </w:rPr>
        <w:t>nr 7</w:t>
      </w:r>
      <w:r w:rsidR="007121C5">
        <w:rPr>
          <w:rFonts w:ascii="Arial" w:hAnsi="Arial"/>
          <w:sz w:val="22"/>
          <w:szCs w:val="22"/>
        </w:rPr>
        <w:t xml:space="preserve"> </w:t>
      </w:r>
      <w:r w:rsidR="008E26C7">
        <w:rPr>
          <w:rFonts w:ascii="Arial" w:hAnsi="Arial"/>
          <w:sz w:val="22"/>
          <w:szCs w:val="22"/>
        </w:rPr>
        <w:t>– Wzór protokołu ze szkolenia personelu</w:t>
      </w:r>
    </w:p>
    <w:p w:rsidR="008E26C7" w:rsidRDefault="008E26C7" w:rsidP="00520464">
      <w:pPr>
        <w:spacing w:line="276" w:lineRule="auto"/>
        <w:rPr>
          <w:rFonts w:ascii="Arial" w:hAnsi="Arial"/>
          <w:sz w:val="22"/>
          <w:szCs w:val="22"/>
        </w:rPr>
      </w:pPr>
      <w:r>
        <w:rPr>
          <w:rFonts w:ascii="Arial" w:hAnsi="Arial"/>
          <w:sz w:val="22"/>
          <w:szCs w:val="22"/>
        </w:rPr>
        <w:t>nr 8 – Wzór protokołu zdawczo-odbiorczego</w:t>
      </w:r>
    </w:p>
    <w:p w:rsidR="00643343" w:rsidRDefault="00643343" w:rsidP="00220905">
      <w:pPr>
        <w:spacing w:line="276" w:lineRule="auto"/>
        <w:rPr>
          <w:rFonts w:ascii="Arial" w:hAnsi="Arial"/>
          <w:sz w:val="22"/>
          <w:szCs w:val="22"/>
        </w:rPr>
      </w:pPr>
    </w:p>
    <w:p w:rsidR="00220905" w:rsidRPr="009656E6" w:rsidRDefault="00220905" w:rsidP="00520464">
      <w:pPr>
        <w:spacing w:line="276" w:lineRule="auto"/>
        <w:rPr>
          <w:rFonts w:ascii="Arial" w:hAnsi="Arial"/>
          <w:sz w:val="22"/>
          <w:szCs w:val="22"/>
        </w:rPr>
      </w:pPr>
    </w:p>
    <w:p w:rsidR="00EF12AE" w:rsidRDefault="00EF12AE" w:rsidP="00F8503A">
      <w:pPr>
        <w:pStyle w:val="Tekstpodstawowy2"/>
        <w:spacing w:line="276" w:lineRule="auto"/>
        <w:rPr>
          <w:rFonts w:ascii="Arial" w:hAnsi="Arial" w:cs="Arial"/>
          <w:sz w:val="28"/>
          <w:szCs w:val="22"/>
        </w:rPr>
      </w:pPr>
    </w:p>
    <w:sectPr w:rsidR="00EF12AE" w:rsidSect="00391C31">
      <w:headerReference w:type="default" r:id="rId21"/>
      <w:footerReference w:type="default" r:id="rId22"/>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BBD" w:rsidRDefault="00FC6BBD">
      <w:r>
        <w:separator/>
      </w:r>
    </w:p>
  </w:endnote>
  <w:endnote w:type="continuationSeparator" w:id="0">
    <w:p w:rsidR="00FC6BBD" w:rsidRDefault="00FC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MS Gothic'">
    <w:charset w:val="00"/>
    <w:family w:val="auto"/>
    <w:pitch w:val="default"/>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3F" w:rsidRDefault="00A8303F">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A8303F" w:rsidRPr="00D956B8" w:rsidRDefault="00A8303F" w:rsidP="00D93A05">
    <w:pPr>
      <w:tabs>
        <w:tab w:val="center" w:pos="4536"/>
        <w:tab w:val="right" w:pos="9072"/>
      </w:tabs>
      <w:jc w:val="center"/>
      <w:rPr>
        <w:rFonts w:cs="Mangal"/>
        <w:sz w:val="14"/>
        <w:szCs w:val="14"/>
      </w:rPr>
    </w:pPr>
    <w:r w:rsidRPr="00AA638D">
      <w:rPr>
        <w:rFonts w:cs="Mangal"/>
        <w:sz w:val="14"/>
        <w:szCs w:val="14"/>
      </w:rPr>
      <w:t xml:space="preserve">Szpital Powiatowy w Zawierciu realizuje projekt dofinansowany z </w:t>
    </w:r>
    <w:r>
      <w:rPr>
        <w:rFonts w:cs="Mangal"/>
        <w:sz w:val="14"/>
        <w:szCs w:val="14"/>
      </w:rPr>
      <w:t xml:space="preserve">Funduszy Europejskich </w:t>
    </w:r>
    <w:proofErr w:type="spellStart"/>
    <w:r>
      <w:rPr>
        <w:rFonts w:cs="Mangal"/>
        <w:sz w:val="14"/>
        <w:szCs w:val="14"/>
      </w:rPr>
      <w:t>pn</w:t>
    </w:r>
    <w:proofErr w:type="spellEnd"/>
    <w:r>
      <w:rPr>
        <w:rFonts w:cs="Mangal"/>
        <w:sz w:val="14"/>
        <w:szCs w:val="14"/>
      </w:rPr>
      <w:t>.”</w:t>
    </w:r>
    <w:r w:rsidRPr="00AA638D">
      <w:rPr>
        <w:rFonts w:cs="Mangal"/>
        <w:sz w:val="14"/>
        <w:szCs w:val="14"/>
      </w:rPr>
      <w:t>Poprawa jakości i dostępności do świadczeń zdrowotnych poprzez modernizację</w:t>
    </w:r>
    <w:r>
      <w:rPr>
        <w:rFonts w:cs="Mangal"/>
        <w:sz w:val="14"/>
        <w:szCs w:val="14"/>
      </w:rPr>
      <w:br/>
    </w:r>
    <w:r w:rsidRPr="00AA638D">
      <w:rPr>
        <w:rFonts w:cs="Mangal"/>
        <w:sz w:val="14"/>
        <w:szCs w:val="14"/>
      </w:rPr>
      <w:t xml:space="preserve">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A8303F" w:rsidRDefault="00A8303F">
    <w:pPr>
      <w:pStyle w:val="Stopka"/>
      <w:jc w:val="center"/>
      <w:rPr>
        <w:rFonts w:ascii="Franklin Gothic Book" w:hAnsi="Franklin Gothic Book" w:cs="Calibri"/>
        <w:b/>
        <w:sz w:val="16"/>
        <w:szCs w:val="18"/>
      </w:rPr>
    </w:pPr>
  </w:p>
  <w:p w:rsidR="00A8303F" w:rsidRDefault="00A8303F">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2A0676">
      <w:rPr>
        <w:rFonts w:ascii="Ubuntu, Arial" w:hAnsi="Ubuntu, Arial" w:cs="Ubuntu, Arial"/>
        <w:bCs/>
        <w:noProof/>
        <w:sz w:val="16"/>
        <w:szCs w:val="16"/>
      </w:rPr>
      <w:t>13</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2A0676">
      <w:rPr>
        <w:rFonts w:ascii="Ubuntu, Arial" w:hAnsi="Ubuntu, Arial" w:cs="Ubuntu, Arial"/>
        <w:bCs/>
        <w:noProof/>
        <w:sz w:val="16"/>
        <w:szCs w:val="16"/>
      </w:rPr>
      <w:t>21</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BBD" w:rsidRDefault="00FC6BBD">
      <w:r>
        <w:rPr>
          <w:color w:val="000000"/>
        </w:rPr>
        <w:separator/>
      </w:r>
    </w:p>
  </w:footnote>
  <w:footnote w:type="continuationSeparator" w:id="0">
    <w:p w:rsidR="00FC6BBD" w:rsidRDefault="00FC6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3F" w:rsidRDefault="00A8303F" w:rsidP="00D93A05">
    <w:pPr>
      <w:pStyle w:val="Nagwek"/>
      <w:jc w:val="center"/>
    </w:pPr>
    <w:r>
      <w:rPr>
        <w:noProof/>
        <w:lang w:eastAsia="pl-PL"/>
      </w:rPr>
      <w:drawing>
        <wp:inline distT="0" distB="0" distL="0" distR="0" wp14:anchorId="6B84412C" wp14:editId="4BC527C6">
          <wp:extent cx="5760720" cy="5797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71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DD7C77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5"/>
    <w:multiLevelType w:val="hybridMultilevel"/>
    <w:tmpl w:val="3938657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nsid w:val="00CF29DB"/>
    <w:multiLevelType w:val="hybridMultilevel"/>
    <w:tmpl w:val="BE2043F4"/>
    <w:lvl w:ilvl="0" w:tplc="C1BCDF4C">
      <w:start w:val="13"/>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11F2E2C"/>
    <w:multiLevelType w:val="hybridMultilevel"/>
    <w:tmpl w:val="1FD24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025A5F95"/>
    <w:multiLevelType w:val="hybridMultilevel"/>
    <w:tmpl w:val="F7FE6068"/>
    <w:lvl w:ilvl="0" w:tplc="86A26DC8">
      <w:start w:val="1"/>
      <w:numFmt w:val="decimal"/>
      <w:lvlText w:val="%1."/>
      <w:lvlJc w:val="left"/>
      <w:pPr>
        <w:ind w:left="644" w:hanging="360"/>
      </w:pPr>
      <w:rPr>
        <w:color w:val="auto"/>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nsid w:val="065356BC"/>
    <w:multiLevelType w:val="hybridMultilevel"/>
    <w:tmpl w:val="3F109E62"/>
    <w:lvl w:ilvl="0" w:tplc="C78248D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FD17A69"/>
    <w:multiLevelType w:val="hybridMultilevel"/>
    <w:tmpl w:val="BF3CE20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18B043A5"/>
    <w:multiLevelType w:val="hybridMultilevel"/>
    <w:tmpl w:val="9A449A3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196617A3"/>
    <w:multiLevelType w:val="hybridMultilevel"/>
    <w:tmpl w:val="F9C6D04A"/>
    <w:lvl w:ilvl="0" w:tplc="290AED44">
      <w:start w:val="1"/>
      <w:numFmt w:val="bullet"/>
      <w:lvlText w:val="-"/>
      <w:lvlJc w:val="left"/>
      <w:pPr>
        <w:ind w:left="1004" w:hanging="360"/>
      </w:pPr>
      <w:rPr>
        <w:rFonts w:ascii="Times New Roman" w:eastAsia="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8">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3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0A17FA3"/>
    <w:multiLevelType w:val="hybridMultilevel"/>
    <w:tmpl w:val="91CA8752"/>
    <w:lvl w:ilvl="0" w:tplc="A252B7B4">
      <w:start w:val="1"/>
      <w:numFmt w:val="decimal"/>
      <w:lvlText w:val="%1."/>
      <w:lvlJc w:val="left"/>
      <w:pPr>
        <w:ind w:left="0" w:firstLine="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D96990"/>
    <w:multiLevelType w:val="hybridMultilevel"/>
    <w:tmpl w:val="A56CBC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22A66B30"/>
    <w:multiLevelType w:val="hybridMultilevel"/>
    <w:tmpl w:val="B16E79CC"/>
    <w:lvl w:ilvl="0" w:tplc="D73CB872">
      <w:start w:val="1"/>
      <w:numFmt w:val="decimal"/>
      <w:lvlText w:val="%1."/>
      <w:lvlJc w:val="left"/>
      <w:pPr>
        <w:ind w:left="720" w:hanging="360"/>
      </w:pPr>
      <w:rPr>
        <w:rFonts w:ascii="Arial" w:hAnsi="Arial" w:cs="Arial" w:hint="default"/>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6">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1537D19"/>
    <w:multiLevelType w:val="hybridMultilevel"/>
    <w:tmpl w:val="0B4259EE"/>
    <w:lvl w:ilvl="0" w:tplc="C78248D4">
      <w:start w:val="1"/>
      <w:numFmt w:val="bullet"/>
      <w:lvlText w:val=""/>
      <w:lvlJc w:val="left"/>
      <w:pPr>
        <w:ind w:left="1123" w:hanging="360"/>
      </w:pPr>
      <w:rPr>
        <w:rFonts w:ascii="Symbol" w:hAnsi="Symbol" w:hint="default"/>
      </w:rPr>
    </w:lvl>
    <w:lvl w:ilvl="1" w:tplc="04150003" w:tentative="1">
      <w:start w:val="1"/>
      <w:numFmt w:val="bullet"/>
      <w:lvlText w:val="o"/>
      <w:lvlJc w:val="left"/>
      <w:pPr>
        <w:ind w:left="1843" w:hanging="360"/>
      </w:pPr>
      <w:rPr>
        <w:rFonts w:ascii="Courier New" w:hAnsi="Courier New" w:cs="Courier New" w:hint="default"/>
      </w:rPr>
    </w:lvl>
    <w:lvl w:ilvl="2" w:tplc="04150005" w:tentative="1">
      <w:start w:val="1"/>
      <w:numFmt w:val="bullet"/>
      <w:lvlText w:val=""/>
      <w:lvlJc w:val="left"/>
      <w:pPr>
        <w:ind w:left="2563" w:hanging="360"/>
      </w:pPr>
      <w:rPr>
        <w:rFonts w:ascii="Wingdings" w:hAnsi="Wingdings" w:hint="default"/>
      </w:rPr>
    </w:lvl>
    <w:lvl w:ilvl="3" w:tplc="04150001" w:tentative="1">
      <w:start w:val="1"/>
      <w:numFmt w:val="bullet"/>
      <w:lvlText w:val=""/>
      <w:lvlJc w:val="left"/>
      <w:pPr>
        <w:ind w:left="3283" w:hanging="360"/>
      </w:pPr>
      <w:rPr>
        <w:rFonts w:ascii="Symbol" w:hAnsi="Symbol" w:hint="default"/>
      </w:rPr>
    </w:lvl>
    <w:lvl w:ilvl="4" w:tplc="04150003" w:tentative="1">
      <w:start w:val="1"/>
      <w:numFmt w:val="bullet"/>
      <w:lvlText w:val="o"/>
      <w:lvlJc w:val="left"/>
      <w:pPr>
        <w:ind w:left="4003" w:hanging="360"/>
      </w:pPr>
      <w:rPr>
        <w:rFonts w:ascii="Courier New" w:hAnsi="Courier New" w:cs="Courier New" w:hint="default"/>
      </w:rPr>
    </w:lvl>
    <w:lvl w:ilvl="5" w:tplc="04150005" w:tentative="1">
      <w:start w:val="1"/>
      <w:numFmt w:val="bullet"/>
      <w:lvlText w:val=""/>
      <w:lvlJc w:val="left"/>
      <w:pPr>
        <w:ind w:left="4723" w:hanging="360"/>
      </w:pPr>
      <w:rPr>
        <w:rFonts w:ascii="Wingdings" w:hAnsi="Wingdings" w:hint="default"/>
      </w:rPr>
    </w:lvl>
    <w:lvl w:ilvl="6" w:tplc="04150001" w:tentative="1">
      <w:start w:val="1"/>
      <w:numFmt w:val="bullet"/>
      <w:lvlText w:val=""/>
      <w:lvlJc w:val="left"/>
      <w:pPr>
        <w:ind w:left="5443" w:hanging="360"/>
      </w:pPr>
      <w:rPr>
        <w:rFonts w:ascii="Symbol" w:hAnsi="Symbol" w:hint="default"/>
      </w:rPr>
    </w:lvl>
    <w:lvl w:ilvl="7" w:tplc="04150003" w:tentative="1">
      <w:start w:val="1"/>
      <w:numFmt w:val="bullet"/>
      <w:lvlText w:val="o"/>
      <w:lvlJc w:val="left"/>
      <w:pPr>
        <w:ind w:left="6163" w:hanging="360"/>
      </w:pPr>
      <w:rPr>
        <w:rFonts w:ascii="Courier New" w:hAnsi="Courier New" w:cs="Courier New" w:hint="default"/>
      </w:rPr>
    </w:lvl>
    <w:lvl w:ilvl="8" w:tplc="04150005" w:tentative="1">
      <w:start w:val="1"/>
      <w:numFmt w:val="bullet"/>
      <w:lvlText w:val=""/>
      <w:lvlJc w:val="left"/>
      <w:pPr>
        <w:ind w:left="6883" w:hanging="360"/>
      </w:pPr>
      <w:rPr>
        <w:rFonts w:ascii="Wingdings" w:hAnsi="Wingdings" w:hint="default"/>
      </w:rPr>
    </w:lvl>
  </w:abstractNum>
  <w:abstractNum w:abstractNumId="42">
    <w:nsid w:val="43891F26"/>
    <w:multiLevelType w:val="hybridMultilevel"/>
    <w:tmpl w:val="4AF87CE4"/>
    <w:lvl w:ilvl="0" w:tplc="34D8C9E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63C21C0"/>
    <w:multiLevelType w:val="hybridMultilevel"/>
    <w:tmpl w:val="68505408"/>
    <w:lvl w:ilvl="0" w:tplc="74880BE4">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nsid w:val="46642E18"/>
    <w:multiLevelType w:val="hybridMultilevel"/>
    <w:tmpl w:val="65A85C0C"/>
    <w:lvl w:ilvl="0" w:tplc="CE1A7B9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3EB22EF"/>
    <w:multiLevelType w:val="hybridMultilevel"/>
    <w:tmpl w:val="E9F63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6193FBD"/>
    <w:multiLevelType w:val="hybridMultilevel"/>
    <w:tmpl w:val="D7821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3">
    <w:nsid w:val="603F271C"/>
    <w:multiLevelType w:val="hybridMultilevel"/>
    <w:tmpl w:val="9F34FAA4"/>
    <w:lvl w:ilvl="0" w:tplc="1E784E0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6">
    <w:nsid w:val="6382315E"/>
    <w:multiLevelType w:val="hybridMultilevel"/>
    <w:tmpl w:val="4D4E2EFC"/>
    <w:lvl w:ilvl="0" w:tplc="DF6003B0">
      <w:start w:val="5"/>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0AF3CC5"/>
    <w:multiLevelType w:val="hybridMultilevel"/>
    <w:tmpl w:val="A21CA7E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C5922DA"/>
    <w:multiLevelType w:val="hybridMultilevel"/>
    <w:tmpl w:val="91CA8752"/>
    <w:lvl w:ilvl="0" w:tplc="A252B7B4">
      <w:start w:val="1"/>
      <w:numFmt w:val="decimal"/>
      <w:lvlText w:val="%1."/>
      <w:lvlJc w:val="left"/>
      <w:pPr>
        <w:ind w:left="0" w:firstLine="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C70313F"/>
    <w:multiLevelType w:val="hybridMultilevel"/>
    <w:tmpl w:val="64F46C46"/>
    <w:lvl w:ilvl="0" w:tplc="9B9A0B5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6">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2"/>
  </w:num>
  <w:num w:numId="2">
    <w:abstractNumId w:val="43"/>
  </w:num>
  <w:num w:numId="3">
    <w:abstractNumId w:val="21"/>
  </w:num>
  <w:num w:numId="4">
    <w:abstractNumId w:val="27"/>
  </w:num>
  <w:num w:numId="5">
    <w:abstractNumId w:val="30"/>
  </w:num>
  <w:num w:numId="6">
    <w:abstractNumId w:val="46"/>
  </w:num>
  <w:num w:numId="7">
    <w:abstractNumId w:val="55"/>
  </w:num>
  <w:num w:numId="8">
    <w:abstractNumId w:val="54"/>
  </w:num>
  <w:num w:numId="9">
    <w:abstractNumId w:val="66"/>
  </w:num>
  <w:num w:numId="10">
    <w:abstractNumId w:val="60"/>
  </w:num>
  <w:num w:numId="11">
    <w:abstractNumId w:val="37"/>
  </w:num>
  <w:num w:numId="12">
    <w:abstractNumId w:val="34"/>
  </w:num>
  <w:num w:numId="13">
    <w:abstractNumId w:val="18"/>
  </w:num>
  <w:num w:numId="14">
    <w:abstractNumId w:val="39"/>
  </w:num>
  <w:num w:numId="15">
    <w:abstractNumId w:val="12"/>
  </w:num>
  <w:num w:numId="16">
    <w:abstractNumId w:val="59"/>
  </w:num>
  <w:num w:numId="17">
    <w:abstractNumId w:val="11"/>
  </w:num>
  <w:num w:numId="18">
    <w:abstractNumId w:val="47"/>
  </w:num>
  <w:num w:numId="19">
    <w:abstractNumId w:val="68"/>
  </w:num>
  <w:num w:numId="20">
    <w:abstractNumId w:val="57"/>
  </w:num>
  <w:num w:numId="21">
    <w:abstractNumId w:val="35"/>
  </w:num>
  <w:num w:numId="22">
    <w:abstractNumId w:val="20"/>
  </w:num>
  <w:num w:numId="23">
    <w:abstractNumId w:val="69"/>
  </w:num>
  <w:num w:numId="24">
    <w:abstractNumId w:val="40"/>
  </w:num>
  <w:num w:numId="25">
    <w:abstractNumId w:val="35"/>
    <w:lvlOverride w:ilvl="0">
      <w:startOverride w:val="1"/>
    </w:lvlOverride>
  </w:num>
  <w:num w:numId="26">
    <w:abstractNumId w:val="0"/>
  </w:num>
  <w:num w:numId="27">
    <w:abstractNumId w:val="1"/>
  </w:num>
  <w:num w:numId="28">
    <w:abstractNumId w:val="2"/>
  </w:num>
  <w:num w:numId="29">
    <w:abstractNumId w:val="3"/>
  </w:num>
  <w:num w:numId="30">
    <w:abstractNumId w:val="4"/>
  </w:num>
  <w:num w:numId="31">
    <w:abstractNumId w:val="7"/>
  </w:num>
  <w:num w:numId="32">
    <w:abstractNumId w:val="8"/>
  </w:num>
  <w:num w:numId="33">
    <w:abstractNumId w:val="9"/>
  </w:num>
  <w:num w:numId="34">
    <w:abstractNumId w:val="10"/>
  </w:num>
  <w:num w:numId="35">
    <w:abstractNumId w:val="53"/>
  </w:num>
  <w:num w:numId="36">
    <w:abstractNumId w:val="38"/>
  </w:num>
  <w:num w:numId="37">
    <w:abstractNumId w:val="48"/>
  </w:num>
  <w:num w:numId="38">
    <w:abstractNumId w:val="51"/>
  </w:num>
  <w:num w:numId="39">
    <w:abstractNumId w:val="67"/>
  </w:num>
  <w:num w:numId="40">
    <w:abstractNumId w:val="25"/>
  </w:num>
  <w:num w:numId="41">
    <w:abstractNumId w:val="44"/>
  </w:num>
  <w:num w:numId="42">
    <w:abstractNumId w:val="24"/>
  </w:num>
  <w:num w:numId="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46"/>
    <w:lvlOverride w:ilvl="0">
      <w:startOverride w:val="1"/>
      <w:lvl w:ilvl="0">
        <w:start w:val="1"/>
        <w:numFmt w:val="decimal"/>
        <w:lvlText w:val=""/>
        <w:lvlJc w:val="left"/>
      </w:lvl>
    </w:lvlOverride>
    <w:lvlOverride w:ilvl="1">
      <w:startOverride w:val="1"/>
      <w:lvl w:ilvl="1">
        <w:start w:val="1"/>
        <w:numFmt w:val="decimal"/>
        <w:lvlText w:val="%2)"/>
        <w:lvlJc w:val="left"/>
        <w:rPr>
          <w:sz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46">
    <w:abstractNumId w:val="49"/>
  </w:num>
  <w:num w:numId="47">
    <w:abstractNumId w:val="61"/>
  </w:num>
  <w:num w:numId="48">
    <w:abstractNumId w:val="33"/>
  </w:num>
  <w:num w:numId="49">
    <w:abstractNumId w:val="42"/>
  </w:num>
  <w:num w:numId="50">
    <w:abstractNumId w:val="15"/>
  </w:num>
  <w:num w:numId="51">
    <w:abstractNumId w:val="64"/>
  </w:num>
  <w:num w:numId="52">
    <w:abstractNumId w:val="29"/>
  </w:num>
  <w:num w:numId="53">
    <w:abstractNumId w:val="19"/>
  </w:num>
  <w:num w:numId="54">
    <w:abstractNumId w:val="58"/>
  </w:num>
  <w:num w:numId="55">
    <w:abstractNumId w:val="36"/>
  </w:num>
  <w:num w:numId="56">
    <w:abstractNumId w:val="52"/>
  </w:num>
  <w:num w:numId="57">
    <w:abstractNumId w:val="31"/>
  </w:num>
  <w:num w:numId="58">
    <w:abstractNumId w:val="56"/>
  </w:num>
  <w:num w:numId="5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lvlOverride w:ilvl="2"/>
    <w:lvlOverride w:ilvl="3"/>
    <w:lvlOverride w:ilvl="4"/>
    <w:lvlOverride w:ilvl="5"/>
    <w:lvlOverride w:ilvl="6"/>
    <w:lvlOverride w:ilvl="7"/>
    <w:lvlOverride w:ilvl="8"/>
  </w:num>
  <w:num w:numId="62">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lvlOverride w:ilvl="2"/>
    <w:lvlOverride w:ilvl="3"/>
    <w:lvlOverride w:ilvl="4"/>
    <w:lvlOverride w:ilvl="5"/>
    <w:lvlOverride w:ilvl="6"/>
    <w:lvlOverride w:ilvl="7"/>
    <w:lvlOverride w:ilvl="8"/>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num>
  <w:num w:numId="67">
    <w:abstractNumId w:val="32"/>
  </w:num>
  <w:num w:numId="68">
    <w:abstractNumId w:val="45"/>
  </w:num>
  <w:num w:numId="69">
    <w:abstractNumId w:val="26"/>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22"/>
  </w:num>
  <w:num w:numId="73">
    <w:abstractNumId w:val="41"/>
  </w:num>
  <w:num w:numId="74">
    <w:abstractNumId w:val="17"/>
  </w:num>
  <w:num w:numId="75">
    <w:abstractNumId w:val="1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6242"/>
    <w:rsid w:val="0001490D"/>
    <w:rsid w:val="00024A6A"/>
    <w:rsid w:val="000276C3"/>
    <w:rsid w:val="00031916"/>
    <w:rsid w:val="00031EF9"/>
    <w:rsid w:val="00033553"/>
    <w:rsid w:val="000431A3"/>
    <w:rsid w:val="000713B3"/>
    <w:rsid w:val="00073D5D"/>
    <w:rsid w:val="00073E70"/>
    <w:rsid w:val="00075E8E"/>
    <w:rsid w:val="00090A2A"/>
    <w:rsid w:val="000A6D64"/>
    <w:rsid w:val="000C165D"/>
    <w:rsid w:val="000C230F"/>
    <w:rsid w:val="000C7AD1"/>
    <w:rsid w:val="000D3C2E"/>
    <w:rsid w:val="0010003C"/>
    <w:rsid w:val="0010087A"/>
    <w:rsid w:val="0010620D"/>
    <w:rsid w:val="00111845"/>
    <w:rsid w:val="00112BCF"/>
    <w:rsid w:val="00121865"/>
    <w:rsid w:val="001306D5"/>
    <w:rsid w:val="001348AE"/>
    <w:rsid w:val="0014311D"/>
    <w:rsid w:val="001474EF"/>
    <w:rsid w:val="001512AD"/>
    <w:rsid w:val="001529F9"/>
    <w:rsid w:val="001A796C"/>
    <w:rsid w:val="001C7125"/>
    <w:rsid w:val="001D2729"/>
    <w:rsid w:val="001D49E3"/>
    <w:rsid w:val="001D6ED0"/>
    <w:rsid w:val="001D7E94"/>
    <w:rsid w:val="001E14FB"/>
    <w:rsid w:val="001F5AD5"/>
    <w:rsid w:val="00205DAC"/>
    <w:rsid w:val="00211CF4"/>
    <w:rsid w:val="00213FD3"/>
    <w:rsid w:val="00220905"/>
    <w:rsid w:val="00223CA0"/>
    <w:rsid w:val="00235216"/>
    <w:rsid w:val="00262532"/>
    <w:rsid w:val="0026675F"/>
    <w:rsid w:val="00272851"/>
    <w:rsid w:val="00277012"/>
    <w:rsid w:val="00280082"/>
    <w:rsid w:val="00293425"/>
    <w:rsid w:val="00295164"/>
    <w:rsid w:val="00297C64"/>
    <w:rsid w:val="002A0352"/>
    <w:rsid w:val="002A0676"/>
    <w:rsid w:val="002A57A4"/>
    <w:rsid w:val="002A5F35"/>
    <w:rsid w:val="002B2BCA"/>
    <w:rsid w:val="002E3EF0"/>
    <w:rsid w:val="002E6225"/>
    <w:rsid w:val="002E7FED"/>
    <w:rsid w:val="002F4242"/>
    <w:rsid w:val="002F580B"/>
    <w:rsid w:val="003226B6"/>
    <w:rsid w:val="003379E3"/>
    <w:rsid w:val="00337B86"/>
    <w:rsid w:val="00347706"/>
    <w:rsid w:val="0035108C"/>
    <w:rsid w:val="00365651"/>
    <w:rsid w:val="003715EF"/>
    <w:rsid w:val="00373467"/>
    <w:rsid w:val="003745FB"/>
    <w:rsid w:val="00375289"/>
    <w:rsid w:val="003847AE"/>
    <w:rsid w:val="00387FFE"/>
    <w:rsid w:val="00391C31"/>
    <w:rsid w:val="003B1F4F"/>
    <w:rsid w:val="003B43BF"/>
    <w:rsid w:val="003C341C"/>
    <w:rsid w:val="003C659E"/>
    <w:rsid w:val="003C65E8"/>
    <w:rsid w:val="003C7964"/>
    <w:rsid w:val="003D4930"/>
    <w:rsid w:val="003D5D36"/>
    <w:rsid w:val="003E041E"/>
    <w:rsid w:val="003E28C4"/>
    <w:rsid w:val="003F09CB"/>
    <w:rsid w:val="004135D4"/>
    <w:rsid w:val="00415FB7"/>
    <w:rsid w:val="00417CF8"/>
    <w:rsid w:val="0043351A"/>
    <w:rsid w:val="004440C5"/>
    <w:rsid w:val="00454DDF"/>
    <w:rsid w:val="00455FB5"/>
    <w:rsid w:val="00464B96"/>
    <w:rsid w:val="004654B1"/>
    <w:rsid w:val="004723E3"/>
    <w:rsid w:val="00475148"/>
    <w:rsid w:val="004805E6"/>
    <w:rsid w:val="00490CAC"/>
    <w:rsid w:val="004A7CBF"/>
    <w:rsid w:val="004B2F1C"/>
    <w:rsid w:val="004C0812"/>
    <w:rsid w:val="004D1351"/>
    <w:rsid w:val="004D4155"/>
    <w:rsid w:val="004E1447"/>
    <w:rsid w:val="004F3AC3"/>
    <w:rsid w:val="005171A4"/>
    <w:rsid w:val="00520464"/>
    <w:rsid w:val="00530CA7"/>
    <w:rsid w:val="00533AC8"/>
    <w:rsid w:val="0053422A"/>
    <w:rsid w:val="005346AA"/>
    <w:rsid w:val="00541801"/>
    <w:rsid w:val="0054183C"/>
    <w:rsid w:val="005576B2"/>
    <w:rsid w:val="00560644"/>
    <w:rsid w:val="00562B23"/>
    <w:rsid w:val="005841B5"/>
    <w:rsid w:val="00593391"/>
    <w:rsid w:val="005A26CE"/>
    <w:rsid w:val="005B3B9E"/>
    <w:rsid w:val="005B5E37"/>
    <w:rsid w:val="005D09FC"/>
    <w:rsid w:val="005E0DF5"/>
    <w:rsid w:val="005E250C"/>
    <w:rsid w:val="005E3C72"/>
    <w:rsid w:val="005E4EA3"/>
    <w:rsid w:val="005E5FF0"/>
    <w:rsid w:val="005E72BF"/>
    <w:rsid w:val="005E7EBE"/>
    <w:rsid w:val="005F4AA9"/>
    <w:rsid w:val="00602D54"/>
    <w:rsid w:val="00604D14"/>
    <w:rsid w:val="00606A5B"/>
    <w:rsid w:val="00610B79"/>
    <w:rsid w:val="0061201F"/>
    <w:rsid w:val="00625948"/>
    <w:rsid w:val="00625CB2"/>
    <w:rsid w:val="00625F8E"/>
    <w:rsid w:val="00641B44"/>
    <w:rsid w:val="00643343"/>
    <w:rsid w:val="00644AB9"/>
    <w:rsid w:val="006451B4"/>
    <w:rsid w:val="00673D06"/>
    <w:rsid w:val="00681170"/>
    <w:rsid w:val="00685C69"/>
    <w:rsid w:val="006A39D7"/>
    <w:rsid w:val="006A41C8"/>
    <w:rsid w:val="006A5FB9"/>
    <w:rsid w:val="006B1771"/>
    <w:rsid w:val="006B5A6A"/>
    <w:rsid w:val="006C6F04"/>
    <w:rsid w:val="006D2960"/>
    <w:rsid w:val="006D391D"/>
    <w:rsid w:val="006D7B59"/>
    <w:rsid w:val="006F0AEC"/>
    <w:rsid w:val="006F7DAD"/>
    <w:rsid w:val="007121C5"/>
    <w:rsid w:val="0073252E"/>
    <w:rsid w:val="00741C23"/>
    <w:rsid w:val="00742B11"/>
    <w:rsid w:val="00743AC1"/>
    <w:rsid w:val="00747363"/>
    <w:rsid w:val="00762F9B"/>
    <w:rsid w:val="007631A3"/>
    <w:rsid w:val="00782484"/>
    <w:rsid w:val="007A6E50"/>
    <w:rsid w:val="007A75F5"/>
    <w:rsid w:val="007B4FE0"/>
    <w:rsid w:val="007C3EE5"/>
    <w:rsid w:val="007C52F6"/>
    <w:rsid w:val="007E4E05"/>
    <w:rsid w:val="007F1EA8"/>
    <w:rsid w:val="007F335E"/>
    <w:rsid w:val="008137E2"/>
    <w:rsid w:val="008244CD"/>
    <w:rsid w:val="00827AF0"/>
    <w:rsid w:val="00831305"/>
    <w:rsid w:val="00832D87"/>
    <w:rsid w:val="00843F4F"/>
    <w:rsid w:val="008608E6"/>
    <w:rsid w:val="00871B4E"/>
    <w:rsid w:val="008729BA"/>
    <w:rsid w:val="00875E6C"/>
    <w:rsid w:val="00881D1A"/>
    <w:rsid w:val="008A40C4"/>
    <w:rsid w:val="008B1A50"/>
    <w:rsid w:val="008B2D9C"/>
    <w:rsid w:val="008B6A29"/>
    <w:rsid w:val="008B70A7"/>
    <w:rsid w:val="008C4EB6"/>
    <w:rsid w:val="008D66D4"/>
    <w:rsid w:val="008E26C7"/>
    <w:rsid w:val="008F41ED"/>
    <w:rsid w:val="008F5952"/>
    <w:rsid w:val="0091635A"/>
    <w:rsid w:val="00917EF4"/>
    <w:rsid w:val="00925B2F"/>
    <w:rsid w:val="00927462"/>
    <w:rsid w:val="009342F7"/>
    <w:rsid w:val="00946DEF"/>
    <w:rsid w:val="0096058A"/>
    <w:rsid w:val="00962C7E"/>
    <w:rsid w:val="009656E6"/>
    <w:rsid w:val="00971D35"/>
    <w:rsid w:val="009760B3"/>
    <w:rsid w:val="009775B8"/>
    <w:rsid w:val="00982E27"/>
    <w:rsid w:val="009B0683"/>
    <w:rsid w:val="009B1532"/>
    <w:rsid w:val="009C61AA"/>
    <w:rsid w:val="009D0874"/>
    <w:rsid w:val="009D1259"/>
    <w:rsid w:val="009E7D9D"/>
    <w:rsid w:val="00A064A1"/>
    <w:rsid w:val="00A11EE8"/>
    <w:rsid w:val="00A11F85"/>
    <w:rsid w:val="00A128D1"/>
    <w:rsid w:val="00A15F6C"/>
    <w:rsid w:val="00A320D4"/>
    <w:rsid w:val="00A321C2"/>
    <w:rsid w:val="00A3558A"/>
    <w:rsid w:val="00A51562"/>
    <w:rsid w:val="00A8303F"/>
    <w:rsid w:val="00A860BE"/>
    <w:rsid w:val="00A8629E"/>
    <w:rsid w:val="00A96F17"/>
    <w:rsid w:val="00AB08A8"/>
    <w:rsid w:val="00AC0932"/>
    <w:rsid w:val="00AC1904"/>
    <w:rsid w:val="00AC5C20"/>
    <w:rsid w:val="00AD0DAF"/>
    <w:rsid w:val="00AD39EE"/>
    <w:rsid w:val="00AE3B80"/>
    <w:rsid w:val="00AE6685"/>
    <w:rsid w:val="00AF7C65"/>
    <w:rsid w:val="00B00A40"/>
    <w:rsid w:val="00B01C60"/>
    <w:rsid w:val="00B05F7C"/>
    <w:rsid w:val="00B14C17"/>
    <w:rsid w:val="00B2255B"/>
    <w:rsid w:val="00B234E7"/>
    <w:rsid w:val="00B264C9"/>
    <w:rsid w:val="00B31359"/>
    <w:rsid w:val="00B31A15"/>
    <w:rsid w:val="00B719C5"/>
    <w:rsid w:val="00B726F8"/>
    <w:rsid w:val="00BA0F99"/>
    <w:rsid w:val="00BA4F4D"/>
    <w:rsid w:val="00BB6008"/>
    <w:rsid w:val="00BC52DE"/>
    <w:rsid w:val="00BD1534"/>
    <w:rsid w:val="00BE31A6"/>
    <w:rsid w:val="00BE76D4"/>
    <w:rsid w:val="00BF1877"/>
    <w:rsid w:val="00BF52ED"/>
    <w:rsid w:val="00C15147"/>
    <w:rsid w:val="00C2202A"/>
    <w:rsid w:val="00C25222"/>
    <w:rsid w:val="00C26DE5"/>
    <w:rsid w:val="00C306E7"/>
    <w:rsid w:val="00C30A4C"/>
    <w:rsid w:val="00C30E74"/>
    <w:rsid w:val="00C32FDC"/>
    <w:rsid w:val="00C43139"/>
    <w:rsid w:val="00C61958"/>
    <w:rsid w:val="00C6472F"/>
    <w:rsid w:val="00C67ED1"/>
    <w:rsid w:val="00C757C8"/>
    <w:rsid w:val="00C87099"/>
    <w:rsid w:val="00C965F4"/>
    <w:rsid w:val="00C977C9"/>
    <w:rsid w:val="00CA6052"/>
    <w:rsid w:val="00CB3E6F"/>
    <w:rsid w:val="00CB4F9C"/>
    <w:rsid w:val="00CC1254"/>
    <w:rsid w:val="00CC4EBF"/>
    <w:rsid w:val="00CE1CC4"/>
    <w:rsid w:val="00CE6824"/>
    <w:rsid w:val="00D04DF4"/>
    <w:rsid w:val="00D123E4"/>
    <w:rsid w:val="00D1547F"/>
    <w:rsid w:val="00D16C6F"/>
    <w:rsid w:val="00D20572"/>
    <w:rsid w:val="00D25C39"/>
    <w:rsid w:val="00D55480"/>
    <w:rsid w:val="00D74C9A"/>
    <w:rsid w:val="00D768DB"/>
    <w:rsid w:val="00D90125"/>
    <w:rsid w:val="00D92F57"/>
    <w:rsid w:val="00D93A05"/>
    <w:rsid w:val="00DA12C4"/>
    <w:rsid w:val="00DA1431"/>
    <w:rsid w:val="00DB1C1D"/>
    <w:rsid w:val="00DD2E0F"/>
    <w:rsid w:val="00E05D3A"/>
    <w:rsid w:val="00E22FE8"/>
    <w:rsid w:val="00E33836"/>
    <w:rsid w:val="00E4100F"/>
    <w:rsid w:val="00E55E89"/>
    <w:rsid w:val="00E73D5D"/>
    <w:rsid w:val="00E812C1"/>
    <w:rsid w:val="00E812FD"/>
    <w:rsid w:val="00E97158"/>
    <w:rsid w:val="00EA4083"/>
    <w:rsid w:val="00EA6F1A"/>
    <w:rsid w:val="00EB2037"/>
    <w:rsid w:val="00EB33FC"/>
    <w:rsid w:val="00EB7341"/>
    <w:rsid w:val="00EC1A67"/>
    <w:rsid w:val="00EF12AE"/>
    <w:rsid w:val="00EF5236"/>
    <w:rsid w:val="00EF69CB"/>
    <w:rsid w:val="00F11D95"/>
    <w:rsid w:val="00F11DD7"/>
    <w:rsid w:val="00F30BF5"/>
    <w:rsid w:val="00F313AF"/>
    <w:rsid w:val="00F3171C"/>
    <w:rsid w:val="00F34363"/>
    <w:rsid w:val="00F36EDE"/>
    <w:rsid w:val="00F43CEF"/>
    <w:rsid w:val="00F45907"/>
    <w:rsid w:val="00F54E57"/>
    <w:rsid w:val="00F751C5"/>
    <w:rsid w:val="00F7700C"/>
    <w:rsid w:val="00F84516"/>
    <w:rsid w:val="00F8503A"/>
    <w:rsid w:val="00F91E65"/>
    <w:rsid w:val="00F93992"/>
    <w:rsid w:val="00FA433F"/>
    <w:rsid w:val="00FA59AF"/>
    <w:rsid w:val="00FA6F37"/>
    <w:rsid w:val="00FB0059"/>
    <w:rsid w:val="00FC6BBD"/>
    <w:rsid w:val="00FC6D82"/>
    <w:rsid w:val="00FD4852"/>
    <w:rsid w:val="00FD7776"/>
    <w:rsid w:val="00FE3726"/>
    <w:rsid w:val="00FE428E"/>
    <w:rsid w:val="00FF3D12"/>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paragraph" w:styleId="Tekstkomentarza">
    <w:name w:val="annotation text"/>
    <w:basedOn w:val="Normalny"/>
    <w:link w:val="TekstkomentarzaZnak1"/>
    <w:uiPriority w:val="99"/>
    <w:semiHidden/>
    <w:unhideWhenUsed/>
    <w:rsid w:val="00347706"/>
    <w:pPr>
      <w:autoSpaceDE w:val="0"/>
      <w:autoSpaceDN/>
      <w:textAlignment w:val="auto"/>
    </w:pPr>
    <w:rPr>
      <w:rFonts w:ascii="Arial" w:eastAsia="Times New Roman" w:hAnsi="Arial"/>
      <w:kern w:val="0"/>
      <w:sz w:val="20"/>
      <w:szCs w:val="20"/>
      <w:lang w:eastAsia="ar-SA" w:bidi="ar-SA"/>
    </w:rPr>
  </w:style>
  <w:style w:type="character" w:customStyle="1" w:styleId="TekstkomentarzaZnak">
    <w:name w:val="Tekst komentarza Znak"/>
    <w:basedOn w:val="Domylnaczcionkaakapitu"/>
    <w:uiPriority w:val="99"/>
    <w:semiHidden/>
    <w:rsid w:val="00347706"/>
    <w:rPr>
      <w:rFonts w:cs="Mangal"/>
      <w:kern w:val="3"/>
      <w:szCs w:val="18"/>
      <w:lang w:eastAsia="zh-CN" w:bidi="hi-IN"/>
    </w:rPr>
  </w:style>
  <w:style w:type="character" w:styleId="Odwoaniedokomentarza">
    <w:name w:val="annotation reference"/>
    <w:uiPriority w:val="99"/>
    <w:semiHidden/>
    <w:unhideWhenUsed/>
    <w:rsid w:val="00347706"/>
    <w:rPr>
      <w:sz w:val="16"/>
      <w:szCs w:val="16"/>
    </w:rPr>
  </w:style>
  <w:style w:type="character" w:customStyle="1" w:styleId="TekstkomentarzaZnak1">
    <w:name w:val="Tekst komentarza Znak1"/>
    <w:link w:val="Tekstkomentarza"/>
    <w:uiPriority w:val="99"/>
    <w:semiHidden/>
    <w:locked/>
    <w:rsid w:val="00347706"/>
    <w:rPr>
      <w:rFonts w:ascii="Arial" w:eastAsia="Times New Roman" w:hAnsi="Arial"/>
      <w:lang w:eastAsia="ar-SA"/>
    </w:rPr>
  </w:style>
  <w:style w:type="paragraph" w:styleId="Tematkomentarza">
    <w:name w:val="annotation subject"/>
    <w:basedOn w:val="Tekstkomentarza"/>
    <w:next w:val="Tekstkomentarza"/>
    <w:link w:val="TematkomentarzaZnak"/>
    <w:uiPriority w:val="99"/>
    <w:semiHidden/>
    <w:unhideWhenUsed/>
    <w:rsid w:val="0053422A"/>
    <w:pPr>
      <w:autoSpaceDE/>
      <w:autoSpaceDN w:val="0"/>
      <w:textAlignment w:val="baseline"/>
    </w:pPr>
    <w:rPr>
      <w:rFonts w:ascii="Liberation Serif" w:eastAsia="SimSun" w:hAnsi="Liberation Serif" w:cs="Mangal"/>
      <w:b/>
      <w:bCs/>
      <w:kern w:val="3"/>
      <w:szCs w:val="18"/>
      <w:lang w:eastAsia="zh-CN" w:bidi="hi-IN"/>
    </w:rPr>
  </w:style>
  <w:style w:type="character" w:customStyle="1" w:styleId="TematkomentarzaZnak">
    <w:name w:val="Temat komentarza Znak"/>
    <w:basedOn w:val="TekstkomentarzaZnak1"/>
    <w:link w:val="Tematkomentarza"/>
    <w:uiPriority w:val="99"/>
    <w:semiHidden/>
    <w:rsid w:val="0053422A"/>
    <w:rPr>
      <w:rFonts w:ascii="Arial" w:eastAsia="Times New Roman" w:hAnsi="Arial" w:cs="Mangal"/>
      <w:b/>
      <w:bCs/>
      <w:kern w:val="3"/>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paragraph" w:styleId="Tekstkomentarza">
    <w:name w:val="annotation text"/>
    <w:basedOn w:val="Normalny"/>
    <w:link w:val="TekstkomentarzaZnak1"/>
    <w:uiPriority w:val="99"/>
    <w:semiHidden/>
    <w:unhideWhenUsed/>
    <w:rsid w:val="00347706"/>
    <w:pPr>
      <w:autoSpaceDE w:val="0"/>
      <w:autoSpaceDN/>
      <w:textAlignment w:val="auto"/>
    </w:pPr>
    <w:rPr>
      <w:rFonts w:ascii="Arial" w:eastAsia="Times New Roman" w:hAnsi="Arial"/>
      <w:kern w:val="0"/>
      <w:sz w:val="20"/>
      <w:szCs w:val="20"/>
      <w:lang w:eastAsia="ar-SA" w:bidi="ar-SA"/>
    </w:rPr>
  </w:style>
  <w:style w:type="character" w:customStyle="1" w:styleId="TekstkomentarzaZnak">
    <w:name w:val="Tekst komentarza Znak"/>
    <w:basedOn w:val="Domylnaczcionkaakapitu"/>
    <w:uiPriority w:val="99"/>
    <w:semiHidden/>
    <w:rsid w:val="00347706"/>
    <w:rPr>
      <w:rFonts w:cs="Mangal"/>
      <w:kern w:val="3"/>
      <w:szCs w:val="18"/>
      <w:lang w:eastAsia="zh-CN" w:bidi="hi-IN"/>
    </w:rPr>
  </w:style>
  <w:style w:type="character" w:styleId="Odwoaniedokomentarza">
    <w:name w:val="annotation reference"/>
    <w:uiPriority w:val="99"/>
    <w:semiHidden/>
    <w:unhideWhenUsed/>
    <w:rsid w:val="00347706"/>
    <w:rPr>
      <w:sz w:val="16"/>
      <w:szCs w:val="16"/>
    </w:rPr>
  </w:style>
  <w:style w:type="character" w:customStyle="1" w:styleId="TekstkomentarzaZnak1">
    <w:name w:val="Tekst komentarza Znak1"/>
    <w:link w:val="Tekstkomentarza"/>
    <w:uiPriority w:val="99"/>
    <w:semiHidden/>
    <w:locked/>
    <w:rsid w:val="00347706"/>
    <w:rPr>
      <w:rFonts w:ascii="Arial" w:eastAsia="Times New Roman" w:hAnsi="Arial"/>
      <w:lang w:eastAsia="ar-SA"/>
    </w:rPr>
  </w:style>
  <w:style w:type="paragraph" w:styleId="Tematkomentarza">
    <w:name w:val="annotation subject"/>
    <w:basedOn w:val="Tekstkomentarza"/>
    <w:next w:val="Tekstkomentarza"/>
    <w:link w:val="TematkomentarzaZnak"/>
    <w:uiPriority w:val="99"/>
    <w:semiHidden/>
    <w:unhideWhenUsed/>
    <w:rsid w:val="0053422A"/>
    <w:pPr>
      <w:autoSpaceDE/>
      <w:autoSpaceDN w:val="0"/>
      <w:textAlignment w:val="baseline"/>
    </w:pPr>
    <w:rPr>
      <w:rFonts w:ascii="Liberation Serif" w:eastAsia="SimSun" w:hAnsi="Liberation Serif" w:cs="Mangal"/>
      <w:b/>
      <w:bCs/>
      <w:kern w:val="3"/>
      <w:szCs w:val="18"/>
      <w:lang w:eastAsia="zh-CN" w:bidi="hi-IN"/>
    </w:rPr>
  </w:style>
  <w:style w:type="character" w:customStyle="1" w:styleId="TematkomentarzaZnak">
    <w:name w:val="Temat komentarza Znak"/>
    <w:basedOn w:val="TekstkomentarzaZnak1"/>
    <w:link w:val="Tematkomentarza"/>
    <w:uiPriority w:val="99"/>
    <w:semiHidden/>
    <w:rsid w:val="0053422A"/>
    <w:rPr>
      <w:rFonts w:ascii="Arial" w:eastAsia="Times New Roman" w:hAnsi="Arial" w:cs="Mangal"/>
      <w:b/>
      <w:bCs/>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1017">
      <w:bodyDiv w:val="1"/>
      <w:marLeft w:val="0"/>
      <w:marRight w:val="0"/>
      <w:marTop w:val="0"/>
      <w:marBottom w:val="0"/>
      <w:divBdr>
        <w:top w:val="none" w:sz="0" w:space="0" w:color="auto"/>
        <w:left w:val="none" w:sz="0" w:space="0" w:color="auto"/>
        <w:bottom w:val="none" w:sz="0" w:space="0" w:color="auto"/>
        <w:right w:val="none" w:sz="0" w:space="0" w:color="auto"/>
      </w:divBdr>
    </w:div>
    <w:div w:id="293341085">
      <w:bodyDiv w:val="1"/>
      <w:marLeft w:val="0"/>
      <w:marRight w:val="0"/>
      <w:marTop w:val="0"/>
      <w:marBottom w:val="0"/>
      <w:divBdr>
        <w:top w:val="none" w:sz="0" w:space="0" w:color="auto"/>
        <w:left w:val="none" w:sz="0" w:space="0" w:color="auto"/>
        <w:bottom w:val="none" w:sz="0" w:space="0" w:color="auto"/>
        <w:right w:val="none" w:sz="0" w:space="0" w:color="auto"/>
      </w:divBdr>
      <w:divsChild>
        <w:div w:id="959411876">
          <w:marLeft w:val="0"/>
          <w:marRight w:val="0"/>
          <w:marTop w:val="0"/>
          <w:marBottom w:val="0"/>
          <w:divBdr>
            <w:top w:val="none" w:sz="0" w:space="0" w:color="auto"/>
            <w:left w:val="none" w:sz="0" w:space="0" w:color="auto"/>
            <w:bottom w:val="none" w:sz="0" w:space="0" w:color="auto"/>
            <w:right w:val="none" w:sz="0" w:space="0" w:color="auto"/>
          </w:divBdr>
          <w:divsChild>
            <w:div w:id="1836266908">
              <w:marLeft w:val="0"/>
              <w:marRight w:val="0"/>
              <w:marTop w:val="0"/>
              <w:marBottom w:val="0"/>
              <w:divBdr>
                <w:top w:val="none" w:sz="0" w:space="0" w:color="auto"/>
                <w:left w:val="none" w:sz="0" w:space="0" w:color="auto"/>
                <w:bottom w:val="none" w:sz="0" w:space="0" w:color="auto"/>
                <w:right w:val="none" w:sz="0" w:space="0" w:color="auto"/>
              </w:divBdr>
              <w:divsChild>
                <w:div w:id="1813325035">
                  <w:marLeft w:val="0"/>
                  <w:marRight w:val="0"/>
                  <w:marTop w:val="0"/>
                  <w:marBottom w:val="0"/>
                  <w:divBdr>
                    <w:top w:val="none" w:sz="0" w:space="0" w:color="auto"/>
                    <w:left w:val="none" w:sz="0" w:space="0" w:color="auto"/>
                    <w:bottom w:val="none" w:sz="0" w:space="0" w:color="auto"/>
                    <w:right w:val="none" w:sz="0" w:space="0" w:color="auto"/>
                  </w:divBdr>
                  <w:divsChild>
                    <w:div w:id="480850927">
                      <w:marLeft w:val="0"/>
                      <w:marRight w:val="0"/>
                      <w:marTop w:val="0"/>
                      <w:marBottom w:val="0"/>
                      <w:divBdr>
                        <w:top w:val="none" w:sz="0" w:space="0" w:color="auto"/>
                        <w:left w:val="none" w:sz="0" w:space="0" w:color="auto"/>
                        <w:bottom w:val="none" w:sz="0" w:space="0" w:color="auto"/>
                        <w:right w:val="none" w:sz="0" w:space="0" w:color="auto"/>
                      </w:divBdr>
                      <w:divsChild>
                        <w:div w:id="1237326817">
                          <w:marLeft w:val="0"/>
                          <w:marRight w:val="0"/>
                          <w:marTop w:val="0"/>
                          <w:marBottom w:val="0"/>
                          <w:divBdr>
                            <w:top w:val="none" w:sz="0" w:space="0" w:color="auto"/>
                            <w:left w:val="none" w:sz="0" w:space="0" w:color="auto"/>
                            <w:bottom w:val="none" w:sz="0" w:space="0" w:color="auto"/>
                            <w:right w:val="none" w:sz="0" w:space="0" w:color="auto"/>
                          </w:divBdr>
                          <w:divsChild>
                            <w:div w:id="1797944093">
                              <w:marLeft w:val="0"/>
                              <w:marRight w:val="0"/>
                              <w:marTop w:val="0"/>
                              <w:marBottom w:val="0"/>
                              <w:divBdr>
                                <w:top w:val="none" w:sz="0" w:space="0" w:color="auto"/>
                                <w:left w:val="none" w:sz="0" w:space="0" w:color="auto"/>
                                <w:bottom w:val="none" w:sz="0" w:space="0" w:color="auto"/>
                                <w:right w:val="none" w:sz="0" w:space="0" w:color="auto"/>
                              </w:divBdr>
                              <w:divsChild>
                                <w:div w:id="269974760">
                                  <w:marLeft w:val="0"/>
                                  <w:marRight w:val="0"/>
                                  <w:marTop w:val="0"/>
                                  <w:marBottom w:val="0"/>
                                  <w:divBdr>
                                    <w:top w:val="none" w:sz="0" w:space="0" w:color="auto"/>
                                    <w:left w:val="none" w:sz="0" w:space="0" w:color="auto"/>
                                    <w:bottom w:val="none" w:sz="0" w:space="0" w:color="auto"/>
                                    <w:right w:val="none" w:sz="0" w:space="0" w:color="auto"/>
                                  </w:divBdr>
                                  <w:divsChild>
                                    <w:div w:id="606039482">
                                      <w:marLeft w:val="0"/>
                                      <w:marRight w:val="0"/>
                                      <w:marTop w:val="0"/>
                                      <w:marBottom w:val="0"/>
                                      <w:divBdr>
                                        <w:top w:val="none" w:sz="0" w:space="0" w:color="auto"/>
                                        <w:left w:val="none" w:sz="0" w:space="0" w:color="auto"/>
                                        <w:bottom w:val="none" w:sz="0" w:space="0" w:color="auto"/>
                                        <w:right w:val="none" w:sz="0" w:space="0" w:color="auto"/>
                                      </w:divBdr>
                                      <w:divsChild>
                                        <w:div w:id="1431588640">
                                          <w:marLeft w:val="0"/>
                                          <w:marRight w:val="0"/>
                                          <w:marTop w:val="0"/>
                                          <w:marBottom w:val="0"/>
                                          <w:divBdr>
                                            <w:top w:val="none" w:sz="0" w:space="0" w:color="auto"/>
                                            <w:left w:val="none" w:sz="0" w:space="0" w:color="auto"/>
                                            <w:bottom w:val="none" w:sz="0" w:space="0" w:color="auto"/>
                                            <w:right w:val="none" w:sz="0" w:space="0" w:color="auto"/>
                                          </w:divBdr>
                                          <w:divsChild>
                                            <w:div w:id="998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736047">
      <w:bodyDiv w:val="1"/>
      <w:marLeft w:val="0"/>
      <w:marRight w:val="0"/>
      <w:marTop w:val="0"/>
      <w:marBottom w:val="0"/>
      <w:divBdr>
        <w:top w:val="none" w:sz="0" w:space="0" w:color="auto"/>
        <w:left w:val="none" w:sz="0" w:space="0" w:color="auto"/>
        <w:bottom w:val="none" w:sz="0" w:space="0" w:color="auto"/>
        <w:right w:val="none" w:sz="0" w:space="0" w:color="auto"/>
      </w:divBdr>
    </w:div>
    <w:div w:id="472984556">
      <w:bodyDiv w:val="1"/>
      <w:marLeft w:val="0"/>
      <w:marRight w:val="0"/>
      <w:marTop w:val="0"/>
      <w:marBottom w:val="0"/>
      <w:divBdr>
        <w:top w:val="none" w:sz="0" w:space="0" w:color="auto"/>
        <w:left w:val="none" w:sz="0" w:space="0" w:color="auto"/>
        <w:bottom w:val="none" w:sz="0" w:space="0" w:color="auto"/>
        <w:right w:val="none" w:sz="0" w:space="0" w:color="auto"/>
      </w:divBdr>
    </w:div>
    <w:div w:id="510724517">
      <w:bodyDiv w:val="1"/>
      <w:marLeft w:val="0"/>
      <w:marRight w:val="0"/>
      <w:marTop w:val="0"/>
      <w:marBottom w:val="0"/>
      <w:divBdr>
        <w:top w:val="none" w:sz="0" w:space="0" w:color="auto"/>
        <w:left w:val="none" w:sz="0" w:space="0" w:color="auto"/>
        <w:bottom w:val="none" w:sz="0" w:space="0" w:color="auto"/>
        <w:right w:val="none" w:sz="0" w:space="0" w:color="auto"/>
      </w:divBdr>
    </w:div>
    <w:div w:id="538707853">
      <w:bodyDiv w:val="1"/>
      <w:marLeft w:val="0"/>
      <w:marRight w:val="0"/>
      <w:marTop w:val="0"/>
      <w:marBottom w:val="0"/>
      <w:divBdr>
        <w:top w:val="none" w:sz="0" w:space="0" w:color="auto"/>
        <w:left w:val="none" w:sz="0" w:space="0" w:color="auto"/>
        <w:bottom w:val="none" w:sz="0" w:space="0" w:color="auto"/>
        <w:right w:val="none" w:sz="0" w:space="0" w:color="auto"/>
      </w:divBdr>
    </w:div>
    <w:div w:id="589772705">
      <w:bodyDiv w:val="1"/>
      <w:marLeft w:val="0"/>
      <w:marRight w:val="0"/>
      <w:marTop w:val="0"/>
      <w:marBottom w:val="0"/>
      <w:divBdr>
        <w:top w:val="none" w:sz="0" w:space="0" w:color="auto"/>
        <w:left w:val="none" w:sz="0" w:space="0" w:color="auto"/>
        <w:bottom w:val="none" w:sz="0" w:space="0" w:color="auto"/>
        <w:right w:val="none" w:sz="0" w:space="0" w:color="auto"/>
      </w:divBdr>
    </w:div>
    <w:div w:id="866211529">
      <w:bodyDiv w:val="1"/>
      <w:marLeft w:val="0"/>
      <w:marRight w:val="0"/>
      <w:marTop w:val="0"/>
      <w:marBottom w:val="0"/>
      <w:divBdr>
        <w:top w:val="none" w:sz="0" w:space="0" w:color="auto"/>
        <w:left w:val="none" w:sz="0" w:space="0" w:color="auto"/>
        <w:bottom w:val="none" w:sz="0" w:space="0" w:color="auto"/>
        <w:right w:val="none" w:sz="0" w:space="0" w:color="auto"/>
      </w:divBdr>
    </w:div>
    <w:div w:id="922567895">
      <w:bodyDiv w:val="1"/>
      <w:marLeft w:val="0"/>
      <w:marRight w:val="0"/>
      <w:marTop w:val="0"/>
      <w:marBottom w:val="0"/>
      <w:divBdr>
        <w:top w:val="none" w:sz="0" w:space="0" w:color="auto"/>
        <w:left w:val="none" w:sz="0" w:space="0" w:color="auto"/>
        <w:bottom w:val="none" w:sz="0" w:space="0" w:color="auto"/>
        <w:right w:val="none" w:sz="0" w:space="0" w:color="auto"/>
      </w:divBdr>
      <w:divsChild>
        <w:div w:id="1249460590">
          <w:marLeft w:val="0"/>
          <w:marRight w:val="0"/>
          <w:marTop w:val="0"/>
          <w:marBottom w:val="0"/>
          <w:divBdr>
            <w:top w:val="none" w:sz="0" w:space="0" w:color="auto"/>
            <w:left w:val="none" w:sz="0" w:space="0" w:color="auto"/>
            <w:bottom w:val="none" w:sz="0" w:space="0" w:color="auto"/>
            <w:right w:val="none" w:sz="0" w:space="0" w:color="auto"/>
          </w:divBdr>
          <w:divsChild>
            <w:div w:id="1811171568">
              <w:marLeft w:val="0"/>
              <w:marRight w:val="0"/>
              <w:marTop w:val="0"/>
              <w:marBottom w:val="0"/>
              <w:divBdr>
                <w:top w:val="none" w:sz="0" w:space="0" w:color="auto"/>
                <w:left w:val="none" w:sz="0" w:space="0" w:color="auto"/>
                <w:bottom w:val="none" w:sz="0" w:space="0" w:color="auto"/>
                <w:right w:val="none" w:sz="0" w:space="0" w:color="auto"/>
              </w:divBdr>
              <w:divsChild>
                <w:div w:id="1003818528">
                  <w:marLeft w:val="0"/>
                  <w:marRight w:val="0"/>
                  <w:marTop w:val="0"/>
                  <w:marBottom w:val="0"/>
                  <w:divBdr>
                    <w:top w:val="none" w:sz="0" w:space="0" w:color="auto"/>
                    <w:left w:val="none" w:sz="0" w:space="0" w:color="auto"/>
                    <w:bottom w:val="none" w:sz="0" w:space="0" w:color="auto"/>
                    <w:right w:val="none" w:sz="0" w:space="0" w:color="auto"/>
                  </w:divBdr>
                  <w:divsChild>
                    <w:div w:id="63338910">
                      <w:marLeft w:val="0"/>
                      <w:marRight w:val="0"/>
                      <w:marTop w:val="0"/>
                      <w:marBottom w:val="0"/>
                      <w:divBdr>
                        <w:top w:val="none" w:sz="0" w:space="0" w:color="auto"/>
                        <w:left w:val="none" w:sz="0" w:space="0" w:color="auto"/>
                        <w:bottom w:val="none" w:sz="0" w:space="0" w:color="auto"/>
                        <w:right w:val="none" w:sz="0" w:space="0" w:color="auto"/>
                      </w:divBdr>
                      <w:divsChild>
                        <w:div w:id="2039155436">
                          <w:marLeft w:val="0"/>
                          <w:marRight w:val="0"/>
                          <w:marTop w:val="0"/>
                          <w:marBottom w:val="0"/>
                          <w:divBdr>
                            <w:top w:val="none" w:sz="0" w:space="0" w:color="auto"/>
                            <w:left w:val="none" w:sz="0" w:space="0" w:color="auto"/>
                            <w:bottom w:val="none" w:sz="0" w:space="0" w:color="auto"/>
                            <w:right w:val="none" w:sz="0" w:space="0" w:color="auto"/>
                          </w:divBdr>
                          <w:divsChild>
                            <w:div w:id="545023617">
                              <w:marLeft w:val="0"/>
                              <w:marRight w:val="0"/>
                              <w:marTop w:val="0"/>
                              <w:marBottom w:val="0"/>
                              <w:divBdr>
                                <w:top w:val="none" w:sz="0" w:space="0" w:color="auto"/>
                                <w:left w:val="none" w:sz="0" w:space="0" w:color="auto"/>
                                <w:bottom w:val="none" w:sz="0" w:space="0" w:color="auto"/>
                                <w:right w:val="none" w:sz="0" w:space="0" w:color="auto"/>
                              </w:divBdr>
                              <w:divsChild>
                                <w:div w:id="415397370">
                                  <w:marLeft w:val="0"/>
                                  <w:marRight w:val="0"/>
                                  <w:marTop w:val="0"/>
                                  <w:marBottom w:val="0"/>
                                  <w:divBdr>
                                    <w:top w:val="none" w:sz="0" w:space="0" w:color="auto"/>
                                    <w:left w:val="none" w:sz="0" w:space="0" w:color="auto"/>
                                    <w:bottom w:val="none" w:sz="0" w:space="0" w:color="auto"/>
                                    <w:right w:val="none" w:sz="0" w:space="0" w:color="auto"/>
                                  </w:divBdr>
                                  <w:divsChild>
                                    <w:div w:id="994456523">
                                      <w:marLeft w:val="0"/>
                                      <w:marRight w:val="0"/>
                                      <w:marTop w:val="0"/>
                                      <w:marBottom w:val="0"/>
                                      <w:divBdr>
                                        <w:top w:val="none" w:sz="0" w:space="0" w:color="auto"/>
                                        <w:left w:val="none" w:sz="0" w:space="0" w:color="auto"/>
                                        <w:bottom w:val="none" w:sz="0" w:space="0" w:color="auto"/>
                                        <w:right w:val="none" w:sz="0" w:space="0" w:color="auto"/>
                                      </w:divBdr>
                                      <w:divsChild>
                                        <w:div w:id="1829205192">
                                          <w:marLeft w:val="0"/>
                                          <w:marRight w:val="0"/>
                                          <w:marTop w:val="0"/>
                                          <w:marBottom w:val="0"/>
                                          <w:divBdr>
                                            <w:top w:val="none" w:sz="0" w:space="0" w:color="auto"/>
                                            <w:left w:val="none" w:sz="0" w:space="0" w:color="auto"/>
                                            <w:bottom w:val="none" w:sz="0" w:space="0" w:color="auto"/>
                                            <w:right w:val="none" w:sz="0" w:space="0" w:color="auto"/>
                                          </w:divBdr>
                                          <w:divsChild>
                                            <w:div w:id="16032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687520">
      <w:bodyDiv w:val="1"/>
      <w:marLeft w:val="0"/>
      <w:marRight w:val="0"/>
      <w:marTop w:val="0"/>
      <w:marBottom w:val="0"/>
      <w:divBdr>
        <w:top w:val="none" w:sz="0" w:space="0" w:color="auto"/>
        <w:left w:val="none" w:sz="0" w:space="0" w:color="auto"/>
        <w:bottom w:val="none" w:sz="0" w:space="0" w:color="auto"/>
        <w:right w:val="none" w:sz="0" w:space="0" w:color="auto"/>
      </w:divBdr>
    </w:div>
    <w:div w:id="1272207124">
      <w:bodyDiv w:val="1"/>
      <w:marLeft w:val="0"/>
      <w:marRight w:val="0"/>
      <w:marTop w:val="0"/>
      <w:marBottom w:val="0"/>
      <w:divBdr>
        <w:top w:val="none" w:sz="0" w:space="0" w:color="auto"/>
        <w:left w:val="none" w:sz="0" w:space="0" w:color="auto"/>
        <w:bottom w:val="none" w:sz="0" w:space="0" w:color="auto"/>
        <w:right w:val="none" w:sz="0" w:space="0" w:color="auto"/>
      </w:divBdr>
    </w:div>
    <w:div w:id="1521816022">
      <w:bodyDiv w:val="1"/>
      <w:marLeft w:val="0"/>
      <w:marRight w:val="0"/>
      <w:marTop w:val="0"/>
      <w:marBottom w:val="0"/>
      <w:divBdr>
        <w:top w:val="none" w:sz="0" w:space="0" w:color="auto"/>
        <w:left w:val="none" w:sz="0" w:space="0" w:color="auto"/>
        <w:bottom w:val="none" w:sz="0" w:space="0" w:color="auto"/>
        <w:right w:val="none" w:sz="0" w:space="0" w:color="auto"/>
      </w:divBdr>
    </w:div>
    <w:div w:id="1607808317">
      <w:bodyDiv w:val="1"/>
      <w:marLeft w:val="0"/>
      <w:marRight w:val="0"/>
      <w:marTop w:val="0"/>
      <w:marBottom w:val="0"/>
      <w:divBdr>
        <w:top w:val="none" w:sz="0" w:space="0" w:color="auto"/>
        <w:left w:val="none" w:sz="0" w:space="0" w:color="auto"/>
        <w:bottom w:val="none" w:sz="0" w:space="0" w:color="auto"/>
        <w:right w:val="none" w:sz="0" w:space="0" w:color="auto"/>
      </w:divBdr>
    </w:div>
    <w:div w:id="1906526269">
      <w:bodyDiv w:val="1"/>
      <w:marLeft w:val="0"/>
      <w:marRight w:val="0"/>
      <w:marTop w:val="0"/>
      <w:marBottom w:val="0"/>
      <w:divBdr>
        <w:top w:val="none" w:sz="0" w:space="0" w:color="auto"/>
        <w:left w:val="none" w:sz="0" w:space="0" w:color="auto"/>
        <w:bottom w:val="none" w:sz="0" w:space="0" w:color="auto"/>
        <w:right w:val="none" w:sz="0" w:space="0" w:color="auto"/>
      </w:divBdr>
    </w:div>
    <w:div w:id="2021732785">
      <w:bodyDiv w:val="1"/>
      <w:marLeft w:val="0"/>
      <w:marRight w:val="0"/>
      <w:marTop w:val="0"/>
      <w:marBottom w:val="0"/>
      <w:divBdr>
        <w:top w:val="none" w:sz="0" w:space="0" w:color="auto"/>
        <w:left w:val="none" w:sz="0" w:space="0" w:color="auto"/>
        <w:bottom w:val="none" w:sz="0" w:space="0" w:color="auto"/>
        <w:right w:val="none" w:sz="0" w:space="0" w:color="auto"/>
      </w:divBdr>
    </w:div>
    <w:div w:id="2069528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pitalzawiercie.pl" TargetMode="External"/><Relationship Id="rId18"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szpitalzawiercie.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i2tqobzg42tgltqmfyc4mzvguytoojuha" TargetMode="External"/><Relationship Id="rId20" Type="http://schemas.openxmlformats.org/officeDocument/2006/relationships/hyperlink" Target="mailto:iod@szpitalzawierci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ert.pl/kontakt.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ip.legalis.pl/document-view.seam?documentId=mfrxilrtgi2tqobzg42tgltqmfyc4mzvguytoojuha"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mailto:zampub@szpitalzawiercie.pl" TargetMode="External"/><Relationship Id="rId4" Type="http://schemas.microsoft.com/office/2007/relationships/stylesWithEffects" Target="stylesWithEffects.xml"/><Relationship Id="rId9" Type="http://schemas.openxmlformats.org/officeDocument/2006/relationships/hyperlink" Target="http://www.szpitalzawiercie.pl/" TargetMode="External"/><Relationship Id="rId14" Type="http://schemas.openxmlformats.org/officeDocument/2006/relationships/hyperlink" Target="https://sip.legalis.pl/document-view.seam?documentId=mfrxilrtgi2tqobzg42tgltqmfyc4mzvguytoojtg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A14E6-0811-44C1-A89B-4BA31A20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3243</TotalTime>
  <Pages>21</Pages>
  <Words>8798</Words>
  <Characters>52793</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61469</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110</cp:revision>
  <cp:lastPrinted>2020-08-25T09:09:00Z</cp:lastPrinted>
  <dcterms:created xsi:type="dcterms:W3CDTF">2019-12-05T13:53:00Z</dcterms:created>
  <dcterms:modified xsi:type="dcterms:W3CDTF">2020-08-28T06:06:00Z</dcterms:modified>
</cp:coreProperties>
</file>