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AC12A2" w:rsidP="00162A9D">
      <w:pPr>
        <w:pStyle w:val="Standard"/>
        <w:ind w:left="-567" w:firstLine="567"/>
        <w:jc w:val="center"/>
        <w:rPr>
          <w:b/>
          <w:bCs/>
          <w:spacing w:val="40"/>
          <w:sz w:val="32"/>
        </w:rPr>
      </w:pPr>
    </w:p>
    <w:p w:rsidR="00860C41" w:rsidRPr="00860C41" w:rsidRDefault="00860C41" w:rsidP="00860C41">
      <w:pPr>
        <w:pStyle w:val="Tekstpodstawowy"/>
        <w:tabs>
          <w:tab w:val="left" w:pos="708"/>
        </w:tabs>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A2F1C" w:rsidRDefault="004A2F1C" w:rsidP="004A2F1C">
      <w:pPr>
        <w:pStyle w:val="Textbody"/>
        <w:tabs>
          <w:tab w:val="left" w:pos="708"/>
        </w:tabs>
        <w:spacing w:after="0"/>
        <w:jc w:val="center"/>
      </w:pPr>
      <w:r>
        <w:rPr>
          <w:rFonts w:ascii="Arial" w:eastAsia="Arial Unicode MS" w:hAnsi="Arial" w:cs="Arial"/>
          <w:b/>
          <w:spacing w:val="20"/>
          <w:sz w:val="32"/>
          <w:szCs w:val="32"/>
        </w:rPr>
        <w:t>WARUNKÓW ZAMÓWIENIA</w:t>
      </w:r>
    </w:p>
    <w:p w:rsidR="004A2F1C" w:rsidRDefault="004A2F1C" w:rsidP="004A2F1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A2F1C" w:rsidRDefault="004A2F1C" w:rsidP="004A2F1C">
      <w:pPr>
        <w:pStyle w:val="Tekstpodstawowy2"/>
        <w:spacing w:line="276" w:lineRule="auto"/>
        <w:rPr>
          <w:rFonts w:ascii="Arial" w:eastAsia="Calibri" w:hAnsi="Arial" w:cs="Arial"/>
          <w:b/>
          <w:spacing w:val="20"/>
          <w:sz w:val="22"/>
          <w:szCs w:val="24"/>
          <w:lang w:eastAsia="en-US"/>
        </w:rPr>
      </w:pPr>
    </w:p>
    <w:p w:rsidR="004A2F1C" w:rsidRDefault="004A2F1C" w:rsidP="004A2F1C">
      <w:pPr>
        <w:pStyle w:val="Tekstpodstawowy2"/>
        <w:spacing w:line="276" w:lineRule="auto"/>
        <w:jc w:val="center"/>
        <w:rPr>
          <w:rFonts w:ascii="Arial" w:eastAsia="Calibri" w:hAnsi="Arial" w:cs="Arial"/>
          <w:b/>
          <w:sz w:val="28"/>
          <w:szCs w:val="22"/>
          <w:lang w:eastAsia="en-US"/>
        </w:rPr>
      </w:pPr>
    </w:p>
    <w:p w:rsidR="004A2F1C" w:rsidRDefault="004A2F1C" w:rsidP="004A2F1C">
      <w:pPr>
        <w:pStyle w:val="Tekstpodstawowy2"/>
        <w:spacing w:line="276" w:lineRule="auto"/>
        <w:rPr>
          <w:rFonts w:ascii="Arial" w:eastAsia="Calibri" w:hAnsi="Arial" w:cs="Arial"/>
          <w:b/>
          <w:sz w:val="22"/>
          <w:szCs w:val="24"/>
          <w:lang w:eastAsia="en-US"/>
        </w:rPr>
      </w:pPr>
    </w:p>
    <w:p w:rsidR="004A2F1C" w:rsidRPr="00FF5641" w:rsidRDefault="004A2F1C" w:rsidP="004A2F1C">
      <w:pPr>
        <w:pStyle w:val="Tekstpodstawowy2"/>
        <w:spacing w:line="276" w:lineRule="auto"/>
        <w:rPr>
          <w:rFonts w:ascii="Arial" w:eastAsia="Calibri" w:hAnsi="Arial" w:cs="Arial"/>
          <w:b/>
          <w:sz w:val="22"/>
          <w:szCs w:val="24"/>
          <w:lang w:eastAsia="en-US"/>
        </w:rPr>
      </w:pPr>
    </w:p>
    <w:p w:rsidR="004A2F1C" w:rsidRDefault="00B81980" w:rsidP="004A2F1C">
      <w:pPr>
        <w:widowControl/>
        <w:suppressAutoHyphens w:val="0"/>
        <w:autoSpaceDN/>
        <w:spacing w:line="276" w:lineRule="auto"/>
        <w:jc w:val="center"/>
        <w:rPr>
          <w:rFonts w:eastAsia="Times New Roman"/>
          <w:kern w:val="0"/>
          <w:sz w:val="32"/>
          <w:szCs w:val="32"/>
          <w:lang w:eastAsia="pl-PL" w:bidi="ar-SA"/>
        </w:rPr>
      </w:pPr>
      <w:r w:rsidRPr="00B81980">
        <w:rPr>
          <w:rFonts w:ascii="Arial" w:eastAsia="Calibri" w:hAnsi="Arial"/>
          <w:b/>
          <w:noProof/>
          <w:sz w:val="28"/>
          <w:szCs w:val="28"/>
        </w:rPr>
        <w:t>Dostawa akcesoriów jednorazowych do aparatu AIRVO2 firmy Fisher &amp; Paykel</w:t>
      </w:r>
    </w:p>
    <w:p w:rsidR="004A2F1C" w:rsidRPr="003E0602" w:rsidRDefault="004A2F1C" w:rsidP="004A2F1C">
      <w:pPr>
        <w:widowControl/>
        <w:suppressAutoHyphens w:val="0"/>
        <w:autoSpaceDN/>
        <w:spacing w:line="276" w:lineRule="auto"/>
        <w:jc w:val="center"/>
        <w:rPr>
          <w:rFonts w:eastAsia="Times New Roman"/>
          <w:kern w:val="0"/>
          <w:sz w:val="32"/>
          <w:szCs w:val="32"/>
          <w:lang w:eastAsia="pl-PL" w:bidi="ar-SA"/>
        </w:rPr>
      </w:pPr>
    </w:p>
    <w:p w:rsidR="004A2F1C" w:rsidRPr="007B1E4D" w:rsidRDefault="004A2F1C" w:rsidP="004A2F1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98316E">
        <w:rPr>
          <w:rFonts w:ascii="Arial" w:eastAsia="Arial" w:hAnsi="Arial"/>
          <w:kern w:val="0"/>
          <w:sz w:val="28"/>
          <w:szCs w:val="20"/>
          <w:u w:val="single"/>
          <w:lang w:eastAsia="pl-PL" w:bidi="ar-SA"/>
        </w:rPr>
        <w:t>PN</w:t>
      </w:r>
      <w:r>
        <w:rPr>
          <w:rFonts w:ascii="Arial" w:eastAsia="Arial" w:hAnsi="Arial"/>
          <w:kern w:val="0"/>
          <w:sz w:val="28"/>
          <w:szCs w:val="20"/>
          <w:u w:val="single"/>
          <w:lang w:eastAsia="pl-PL" w:bidi="ar-SA"/>
        </w:rPr>
        <w:t>/</w:t>
      </w:r>
      <w:r w:rsidR="00B81980">
        <w:rPr>
          <w:rFonts w:ascii="Arial" w:eastAsia="Arial" w:hAnsi="Arial"/>
          <w:kern w:val="0"/>
          <w:sz w:val="28"/>
          <w:szCs w:val="20"/>
          <w:u w:val="single"/>
          <w:lang w:eastAsia="pl-PL" w:bidi="ar-SA"/>
        </w:rPr>
        <w:t>16</w:t>
      </w:r>
      <w:r>
        <w:rPr>
          <w:rFonts w:ascii="Arial" w:eastAsia="Arial" w:hAnsi="Arial"/>
          <w:kern w:val="0"/>
          <w:sz w:val="28"/>
          <w:szCs w:val="20"/>
          <w:u w:val="single"/>
          <w:lang w:eastAsia="pl-PL" w:bidi="ar-SA"/>
        </w:rPr>
        <w:t>/2021</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Default="004A2F1C" w:rsidP="004A2F1C">
      <w:pPr>
        <w:widowControl/>
        <w:suppressAutoHyphens w:val="0"/>
        <w:autoSpaceDN/>
        <w:spacing w:line="276" w:lineRule="auto"/>
        <w:ind w:right="-255"/>
        <w:jc w:val="center"/>
        <w:rPr>
          <w:rFonts w:ascii="Arial" w:eastAsia="Arial" w:hAnsi="Arial"/>
          <w:b/>
          <w:kern w:val="0"/>
          <w:szCs w:val="20"/>
          <w:u w:val="single"/>
          <w:lang w:eastAsia="pl-PL" w:bidi="ar-SA"/>
        </w:rPr>
      </w:pPr>
    </w:p>
    <w:p w:rsidR="004A2F1C" w:rsidRPr="007B1E4D" w:rsidRDefault="004A2F1C" w:rsidP="004A2F1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Pr="007B1E4D"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B81980" w:rsidRDefault="00B81980" w:rsidP="004A2F1C">
      <w:pPr>
        <w:widowControl/>
        <w:suppressAutoHyphens w:val="0"/>
        <w:autoSpaceDN/>
        <w:spacing w:line="276" w:lineRule="auto"/>
        <w:rPr>
          <w:rFonts w:eastAsia="Times New Roman"/>
          <w:kern w:val="0"/>
          <w:szCs w:val="20"/>
          <w:lang w:eastAsia="pl-PL" w:bidi="ar-SA"/>
        </w:rPr>
      </w:pPr>
    </w:p>
    <w:p w:rsidR="004A2F1C" w:rsidRDefault="004A2F1C" w:rsidP="004A2F1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F66B84">
        <w:rPr>
          <w:rFonts w:ascii="Arial" w:eastAsia="Arial" w:hAnsi="Arial"/>
          <w:kern w:val="0"/>
          <w:szCs w:val="20"/>
          <w:lang w:eastAsia="pl-PL" w:bidi="ar-SA"/>
        </w:rPr>
        <w:t>19</w:t>
      </w:r>
      <w:r w:rsidR="00B81980">
        <w:rPr>
          <w:rFonts w:ascii="Arial" w:eastAsia="Arial" w:hAnsi="Arial"/>
          <w:kern w:val="0"/>
          <w:szCs w:val="20"/>
          <w:lang w:eastAsia="pl-PL" w:bidi="ar-SA"/>
        </w:rPr>
        <w:t>.03</w:t>
      </w:r>
      <w:r w:rsidR="003C7F30">
        <w:rPr>
          <w:rFonts w:ascii="Arial" w:eastAsia="Arial" w:hAnsi="Arial"/>
          <w:kern w:val="0"/>
          <w:szCs w:val="20"/>
          <w:lang w:eastAsia="pl-PL" w:bidi="ar-SA"/>
        </w:rPr>
        <w:t>.</w:t>
      </w:r>
      <w:r>
        <w:rPr>
          <w:rFonts w:ascii="Arial" w:eastAsia="Arial" w:hAnsi="Arial"/>
          <w:kern w:val="0"/>
          <w:szCs w:val="20"/>
          <w:lang w:eastAsia="pl-PL" w:bidi="ar-SA"/>
        </w:rPr>
        <w:t>2021 r.</w:t>
      </w: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03759D" w:rsidRDefault="0003759D" w:rsidP="004A2F1C">
      <w:pPr>
        <w:widowControl/>
        <w:suppressAutoHyphens w:val="0"/>
        <w:autoSpaceDN/>
        <w:spacing w:line="276" w:lineRule="auto"/>
        <w:ind w:right="-255"/>
        <w:jc w:val="center"/>
        <w:rPr>
          <w:rFonts w:ascii="Arial" w:eastAsia="Arial" w:hAnsi="Arial"/>
          <w:kern w:val="0"/>
          <w:szCs w:val="20"/>
          <w:lang w:eastAsia="pl-PL" w:bidi="ar-SA"/>
        </w:rPr>
      </w:pPr>
    </w:p>
    <w:p w:rsidR="009F21AF" w:rsidRDefault="009F21AF" w:rsidP="0098316E">
      <w:pPr>
        <w:widowControl/>
        <w:suppressAutoHyphens w:val="0"/>
        <w:autoSpaceDN/>
        <w:spacing w:line="276" w:lineRule="auto"/>
        <w:ind w:right="-255"/>
        <w:rPr>
          <w:rFonts w:ascii="Arial" w:eastAsia="Arial" w:hAnsi="Arial"/>
          <w:kern w:val="0"/>
          <w:szCs w:val="20"/>
          <w:lang w:eastAsia="pl-PL" w:bidi="ar-SA"/>
        </w:rPr>
      </w:pPr>
    </w:p>
    <w:p w:rsidR="009F21AF" w:rsidRPr="002A6F27" w:rsidRDefault="009F21AF" w:rsidP="004A2F1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4A2F1C" w:rsidRPr="00920AB4" w:rsidRDefault="004A2F1C" w:rsidP="004A2F1C">
      <w:pPr>
        <w:pStyle w:val="Standard"/>
        <w:jc w:val="both"/>
        <w:rPr>
          <w:rFonts w:ascii="Arial" w:hAnsi="Arial"/>
          <w:sz w:val="22"/>
          <w:szCs w:val="22"/>
        </w:rPr>
      </w:pPr>
      <w:r w:rsidRPr="00920AB4">
        <w:rPr>
          <w:rFonts w:ascii="Arial" w:hAnsi="Arial"/>
          <w:sz w:val="22"/>
          <w:szCs w:val="22"/>
        </w:rPr>
        <w:t>Szpital Powiatowy w Zawierciu</w:t>
      </w:r>
    </w:p>
    <w:p w:rsidR="004A2F1C" w:rsidRPr="00920AB4" w:rsidRDefault="004A2F1C" w:rsidP="004A2F1C">
      <w:pPr>
        <w:pStyle w:val="Standard"/>
        <w:jc w:val="both"/>
        <w:rPr>
          <w:rFonts w:ascii="Arial" w:hAnsi="Arial"/>
          <w:sz w:val="22"/>
          <w:szCs w:val="22"/>
        </w:rPr>
      </w:pPr>
      <w:r w:rsidRPr="00920AB4">
        <w:rPr>
          <w:rFonts w:ascii="Arial" w:hAnsi="Arial"/>
          <w:sz w:val="22"/>
          <w:szCs w:val="22"/>
        </w:rPr>
        <w:t>ul. Miodowa 14, 42-400 Zawiercie</w:t>
      </w:r>
    </w:p>
    <w:p w:rsidR="004A2F1C" w:rsidRPr="00920AB4" w:rsidRDefault="004A2F1C" w:rsidP="004A2F1C">
      <w:pPr>
        <w:pStyle w:val="Standard"/>
        <w:jc w:val="both"/>
        <w:rPr>
          <w:rFonts w:ascii="Arial" w:hAnsi="Arial"/>
          <w:sz w:val="22"/>
          <w:szCs w:val="22"/>
        </w:rPr>
      </w:pPr>
      <w:r w:rsidRPr="00920AB4">
        <w:rPr>
          <w:rFonts w:ascii="Arial" w:hAnsi="Arial"/>
          <w:sz w:val="22"/>
          <w:szCs w:val="22"/>
        </w:rPr>
        <w:t>e-mail: zampub@szpitalzawiercie.pl</w:t>
      </w:r>
    </w:p>
    <w:p w:rsidR="004A2F1C" w:rsidRPr="00920AB4" w:rsidRDefault="004A2F1C" w:rsidP="004A2F1C">
      <w:pPr>
        <w:pStyle w:val="Standard"/>
        <w:jc w:val="both"/>
        <w:rPr>
          <w:rFonts w:ascii="Arial" w:hAnsi="Arial"/>
          <w:sz w:val="22"/>
          <w:szCs w:val="22"/>
        </w:rPr>
      </w:pPr>
      <w:r w:rsidRPr="00920AB4">
        <w:rPr>
          <w:rFonts w:ascii="Arial" w:hAnsi="Arial"/>
          <w:sz w:val="22"/>
          <w:szCs w:val="22"/>
        </w:rPr>
        <w:t>tel. 32 67 220 – 11 do 13 wew. 129</w:t>
      </w:r>
    </w:p>
    <w:p w:rsidR="004A2F1C" w:rsidRPr="00920AB4" w:rsidRDefault="004A2F1C" w:rsidP="004A2F1C">
      <w:pPr>
        <w:pStyle w:val="Standard"/>
        <w:jc w:val="both"/>
        <w:rPr>
          <w:rFonts w:ascii="Arial" w:hAnsi="Arial"/>
          <w:sz w:val="22"/>
          <w:szCs w:val="22"/>
        </w:rPr>
      </w:pPr>
      <w:r w:rsidRPr="00920AB4">
        <w:rPr>
          <w:rFonts w:ascii="Arial" w:hAnsi="Arial"/>
          <w:sz w:val="22"/>
          <w:szCs w:val="22"/>
        </w:rPr>
        <w:t>Godziny pracy: od poniedziałku do piątku od 07:30 do 15:00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4A2F1C" w:rsidRPr="00D25982"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D25982">
        <w:rPr>
          <w:rFonts w:ascii="Arial" w:hAnsi="Arial"/>
          <w:sz w:val="22"/>
          <w:szCs w:val="22"/>
        </w:rPr>
        <w:t xml:space="preserve">Postępowanie prowadzone jest zgodnie z ustawą z dnia 11 września 2019 r. Prawo zamówień publicznych (tj. Dz. U. z 2019 r. poz. 2019 z </w:t>
      </w:r>
      <w:proofErr w:type="spellStart"/>
      <w:r w:rsidRPr="00D25982">
        <w:rPr>
          <w:rFonts w:ascii="Arial" w:hAnsi="Arial"/>
          <w:sz w:val="22"/>
          <w:szCs w:val="22"/>
        </w:rPr>
        <w:t>późn</w:t>
      </w:r>
      <w:proofErr w:type="spellEnd"/>
      <w:r w:rsidRPr="00D25982">
        <w:rPr>
          <w:rFonts w:ascii="Arial" w:hAnsi="Arial"/>
          <w:sz w:val="22"/>
          <w:szCs w:val="22"/>
        </w:rPr>
        <w:t xml:space="preserve">. zm.), zwaną dalej </w:t>
      </w:r>
      <w:proofErr w:type="spellStart"/>
      <w:r w:rsidRPr="00D25982">
        <w:rPr>
          <w:rFonts w:ascii="Arial" w:hAnsi="Arial"/>
          <w:sz w:val="22"/>
          <w:szCs w:val="22"/>
        </w:rPr>
        <w:t>Pzp</w:t>
      </w:r>
      <w:proofErr w:type="spellEnd"/>
      <w:r w:rsidR="007F1858">
        <w:rPr>
          <w:rFonts w:ascii="Arial" w:hAnsi="Arial"/>
          <w:sz w:val="22"/>
          <w:szCs w:val="22"/>
        </w:rPr>
        <w:t>,</w:t>
      </w:r>
      <w:r w:rsidR="00D25982" w:rsidRPr="00D25982">
        <w:rPr>
          <w:rFonts w:ascii="Arial" w:hAnsi="Arial"/>
          <w:sz w:val="22"/>
          <w:szCs w:val="22"/>
        </w:rPr>
        <w:t xml:space="preserve"> na podstawie art. 132 </w:t>
      </w:r>
      <w:proofErr w:type="spellStart"/>
      <w:r w:rsidR="00D25982" w:rsidRPr="00D25982">
        <w:rPr>
          <w:rFonts w:ascii="Arial" w:hAnsi="Arial"/>
          <w:sz w:val="22"/>
          <w:szCs w:val="22"/>
        </w:rPr>
        <w:t>Pzp</w:t>
      </w:r>
      <w:proofErr w:type="spellEnd"/>
      <w:r w:rsidR="00D25982" w:rsidRPr="00D25982">
        <w:rPr>
          <w:rFonts w:ascii="Arial" w:hAnsi="Arial"/>
          <w:sz w:val="22"/>
          <w:szCs w:val="22"/>
        </w:rPr>
        <w:t xml:space="preserve"> w trybie przetargu nieograniczonego. </w:t>
      </w:r>
      <w:r w:rsidRPr="00D25982">
        <w:rPr>
          <w:rFonts w:ascii="Arial" w:hAnsi="Arial"/>
          <w:sz w:val="22"/>
          <w:szCs w:val="22"/>
        </w:rPr>
        <w:t xml:space="preserve">W zakresie nieuregulowanym SWZ, stosuje się przepisy </w:t>
      </w:r>
      <w:proofErr w:type="spellStart"/>
      <w:r w:rsidRPr="00D25982">
        <w:rPr>
          <w:rFonts w:ascii="Arial" w:hAnsi="Arial"/>
          <w:sz w:val="22"/>
          <w:szCs w:val="22"/>
        </w:rPr>
        <w:t>Pzp</w:t>
      </w:r>
      <w:proofErr w:type="spellEnd"/>
      <w:r w:rsidRPr="00D25982">
        <w:rPr>
          <w:rFonts w:ascii="Arial" w:hAnsi="Arial"/>
          <w:sz w:val="22"/>
          <w:szCs w:val="22"/>
        </w:rPr>
        <w:t>.</w:t>
      </w:r>
    </w:p>
    <w:p w:rsidR="004A2F1C" w:rsidRPr="00920AB4" w:rsidRDefault="004A2F1C" w:rsidP="00610486">
      <w:pPr>
        <w:pStyle w:val="Standard"/>
        <w:widowControl/>
        <w:numPr>
          <w:ilvl w:val="0"/>
          <w:numId w:val="44"/>
        </w:numPr>
        <w:spacing w:line="276" w:lineRule="auto"/>
        <w:ind w:left="426" w:hanging="426"/>
        <w:jc w:val="both"/>
        <w:textAlignment w:val="baseline"/>
        <w:rPr>
          <w:rFonts w:ascii="Arial" w:hAnsi="Arial"/>
          <w:sz w:val="22"/>
          <w:szCs w:val="22"/>
        </w:rPr>
      </w:pPr>
      <w:r w:rsidRPr="00920AB4">
        <w:rPr>
          <w:rFonts w:ascii="Arial" w:hAnsi="Arial"/>
          <w:sz w:val="22"/>
          <w:szCs w:val="22"/>
        </w:rPr>
        <w:t xml:space="preserve">Ogłoszenie i SWZ udostępnione zostały na stronie internetowej Zamawiającego </w:t>
      </w:r>
      <w:hyperlink r:id="rId9" w:history="1">
        <w:r w:rsidRPr="00920AB4">
          <w:rPr>
            <w:rStyle w:val="Internetlink"/>
            <w:rFonts w:ascii="Arial" w:hAnsi="Arial"/>
            <w:sz w:val="22"/>
            <w:szCs w:val="22"/>
          </w:rPr>
          <w:t>www.szpitalzawiercie.pl</w:t>
        </w:r>
      </w:hyperlink>
      <w:r w:rsidRPr="00920AB4">
        <w:rPr>
          <w:rFonts w:ascii="Arial" w:hAnsi="Arial"/>
          <w:sz w:val="22"/>
          <w:szCs w:val="22"/>
        </w:rPr>
        <w:t xml:space="preserve"> od dnia publikacji w Dzienniku Urzędowym Unii Europejskiej do </w:t>
      </w:r>
      <w:r w:rsidR="00920AB4">
        <w:rPr>
          <w:rFonts w:ascii="Arial" w:hAnsi="Arial"/>
          <w:sz w:val="22"/>
          <w:szCs w:val="22"/>
        </w:rPr>
        <w:t>dnia udzielenia zamówienia</w:t>
      </w:r>
      <w:r w:rsidRPr="00920AB4">
        <w:rPr>
          <w:rFonts w:ascii="Arial" w:hAnsi="Arial"/>
          <w:sz w:val="22"/>
          <w:szCs w:val="22"/>
        </w:rPr>
        <w:t>.</w:t>
      </w:r>
    </w:p>
    <w:p w:rsidR="009E5388" w:rsidRPr="00920AB4" w:rsidRDefault="009E5388" w:rsidP="00610486">
      <w:pPr>
        <w:pStyle w:val="Standard"/>
        <w:widowControl/>
        <w:numPr>
          <w:ilvl w:val="0"/>
          <w:numId w:val="44"/>
        </w:numPr>
        <w:spacing w:line="276" w:lineRule="auto"/>
        <w:ind w:left="426" w:hanging="426"/>
        <w:jc w:val="both"/>
        <w:textAlignment w:val="baseline"/>
        <w:rPr>
          <w:rFonts w:ascii="Arial" w:hAnsi="Arial"/>
          <w:sz w:val="22"/>
          <w:szCs w:val="22"/>
        </w:rPr>
      </w:pPr>
      <w:r>
        <w:rPr>
          <w:rFonts w:ascii="Arial" w:hAnsi="Arial"/>
          <w:sz w:val="22"/>
          <w:szCs w:val="22"/>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sz w:val="22"/>
          <w:szCs w:val="22"/>
        </w:rPr>
        <w:t>Pzp</w:t>
      </w:r>
      <w:proofErr w:type="spellEnd"/>
      <w:r>
        <w:rPr>
          <w:rFonts w:ascii="Arial" w:hAnsi="Arial"/>
          <w:sz w:val="22"/>
          <w:szCs w:val="22"/>
        </w:rPr>
        <w:t xml:space="preserve"> (tzw. procedura odwrócona).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A2F1C" w:rsidRDefault="004A2F1C" w:rsidP="00B81980">
      <w:pPr>
        <w:pStyle w:val="Tekstpodstawowy22"/>
        <w:numPr>
          <w:ilvl w:val="0"/>
          <w:numId w:val="34"/>
        </w:numPr>
        <w:tabs>
          <w:tab w:val="left" w:pos="851"/>
          <w:tab w:val="left" w:pos="4820"/>
        </w:tabs>
        <w:spacing w:after="0" w:line="276" w:lineRule="auto"/>
        <w:ind w:left="426" w:hanging="426"/>
        <w:jc w:val="both"/>
        <w:rPr>
          <w:rFonts w:ascii="Arial" w:hAnsi="Arial"/>
          <w:sz w:val="22"/>
          <w:szCs w:val="22"/>
        </w:rPr>
      </w:pPr>
      <w:r w:rsidRPr="00920AB4">
        <w:rPr>
          <w:rFonts w:ascii="Arial" w:hAnsi="Arial"/>
          <w:sz w:val="22"/>
          <w:szCs w:val="22"/>
        </w:rPr>
        <w:t xml:space="preserve">Przedmiotem zamówienia jest </w:t>
      </w:r>
      <w:r w:rsidR="00B81980">
        <w:rPr>
          <w:rFonts w:ascii="Arial" w:eastAsia="Times New Roman" w:hAnsi="Arial"/>
          <w:sz w:val="20"/>
          <w:szCs w:val="20"/>
          <w:lang w:eastAsia="hi-IN"/>
        </w:rPr>
        <w:t>d</w:t>
      </w:r>
      <w:r w:rsidR="00B81980" w:rsidRPr="00E92CC2">
        <w:rPr>
          <w:rFonts w:ascii="Arial" w:eastAsia="Times New Roman" w:hAnsi="Arial"/>
          <w:sz w:val="20"/>
          <w:szCs w:val="20"/>
          <w:lang w:eastAsia="hi-IN"/>
        </w:rPr>
        <w:t xml:space="preserve">ostawa </w:t>
      </w:r>
      <w:r w:rsidR="00B81980" w:rsidRPr="00E92CC2">
        <w:rPr>
          <w:rFonts w:ascii="Arial" w:hAnsi="Arial"/>
          <w:sz w:val="20"/>
          <w:szCs w:val="20"/>
        </w:rPr>
        <w:t>akcesoriów jednorazowych do aparatu AIRVO2</w:t>
      </w:r>
      <w:r w:rsidR="00B81980" w:rsidRPr="004A37BD">
        <w:t xml:space="preserve"> </w:t>
      </w:r>
      <w:r w:rsidR="00B81980" w:rsidRPr="004A37BD">
        <w:rPr>
          <w:rFonts w:ascii="Arial" w:hAnsi="Arial"/>
          <w:sz w:val="20"/>
          <w:szCs w:val="20"/>
        </w:rPr>
        <w:t xml:space="preserve">firmy Fisher &amp; </w:t>
      </w:r>
      <w:proofErr w:type="spellStart"/>
      <w:r w:rsidR="00B81980" w:rsidRPr="004A37BD">
        <w:rPr>
          <w:rFonts w:ascii="Arial" w:hAnsi="Arial"/>
          <w:sz w:val="20"/>
          <w:szCs w:val="20"/>
        </w:rPr>
        <w:t>Paykel</w:t>
      </w:r>
      <w:proofErr w:type="spellEnd"/>
      <w:r w:rsidR="00B81980" w:rsidRPr="00920AB4">
        <w:rPr>
          <w:rFonts w:ascii="Arial" w:hAnsi="Arial"/>
          <w:sz w:val="22"/>
          <w:szCs w:val="22"/>
        </w:rPr>
        <w:t xml:space="preserve"> </w:t>
      </w:r>
      <w:r w:rsidRPr="00920AB4">
        <w:rPr>
          <w:rFonts w:ascii="Arial" w:hAnsi="Arial"/>
          <w:sz w:val="22"/>
          <w:szCs w:val="22"/>
        </w:rPr>
        <w:t>zgodnie z zapisami zawartymi w formularzu asortymentowo-cenowym – załącznik nr 2 do SWZ.</w:t>
      </w:r>
    </w:p>
    <w:p w:rsidR="004A2F1C" w:rsidRPr="00920AB4" w:rsidRDefault="004A2F1C" w:rsidP="00F166A7">
      <w:pPr>
        <w:pStyle w:val="Standard"/>
        <w:widowControl/>
        <w:numPr>
          <w:ilvl w:val="0"/>
          <w:numId w:val="34"/>
        </w:numPr>
        <w:spacing w:line="276" w:lineRule="auto"/>
        <w:ind w:left="426" w:hanging="426"/>
        <w:jc w:val="both"/>
        <w:textAlignment w:val="baseline"/>
        <w:rPr>
          <w:rFonts w:ascii="Arial" w:hAnsi="Arial"/>
          <w:sz w:val="22"/>
          <w:szCs w:val="22"/>
        </w:rPr>
      </w:pPr>
      <w:r w:rsidRPr="00920AB4">
        <w:rPr>
          <w:rFonts w:ascii="Arial" w:hAnsi="Arial"/>
          <w:sz w:val="22"/>
          <w:szCs w:val="22"/>
        </w:rPr>
        <w:t>Kody CPV:</w:t>
      </w:r>
    </w:p>
    <w:p w:rsidR="00B81980" w:rsidRDefault="00B81980" w:rsidP="00B81980">
      <w:pPr>
        <w:pStyle w:val="Standard"/>
        <w:widowControl/>
        <w:tabs>
          <w:tab w:val="left" w:pos="426"/>
        </w:tabs>
        <w:spacing w:line="276" w:lineRule="auto"/>
        <w:ind w:left="426"/>
        <w:jc w:val="both"/>
        <w:textAlignment w:val="baseline"/>
        <w:rPr>
          <w:rFonts w:ascii="Arial" w:hAnsi="Arial"/>
          <w:sz w:val="22"/>
          <w:szCs w:val="22"/>
        </w:rPr>
      </w:pPr>
      <w:r w:rsidRPr="00351E68">
        <w:rPr>
          <w:rFonts w:ascii="Arial" w:hAnsi="Arial"/>
          <w:bCs/>
          <w:iCs/>
          <w:sz w:val="22"/>
          <w:szCs w:val="22"/>
        </w:rPr>
        <w:t>33140000-3 – materiały medyczne</w:t>
      </w:r>
      <w:r w:rsidRPr="00920AB4">
        <w:rPr>
          <w:rFonts w:ascii="Arial" w:hAnsi="Arial"/>
          <w:sz w:val="22"/>
          <w:szCs w:val="22"/>
        </w:rPr>
        <w:t xml:space="preserve"> </w:t>
      </w:r>
    </w:p>
    <w:p w:rsidR="004A2F1C" w:rsidRPr="00920AB4" w:rsidRDefault="004A2F1C" w:rsidP="00F166A7">
      <w:pPr>
        <w:pStyle w:val="Standard"/>
        <w:widowControl/>
        <w:numPr>
          <w:ilvl w:val="0"/>
          <w:numId w:val="34"/>
        </w:numPr>
        <w:tabs>
          <w:tab w:val="left" w:pos="426"/>
        </w:tabs>
        <w:spacing w:line="276" w:lineRule="auto"/>
        <w:ind w:left="426" w:hanging="426"/>
        <w:jc w:val="both"/>
        <w:textAlignment w:val="baseline"/>
        <w:rPr>
          <w:rFonts w:ascii="Arial" w:hAnsi="Arial"/>
          <w:sz w:val="22"/>
          <w:szCs w:val="22"/>
        </w:rPr>
      </w:pPr>
      <w:r w:rsidRPr="00920AB4">
        <w:rPr>
          <w:rFonts w:ascii="Arial" w:hAnsi="Arial"/>
          <w:sz w:val="22"/>
          <w:szCs w:val="22"/>
        </w:rPr>
        <w:t>Zamawiający nie przewiduje możliwości zawarcia umowy ramowej.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dopuszcza składania ofert wariantowych.</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przeprowadzenia aukcji elektronicznej.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odbycia przez Wykonawcę wizji lokalnej i złożenie oferty nie wymaga odbycia przez Wykonawcę wizji lokalnej.</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żąda wskazania w ofercie części zamówienia, których wykonanie Wykonawca zamierza powierzyć podwykonawcy i podania przez Wykonawcę nazw (firm) podwykonawców, jeżeli są znani na etapie składania oferty.</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przewiduje zwrotu kosztów udziału w postępowaniu.</w:t>
      </w:r>
    </w:p>
    <w:p w:rsidR="00FE2F61" w:rsidRPr="00F166A7" w:rsidRDefault="004A2F1C" w:rsidP="00FE2F61">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Zamawiający nie zastrzega żadnego elementu zamówienia do osobi</w:t>
      </w:r>
      <w:r w:rsidR="00F166A7">
        <w:rPr>
          <w:rFonts w:ascii="Arial" w:hAnsi="Arial"/>
          <w:sz w:val="22"/>
          <w:szCs w:val="22"/>
        </w:rPr>
        <w:t>stej realizacji przez Wykonawcę.</w:t>
      </w:r>
    </w:p>
    <w:p w:rsidR="00B81980" w:rsidRDefault="004A2F1C" w:rsidP="00B81980">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W przypadku zastosowania w załączonej do SWZ dokumentacji nazw dostawców, producentów, materiałów, urządzeń lub ich elementów, znaków towarowych, patentów lub pochodzenia, źródła lub szczególnego procesu, który charakteryzuje produkty lub</w:t>
      </w:r>
      <w:r w:rsidR="00B81980">
        <w:rPr>
          <w:rFonts w:ascii="Arial" w:hAnsi="Arial"/>
          <w:sz w:val="22"/>
          <w:szCs w:val="22"/>
        </w:rPr>
        <w:t xml:space="preserve"> </w:t>
      </w:r>
      <w:r w:rsidRPr="00B81980">
        <w:rPr>
          <w:rFonts w:ascii="Arial" w:hAnsi="Arial"/>
          <w:sz w:val="22"/>
          <w:szCs w:val="22"/>
        </w:rPr>
        <w:t xml:space="preserve">usługi dostarczane przez konkretnego wykonawcę, Zamawiający traktuje takie użycia - zgodnie z art. 99 ust. 4 </w:t>
      </w:r>
      <w:proofErr w:type="spellStart"/>
      <w:r w:rsidRPr="00B81980">
        <w:rPr>
          <w:rFonts w:ascii="Arial" w:hAnsi="Arial"/>
          <w:sz w:val="22"/>
          <w:szCs w:val="22"/>
        </w:rPr>
        <w:t>Pzp</w:t>
      </w:r>
      <w:proofErr w:type="spellEnd"/>
      <w:r w:rsidRPr="00B81980">
        <w:rPr>
          <w:rFonts w:ascii="Arial" w:hAnsi="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w:t>
      </w:r>
    </w:p>
    <w:p w:rsidR="00B81980" w:rsidRDefault="00B81980" w:rsidP="00B81980">
      <w:pPr>
        <w:pStyle w:val="Standard"/>
        <w:widowControl/>
        <w:spacing w:line="276" w:lineRule="auto"/>
        <w:ind w:left="426"/>
        <w:jc w:val="both"/>
        <w:textAlignment w:val="baseline"/>
        <w:rPr>
          <w:rFonts w:ascii="Arial" w:hAnsi="Arial"/>
          <w:sz w:val="22"/>
          <w:szCs w:val="22"/>
        </w:rPr>
      </w:pPr>
    </w:p>
    <w:p w:rsidR="00B81980" w:rsidRDefault="00B81980" w:rsidP="00B81980">
      <w:pPr>
        <w:pStyle w:val="Standard"/>
        <w:widowControl/>
        <w:spacing w:line="276" w:lineRule="auto"/>
        <w:ind w:left="426"/>
        <w:jc w:val="both"/>
        <w:textAlignment w:val="baseline"/>
        <w:rPr>
          <w:rFonts w:ascii="Arial" w:hAnsi="Arial"/>
          <w:sz w:val="22"/>
          <w:szCs w:val="22"/>
        </w:rPr>
      </w:pPr>
    </w:p>
    <w:p w:rsidR="00B81980" w:rsidRDefault="00B81980" w:rsidP="00B81980">
      <w:pPr>
        <w:pStyle w:val="Standard"/>
        <w:widowControl/>
        <w:spacing w:line="276" w:lineRule="auto"/>
        <w:ind w:left="426"/>
        <w:jc w:val="both"/>
        <w:textAlignment w:val="baseline"/>
        <w:rPr>
          <w:rFonts w:ascii="Arial" w:hAnsi="Arial"/>
          <w:sz w:val="22"/>
          <w:szCs w:val="22"/>
        </w:rPr>
      </w:pPr>
    </w:p>
    <w:p w:rsidR="004A2F1C" w:rsidRPr="00B81980" w:rsidRDefault="004A2F1C" w:rsidP="00B81980">
      <w:pPr>
        <w:pStyle w:val="Standard"/>
        <w:widowControl/>
        <w:spacing w:line="276" w:lineRule="auto"/>
        <w:ind w:left="426"/>
        <w:jc w:val="both"/>
        <w:textAlignment w:val="baseline"/>
        <w:rPr>
          <w:rFonts w:ascii="Arial" w:hAnsi="Arial"/>
          <w:sz w:val="22"/>
          <w:szCs w:val="22"/>
        </w:rPr>
      </w:pPr>
      <w:r w:rsidRPr="00B81980">
        <w:rPr>
          <w:rFonts w:ascii="Arial" w:hAnsi="Arial"/>
          <w:sz w:val="22"/>
          <w:szCs w:val="22"/>
        </w:rPr>
        <w:t>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A2F1C" w:rsidRPr="00920AB4" w:rsidRDefault="004A2F1C" w:rsidP="00610486">
      <w:pPr>
        <w:pStyle w:val="Standard"/>
        <w:widowControl/>
        <w:numPr>
          <w:ilvl w:val="0"/>
          <w:numId w:val="34"/>
        </w:numPr>
        <w:spacing w:line="276" w:lineRule="auto"/>
        <w:ind w:left="426"/>
        <w:jc w:val="both"/>
        <w:textAlignment w:val="baseline"/>
        <w:rPr>
          <w:rFonts w:ascii="Arial" w:hAnsi="Arial"/>
          <w:sz w:val="22"/>
          <w:szCs w:val="22"/>
        </w:rPr>
      </w:pPr>
      <w:r w:rsidRPr="00920AB4">
        <w:rPr>
          <w:rFonts w:ascii="Arial" w:hAnsi="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sz w:val="22"/>
          <w:szCs w:val="22"/>
        </w:rPr>
        <w:t>Pzp</w:t>
      </w:r>
      <w:proofErr w:type="spellEnd"/>
      <w:r w:rsidRPr="00920AB4">
        <w:rPr>
          <w:rFonts w:ascii="Arial" w:hAnsi="Arial"/>
          <w:sz w:val="22"/>
          <w:szCs w:val="22"/>
        </w:rPr>
        <w:t>. - rozwiązania równoważne  opisywanym.</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A50E6D" w:rsidRPr="00CE6824"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cs="Arial"/>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Pr>
          <w:rFonts w:ascii="Arial" w:hAnsi="Arial" w:cs="Arial"/>
          <w:b/>
          <w:sz w:val="22"/>
          <w:szCs w:val="22"/>
        </w:rPr>
        <w:t>1</w:t>
      </w:r>
      <w:r>
        <w:rPr>
          <w:rFonts w:ascii="Arial" w:hAnsi="Arial" w:cs="Arial"/>
          <w:b/>
          <w:sz w:val="22"/>
          <w:szCs w:val="22"/>
          <w:lang w:val="pl-PL"/>
        </w:rPr>
        <w:t>2</w:t>
      </w:r>
      <w:r w:rsidRPr="00CE6824">
        <w:rPr>
          <w:rFonts w:ascii="Arial" w:hAnsi="Arial" w:cs="Arial"/>
          <w:b/>
          <w:sz w:val="22"/>
          <w:szCs w:val="22"/>
        </w:rPr>
        <w:t xml:space="preserve"> miesięcy</w:t>
      </w:r>
      <w:r>
        <w:rPr>
          <w:rFonts w:ascii="Arial" w:hAnsi="Arial" w:cs="Arial"/>
          <w:b/>
          <w:sz w:val="22"/>
          <w:szCs w:val="22"/>
        </w:rPr>
        <w:t xml:space="preserve"> </w:t>
      </w:r>
      <w:r>
        <w:rPr>
          <w:rFonts w:ascii="Arial" w:hAnsi="Arial" w:cs="Arial"/>
          <w:sz w:val="22"/>
          <w:szCs w:val="22"/>
        </w:rPr>
        <w:t>od daty podpisania umowy lub do wyczerpania kwoty na jaką została zawarta umowa.</w:t>
      </w:r>
    </w:p>
    <w:p w:rsidR="00A50E6D"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sz w:val="22"/>
          <w:szCs w:val="20"/>
          <w:lang w:eastAsia="pl-PL"/>
        </w:rPr>
      </w:pPr>
      <w:r w:rsidRPr="00C757C8">
        <w:rPr>
          <w:rFonts w:ascii="Arial" w:eastAsia="Arial" w:hAnsi="Arial"/>
          <w:sz w:val="22"/>
          <w:szCs w:val="20"/>
          <w:lang w:eastAsia="pl-PL"/>
        </w:rPr>
        <w:t>Wykon</w:t>
      </w:r>
      <w:r>
        <w:rPr>
          <w:rFonts w:ascii="Arial" w:eastAsia="Arial" w:hAnsi="Arial"/>
          <w:sz w:val="22"/>
          <w:szCs w:val="20"/>
          <w:lang w:eastAsia="pl-PL"/>
        </w:rPr>
        <w:t>awca zobowiązuje się dostarcz</w:t>
      </w:r>
      <w:r>
        <w:rPr>
          <w:rFonts w:ascii="Arial" w:eastAsia="Arial" w:hAnsi="Arial"/>
          <w:sz w:val="22"/>
          <w:szCs w:val="20"/>
          <w:lang w:val="pl-PL" w:eastAsia="pl-PL"/>
        </w:rPr>
        <w:t xml:space="preserve">ać </w:t>
      </w:r>
      <w:r w:rsidRPr="00C757C8">
        <w:rPr>
          <w:rFonts w:ascii="Arial" w:eastAsia="Arial" w:hAnsi="Arial"/>
          <w:sz w:val="22"/>
          <w:szCs w:val="20"/>
          <w:lang w:eastAsia="pl-PL"/>
        </w:rPr>
        <w:t xml:space="preserve">przedmiot zamówienia </w:t>
      </w:r>
      <w:r>
        <w:rPr>
          <w:rFonts w:ascii="Arial" w:eastAsia="Arial" w:hAnsi="Arial"/>
          <w:sz w:val="22"/>
          <w:szCs w:val="20"/>
          <w:lang w:val="pl-PL" w:eastAsia="pl-PL"/>
        </w:rPr>
        <w:t xml:space="preserve">sukcesywnie </w:t>
      </w:r>
      <w:r w:rsidRPr="00C757C8">
        <w:rPr>
          <w:rFonts w:ascii="Arial" w:eastAsia="Arial" w:hAnsi="Arial"/>
          <w:sz w:val="22"/>
          <w:szCs w:val="20"/>
          <w:lang w:eastAsia="pl-PL"/>
        </w:rPr>
        <w:t>bezpośrednio do miejsca</w:t>
      </w:r>
      <w:r>
        <w:rPr>
          <w:rFonts w:ascii="Arial" w:eastAsia="Arial" w:hAnsi="Arial"/>
          <w:sz w:val="22"/>
          <w:szCs w:val="20"/>
          <w:lang w:eastAsia="pl-PL"/>
        </w:rPr>
        <w:t xml:space="preserve"> </w:t>
      </w:r>
      <w:r w:rsidRPr="00CE6824">
        <w:rPr>
          <w:rFonts w:ascii="Arial" w:eastAsia="Arial" w:hAnsi="Arial"/>
          <w:sz w:val="22"/>
          <w:szCs w:val="20"/>
          <w:lang w:eastAsia="pl-PL"/>
        </w:rPr>
        <w:t>(pomieszczeń) wskazanego przez Zamawiającego od poniedz</w:t>
      </w:r>
      <w:r>
        <w:rPr>
          <w:rFonts w:ascii="Arial" w:eastAsia="Arial" w:hAnsi="Arial"/>
          <w:sz w:val="22"/>
          <w:szCs w:val="20"/>
          <w:lang w:eastAsia="pl-PL"/>
        </w:rPr>
        <w:t>iałku do piątku w godzinach od 7:3</w:t>
      </w:r>
      <w:r w:rsidRPr="00CE6824">
        <w:rPr>
          <w:rFonts w:ascii="Arial" w:eastAsia="Arial" w:hAnsi="Arial"/>
          <w:sz w:val="22"/>
          <w:szCs w:val="20"/>
          <w:lang w:eastAsia="pl-PL"/>
        </w:rPr>
        <w:t>0 do 1</w:t>
      </w:r>
      <w:r>
        <w:rPr>
          <w:rFonts w:ascii="Arial" w:eastAsia="Arial" w:hAnsi="Arial"/>
          <w:sz w:val="22"/>
          <w:szCs w:val="20"/>
          <w:lang w:eastAsia="pl-PL"/>
        </w:rPr>
        <w:t>4:00, w terminie do … dni roboczych - zgodnie z ofertą (max. 3 dni robocze) od złożenia zamówienia</w:t>
      </w:r>
      <w:r w:rsidRPr="00CE6824">
        <w:rPr>
          <w:rFonts w:ascii="Arial" w:eastAsia="Arial" w:hAnsi="Arial"/>
          <w:sz w:val="22"/>
          <w:szCs w:val="20"/>
          <w:lang w:eastAsia="pl-PL"/>
        </w:rPr>
        <w:t>.</w:t>
      </w:r>
    </w:p>
    <w:p w:rsidR="00A50E6D" w:rsidRPr="00A50E6D" w:rsidRDefault="00A50E6D" w:rsidP="00A50E6D">
      <w:pPr>
        <w:pStyle w:val="Akapitzlist"/>
        <w:numPr>
          <w:ilvl w:val="0"/>
          <w:numId w:val="75"/>
        </w:numPr>
        <w:tabs>
          <w:tab w:val="left" w:pos="420"/>
        </w:tabs>
        <w:spacing w:line="276" w:lineRule="auto"/>
        <w:ind w:left="357" w:hanging="357"/>
        <w:contextualSpacing w:val="0"/>
        <w:jc w:val="both"/>
        <w:rPr>
          <w:rFonts w:ascii="Arial" w:eastAsia="Arial" w:hAnsi="Arial"/>
          <w:sz w:val="22"/>
          <w:szCs w:val="20"/>
          <w:lang w:eastAsia="pl-PL"/>
        </w:rPr>
      </w:pPr>
      <w:r>
        <w:rPr>
          <w:rFonts w:ascii="Arial" w:eastAsia="Arial" w:hAnsi="Arial"/>
          <w:sz w:val="22"/>
          <w:szCs w:val="20"/>
          <w:lang w:eastAsia="pl-PL"/>
        </w:rPr>
        <w:t>Szczegółowe</w:t>
      </w:r>
      <w:r w:rsidRPr="00CE6824">
        <w:rPr>
          <w:rFonts w:ascii="Arial" w:eastAsia="Arial" w:hAnsi="Arial"/>
          <w:sz w:val="22"/>
          <w:szCs w:val="20"/>
          <w:lang w:eastAsia="pl-PL"/>
        </w:rPr>
        <w:t xml:space="preserve"> warunki dostawy zostały określone </w:t>
      </w:r>
      <w:r>
        <w:rPr>
          <w:rFonts w:ascii="Arial" w:eastAsia="Arial" w:hAnsi="Arial"/>
          <w:sz w:val="22"/>
          <w:szCs w:val="20"/>
          <w:lang w:val="pl-PL" w:eastAsia="pl-PL"/>
        </w:rPr>
        <w:t>w projektowanych postanowieniach umowy załącznik nr 4 do SWZ</w:t>
      </w:r>
      <w:r w:rsidRPr="00CE6824">
        <w:rPr>
          <w:rFonts w:ascii="Arial" w:eastAsia="Arial" w:hAnsi="Arial"/>
          <w:sz w:val="22"/>
          <w:szCs w:val="20"/>
          <w:lang w:eastAsia="pl-PL"/>
        </w:rPr>
        <w:t>.</w:t>
      </w:r>
    </w:p>
    <w:p w:rsidR="00A50E6D" w:rsidRDefault="00A50E6D" w:rsidP="00A50E6D">
      <w:pPr>
        <w:pStyle w:val="Akapitzlist"/>
        <w:tabs>
          <w:tab w:val="left" w:pos="420"/>
        </w:tabs>
        <w:spacing w:line="276" w:lineRule="auto"/>
        <w:ind w:left="357"/>
        <w:contextualSpacing w:val="0"/>
        <w:jc w:val="both"/>
        <w:rPr>
          <w:rFonts w:ascii="Arial" w:eastAsia="Arial" w:hAnsi="Arial"/>
          <w:sz w:val="22"/>
          <w:szCs w:val="20"/>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4A2F1C" w:rsidRPr="00920AB4" w:rsidRDefault="004A2F1C" w:rsidP="00610486">
      <w:pPr>
        <w:pStyle w:val="Standard"/>
        <w:widowControl/>
        <w:numPr>
          <w:ilvl w:val="0"/>
          <w:numId w:val="1"/>
        </w:numPr>
        <w:tabs>
          <w:tab w:val="clear" w:pos="1483"/>
        </w:tabs>
        <w:spacing w:before="120" w:line="276" w:lineRule="auto"/>
        <w:ind w:left="425" w:hanging="357"/>
        <w:jc w:val="both"/>
        <w:textAlignment w:val="baseline"/>
        <w:rPr>
          <w:rFonts w:ascii="Arial" w:hAnsi="Arial"/>
          <w:sz w:val="22"/>
          <w:szCs w:val="22"/>
        </w:rPr>
      </w:pPr>
      <w:r w:rsidRPr="00920AB4">
        <w:rPr>
          <w:rFonts w:ascii="Arial" w:hAnsi="Arial"/>
          <w:sz w:val="22"/>
          <w:szCs w:val="22"/>
        </w:rPr>
        <w:t>Zamawiający nie przewiduje rozliczenia w walutach obcych. Rozliczenia będą się odbywały w walucie polskiej, tj. PLN.</w:t>
      </w:r>
    </w:p>
    <w:p w:rsidR="000A3850" w:rsidRDefault="004A2F1C"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920AB4">
        <w:rPr>
          <w:rFonts w:ascii="Arial" w:eastAsia="Arial" w:hAnsi="Arial"/>
          <w:kern w:val="0"/>
          <w:sz w:val="22"/>
          <w:szCs w:val="22"/>
          <w:lang w:eastAsia="pl-PL"/>
        </w:rPr>
        <w:t xml:space="preserve">Termin płatności: należność za realizację umowy zostanie uregulowana w terminie do </w:t>
      </w:r>
      <w:r w:rsidR="00920AB4">
        <w:rPr>
          <w:rFonts w:ascii="Arial" w:eastAsia="Arial" w:hAnsi="Arial"/>
          <w:kern w:val="0"/>
          <w:sz w:val="22"/>
          <w:szCs w:val="22"/>
          <w:lang w:eastAsia="pl-PL"/>
        </w:rPr>
        <w:br/>
      </w:r>
      <w:r w:rsidRPr="00920AB4">
        <w:rPr>
          <w:rFonts w:ascii="Arial" w:eastAsia="Arial" w:hAnsi="Arial"/>
          <w:kern w:val="0"/>
          <w:sz w:val="22"/>
          <w:szCs w:val="22"/>
          <w:lang w:eastAsia="pl-PL"/>
        </w:rPr>
        <w:t xml:space="preserve">60 dni od daty otrzymania oryginału faktury, prawidłowo wystawionej i dostarczonej na adres Zamawiającego. </w:t>
      </w:r>
    </w:p>
    <w:p w:rsidR="000A3850" w:rsidRPr="000A3850" w:rsidRDefault="000A3850" w:rsidP="000A3850">
      <w:pPr>
        <w:pStyle w:val="Standard"/>
        <w:widowControl/>
        <w:numPr>
          <w:ilvl w:val="0"/>
          <w:numId w:val="1"/>
        </w:numPr>
        <w:tabs>
          <w:tab w:val="clear" w:pos="1483"/>
        </w:tabs>
        <w:spacing w:line="276" w:lineRule="auto"/>
        <w:ind w:left="426"/>
        <w:jc w:val="both"/>
        <w:textAlignment w:val="baseline"/>
        <w:rPr>
          <w:rFonts w:ascii="Arial" w:hAnsi="Arial"/>
          <w:sz w:val="22"/>
          <w:szCs w:val="22"/>
        </w:rPr>
      </w:pPr>
      <w:r w:rsidRPr="000A3850">
        <w:rPr>
          <w:rFonts w:ascii="Arial" w:eastAsia="Arial" w:hAnsi="Arial"/>
          <w:kern w:val="0"/>
          <w:sz w:val="22"/>
          <w:szCs w:val="22"/>
          <w:lang w:eastAsia="pl-PL"/>
        </w:rPr>
        <w:t>Szczegółowe warunki płatności zostały określone w załączniku nr 4 do SWZ.</w:t>
      </w:r>
    </w:p>
    <w:tbl>
      <w:tblPr>
        <w:tblpPr w:leftFromText="141" w:rightFromText="141" w:vertAnchor="text" w:horzAnchor="margin" w:tblpXSpec="center" w:tblpY="22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5C349D" w:rsidRPr="00FF5641" w:rsidTr="005C349D">
        <w:trPr>
          <w:trHeight w:hRule="exact" w:val="794"/>
        </w:trPr>
        <w:tc>
          <w:tcPr>
            <w:tcW w:w="10485" w:type="dxa"/>
            <w:shd w:val="pct10" w:color="auto" w:fill="auto"/>
            <w:vAlign w:val="center"/>
          </w:tcPr>
          <w:p w:rsidR="005C349D" w:rsidRPr="00C10597" w:rsidRDefault="005C349D" w:rsidP="005C349D">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4A2F1C"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4A2F1C" w:rsidRPr="007363C1" w:rsidRDefault="004A2F1C" w:rsidP="00610486">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4A2F1C" w:rsidRPr="00805B05" w:rsidRDefault="004A2F1C" w:rsidP="00610486">
      <w:pPr>
        <w:pStyle w:val="Akapitzlist"/>
        <w:numPr>
          <w:ilvl w:val="0"/>
          <w:numId w:val="36"/>
        </w:numPr>
        <w:autoSpaceDE w:val="0"/>
        <w:autoSpaceDN w:val="0"/>
        <w:adjustRightInd w:val="0"/>
        <w:spacing w:line="276" w:lineRule="auto"/>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5C349D" w:rsidRPr="00F166A7" w:rsidRDefault="004A2F1C" w:rsidP="005C349D">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E2653C" w:rsidRPr="005C349D" w:rsidRDefault="004A2F1C" w:rsidP="00E2653C">
      <w:pPr>
        <w:pStyle w:val="Akapitzlist"/>
        <w:numPr>
          <w:ilvl w:val="0"/>
          <w:numId w:val="37"/>
        </w:numPr>
        <w:autoSpaceDE w:val="0"/>
        <w:autoSpaceDN w:val="0"/>
        <w:adjustRightInd w:val="0"/>
        <w:spacing w:line="276" w:lineRule="auto"/>
        <w:ind w:left="1276"/>
        <w:contextualSpacing w:val="0"/>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F166A7" w:rsidRPr="000A3850"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którym mowa w art. 228–230a, art. 250a Kodeksu karnego lub w art. 46 lub art. 48 ustawy z dnia 25 czerwca 2010 r. o sporcie,</w:t>
      </w:r>
    </w:p>
    <w:p w:rsidR="000A3850" w:rsidRPr="000A3850" w:rsidRDefault="000A3850" w:rsidP="000A3850">
      <w:pPr>
        <w:autoSpaceDE w:val="0"/>
        <w:adjustRightInd w:val="0"/>
        <w:spacing w:line="276" w:lineRule="auto"/>
        <w:jc w:val="both"/>
        <w:rPr>
          <w:rFonts w:ascii="Arial" w:hAnsi="Arial"/>
          <w:color w:val="000000"/>
          <w:sz w:val="22"/>
          <w:szCs w:val="22"/>
          <w:lang w:eastAsia="pl-PL"/>
        </w:rPr>
      </w:pPr>
    </w:p>
    <w:p w:rsidR="00F166A7" w:rsidRDefault="00F166A7"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F166A7" w:rsidRDefault="00F166A7"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val="pl-PL" w:eastAsia="pl-PL"/>
        </w:rPr>
      </w:pPr>
    </w:p>
    <w:p w:rsidR="004A2F1C" w:rsidRDefault="004A2F1C" w:rsidP="00F166A7">
      <w:pPr>
        <w:pStyle w:val="Akapitzlist"/>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sidR="00920AB4">
        <w:rPr>
          <w:rFonts w:ascii="Arial" w:hAnsi="Arial" w:cs="Arial"/>
          <w:color w:val="000000"/>
          <w:sz w:val="22"/>
          <w:szCs w:val="22"/>
          <w:lang w:val="pl-PL" w:eastAsia="pl-PL"/>
        </w:rPr>
        <w:br/>
      </w:r>
      <w:r>
        <w:rPr>
          <w:rFonts w:ascii="Arial" w:hAnsi="Arial" w:cs="Arial"/>
          <w:color w:val="000000"/>
          <w:sz w:val="22"/>
          <w:szCs w:val="22"/>
          <w:lang w:eastAsia="pl-PL"/>
        </w:rP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rym mowa w art. 299 Kodeksu kar</w:t>
      </w:r>
      <w:r w:rsidRPr="00805B05">
        <w:rPr>
          <w:rFonts w:ascii="Arial" w:hAnsi="Arial" w:cs="Arial"/>
          <w:color w:val="000000"/>
          <w:sz w:val="22"/>
          <w:szCs w:val="22"/>
          <w:lang w:eastAsia="pl-PL"/>
        </w:rPr>
        <w:t xml:space="preserve">nego, </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4A2F1C"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A2F1C" w:rsidRPr="00805B05" w:rsidRDefault="004A2F1C" w:rsidP="00610486">
      <w:pPr>
        <w:pStyle w:val="Akapitzlist"/>
        <w:numPr>
          <w:ilvl w:val="0"/>
          <w:numId w:val="37"/>
        </w:numPr>
        <w:autoSpaceDE w:val="0"/>
        <w:autoSpaceDN w:val="0"/>
        <w:adjustRightInd w:val="0"/>
        <w:spacing w:line="276" w:lineRule="auto"/>
        <w:ind w:left="1276"/>
        <w:contextualSpacing w:val="0"/>
        <w:jc w:val="both"/>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4A2F1C" w:rsidRPr="007363C1" w:rsidRDefault="004A2F1C" w:rsidP="004A2F1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4A2F1C"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sidR="00064240">
        <w:rPr>
          <w:rFonts w:ascii="Arial" w:hAnsi="Arial" w:cs="Arial"/>
          <w:color w:val="000000"/>
          <w:sz w:val="22"/>
          <w:szCs w:val="22"/>
          <w:lang w:eastAsia="pl-PL"/>
        </w:rPr>
        <w:t>ecyzję administracyjną 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A2F1C" w:rsidRPr="00805B05" w:rsidRDefault="004A2F1C" w:rsidP="00610486">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E2653C" w:rsidRPr="00F166A7" w:rsidRDefault="004A2F1C" w:rsidP="00E2653C">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920AB4">
        <w:rPr>
          <w:rFonts w:ascii="Arial" w:hAnsi="Arial" w:cs="Arial"/>
          <w:color w:val="000000"/>
          <w:sz w:val="22"/>
          <w:szCs w:val="22"/>
          <w:lang w:val="pl-PL" w:eastAsia="pl-PL"/>
        </w:rPr>
        <w:br/>
      </w:r>
      <w:r w:rsidRPr="00805B05">
        <w:rPr>
          <w:rFonts w:ascii="Arial" w:hAnsi="Arial" w:cs="Arial"/>
          <w:color w:val="000000"/>
          <w:sz w:val="22"/>
          <w:szCs w:val="22"/>
          <w:lang w:eastAsia="pl-PL"/>
        </w:rPr>
        <w:t>w rozumieniu ustawy z dnia 16 lutego 2007 r. o ochronie konkurencji i konsumentów, złożyli odrębne oferty, oferty częściowe lub wnioski o do-puszczenie do udziału w postępowaniu, chyba że wykażą, że przygotowali te oferty lub</w:t>
      </w:r>
      <w:r w:rsidR="00F166A7">
        <w:rPr>
          <w:rFonts w:ascii="Arial" w:hAnsi="Arial" w:cs="Arial"/>
          <w:color w:val="000000"/>
          <w:sz w:val="22"/>
          <w:szCs w:val="22"/>
          <w:lang w:eastAsia="pl-PL"/>
        </w:rPr>
        <w:t xml:space="preserve"> wnioski niezależnie od siebie</w:t>
      </w:r>
      <w:r w:rsidR="00F166A7">
        <w:rPr>
          <w:rFonts w:ascii="Arial" w:hAnsi="Arial" w:cs="Arial"/>
          <w:color w:val="000000"/>
          <w:sz w:val="22"/>
          <w:szCs w:val="22"/>
          <w:lang w:val="pl-PL" w:eastAsia="pl-PL"/>
        </w:rPr>
        <w:t>.</w:t>
      </w:r>
    </w:p>
    <w:p w:rsidR="003C7F30" w:rsidRPr="003C7F30" w:rsidRDefault="004A2F1C" w:rsidP="003C7F30">
      <w:pPr>
        <w:pStyle w:val="Akapitzlist"/>
        <w:numPr>
          <w:ilvl w:val="0"/>
          <w:numId w:val="36"/>
        </w:numPr>
        <w:autoSpaceDE w:val="0"/>
        <w:autoSpaceDN w:val="0"/>
        <w:adjustRightInd w:val="0"/>
        <w:spacing w:line="276" w:lineRule="auto"/>
        <w:contextualSpacing w:val="0"/>
        <w:jc w:val="both"/>
        <w:rPr>
          <w:rFonts w:ascii="Arial" w:hAnsi="Arial"/>
          <w:color w:val="000000"/>
          <w:sz w:val="22"/>
          <w:szCs w:val="22"/>
          <w:lang w:eastAsia="pl-PL"/>
        </w:rPr>
      </w:pPr>
      <w:r w:rsidRPr="00805B05">
        <w:rPr>
          <w:rFonts w:ascii="Arial" w:hAnsi="Arial" w:cs="Arial"/>
          <w:color w:val="000000"/>
          <w:sz w:val="22"/>
          <w:szCs w:val="22"/>
          <w:lang w:eastAsia="pl-PL"/>
        </w:rPr>
        <w:t>jeżeli, w przypadkach, o których mowa w art. 85 ust. 1, doszło do zakłócenia konkurencji wynikającego z wcześniejszego zaangażowania tego wykonawcy lub podmiotu, który należy 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w:t>
      </w:r>
      <w:r w:rsidRPr="003C7F30">
        <w:rPr>
          <w:rFonts w:ascii="Arial" w:hAnsi="Arial" w:cs="Arial"/>
          <w:color w:val="000000"/>
          <w:sz w:val="22"/>
          <w:szCs w:val="22"/>
          <w:lang w:eastAsia="pl-PL"/>
        </w:rPr>
        <w:t>ustawy z dnia 16 lutego 2007 r. o ochronie konkurencji i konsumentów, chyba że spowodowane tym zakłócenie konkurencji może być wyeliminowane w inny sposób</w:t>
      </w: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3C7F30" w:rsidRDefault="003C7F30" w:rsidP="003C7F30">
      <w:pPr>
        <w:pStyle w:val="Akapitzlist"/>
        <w:autoSpaceDE w:val="0"/>
        <w:autoSpaceDN w:val="0"/>
        <w:adjustRightInd w:val="0"/>
        <w:spacing w:line="276" w:lineRule="auto"/>
        <w:ind w:left="780"/>
        <w:contextualSpacing w:val="0"/>
        <w:jc w:val="both"/>
        <w:rPr>
          <w:rFonts w:ascii="Arial" w:hAnsi="Arial" w:cs="Arial"/>
          <w:color w:val="000000"/>
          <w:sz w:val="22"/>
          <w:szCs w:val="22"/>
          <w:lang w:val="pl-PL" w:eastAsia="pl-PL"/>
        </w:rPr>
      </w:pPr>
    </w:p>
    <w:p w:rsidR="004A2F1C" w:rsidRPr="003C7F30" w:rsidRDefault="004A2F1C" w:rsidP="003C7F30">
      <w:pPr>
        <w:pStyle w:val="Akapitzlist"/>
        <w:autoSpaceDE w:val="0"/>
        <w:autoSpaceDN w:val="0"/>
        <w:adjustRightInd w:val="0"/>
        <w:spacing w:line="276" w:lineRule="auto"/>
        <w:ind w:left="780"/>
        <w:contextualSpacing w:val="0"/>
        <w:jc w:val="both"/>
        <w:rPr>
          <w:rFonts w:ascii="Arial" w:hAnsi="Arial"/>
          <w:color w:val="000000"/>
          <w:sz w:val="22"/>
          <w:szCs w:val="22"/>
          <w:lang w:eastAsia="pl-PL"/>
        </w:rPr>
      </w:pPr>
      <w:r w:rsidRPr="003C7F30">
        <w:rPr>
          <w:rFonts w:ascii="Arial" w:hAnsi="Arial" w:cs="Arial"/>
          <w:color w:val="000000"/>
          <w:sz w:val="22"/>
          <w:szCs w:val="22"/>
          <w:lang w:eastAsia="pl-PL"/>
        </w:rPr>
        <w:t xml:space="preserve"> niż przez wykluczenie wykonawcy z udziału w postępowaniu o udzielenie zamówienia.</w:t>
      </w:r>
    </w:p>
    <w:p w:rsidR="000A3850" w:rsidRDefault="004A2F1C"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udzielenie zamówienia.</w:t>
      </w:r>
    </w:p>
    <w:p w:rsidR="000A3850" w:rsidRPr="000A3850" w:rsidRDefault="000A3850" w:rsidP="000A3850">
      <w:pPr>
        <w:widowControl/>
        <w:numPr>
          <w:ilvl w:val="0"/>
          <w:numId w:val="28"/>
        </w:numPr>
        <w:tabs>
          <w:tab w:val="left" w:pos="421"/>
        </w:tabs>
        <w:suppressAutoHyphens w:val="0"/>
        <w:autoSpaceDN/>
        <w:spacing w:line="276" w:lineRule="auto"/>
        <w:ind w:left="357" w:hanging="357"/>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biegać się Wykonawcy, którzy spełniają </w:t>
      </w:r>
      <w:r w:rsidR="004A2F1C" w:rsidRPr="000A3850">
        <w:rPr>
          <w:rFonts w:ascii="Arial" w:eastAsia="Arial" w:hAnsi="Arial"/>
          <w:kern w:val="0"/>
          <w:sz w:val="22"/>
          <w:szCs w:val="22"/>
          <w:lang w:eastAsia="pl-PL" w:bidi="ar-SA"/>
        </w:rPr>
        <w:t xml:space="preserve"> </w:t>
      </w:r>
      <w:r w:rsidRPr="000A3850">
        <w:rPr>
          <w:rFonts w:ascii="Arial" w:eastAsia="Arial" w:hAnsi="Arial"/>
          <w:kern w:val="0"/>
          <w:sz w:val="22"/>
          <w:szCs w:val="22"/>
          <w:lang w:eastAsia="pl-PL" w:bidi="ar-SA"/>
        </w:rPr>
        <w:t>warunki</w:t>
      </w:r>
      <w:r w:rsidR="004A2F1C" w:rsidRPr="000A3850">
        <w:rPr>
          <w:rFonts w:ascii="Arial" w:eastAsia="Arial" w:hAnsi="Arial"/>
          <w:kern w:val="0"/>
          <w:sz w:val="22"/>
          <w:szCs w:val="22"/>
          <w:lang w:eastAsia="pl-PL" w:bidi="ar-SA"/>
        </w:rPr>
        <w:t xml:space="preserve"> udziału w postępowaniu</w:t>
      </w:r>
      <w:r w:rsidR="003300CF">
        <w:rPr>
          <w:rFonts w:ascii="Arial" w:eastAsia="Arial" w:hAnsi="Arial"/>
          <w:kern w:val="0"/>
          <w:sz w:val="22"/>
          <w:szCs w:val="22"/>
          <w:lang w:eastAsia="pl-PL" w:bidi="ar-SA"/>
        </w:rPr>
        <w:t xml:space="preserve"> o</w:t>
      </w:r>
      <w:r>
        <w:rPr>
          <w:rFonts w:ascii="Arial" w:eastAsia="Arial" w:hAnsi="Arial"/>
          <w:kern w:val="0"/>
          <w:sz w:val="22"/>
          <w:szCs w:val="22"/>
          <w:lang w:eastAsia="pl-PL" w:bidi="ar-SA"/>
        </w:rPr>
        <w:t xml:space="preserve"> których mowa w art. 122 ust. 2 pkt 1</w:t>
      </w:r>
      <w:r w:rsidRPr="000A3850">
        <w:rPr>
          <w:rFonts w:ascii="Arial" w:eastAsia="Arial" w:hAnsi="Arial"/>
          <w:kern w:val="0"/>
          <w:sz w:val="22"/>
          <w:szCs w:val="22"/>
          <w:lang w:eastAsia="pl-PL" w:bidi="ar-SA"/>
        </w:rPr>
        <w:t xml:space="preserve"> </w:t>
      </w:r>
      <w:r>
        <w:rPr>
          <w:rFonts w:ascii="Arial" w:eastAsia="Arial" w:hAnsi="Arial"/>
          <w:kern w:val="0"/>
          <w:sz w:val="22"/>
          <w:szCs w:val="22"/>
          <w:lang w:eastAsia="pl-PL" w:bidi="ar-SA"/>
        </w:rPr>
        <w:t>) - 4), dotyczące:</w:t>
      </w:r>
    </w:p>
    <w:p w:rsidR="000A3850" w:rsidRPr="000A3850" w:rsidRDefault="000A3850"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Pr>
          <w:rFonts w:ascii="Arial" w:eastAsia="Arial" w:hAnsi="Arial"/>
          <w:sz w:val="22"/>
          <w:szCs w:val="22"/>
          <w:lang w:eastAsia="pl-PL"/>
        </w:rPr>
        <w:t>dolnoś</w:t>
      </w:r>
      <w:r>
        <w:rPr>
          <w:rFonts w:ascii="Arial" w:eastAsia="Arial" w:hAnsi="Arial"/>
          <w:sz w:val="22"/>
          <w:szCs w:val="22"/>
          <w:lang w:val="pl-PL" w:eastAsia="pl-PL"/>
        </w:rPr>
        <w:t>ci</w:t>
      </w:r>
      <w:r w:rsidRPr="000A3850">
        <w:rPr>
          <w:rFonts w:ascii="Arial" w:eastAsia="Arial" w:hAnsi="Arial"/>
          <w:sz w:val="22"/>
          <w:szCs w:val="22"/>
          <w:lang w:eastAsia="pl-PL"/>
        </w:rPr>
        <w:t xml:space="preserve"> do wystąpienia w obrocie gospodarczym – </w:t>
      </w:r>
      <w:r>
        <w:rPr>
          <w:rFonts w:ascii="Arial" w:eastAsia="Arial" w:hAnsi="Arial"/>
          <w:sz w:val="22"/>
          <w:szCs w:val="22"/>
          <w:lang w:val="pl-PL" w:eastAsia="pl-PL"/>
        </w:rPr>
        <w:t>Zamawiający nie stawia warunków w tym zakresie</w:t>
      </w:r>
      <w:r w:rsidRPr="000A3850">
        <w:rPr>
          <w:rFonts w:ascii="Arial" w:eastAsia="Arial" w:hAnsi="Arial"/>
          <w:sz w:val="22"/>
          <w:szCs w:val="22"/>
          <w:lang w:eastAsia="pl-PL"/>
        </w:rPr>
        <w:t>;</w:t>
      </w:r>
    </w:p>
    <w:p w:rsidR="000A3850" w:rsidRDefault="000A3850"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sidRPr="000A3850">
        <w:rPr>
          <w:rFonts w:ascii="Arial" w:eastAsia="Arial" w:hAnsi="Arial"/>
          <w:kern w:val="0"/>
          <w:sz w:val="22"/>
          <w:szCs w:val="22"/>
          <w:lang w:eastAsia="pl-PL" w:bidi="ar-SA"/>
        </w:rPr>
        <w:t xml:space="preserve">uprawnienie do prowadzenia określonej działalności zawodowej o ile wynika to z odrębnych przepisów - </w:t>
      </w:r>
      <w:r>
        <w:rPr>
          <w:rFonts w:ascii="Arial" w:eastAsia="Arial" w:hAnsi="Arial"/>
          <w:sz w:val="22"/>
          <w:szCs w:val="22"/>
          <w:lang w:eastAsia="pl-PL"/>
        </w:rPr>
        <w:t>Zamawiający nie stawia warunków w tym zakresie</w:t>
      </w:r>
      <w:r w:rsidRPr="000A3850">
        <w:rPr>
          <w:rFonts w:ascii="Arial" w:eastAsia="Arial" w:hAnsi="Arial"/>
          <w:kern w:val="0"/>
          <w:sz w:val="22"/>
          <w:szCs w:val="22"/>
          <w:lang w:eastAsia="pl-PL" w:bidi="ar-SA"/>
        </w:rPr>
        <w:t>;</w:t>
      </w:r>
    </w:p>
    <w:p w:rsidR="000A3850" w:rsidRPr="000A3850" w:rsidRDefault="001B0844" w:rsidP="000A3850">
      <w:pPr>
        <w:widowControl/>
        <w:numPr>
          <w:ilvl w:val="0"/>
          <w:numId w:val="74"/>
        </w:numPr>
        <w:tabs>
          <w:tab w:val="left" w:pos="421"/>
        </w:tabs>
        <w:suppressAutoHyphens w:val="0"/>
        <w:autoSpaceDN/>
        <w:spacing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s</w:t>
      </w:r>
      <w:r w:rsidR="000A3850" w:rsidRPr="000A3850">
        <w:rPr>
          <w:rFonts w:ascii="Arial" w:eastAsia="Arial" w:hAnsi="Arial"/>
          <w:kern w:val="0"/>
          <w:sz w:val="22"/>
          <w:szCs w:val="22"/>
          <w:lang w:eastAsia="pl-PL" w:bidi="ar-SA"/>
        </w:rPr>
        <w:t xml:space="preserve">ytuacja finansowa lub ekonomiczna – </w:t>
      </w:r>
      <w:r w:rsidR="000A3850" w:rsidRPr="000A3850">
        <w:rPr>
          <w:rFonts w:ascii="Arial" w:eastAsia="Arial" w:hAnsi="Arial"/>
          <w:sz w:val="22"/>
          <w:szCs w:val="22"/>
          <w:lang w:eastAsia="pl-PL"/>
        </w:rPr>
        <w:t>Zamawiający nie stawia warunków w tym zakresie</w:t>
      </w:r>
      <w:r w:rsidR="000A3850" w:rsidRPr="000A3850">
        <w:rPr>
          <w:rFonts w:ascii="Arial" w:eastAsia="Arial" w:hAnsi="Arial"/>
          <w:kern w:val="0"/>
          <w:sz w:val="22"/>
          <w:szCs w:val="22"/>
          <w:lang w:eastAsia="pl-PL" w:bidi="ar-SA"/>
        </w:rPr>
        <w:t>;</w:t>
      </w:r>
    </w:p>
    <w:p w:rsidR="004A2F1C" w:rsidRPr="000A3850" w:rsidRDefault="001B0844" w:rsidP="000A3850">
      <w:pPr>
        <w:pStyle w:val="Akapitzlist"/>
        <w:numPr>
          <w:ilvl w:val="0"/>
          <w:numId w:val="74"/>
        </w:numPr>
        <w:tabs>
          <w:tab w:val="left" w:pos="421"/>
        </w:tabs>
        <w:spacing w:line="276" w:lineRule="auto"/>
        <w:jc w:val="both"/>
        <w:rPr>
          <w:rFonts w:ascii="Arial" w:eastAsia="Arial" w:hAnsi="Arial"/>
          <w:sz w:val="22"/>
          <w:szCs w:val="22"/>
          <w:lang w:eastAsia="pl-PL"/>
        </w:rPr>
      </w:pPr>
      <w:r>
        <w:rPr>
          <w:rFonts w:ascii="Arial" w:eastAsia="Arial" w:hAnsi="Arial"/>
          <w:sz w:val="22"/>
          <w:szCs w:val="22"/>
          <w:lang w:val="pl-PL" w:eastAsia="pl-PL"/>
        </w:rPr>
        <w:t>z</w:t>
      </w:r>
      <w:r w:rsidR="000A3850" w:rsidRPr="000A3850">
        <w:rPr>
          <w:rFonts w:ascii="Arial" w:eastAsia="Arial" w:hAnsi="Arial"/>
          <w:sz w:val="22"/>
          <w:szCs w:val="22"/>
          <w:lang w:eastAsia="pl-PL"/>
        </w:rPr>
        <w:t xml:space="preserve">dolność techniczna lub zawodowa – </w:t>
      </w:r>
      <w:r w:rsidR="000A3850">
        <w:rPr>
          <w:rFonts w:ascii="Arial" w:eastAsia="Arial" w:hAnsi="Arial"/>
          <w:sz w:val="22"/>
          <w:szCs w:val="22"/>
          <w:lang w:val="pl-PL" w:eastAsia="pl-PL"/>
        </w:rPr>
        <w:t>Zamawiający nie stawia warunków w tym zakresie.</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734"/>
        </w:trPr>
        <w:tc>
          <w:tcPr>
            <w:tcW w:w="10485" w:type="dxa"/>
            <w:shd w:val="clear" w:color="auto" w:fill="D9D9D9"/>
            <w:vAlign w:val="center"/>
          </w:tcPr>
          <w:p w:rsidR="004A2F1C" w:rsidRPr="00C10597" w:rsidRDefault="004A2F1C" w:rsidP="00C820E1">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4A2F1C" w:rsidRPr="00064240" w:rsidRDefault="00064240" w:rsidP="00610486">
      <w:pPr>
        <w:pStyle w:val="Akapitzlist"/>
        <w:numPr>
          <w:ilvl w:val="0"/>
          <w:numId w:val="38"/>
        </w:numPr>
        <w:autoSpaceDE w:val="0"/>
        <w:autoSpaceDN w:val="0"/>
        <w:adjustRightInd w:val="0"/>
        <w:spacing w:before="120" w:line="276" w:lineRule="auto"/>
        <w:ind w:left="425" w:hanging="357"/>
        <w:contextualSpacing w:val="0"/>
        <w:jc w:val="both"/>
        <w:rPr>
          <w:rFonts w:ascii="Arial" w:eastAsia="CIDFont+F6" w:hAnsi="Arial" w:cs="Arial"/>
          <w:sz w:val="22"/>
          <w:szCs w:val="22"/>
          <w:lang w:eastAsia="pl-PL"/>
        </w:rPr>
      </w:pPr>
      <w:r>
        <w:rPr>
          <w:rFonts w:ascii="Arial" w:eastAsia="CIDFont+F6" w:hAnsi="Arial"/>
          <w:sz w:val="22"/>
          <w:szCs w:val="22"/>
          <w:lang w:val="pl-PL" w:eastAsia="pl-PL"/>
        </w:rPr>
        <w:t xml:space="preserve">Zamawiający przed wyborem najkorzystniejszej oferty wzywa </w:t>
      </w:r>
      <w:r w:rsidR="00CC4F02">
        <w:rPr>
          <w:rFonts w:ascii="Arial" w:eastAsia="CIDFont+F6" w:hAnsi="Arial"/>
          <w:sz w:val="22"/>
          <w:szCs w:val="22"/>
          <w:lang w:val="pl-PL" w:eastAsia="pl-PL"/>
        </w:rPr>
        <w:t>Wykonawc</w:t>
      </w:r>
      <w:r>
        <w:rPr>
          <w:rFonts w:ascii="Arial" w:eastAsia="CIDFont+F6" w:hAnsi="Arial"/>
          <w:sz w:val="22"/>
          <w:szCs w:val="22"/>
          <w:lang w:val="pl-PL" w:eastAsia="pl-PL"/>
        </w:rPr>
        <w:t>ę</w:t>
      </w:r>
      <w:r w:rsidR="00CC4F02">
        <w:rPr>
          <w:rFonts w:ascii="Arial" w:eastAsia="CIDFont+F6" w:hAnsi="Arial"/>
          <w:sz w:val="22"/>
          <w:szCs w:val="22"/>
          <w:lang w:val="pl-PL" w:eastAsia="pl-PL"/>
        </w:rPr>
        <w:t xml:space="preserve">, którego oferta zostanie najwyżej oceniona </w:t>
      </w:r>
      <w:r>
        <w:rPr>
          <w:rFonts w:ascii="Arial" w:eastAsia="CIDFont+F6" w:hAnsi="Arial"/>
          <w:sz w:val="22"/>
          <w:szCs w:val="22"/>
          <w:lang w:val="pl-PL" w:eastAsia="pl-PL"/>
        </w:rPr>
        <w:t>do złożenia w wyznaczonym terminie,</w:t>
      </w:r>
      <w:r w:rsidR="009E5388">
        <w:rPr>
          <w:rFonts w:ascii="Arial" w:eastAsia="CIDFont+F6" w:hAnsi="Arial"/>
          <w:sz w:val="22"/>
          <w:szCs w:val="22"/>
          <w:lang w:val="pl-PL" w:eastAsia="pl-PL"/>
        </w:rPr>
        <w:t xml:space="preserve"> nie krótszym niż 10 dni</w:t>
      </w:r>
      <w:r w:rsidR="00CC4F02">
        <w:rPr>
          <w:rFonts w:ascii="Arial" w:eastAsia="CIDFont+F6" w:hAnsi="Arial"/>
          <w:sz w:val="22"/>
          <w:szCs w:val="22"/>
          <w:lang w:val="pl-PL" w:eastAsia="pl-PL"/>
        </w:rPr>
        <w:t xml:space="preserve">, </w:t>
      </w:r>
      <w:r>
        <w:rPr>
          <w:rFonts w:ascii="Arial" w:eastAsia="CIDFont+F6" w:hAnsi="Arial"/>
          <w:sz w:val="22"/>
          <w:szCs w:val="22"/>
          <w:lang w:val="pl-PL" w:eastAsia="pl-PL"/>
        </w:rPr>
        <w:t xml:space="preserve">aktualnych na dzień złożenia podmiotowych środków dowodowych, </w:t>
      </w:r>
      <w:r w:rsidR="004D0015">
        <w:rPr>
          <w:rFonts w:ascii="Arial" w:eastAsia="CIDFont+F6" w:hAnsi="Arial"/>
          <w:sz w:val="22"/>
          <w:szCs w:val="22"/>
          <w:lang w:val="pl-PL" w:eastAsia="pl-PL"/>
        </w:rPr>
        <w:br/>
      </w:r>
      <w:r>
        <w:rPr>
          <w:rFonts w:ascii="Arial" w:eastAsia="CIDFont+F6" w:hAnsi="Arial"/>
          <w:sz w:val="22"/>
          <w:szCs w:val="22"/>
          <w:lang w:val="pl-PL" w:eastAsia="pl-PL"/>
        </w:rPr>
        <w:t>tj. oświadczenia</w:t>
      </w:r>
      <w:r w:rsidR="00CC4F02">
        <w:rPr>
          <w:rFonts w:ascii="Arial" w:eastAsia="CIDFont+F6" w:hAnsi="Arial"/>
          <w:sz w:val="22"/>
          <w:szCs w:val="22"/>
          <w:lang w:val="pl-PL" w:eastAsia="pl-PL"/>
        </w:rPr>
        <w:t>, o którym mowa w art. 125 ust. 1</w:t>
      </w:r>
      <w:r>
        <w:rPr>
          <w:rFonts w:ascii="Arial" w:eastAsia="CIDFont+F6" w:hAnsi="Arial"/>
          <w:sz w:val="22"/>
          <w:szCs w:val="22"/>
          <w:lang w:val="pl-PL" w:eastAsia="pl-PL"/>
        </w:rPr>
        <w:t>. Oświadczenie</w:t>
      </w:r>
      <w:r w:rsidR="00CC4F02">
        <w:rPr>
          <w:rFonts w:ascii="Arial" w:eastAsia="CIDFont+F6" w:hAnsi="Arial"/>
          <w:sz w:val="22"/>
          <w:szCs w:val="22"/>
          <w:lang w:val="pl-PL" w:eastAsia="pl-PL"/>
        </w:rPr>
        <w:t xml:space="preserve"> Wykonawca składa na </w:t>
      </w:r>
      <w:r w:rsidR="00CC4F02" w:rsidRPr="00064240">
        <w:rPr>
          <w:rFonts w:ascii="Arial" w:eastAsia="CIDFont+F6" w:hAnsi="Arial"/>
          <w:sz w:val="22"/>
          <w:szCs w:val="22"/>
          <w:lang w:val="pl-PL" w:eastAsia="pl-PL"/>
        </w:rPr>
        <w:t>formularzu JEDZ, sporządzonym zgodnie ze wzorem stanowiącym załącznik nr 3 do SWZ</w:t>
      </w:r>
      <w:r>
        <w:rPr>
          <w:rFonts w:ascii="Arial" w:eastAsia="CIDFont+F6" w:hAnsi="Arial"/>
          <w:sz w:val="22"/>
          <w:szCs w:val="22"/>
          <w:lang w:val="pl-PL" w:eastAsia="pl-PL"/>
        </w:rPr>
        <w:t>, będącym dowodem potwierdzający brak podstaw wykluczenia, spełnianie warunków udziału w postępowaniu</w:t>
      </w:r>
      <w:r w:rsidR="00CC4F02" w:rsidRPr="00064240">
        <w:rPr>
          <w:rFonts w:ascii="Arial" w:eastAsia="CIDFont+F6" w:hAnsi="Arial"/>
          <w:sz w:val="22"/>
          <w:szCs w:val="22"/>
          <w:lang w:val="pl-PL" w:eastAsia="pl-PL"/>
        </w:rPr>
        <w:t>.</w:t>
      </w:r>
    </w:p>
    <w:p w:rsidR="004A2F1C" w:rsidRPr="006C0AA7" w:rsidRDefault="004A2F1C" w:rsidP="00610486">
      <w:pPr>
        <w:pStyle w:val="Akapitzlist"/>
        <w:numPr>
          <w:ilvl w:val="0"/>
          <w:numId w:val="38"/>
        </w:numPr>
        <w:autoSpaceDE w:val="0"/>
        <w:autoSpaceDN w:val="0"/>
        <w:adjustRightInd w:val="0"/>
        <w:spacing w:line="276" w:lineRule="auto"/>
        <w:ind w:left="425" w:hanging="357"/>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W przypadku konsorcjum i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wykluczenia oraz spełnianie konkretnego warunku udziału w postępowaniu składa:</w:t>
      </w:r>
    </w:p>
    <w:p w:rsidR="004A2F1C"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 xml:space="preserve">każdy ze wspólników konsorcjum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4A2F1C" w:rsidRPr="006C0AA7" w:rsidRDefault="004A2F1C" w:rsidP="00610486">
      <w:pPr>
        <w:pStyle w:val="Akapitzlist"/>
        <w:numPr>
          <w:ilvl w:val="0"/>
          <w:numId w:val="39"/>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4A2F1C"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4A2F1C" w:rsidRPr="006C0AA7" w:rsidRDefault="004A2F1C" w:rsidP="00610486">
      <w:pPr>
        <w:pStyle w:val="Akapitzlist"/>
        <w:numPr>
          <w:ilvl w:val="0"/>
          <w:numId w:val="38"/>
        </w:numPr>
        <w:autoSpaceDE w:val="0"/>
        <w:autoSpaceDN w:val="0"/>
        <w:adjustRightInd w:val="0"/>
        <w:spacing w:line="276" w:lineRule="auto"/>
        <w:ind w:left="426"/>
        <w:contextualSpacing w:val="0"/>
        <w:jc w:val="both"/>
        <w:rPr>
          <w:rFonts w:ascii="Arial" w:eastAsia="CIDFont+F6" w:hAnsi="Arial" w:cs="Arial"/>
          <w:sz w:val="22"/>
          <w:szCs w:val="22"/>
          <w:lang w:eastAsia="pl-PL"/>
        </w:rPr>
      </w:pPr>
      <w:r w:rsidRPr="006C0AA7">
        <w:rPr>
          <w:rFonts w:ascii="Arial" w:eastAsia="CIDFont+F6" w:hAnsi="Arial" w:cs="Arial"/>
          <w:sz w:val="22"/>
          <w:szCs w:val="22"/>
          <w:lang w:eastAsia="pl-PL"/>
        </w:rPr>
        <w:t xml:space="preserve">Jeżeli Wykonawca nie złożył oświadczenia, o którym mowa w pkt. 1, podmiotowych środków dowodowych </w:t>
      </w:r>
      <w:r w:rsidRPr="003D14BE">
        <w:rPr>
          <w:rFonts w:ascii="Arial" w:eastAsia="CIDFont+F6" w:hAnsi="Arial" w:cs="Arial"/>
          <w:sz w:val="22"/>
          <w:szCs w:val="22"/>
          <w:lang w:eastAsia="pl-PL"/>
        </w:rPr>
        <w:t>(jeśli dotyczy)</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lub są one niekompletne lub zawierają błędy, </w:t>
      </w:r>
      <w:r w:rsidR="008B6B6A">
        <w:rPr>
          <w:rFonts w:ascii="Arial" w:eastAsia="CIDFont+F6" w:hAnsi="Arial" w:cs="Arial"/>
          <w:sz w:val="22"/>
          <w:szCs w:val="22"/>
          <w:lang w:val="pl-PL" w:eastAsia="pl-PL"/>
        </w:rPr>
        <w:t>Zamawiający</w:t>
      </w:r>
      <w:r w:rsidRPr="006C0AA7">
        <w:rPr>
          <w:rFonts w:ascii="Arial" w:eastAsia="CIDFont+F6" w:hAnsi="Arial" w:cs="Arial"/>
          <w:sz w:val="22"/>
          <w:szCs w:val="22"/>
          <w:lang w:eastAsia="pl-PL"/>
        </w:rPr>
        <w:t xml:space="preserve"> wzywa Wykonawcę odpowiednio do ich złożenia, poprawienia</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lub uzupełnienia w wyznaczonym terminie, chyba że:</w:t>
      </w:r>
    </w:p>
    <w:p w:rsidR="004A2F1C"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sz w:val="22"/>
          <w:szCs w:val="22"/>
          <w:lang w:eastAsia="pl-PL"/>
        </w:rPr>
        <w:t>oferta wykonawcy podlega odrzuceniu bez względu na ich złożenie, uzupełnienie lub poprawienie lub</w:t>
      </w:r>
    </w:p>
    <w:p w:rsidR="004A2F1C" w:rsidRPr="00152FE5" w:rsidRDefault="004A2F1C" w:rsidP="00610486">
      <w:pPr>
        <w:pStyle w:val="Akapitzlist"/>
        <w:numPr>
          <w:ilvl w:val="0"/>
          <w:numId w:val="40"/>
        </w:numPr>
        <w:autoSpaceDE w:val="0"/>
        <w:autoSpaceDN w:val="0"/>
        <w:adjustRightInd w:val="0"/>
        <w:spacing w:line="276" w:lineRule="auto"/>
        <w:contextualSpacing w:val="0"/>
        <w:jc w:val="both"/>
        <w:rPr>
          <w:rFonts w:ascii="Arial" w:eastAsia="CIDFont+F6" w:hAnsi="Arial"/>
          <w:sz w:val="22"/>
          <w:szCs w:val="22"/>
          <w:lang w:eastAsia="pl-PL"/>
        </w:rPr>
      </w:pPr>
      <w:r w:rsidRPr="006C0AA7">
        <w:rPr>
          <w:rFonts w:ascii="Arial" w:eastAsia="CIDFont+F6" w:hAnsi="Arial" w:cs="Arial"/>
          <w:sz w:val="22"/>
          <w:szCs w:val="22"/>
          <w:lang w:eastAsia="pl-PL"/>
        </w:rPr>
        <w:t>zachodzą przesłanki unieważnienia postępowania</w:t>
      </w:r>
      <w:r>
        <w:rPr>
          <w:rFonts w:ascii="Arial" w:eastAsia="CIDFont+F6" w:hAnsi="Arial" w:cs="Arial"/>
          <w:sz w:val="22"/>
          <w:szCs w:val="22"/>
          <w:lang w:eastAsia="pl-PL"/>
        </w:rPr>
        <w:t>.</w:t>
      </w:r>
    </w:p>
    <w:p w:rsidR="00152FE5" w:rsidRPr="003C7F30" w:rsidRDefault="00152FE5" w:rsidP="00152FE5">
      <w:pPr>
        <w:pStyle w:val="Akapitzlist"/>
        <w:numPr>
          <w:ilvl w:val="0"/>
          <w:numId w:val="70"/>
        </w:numPr>
        <w:autoSpaceDE w:val="0"/>
        <w:adjustRightInd w:val="0"/>
        <w:spacing w:line="276" w:lineRule="auto"/>
        <w:ind w:left="426" w:hanging="426"/>
        <w:jc w:val="both"/>
        <w:rPr>
          <w:rFonts w:ascii="Arial" w:eastAsia="CIDFont+F6" w:hAnsi="Arial"/>
          <w:sz w:val="22"/>
          <w:szCs w:val="22"/>
          <w:lang w:eastAsia="pl-PL"/>
        </w:rPr>
      </w:pPr>
      <w:r w:rsidRPr="00152FE5">
        <w:rPr>
          <w:rFonts w:ascii="Arial" w:eastAsia="CIDFont+F6" w:hAnsi="Arial"/>
          <w:sz w:val="22"/>
          <w:szCs w:val="22"/>
          <w:lang w:eastAsia="pl-PL"/>
        </w:rPr>
        <w:t>Zamawiający może</w:t>
      </w:r>
      <w:r>
        <w:rPr>
          <w:rFonts w:ascii="Arial" w:eastAsia="CIDFont+F6" w:hAnsi="Arial"/>
          <w:sz w:val="22"/>
          <w:szCs w:val="22"/>
          <w:lang w:val="pl-PL" w:eastAsia="pl-PL"/>
        </w:rPr>
        <w:t xml:space="preserve"> żądać od wykonawców wyjaśnień dotyczących treści oświadczenia, o którym mowa w art. 125 ust. 1, lub złożonych podmiotowych środkach dowodowych lub innych dokumentów lub oświadczeń składanych w postępowaniu. </w:t>
      </w:r>
    </w:p>
    <w:p w:rsidR="003C7F30" w:rsidRPr="003C7F30" w:rsidRDefault="00393912" w:rsidP="00152FE5">
      <w:pPr>
        <w:pStyle w:val="Default"/>
        <w:numPr>
          <w:ilvl w:val="0"/>
          <w:numId w:val="70"/>
        </w:numPr>
        <w:spacing w:line="276" w:lineRule="auto"/>
        <w:ind w:left="426"/>
        <w:jc w:val="both"/>
        <w:rPr>
          <w:rFonts w:ascii="Arial" w:eastAsiaTheme="minorHAnsi" w:hAnsi="Arial" w:cs="Arial"/>
          <w:sz w:val="22"/>
          <w:szCs w:val="22"/>
        </w:rPr>
      </w:pPr>
      <w:r w:rsidRPr="00393912">
        <w:rPr>
          <w:rFonts w:ascii="Arial" w:hAnsi="Arial" w:cs="Arial"/>
          <w:sz w:val="22"/>
          <w:szCs w:val="22"/>
        </w:rPr>
        <w:t xml:space="preserve">Jeżeli wobec </w:t>
      </w:r>
      <w:r w:rsidR="008B6B6A">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w:t>
      </w: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3C7F30" w:rsidRDefault="003C7F30" w:rsidP="003C7F30">
      <w:pPr>
        <w:pStyle w:val="Default"/>
        <w:spacing w:line="276" w:lineRule="auto"/>
        <w:ind w:left="426"/>
        <w:jc w:val="both"/>
        <w:rPr>
          <w:rFonts w:ascii="Arial" w:hAnsi="Arial" w:cs="Arial"/>
          <w:sz w:val="22"/>
          <w:szCs w:val="22"/>
        </w:rPr>
      </w:pPr>
    </w:p>
    <w:p w:rsidR="00152FE5" w:rsidRPr="00152FE5" w:rsidRDefault="00393912" w:rsidP="003C7F30">
      <w:pPr>
        <w:pStyle w:val="Default"/>
        <w:spacing w:line="276" w:lineRule="auto"/>
        <w:ind w:left="426"/>
        <w:jc w:val="both"/>
        <w:rPr>
          <w:rFonts w:ascii="Arial" w:eastAsiaTheme="minorHAnsi" w:hAnsi="Arial" w:cs="Arial"/>
          <w:sz w:val="22"/>
          <w:szCs w:val="22"/>
        </w:rPr>
      </w:pPr>
      <w:r w:rsidRPr="00393912">
        <w:rPr>
          <w:rFonts w:ascii="Arial" w:hAnsi="Arial" w:cs="Arial"/>
          <w:sz w:val="22"/>
          <w:szCs w:val="22"/>
        </w:rPr>
        <w:t xml:space="preserve"> wykluczenia lub spełnianie warunków udziału w postępowaniu, zamawiający dokonuje ponownego badania i oceny </w:t>
      </w:r>
      <w:r w:rsidRPr="00393912">
        <w:rPr>
          <w:rFonts w:ascii="Arial" w:eastAsiaTheme="minorHAnsi" w:hAnsi="Arial" w:cs="Arial"/>
          <w:sz w:val="22"/>
          <w:szCs w:val="22"/>
        </w:rPr>
        <w:t>ofert pozostałych wykonawców, a następnie dokonuje</w:t>
      </w:r>
    </w:p>
    <w:p w:rsidR="005C349D" w:rsidRPr="00F166A7"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 kwalifikacji podmiotowej wykonawcy, którego oferta została najwyżej oceniona, </w:t>
      </w:r>
      <w:r w:rsidR="008B6B6A">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 xml:space="preserve">w postępowaniu. </w:t>
      </w:r>
    </w:p>
    <w:p w:rsidR="00E2653C" w:rsidRPr="005C349D" w:rsidRDefault="00393912" w:rsidP="005C349D">
      <w:pPr>
        <w:pStyle w:val="Default"/>
        <w:numPr>
          <w:ilvl w:val="0"/>
          <w:numId w:val="70"/>
        </w:numPr>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sidR="008B6B6A">
        <w:rPr>
          <w:rFonts w:ascii="Arial" w:eastAsiaTheme="minorHAnsi" w:hAnsi="Arial" w:cs="Arial"/>
          <w:sz w:val="22"/>
          <w:szCs w:val="22"/>
        </w:rPr>
        <w:br/>
      </w:r>
      <w:r w:rsidRPr="00393912">
        <w:rPr>
          <w:rFonts w:ascii="Arial" w:eastAsiaTheme="minorHAnsi" w:hAnsi="Arial" w:cs="Arial"/>
          <w:sz w:val="22"/>
          <w:szCs w:val="22"/>
        </w:rPr>
        <w:t xml:space="preserve">w ust. </w:t>
      </w:r>
      <w:r w:rsidR="008B6B6A">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kwalifikacji podmiotowej wykonawcy, którego oferta została najwyżej </w:t>
      </w:r>
    </w:p>
    <w:p w:rsidR="00152FE5" w:rsidRDefault="00393912" w:rsidP="00152FE5">
      <w:pPr>
        <w:pStyle w:val="Default"/>
        <w:spacing w:line="276" w:lineRule="auto"/>
        <w:ind w:left="426"/>
        <w:jc w:val="both"/>
        <w:rPr>
          <w:rFonts w:ascii="Arial" w:eastAsiaTheme="minorHAnsi" w:hAnsi="Arial" w:cs="Arial"/>
          <w:sz w:val="22"/>
          <w:szCs w:val="22"/>
        </w:rPr>
      </w:pPr>
      <w:r w:rsidRPr="00393912">
        <w:rPr>
          <w:rFonts w:ascii="Arial" w:eastAsiaTheme="minorHAnsi" w:hAnsi="Arial" w:cs="Arial"/>
          <w:sz w:val="22"/>
          <w:szCs w:val="22"/>
        </w:rPr>
        <w:t>oceniona,</w:t>
      </w:r>
      <w:r w:rsidR="008B6B6A">
        <w:rPr>
          <w:rFonts w:ascii="Arial" w:eastAsiaTheme="minorHAnsi" w:hAnsi="Arial" w:cs="Arial"/>
          <w:sz w:val="22"/>
          <w:szCs w:val="22"/>
        </w:rPr>
        <w:t xml:space="preserve"> w zakresie braku podstaw wyklu</w:t>
      </w:r>
      <w:r w:rsidRPr="00393912">
        <w:rPr>
          <w:rFonts w:ascii="Arial" w:eastAsiaTheme="minorHAnsi" w:hAnsi="Arial" w:cs="Arial"/>
          <w:sz w:val="22"/>
          <w:szCs w:val="22"/>
        </w:rPr>
        <w:t xml:space="preserve">czenia oraz spełniania warunków udziału </w:t>
      </w:r>
      <w:r w:rsidR="008B6B6A">
        <w:rPr>
          <w:rFonts w:ascii="Arial" w:eastAsiaTheme="minorHAnsi" w:hAnsi="Arial" w:cs="Arial"/>
          <w:sz w:val="22"/>
          <w:szCs w:val="22"/>
        </w:rPr>
        <w:br/>
      </w:r>
      <w:r w:rsidRPr="00393912">
        <w:rPr>
          <w:rFonts w:ascii="Arial" w:eastAsiaTheme="minorHAnsi" w:hAnsi="Arial" w:cs="Arial"/>
          <w:sz w:val="22"/>
          <w:szCs w:val="22"/>
        </w:rPr>
        <w:t>w postępowaniu, do momentu wyboru najkorzystniejszej oferty albo unieważnienia postępowania o udzielenie zamówienia.</w:t>
      </w:r>
    </w:p>
    <w:p w:rsidR="00152FE5" w:rsidRDefault="00152FE5" w:rsidP="00152FE5">
      <w:pPr>
        <w:pStyle w:val="Default"/>
        <w:numPr>
          <w:ilvl w:val="0"/>
          <w:numId w:val="70"/>
        </w:numPr>
        <w:spacing w:line="276" w:lineRule="auto"/>
        <w:ind w:left="426" w:hanging="426"/>
        <w:jc w:val="both"/>
        <w:rPr>
          <w:rFonts w:ascii="Arial" w:eastAsiaTheme="minorHAnsi" w:hAnsi="Arial" w:cs="Arial"/>
          <w:sz w:val="22"/>
          <w:szCs w:val="22"/>
        </w:rPr>
      </w:pPr>
      <w:r>
        <w:rPr>
          <w:rFonts w:ascii="Arial" w:eastAsiaTheme="minorHAnsi" w:hAnsi="Arial" w:cs="Arial"/>
          <w:sz w:val="22"/>
          <w:szCs w:val="22"/>
        </w:rPr>
        <w:t>Zamawiający wymaga złożenia przedmiotowych środków dowodowych, które zostały opisane w części XI ust 9 pkt. 2 niniejszej SWZ.</w:t>
      </w:r>
    </w:p>
    <w:p w:rsidR="00F166A7" w:rsidRPr="008B6B6A" w:rsidRDefault="00F166A7" w:rsidP="00152FE5">
      <w:pPr>
        <w:pStyle w:val="Default"/>
        <w:spacing w:line="276" w:lineRule="auto"/>
        <w:jc w:val="both"/>
        <w:rPr>
          <w:rFonts w:ascii="Arial" w:eastAsiaTheme="minorHAnsi" w:hAnsi="Arial" w:cs="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0D4C9C" w:rsidTr="005C349D">
        <w:tc>
          <w:tcPr>
            <w:tcW w:w="10485" w:type="dxa"/>
            <w:shd w:val="clear" w:color="auto" w:fill="D9D9D9"/>
          </w:tcPr>
          <w:p w:rsidR="004A2F1C" w:rsidRPr="00C10597" w:rsidRDefault="004A2F1C" w:rsidP="00C820E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8B6B6A" w:rsidRPr="00650693" w:rsidRDefault="004A2F1C" w:rsidP="00650693">
      <w:pPr>
        <w:pStyle w:val="Akapitzlist"/>
        <w:numPr>
          <w:ilvl w:val="0"/>
          <w:numId w:val="41"/>
        </w:numPr>
        <w:autoSpaceDE w:val="0"/>
        <w:autoSpaceDN w:val="0"/>
        <w:adjustRightInd w:val="0"/>
        <w:spacing w:before="120" w:line="276" w:lineRule="auto"/>
        <w:ind w:left="426"/>
        <w:contextualSpacing w:val="0"/>
        <w:jc w:val="both"/>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sidR="008B6B6A">
        <w:rPr>
          <w:rFonts w:ascii="Arial" w:hAnsi="Arial"/>
          <w:color w:val="000000"/>
          <w:sz w:val="22"/>
          <w:szCs w:val="22"/>
          <w:lang w:val="pl-PL"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0" w:history="1">
        <w:r w:rsidR="008B6B6A" w:rsidRPr="00CB22E5">
          <w:rPr>
            <w:rStyle w:val="Hipercze"/>
            <w:rFonts w:ascii="Arial" w:hAnsi="Arial" w:cs="Arial"/>
            <w:sz w:val="22"/>
            <w:szCs w:val="22"/>
          </w:rPr>
          <w:t>zampub@szpitalzawiercie.pl</w:t>
        </w:r>
      </w:hyperlink>
      <w:r>
        <w:rPr>
          <w:rFonts w:ascii="Arial" w:hAnsi="Arial" w:cs="Arial"/>
          <w:sz w:val="22"/>
          <w:szCs w:val="22"/>
        </w:rPr>
        <w:t>.</w:t>
      </w:r>
    </w:p>
    <w:p w:rsidR="004A2F1C" w:rsidRPr="00A830A8"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4A2F1C" w:rsidRPr="00152FE5" w:rsidRDefault="00152FE5" w:rsidP="00152FE5">
      <w:pPr>
        <w:pStyle w:val="Standard"/>
        <w:ind w:left="426"/>
        <w:jc w:val="both"/>
        <w:rPr>
          <w:rFonts w:ascii="Arial" w:hAnsi="Arial"/>
          <w:sz w:val="22"/>
          <w:szCs w:val="22"/>
        </w:rPr>
      </w:pPr>
      <w:r>
        <w:rPr>
          <w:rFonts w:ascii="Arial" w:hAnsi="Arial"/>
          <w:color w:val="000000"/>
          <w:kern w:val="0"/>
          <w:sz w:val="22"/>
          <w:szCs w:val="22"/>
          <w:lang w:eastAsia="pl-PL"/>
        </w:rPr>
        <w:t xml:space="preserve">Katarzyna Plewniak, </w:t>
      </w:r>
      <w:r w:rsidR="004A2F1C" w:rsidRPr="00C820E1">
        <w:rPr>
          <w:rFonts w:ascii="Arial" w:hAnsi="Arial"/>
          <w:sz w:val="22"/>
          <w:szCs w:val="22"/>
        </w:rPr>
        <w:t>tel. 32 67 220 – 11 do 13 wew. 129</w:t>
      </w:r>
      <w:r>
        <w:rPr>
          <w:rFonts w:ascii="Arial" w:hAnsi="Arial"/>
          <w:sz w:val="22"/>
          <w:szCs w:val="22"/>
        </w:rPr>
        <w:t xml:space="preserve">, </w:t>
      </w:r>
      <w:r w:rsidR="004A2F1C">
        <w:rPr>
          <w:rFonts w:ascii="Arial" w:hAnsi="Arial"/>
          <w:color w:val="000000"/>
          <w:kern w:val="0"/>
          <w:sz w:val="22"/>
          <w:szCs w:val="22"/>
          <w:lang w:eastAsia="pl-PL" w:bidi="ar-SA"/>
        </w:rPr>
        <w:t>e</w:t>
      </w:r>
      <w:r w:rsidR="004A2F1C" w:rsidRPr="00A830A8">
        <w:rPr>
          <w:rFonts w:ascii="Arial" w:hAnsi="Arial"/>
          <w:color w:val="000000"/>
          <w:kern w:val="0"/>
          <w:sz w:val="22"/>
          <w:szCs w:val="22"/>
          <w:lang w:eastAsia="pl-PL" w:bidi="ar-SA"/>
        </w:rPr>
        <w:t>mail</w:t>
      </w:r>
      <w:r w:rsidR="004A2F1C">
        <w:rPr>
          <w:rFonts w:ascii="Arial" w:hAnsi="Arial"/>
          <w:color w:val="000000"/>
          <w:kern w:val="0"/>
          <w:sz w:val="22"/>
          <w:szCs w:val="22"/>
          <w:lang w:eastAsia="pl-PL" w:bidi="ar-SA"/>
        </w:rPr>
        <w:t xml:space="preserve">: </w:t>
      </w:r>
      <w:r w:rsidR="004A2F1C" w:rsidRPr="00A830A8">
        <w:rPr>
          <w:rFonts w:ascii="Arial" w:hAnsi="Arial"/>
          <w:sz w:val="22"/>
          <w:szCs w:val="22"/>
        </w:rPr>
        <w:t>zampub@szpitalzawiercie.pl</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wycofania oferty lub wniosku” oraz do „Formularza do komunikacji”.</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Default="004A2F1C" w:rsidP="00610486">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152FE5" w:rsidRPr="003C7F30" w:rsidRDefault="004A2F1C" w:rsidP="00152FE5">
      <w:pPr>
        <w:pStyle w:val="Akapitzlist"/>
        <w:numPr>
          <w:ilvl w:val="0"/>
          <w:numId w:val="41"/>
        </w:numPr>
        <w:autoSpaceDE w:val="0"/>
        <w:autoSpaceDN w:val="0"/>
        <w:adjustRightInd w:val="0"/>
        <w:spacing w:line="276" w:lineRule="auto"/>
        <w:ind w:left="426"/>
        <w:contextualSpacing w:val="0"/>
        <w:jc w:val="both"/>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4A2F1C" w:rsidRPr="003C7F30" w:rsidRDefault="004A2F1C" w:rsidP="00610486">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Default="003C7F30" w:rsidP="003C7F30">
      <w:pPr>
        <w:widowControl/>
        <w:tabs>
          <w:tab w:val="left" w:pos="420"/>
        </w:tabs>
        <w:suppressAutoHyphens w:val="0"/>
        <w:spacing w:line="276" w:lineRule="auto"/>
        <w:jc w:val="both"/>
        <w:rPr>
          <w:rFonts w:ascii="Arial" w:hAnsi="Arial"/>
          <w:sz w:val="22"/>
          <w:szCs w:val="22"/>
        </w:rPr>
      </w:pPr>
    </w:p>
    <w:p w:rsidR="003C7F30" w:rsidRPr="00BC06E6" w:rsidRDefault="003C7F30" w:rsidP="003C7F30">
      <w:pPr>
        <w:widowControl/>
        <w:tabs>
          <w:tab w:val="left" w:pos="420"/>
        </w:tabs>
        <w:suppressAutoHyphens w:val="0"/>
        <w:spacing w:line="276" w:lineRule="auto"/>
        <w:jc w:val="both"/>
        <w:rPr>
          <w:rFonts w:ascii="Arial" w:eastAsia="Arial" w:hAnsi="Arial"/>
          <w:kern w:val="0"/>
          <w:sz w:val="22"/>
          <w:szCs w:val="22"/>
          <w:lang w:eastAsia="pl-PL" w:bidi="ar-SA"/>
        </w:rPr>
      </w:pPr>
    </w:p>
    <w:p w:rsidR="005C349D" w:rsidRPr="00F166A7" w:rsidRDefault="004A2F1C" w:rsidP="005C349D">
      <w:pPr>
        <w:widowControl/>
        <w:numPr>
          <w:ilvl w:val="0"/>
          <w:numId w:val="41"/>
        </w:numPr>
        <w:tabs>
          <w:tab w:val="left" w:pos="420"/>
        </w:tabs>
        <w:suppressAutoHyphens w:val="0"/>
        <w:spacing w:line="276" w:lineRule="auto"/>
        <w:ind w:left="426"/>
        <w:jc w:val="both"/>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sidR="008B6B6A">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4A2F1C" w:rsidRPr="00152FE5" w:rsidRDefault="004A2F1C" w:rsidP="00152FE5">
      <w:pPr>
        <w:widowControl/>
        <w:numPr>
          <w:ilvl w:val="0"/>
          <w:numId w:val="41"/>
        </w:numPr>
        <w:tabs>
          <w:tab w:val="left" w:pos="420"/>
        </w:tabs>
        <w:suppressAutoHyphens w:val="0"/>
        <w:spacing w:line="276" w:lineRule="auto"/>
        <w:ind w:left="425" w:hanging="357"/>
        <w:jc w:val="both"/>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sidR="008B6B6A">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sidR="00152FE5">
        <w:rPr>
          <w:rFonts w:ascii="Arial" w:eastAsia="Arial" w:hAnsi="Arial"/>
          <w:kern w:val="0"/>
          <w:sz w:val="22"/>
          <w:szCs w:val="22"/>
          <w:lang w:eastAsia="pl-PL" w:bidi="ar-SA"/>
        </w:rPr>
        <w:t xml:space="preserve"> </w:t>
      </w:r>
      <w:r w:rsidRPr="00152FE5">
        <w:rPr>
          <w:rFonts w:ascii="Arial" w:hAnsi="Arial"/>
          <w:kern w:val="0"/>
          <w:sz w:val="22"/>
          <w:szCs w:val="22"/>
          <w:lang w:eastAsia="pl-PL"/>
        </w:rPr>
        <w:t>elektronicznych oraz środków komunikacji elektronicznej w postępowaniu o udzielenie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zamówienia publicznego lub konkursie (Dz. U. z 2020 poz. 2452) oraz rozporządzeniu</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Ministra Rozwoju, Pracy i Technologii z dnia 23 grudnia 2020 r. w sprawie</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podmiotowych środków dowodowych oraz innych dokumentów lub oświadczeń, jakich</w:t>
      </w:r>
      <w:r w:rsidRPr="00152FE5">
        <w:rPr>
          <w:rFonts w:ascii="Arial" w:eastAsia="Arial" w:hAnsi="Arial"/>
          <w:kern w:val="0"/>
          <w:sz w:val="22"/>
          <w:szCs w:val="22"/>
          <w:lang w:eastAsia="pl-PL" w:bidi="ar-SA"/>
        </w:rPr>
        <w:t xml:space="preserve"> </w:t>
      </w:r>
      <w:r w:rsidRPr="00152FE5">
        <w:rPr>
          <w:rFonts w:ascii="Arial" w:hAnsi="Arial"/>
          <w:kern w:val="0"/>
          <w:sz w:val="22"/>
          <w:szCs w:val="22"/>
          <w:lang w:eastAsia="pl-PL"/>
        </w:rPr>
        <w:t>może żądać zamawiający od wykonawcy (Dz. U. z 2020 poz. 2415).</w:t>
      </w:r>
    </w:p>
    <w:p w:rsidR="004A2F1C" w:rsidRDefault="004A2F1C" w:rsidP="00610486">
      <w:pPr>
        <w:widowControl/>
        <w:numPr>
          <w:ilvl w:val="0"/>
          <w:numId w:val="41"/>
        </w:numPr>
        <w:tabs>
          <w:tab w:val="left" w:pos="420"/>
        </w:tabs>
        <w:suppressAutoHyphens w:val="0"/>
        <w:autoSpaceDE w:val="0"/>
        <w:adjustRightInd w:val="0"/>
        <w:spacing w:after="120" w:line="276" w:lineRule="auto"/>
        <w:ind w:left="425" w:hanging="357"/>
        <w:jc w:val="both"/>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sidR="00E15230">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w:t>
      </w:r>
      <w:r w:rsidR="008B6B6A">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z wnioskiem o wyjaśnienie treści SWZ. Zamawiający udzieli wyjaśnień niezwłocznie, jednak nie później niż na </w:t>
      </w:r>
      <w:r w:rsidR="00E15230">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sidR="00E15230">
        <w:rPr>
          <w:rFonts w:ascii="Arial" w:eastAsia="CIDFont+F6" w:hAnsi="Arial"/>
          <w:kern w:val="0"/>
          <w:sz w:val="22"/>
          <w:szCs w:val="22"/>
          <w:lang w:eastAsia="pl-PL" w:bidi="ar-SA"/>
        </w:rPr>
        <w:t xml:space="preserve">albo nie później niż na 4 dni przed upływem terminu składania ofert w przypadku, o którym mowa w art. 138 ust. 2 pkt 2 </w:t>
      </w:r>
      <w:proofErr w:type="spellStart"/>
      <w:r w:rsidR="00E15230">
        <w:rPr>
          <w:rFonts w:ascii="Arial" w:eastAsia="CIDFont+F6" w:hAnsi="Arial"/>
          <w:kern w:val="0"/>
          <w:sz w:val="22"/>
          <w:szCs w:val="22"/>
          <w:lang w:eastAsia="pl-PL" w:bidi="ar-SA"/>
        </w:rPr>
        <w:t>Pzp</w:t>
      </w:r>
      <w:proofErr w:type="spellEnd"/>
      <w:r w:rsidR="00E15230">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że wniosek o wyjaśnienie treści specyfikacji warunków zamówienia wpłynął do Zamawiającego nie później niż na </w:t>
      </w:r>
      <w:r w:rsidR="00E15230">
        <w:rPr>
          <w:rFonts w:ascii="Arial" w:eastAsia="CIDFont+F6" w:hAnsi="Arial"/>
          <w:kern w:val="0"/>
          <w:sz w:val="22"/>
          <w:szCs w:val="22"/>
          <w:lang w:eastAsia="pl-PL" w:bidi="ar-SA"/>
        </w:rPr>
        <w:t xml:space="preserve">odpowiednio </w:t>
      </w:r>
      <w:r w:rsidR="00E15230">
        <w:rPr>
          <w:rFonts w:ascii="Arial" w:eastAsia="CIDFont+F6" w:hAnsi="Arial"/>
          <w:kern w:val="0"/>
          <w:sz w:val="22"/>
          <w:szCs w:val="22"/>
          <w:lang w:eastAsia="pl-PL" w:bidi="ar-SA"/>
        </w:rPr>
        <w:br/>
        <w:t>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z zapisami art. </w:t>
      </w:r>
      <w:r w:rsidR="00E15230" w:rsidRPr="00E15230">
        <w:rPr>
          <w:rFonts w:ascii="Arial" w:eastAsia="CIDFont+F6" w:hAnsi="Arial"/>
          <w:kern w:val="0"/>
          <w:sz w:val="22"/>
          <w:szCs w:val="22"/>
          <w:lang w:eastAsia="pl-PL" w:bidi="ar-SA"/>
        </w:rPr>
        <w:t>138</w:t>
      </w:r>
      <w:r w:rsidRPr="00E15230">
        <w:rPr>
          <w:rFonts w:ascii="Arial" w:eastAsia="CIDFont+F6" w:hAnsi="Arial"/>
          <w:kern w:val="0"/>
          <w:sz w:val="22"/>
          <w:szCs w:val="22"/>
          <w:lang w:eastAsia="pl-PL" w:bidi="ar-SA"/>
        </w:rPr>
        <w:t xml:space="preserve"> </w:t>
      </w:r>
      <w:proofErr w:type="spellStart"/>
      <w:r w:rsidRPr="00E15230">
        <w:rPr>
          <w:rFonts w:ascii="Arial" w:eastAsia="CIDFont+F6" w:hAnsi="Arial"/>
          <w:kern w:val="0"/>
          <w:sz w:val="22"/>
          <w:szCs w:val="22"/>
          <w:lang w:eastAsia="pl-PL" w:bidi="ar-SA"/>
        </w:rPr>
        <w:t>P</w:t>
      </w:r>
      <w:r w:rsidR="00E15230" w:rsidRPr="00E15230">
        <w:rPr>
          <w:rFonts w:ascii="Arial" w:eastAsia="CIDFont+F6" w:hAnsi="Arial"/>
          <w:kern w:val="0"/>
          <w:sz w:val="22"/>
          <w:szCs w:val="22"/>
          <w:lang w:eastAsia="pl-PL" w:bidi="ar-SA"/>
        </w:rPr>
        <w:t>zp</w:t>
      </w:r>
      <w:proofErr w:type="spellEnd"/>
      <w:r w:rsidRPr="00E15230">
        <w:rPr>
          <w:rFonts w:ascii="Arial" w:eastAsia="CIDFont+F6" w:hAnsi="Arial"/>
          <w:kern w:val="0"/>
          <w:sz w:val="22"/>
          <w:szCs w:val="22"/>
          <w:lang w:eastAsia="pl-PL" w:bidi="ar-SA"/>
        </w:rPr>
        <w:t xml:space="preserve">, od dnia </w:t>
      </w:r>
      <w:r w:rsidR="00E15230" w:rsidRPr="00E15230">
        <w:rPr>
          <w:rFonts w:ascii="Arial" w:eastAsia="CIDFont+F6" w:hAnsi="Arial"/>
          <w:kern w:val="0"/>
          <w:sz w:val="22"/>
          <w:szCs w:val="22"/>
          <w:lang w:eastAsia="pl-PL" w:bidi="ar-SA"/>
        </w:rPr>
        <w:t>przekazania</w:t>
      </w:r>
      <w:r w:rsidRPr="00E15230">
        <w:rPr>
          <w:rFonts w:ascii="Arial" w:eastAsia="CIDFont+F6" w:hAnsi="Arial"/>
          <w:kern w:val="0"/>
          <w:sz w:val="22"/>
          <w:szCs w:val="22"/>
          <w:lang w:eastAsia="pl-PL" w:bidi="ar-SA"/>
        </w:rPr>
        <w:t xml:space="preserve"> ogłoszenia o zamówieniu </w:t>
      </w:r>
      <w:r w:rsidR="00E15230">
        <w:rPr>
          <w:rFonts w:ascii="Arial" w:eastAsia="CIDFont+F6" w:hAnsi="Arial"/>
          <w:kern w:val="0"/>
          <w:sz w:val="22"/>
          <w:szCs w:val="22"/>
          <w:lang w:eastAsia="pl-PL" w:bidi="ar-SA"/>
        </w:rPr>
        <w:t>Urzędowi Publikacji Unii Europejskiej</w:t>
      </w:r>
      <w:r w:rsidRPr="002363E8">
        <w:rPr>
          <w:rFonts w:ascii="Arial" w:eastAsia="CIDFont+F6" w:hAnsi="Arial"/>
          <w:kern w:val="0"/>
          <w:sz w:val="22"/>
          <w:szCs w:val="22"/>
          <w:lang w:eastAsia="pl-PL" w:bidi="ar-SA"/>
        </w:rPr>
        <w:t>.</w:t>
      </w:r>
    </w:p>
    <w:p w:rsidR="003C7F30" w:rsidRDefault="003C7F30" w:rsidP="003C7F30">
      <w:pPr>
        <w:widowControl/>
        <w:tabs>
          <w:tab w:val="left" w:pos="420"/>
        </w:tabs>
        <w:suppressAutoHyphens w:val="0"/>
        <w:autoSpaceDE w:val="0"/>
        <w:adjustRightInd w:val="0"/>
        <w:spacing w:after="120" w:line="276" w:lineRule="auto"/>
        <w:ind w:left="425"/>
        <w:jc w:val="both"/>
        <w:rPr>
          <w:rFonts w:ascii="Arial" w:eastAsia="CIDFont+F6" w:hAnsi="Arial"/>
          <w:kern w:val="0"/>
          <w:sz w:val="22"/>
          <w:szCs w:val="22"/>
          <w:lang w:eastAsia="pl-PL" w:bidi="ar-SA"/>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4A2F1C" w:rsidRDefault="004A2F1C" w:rsidP="004A2F1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3C7F30" w:rsidRPr="00475148" w:rsidRDefault="003C7F30" w:rsidP="004A2F1C">
      <w:pPr>
        <w:spacing w:before="120" w:after="120" w:line="276" w:lineRule="auto"/>
        <w:jc w:val="both"/>
        <w:rPr>
          <w:rFonts w:ascii="Arial" w:hAnsi="Arial"/>
          <w:sz w:val="22"/>
          <w:szCs w:val="22"/>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4A2F1C" w:rsidRPr="004D25D8" w:rsidRDefault="004A2F1C" w:rsidP="00610486">
      <w:pPr>
        <w:pStyle w:val="Akapitzlist"/>
        <w:numPr>
          <w:ilvl w:val="0"/>
          <w:numId w:val="42"/>
        </w:numPr>
        <w:autoSpaceDE w:val="0"/>
        <w:autoSpaceDN w:val="0"/>
        <w:adjustRightInd w:val="0"/>
        <w:spacing w:before="120" w:line="276" w:lineRule="auto"/>
        <w:ind w:left="426" w:hanging="426"/>
        <w:contextualSpacing w:val="0"/>
        <w:jc w:val="both"/>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dnia </w:t>
      </w:r>
      <w:r w:rsidR="00CA1D29">
        <w:rPr>
          <w:rFonts w:ascii="Arial" w:eastAsia="CIDFont+F6" w:hAnsi="Arial"/>
          <w:b/>
          <w:sz w:val="22"/>
          <w:szCs w:val="22"/>
          <w:lang w:val="pl-PL" w:eastAsia="pl-PL"/>
        </w:rPr>
        <w:t>07.07.</w:t>
      </w:r>
      <w:bookmarkStart w:id="0" w:name="_GoBack"/>
      <w:bookmarkEnd w:id="0"/>
      <w:r w:rsidRPr="004D25D8">
        <w:rPr>
          <w:rFonts w:ascii="Arial" w:eastAsia="CIDFont+F6" w:hAnsi="Arial"/>
          <w:b/>
          <w:sz w:val="22"/>
          <w:szCs w:val="22"/>
          <w:lang w:eastAsia="pl-PL"/>
        </w:rPr>
        <w:t>2021 r.</w:t>
      </w:r>
    </w:p>
    <w:p w:rsidR="008D23AD" w:rsidRPr="008D23AD" w:rsidRDefault="008D23AD"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Pr>
          <w:rFonts w:ascii="Arial" w:eastAsia="CIDFont+F6" w:hAnsi="Arial" w:cs="Arial"/>
          <w:sz w:val="22"/>
          <w:szCs w:val="22"/>
          <w:lang w:val="pl-PL" w:eastAsia="pl-PL"/>
        </w:rPr>
        <w:t xml:space="preserve">W przypadku gdy wybór najkorzystniejszej oferty nie nastąpi przed upływem terminu związania oferta, o którym mowa w ust. 2, Zamawiający przed upływem terminu związania oferta, zwraca się jednokrotnie do Wykonawców o wyrażenie zgody na przedłużenie tego terminu o wskazany przez niego okres, nie dłuższy niż 60 dni. </w:t>
      </w:r>
    </w:p>
    <w:p w:rsidR="008D23AD" w:rsidRPr="008D23AD"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eastAsia="pl-PL"/>
        </w:rPr>
      </w:pPr>
    </w:p>
    <w:p w:rsidR="008D23AD" w:rsidRPr="008D23AD" w:rsidRDefault="008D23AD" w:rsidP="008D23AD">
      <w:pPr>
        <w:autoSpaceDE w:val="0"/>
        <w:adjustRightInd w:val="0"/>
        <w:spacing w:line="276" w:lineRule="auto"/>
        <w:jc w:val="both"/>
        <w:rPr>
          <w:rFonts w:ascii="Arial" w:eastAsia="CIDFont+F6" w:hAnsi="Arial"/>
          <w:sz w:val="22"/>
          <w:szCs w:val="22"/>
          <w:lang w:eastAsia="pl-PL"/>
        </w:rPr>
      </w:pPr>
    </w:p>
    <w:p w:rsidR="008D23AD"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val="pl-PL" w:eastAsia="pl-PL"/>
        </w:rPr>
      </w:pPr>
    </w:p>
    <w:p w:rsidR="008D23AD" w:rsidRPr="003C7F30" w:rsidRDefault="008D23AD" w:rsidP="008D23AD">
      <w:pPr>
        <w:pStyle w:val="Akapitzlist"/>
        <w:autoSpaceDE w:val="0"/>
        <w:autoSpaceDN w:val="0"/>
        <w:adjustRightInd w:val="0"/>
        <w:spacing w:line="276" w:lineRule="auto"/>
        <w:ind w:left="426"/>
        <w:contextualSpacing w:val="0"/>
        <w:jc w:val="both"/>
        <w:rPr>
          <w:rFonts w:ascii="Arial" w:eastAsia="CIDFont+F6" w:hAnsi="Arial" w:cs="Arial"/>
          <w:sz w:val="22"/>
          <w:szCs w:val="22"/>
          <w:lang w:val="pl-PL" w:eastAsia="pl-PL"/>
        </w:rPr>
      </w:pPr>
    </w:p>
    <w:p w:rsidR="007F1858" w:rsidRPr="008D23AD" w:rsidRDefault="007F1858" w:rsidP="008D23AD">
      <w:pPr>
        <w:pStyle w:val="Akapitzlist"/>
        <w:numPr>
          <w:ilvl w:val="0"/>
          <w:numId w:val="42"/>
        </w:numPr>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8D23AD">
        <w:rPr>
          <w:rFonts w:ascii="Arial" w:hAnsi="Arial" w:cs="Arial"/>
          <w:sz w:val="22"/>
          <w:szCs w:val="22"/>
        </w:rPr>
        <w:t xml:space="preserve">Przedłużenie terminu związania ofertą, o którym mowa w ust. </w:t>
      </w:r>
      <w:r w:rsidR="008D23AD" w:rsidRPr="008D23AD">
        <w:rPr>
          <w:rFonts w:ascii="Arial" w:hAnsi="Arial" w:cs="Arial"/>
          <w:sz w:val="22"/>
          <w:szCs w:val="22"/>
          <w:lang w:val="pl-PL"/>
        </w:rPr>
        <w:t>2</w:t>
      </w:r>
      <w:r w:rsidRPr="008D23AD">
        <w:rPr>
          <w:rFonts w:ascii="Arial" w:hAnsi="Arial" w:cs="Arial"/>
          <w:sz w:val="22"/>
          <w:szCs w:val="22"/>
        </w:rPr>
        <w:t xml:space="preserve">, wymaga złożenia przez </w:t>
      </w:r>
      <w:r w:rsidR="008D23AD" w:rsidRPr="008D23AD">
        <w:rPr>
          <w:rFonts w:ascii="Arial" w:hAnsi="Arial" w:cs="Arial"/>
          <w:sz w:val="22"/>
          <w:szCs w:val="22"/>
          <w:lang w:val="pl-PL"/>
        </w:rPr>
        <w:t>w</w:t>
      </w:r>
      <w:proofErr w:type="spellStart"/>
      <w:r w:rsidRPr="008D23AD">
        <w:rPr>
          <w:rFonts w:ascii="Arial" w:hAnsi="Arial" w:cs="Arial"/>
          <w:sz w:val="22"/>
          <w:szCs w:val="22"/>
        </w:rPr>
        <w:t>ykonawcę</w:t>
      </w:r>
      <w:proofErr w:type="spellEnd"/>
      <w:r w:rsidRPr="008D23AD">
        <w:rPr>
          <w:rFonts w:ascii="Arial" w:hAnsi="Arial" w:cs="Arial"/>
          <w:sz w:val="22"/>
          <w:szCs w:val="22"/>
        </w:rPr>
        <w:t xml:space="preserve"> pisemnego oświadczenia o wyrażeniu zgody na przedłużenie terminu związania ofertą. </w:t>
      </w:r>
    </w:p>
    <w:p w:rsidR="004A2F1C" w:rsidRPr="005C349D" w:rsidRDefault="007F1858" w:rsidP="007F1858">
      <w:pPr>
        <w:pStyle w:val="Akapitzlist"/>
        <w:numPr>
          <w:ilvl w:val="0"/>
          <w:numId w:val="42"/>
        </w:numPr>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lang w:val="pl-PL"/>
        </w:rPr>
        <w:t>Z</w:t>
      </w:r>
      <w:proofErr w:type="spellStart"/>
      <w:r w:rsidRPr="007F1858">
        <w:rPr>
          <w:rFonts w:ascii="Arial" w:hAnsi="Arial" w:cs="Arial"/>
          <w:sz w:val="22"/>
          <w:szCs w:val="22"/>
        </w:rPr>
        <w:t>amawiający</w:t>
      </w:r>
      <w:proofErr w:type="spellEnd"/>
      <w:r w:rsidRPr="007F1858">
        <w:rPr>
          <w:rFonts w:ascii="Arial" w:hAnsi="Arial" w:cs="Arial"/>
          <w:sz w:val="22"/>
          <w:szCs w:val="22"/>
        </w:rPr>
        <w:t xml:space="preserve"> żąda wniesienia wadium, przedłużenie terminu związania ofertą, o którym mowa w ust. </w:t>
      </w:r>
      <w:r w:rsidR="008D23AD">
        <w:rPr>
          <w:rFonts w:ascii="Arial" w:hAnsi="Arial" w:cs="Arial"/>
          <w:sz w:val="22"/>
          <w:szCs w:val="22"/>
          <w:lang w:val="pl-PL"/>
        </w:rPr>
        <w:t>2</w:t>
      </w:r>
      <w:r w:rsidRPr="007F1858">
        <w:rPr>
          <w:rFonts w:ascii="Arial" w:hAnsi="Arial" w:cs="Arial"/>
          <w:sz w:val="22"/>
          <w:szCs w:val="22"/>
        </w:rPr>
        <w:t>, następuje wraz z przedłużeniem okresu ważności wadium albo, jeżeli nie jest to możliwe, z wniesieniem nowego wadium na przedłużony okres związania ofertą.</w:t>
      </w:r>
    </w:p>
    <w:p w:rsidR="005C349D" w:rsidRPr="005C349D" w:rsidRDefault="005C349D" w:rsidP="005C349D">
      <w:pPr>
        <w:autoSpaceDE w:val="0"/>
        <w:adjustRightInd w:val="0"/>
        <w:spacing w:line="276" w:lineRule="auto"/>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5C349D">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4A2F1C" w:rsidRPr="00A63D58" w:rsidRDefault="004A2F1C" w:rsidP="00610486">
      <w:pPr>
        <w:widowControl/>
        <w:numPr>
          <w:ilvl w:val="0"/>
          <w:numId w:val="25"/>
        </w:numPr>
        <w:tabs>
          <w:tab w:val="left" w:pos="420"/>
        </w:tabs>
        <w:suppressAutoHyphens w:val="0"/>
        <w:autoSpaceDN/>
        <w:spacing w:before="120" w:line="276" w:lineRule="auto"/>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4A2F1C" w:rsidRPr="00A63D58" w:rsidRDefault="004A2F1C" w:rsidP="00610486">
      <w:pPr>
        <w:widowControl/>
        <w:numPr>
          <w:ilvl w:val="0"/>
          <w:numId w:val="25"/>
        </w:numPr>
        <w:tabs>
          <w:tab w:val="left" w:pos="400"/>
        </w:tabs>
        <w:suppressAutoHyphens w:val="0"/>
        <w:autoSpaceDN/>
        <w:spacing w:line="276" w:lineRule="auto"/>
        <w:ind w:left="426" w:hanging="426"/>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4A2F1C" w:rsidRPr="008D23AD" w:rsidRDefault="004A2F1C" w:rsidP="008D23AD">
      <w:pPr>
        <w:widowControl/>
        <w:numPr>
          <w:ilvl w:val="0"/>
          <w:numId w:val="25"/>
        </w:numPr>
        <w:tabs>
          <w:tab w:val="left" w:pos="421"/>
        </w:tabs>
        <w:suppressAutoHyphens w:val="0"/>
        <w:autoSpaceDN/>
        <w:spacing w:line="276" w:lineRule="auto"/>
        <w:ind w:left="357" w:hanging="357"/>
        <w:jc w:val="both"/>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007F1858" w:rsidRPr="00A63D58">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wymaganiami określonymi w SWZ. Oferta, której treść będzie niezgodna z warunkami zamówienia, 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w:t>
      </w:r>
      <w:r w:rsidR="008D23AD">
        <w:rPr>
          <w:rFonts w:ascii="Arial" w:eastAsia="Arial" w:hAnsi="Arial"/>
          <w:kern w:val="0"/>
          <w:sz w:val="22"/>
          <w:szCs w:val="20"/>
          <w:lang w:eastAsia="pl-PL" w:bidi="ar-SA"/>
        </w:rPr>
        <w:t xml:space="preserve"> </w:t>
      </w:r>
      <w:r w:rsidRPr="008D23AD">
        <w:rPr>
          <w:rFonts w:ascii="Arial" w:eastAsia="Arial" w:hAnsi="Arial"/>
          <w:kern w:val="0"/>
          <w:sz w:val="22"/>
          <w:szCs w:val="20"/>
          <w:lang w:eastAsia="pl-PL" w:bidi="ar-SA"/>
        </w:rPr>
        <w:t>dotyczące zapisów SWZ należy wyjaśniać z Zamawiającym przed terminem składania ofert w trybie zapytań do SWZ.</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w:t>
      </w:r>
      <w:r w:rsidR="00650693" w:rsidRPr="00A63D58">
        <w:rPr>
          <w:rFonts w:ascii="Arial" w:eastAsia="CIDFont+F6" w:hAnsi="Arial"/>
          <w:color w:val="000000"/>
          <w:kern w:val="0"/>
          <w:sz w:val="22"/>
          <w:szCs w:val="22"/>
          <w:lang w:eastAsia="pl-PL" w:bidi="ar-SA"/>
        </w:rPr>
        <w:t>1</w:t>
      </w:r>
      <w:r w:rsidRPr="00A63D58">
        <w:rPr>
          <w:rFonts w:ascii="Arial" w:eastAsia="CIDFont+F6" w:hAnsi="Arial"/>
          <w:color w:val="000000"/>
          <w:kern w:val="0"/>
          <w:sz w:val="22"/>
          <w:szCs w:val="22"/>
          <w:lang w:eastAsia="pl-PL" w:bidi="ar-SA"/>
        </w:rPr>
        <w:t xml:space="preserve">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w:t>
      </w:r>
      <w:r w:rsidR="00C30578"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w:t>
      </w:r>
      <w:r w:rsidR="0033167E" w:rsidRPr="00A63D58">
        <w:rPr>
          <w:rFonts w:ascii="Arial" w:eastAsia="CIDFont+F6" w:hAnsi="Arial"/>
          <w:color w:val="000000"/>
          <w:kern w:val="0"/>
          <w:sz w:val="22"/>
          <w:szCs w:val="22"/>
          <w:lang w:eastAsia="pl-PL" w:bidi="ar-SA"/>
        </w:rPr>
        <w:t xml:space="preserve"> </w:t>
      </w:r>
      <w:r w:rsidRPr="00A63D58">
        <w:rPr>
          <w:rFonts w:ascii="Arial" w:eastAsia="CIDFont+F6" w:hAnsi="Arial"/>
          <w:color w:val="000000"/>
          <w:kern w:val="0"/>
          <w:sz w:val="22"/>
          <w:szCs w:val="22"/>
          <w:lang w:eastAsia="pl-PL" w:bidi="ar-SA"/>
        </w:rPr>
        <w:t>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z 2020.0.1173) oraz przesłane za pośrednictwem środków komunikacji elektronicznej</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minimalnych wymagań dla rejestrów publicznych i wymiany informacji w postaci elektronicznej oraz minimalnych wymagań dla systemów teleinformatycznych (Dz.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r w:rsidR="0033167E" w:rsidRPr="00A63D58">
        <w:rPr>
          <w:rFonts w:ascii="Arial" w:eastAsia="CIDFont+F6" w:hAnsi="Arial"/>
          <w:color w:val="000000"/>
          <w:kern w:val="0"/>
          <w:sz w:val="22"/>
          <w:szCs w:val="22"/>
          <w:lang w:eastAsia="pl-PL" w:bidi="ar-SA"/>
        </w:rPr>
        <w:t>.</w:t>
      </w:r>
    </w:p>
    <w:p w:rsidR="004A2F1C" w:rsidRDefault="004A2F1C" w:rsidP="00610486">
      <w:pPr>
        <w:widowControl/>
        <w:numPr>
          <w:ilvl w:val="0"/>
          <w:numId w:val="25"/>
        </w:numPr>
        <w:tabs>
          <w:tab w:val="left" w:pos="421"/>
        </w:tabs>
        <w:suppressAutoHyphens w:val="0"/>
        <w:autoSpaceDE w:val="0"/>
        <w:autoSpaceDN/>
        <w:adjustRightInd w:val="0"/>
        <w:spacing w:line="276" w:lineRule="auto"/>
        <w:ind w:left="357"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w:t>
      </w:r>
      <w:r w:rsidR="0033167E" w:rsidRPr="00A63D58">
        <w:rPr>
          <w:rFonts w:ascii="Arial" w:eastAsia="CIDFont+F6" w:hAnsi="Arial"/>
          <w:color w:val="000000"/>
          <w:kern w:val="0"/>
          <w:sz w:val="22"/>
          <w:szCs w:val="22"/>
          <w:lang w:eastAsia="pl-PL" w:bidi="ar-SA"/>
        </w:rPr>
        <w:t>.</w:t>
      </w:r>
      <w:r w:rsidRPr="00A63D58">
        <w:rPr>
          <w:rFonts w:ascii="Arial" w:eastAsia="CIDFont+F6" w:hAnsi="Arial"/>
          <w:color w:val="000000"/>
          <w:kern w:val="0"/>
          <w:sz w:val="22"/>
          <w:szCs w:val="22"/>
          <w:lang w:eastAsia="pl-PL" w:bidi="ar-SA"/>
        </w:rPr>
        <w:t xml:space="preserve"> Zamawiający dopuszcza następujące formaty plików zawierających skompresowane dane</w:t>
      </w:r>
      <w:r w:rsidR="008D23AD">
        <w:rPr>
          <w:rFonts w:ascii="Arial" w:eastAsia="CIDFont+F6" w:hAnsi="Arial"/>
          <w:color w:val="000000"/>
          <w:kern w:val="0"/>
          <w:sz w:val="22"/>
          <w:szCs w:val="22"/>
          <w:lang w:eastAsia="pl-PL" w:bidi="ar-SA"/>
        </w:rPr>
        <w:t xml:space="preserve"> w szczególności</w:t>
      </w:r>
      <w:r w:rsidRPr="00A63D58">
        <w:rPr>
          <w:rFonts w:ascii="Arial" w:eastAsia="CIDFont+F6" w:hAnsi="Arial"/>
          <w:color w:val="000000"/>
          <w:kern w:val="0"/>
          <w:sz w:val="22"/>
          <w:szCs w:val="22"/>
          <w:lang w:eastAsia="pl-PL" w:bidi="ar-SA"/>
        </w:rPr>
        <w:t xml:space="preserve"> .zip, .7z.</w:t>
      </w: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8D23AD" w:rsidRPr="00A63D58" w:rsidRDefault="008D23AD" w:rsidP="008D23AD">
      <w:pPr>
        <w:widowControl/>
        <w:tabs>
          <w:tab w:val="left" w:pos="421"/>
        </w:tabs>
        <w:suppressAutoHyphens w:val="0"/>
        <w:autoSpaceDE w:val="0"/>
        <w:autoSpaceDN/>
        <w:adjustRightInd w:val="0"/>
        <w:spacing w:line="276" w:lineRule="auto"/>
        <w:jc w:val="both"/>
        <w:rPr>
          <w:rFonts w:ascii="Arial" w:eastAsia="CIDFont+F6" w:hAnsi="Arial"/>
          <w:color w:val="000000"/>
          <w:kern w:val="0"/>
          <w:sz w:val="22"/>
          <w:szCs w:val="22"/>
          <w:lang w:eastAsia="pl-PL" w:bidi="ar-SA"/>
        </w:rPr>
      </w:pP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zostanie sporządzona zgodnie z treścią Formularza Ofertowego, którego wzór stanowi załącznik nr 1 do SWZ. W przypadku gdy Wykonawca nie korzysta </w:t>
      </w:r>
      <w:r w:rsidR="00881483" w:rsidRPr="00A63D58">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z przygotowanego przez Zamawiającego wzoru, w treści oferty należy zamieścić wszystkie informacje wymagane w Formularzu Ofertowym.</w:t>
      </w:r>
    </w:p>
    <w:p w:rsidR="004A2F1C" w:rsidRPr="00A63D58" w:rsidRDefault="004A2F1C" w:rsidP="00610486">
      <w:pPr>
        <w:widowControl/>
        <w:numPr>
          <w:ilvl w:val="0"/>
          <w:numId w:val="25"/>
        </w:numPr>
        <w:tabs>
          <w:tab w:val="left" w:pos="421"/>
        </w:tabs>
        <w:suppressAutoHyphens w:val="0"/>
        <w:autoSpaceDE w:val="0"/>
        <w:autoSpaceDN/>
        <w:adjustRightInd w:val="0"/>
        <w:spacing w:line="276" w:lineRule="auto"/>
        <w:ind w:left="426" w:hanging="357"/>
        <w:jc w:val="both"/>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(formularz oferty wraz formularzem asortymentowo-cenowym) Wykonawca składa także, sporządzone w języku polskim:</w:t>
      </w:r>
    </w:p>
    <w:p w:rsidR="004A2F1C" w:rsidRPr="008D23AD" w:rsidRDefault="004A2F1C" w:rsidP="008D23AD">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w:t>
      </w:r>
      <w:r w:rsidR="008D23AD">
        <w:rPr>
          <w:rFonts w:ascii="Arial" w:eastAsia="CIDFont+F6" w:hAnsi="Arial"/>
          <w:color w:val="000000"/>
          <w:sz w:val="22"/>
          <w:szCs w:val="22"/>
          <w:lang w:val="pl-PL" w:eastAsia="pl-PL"/>
        </w:rPr>
        <w:t xml:space="preserve"> </w:t>
      </w:r>
      <w:r w:rsidRPr="008D23AD">
        <w:rPr>
          <w:rFonts w:ascii="Arial" w:eastAsia="CIDFont+F6" w:hAnsi="Arial"/>
          <w:color w:val="000000"/>
          <w:sz w:val="22"/>
          <w:szCs w:val="22"/>
          <w:lang w:eastAsia="pl-PL"/>
        </w:rPr>
        <w:t>zamówienia. Dokumenty potwierdzające umocowanie do reprezentowania sporządzone w języku obcym przekazuje się wraz z tłumaczeniem na język polski.</w:t>
      </w:r>
    </w:p>
    <w:p w:rsidR="004A2F1C" w:rsidRPr="00A63D58" w:rsidRDefault="004A2F1C" w:rsidP="00610486">
      <w:pPr>
        <w:pStyle w:val="Akapitzlist"/>
        <w:numPr>
          <w:ilvl w:val="0"/>
          <w:numId w:val="43"/>
        </w:numPr>
        <w:autoSpaceDE w:val="0"/>
        <w:autoSpaceDN w:val="0"/>
        <w:adjustRightInd w:val="0"/>
        <w:spacing w:line="276" w:lineRule="auto"/>
        <w:contextualSpacing w:val="0"/>
        <w:jc w:val="both"/>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następujące przedmiotowe środki dowodowe: Zamawiający nie wymaga.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4A2F1C" w:rsidRPr="008D23AD" w:rsidRDefault="004A2F1C"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color w:val="000000"/>
          <w:sz w:val="22"/>
          <w:szCs w:val="22"/>
          <w:lang w:eastAsia="pl-PL"/>
        </w:rPr>
        <w:t>Postanowień ust.10 nie stosuje się, jeżeli przedmiotowy środek dowodowy służy potwierdzaniu zgodności z cechami lub kryteriami określonymi w opisie kryteriów</w:t>
      </w:r>
      <w:r w:rsidR="008D23AD">
        <w:rPr>
          <w:rFonts w:ascii="Arial" w:hAnsi="Arial"/>
          <w:color w:val="000000"/>
          <w:sz w:val="22"/>
          <w:szCs w:val="22"/>
          <w:lang w:val="pl-PL" w:eastAsia="pl-PL"/>
        </w:rPr>
        <w:t xml:space="preserve"> </w:t>
      </w:r>
      <w:r w:rsidRPr="008D23AD">
        <w:rPr>
          <w:rFonts w:ascii="Arial" w:hAnsi="Arial"/>
          <w:color w:val="000000"/>
          <w:sz w:val="22"/>
          <w:szCs w:val="22"/>
          <w:lang w:eastAsia="pl-PL"/>
        </w:rPr>
        <w:t>oceny ofert lub, pomimo złożenia przedmiotowego środka dowodowego, oferta podlega odrzuceniu albo zachodzą przesłanki unieważnienia postępowania.</w:t>
      </w:r>
    </w:p>
    <w:p w:rsidR="008D23AD" w:rsidRPr="008D23AD" w:rsidRDefault="008D23AD" w:rsidP="008D23AD">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hAnsi="Arial"/>
          <w:color w:val="000000"/>
          <w:sz w:val="22"/>
          <w:szCs w:val="22"/>
          <w:lang w:val="pl-PL" w:eastAsia="pl-PL"/>
        </w:rPr>
        <w:t xml:space="preserve">Zamawiający może żądać od wykonawców wyjaśnień dotyczących treści przedmiotowych środków dowodowych. </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1"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4A2F1C" w:rsidRPr="003D14BE"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234186"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w:t>
      </w:r>
      <w:r w:rsidR="005C349D">
        <w:rPr>
          <w:rFonts w:ascii="Arial" w:eastAsia="CIDFont+F6" w:hAnsi="Arial"/>
          <w:color w:val="000000"/>
          <w:sz w:val="22"/>
          <w:szCs w:val="22"/>
          <w:lang w:eastAsia="pl-PL"/>
        </w:rPr>
        <w:t>dstawę uznania, że</w:t>
      </w: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5C349D" w:rsidRPr="00F166A7" w:rsidRDefault="005C349D"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Pr>
          <w:rFonts w:ascii="Arial" w:eastAsia="CIDFont+F6" w:hAnsi="Arial"/>
          <w:color w:val="000000"/>
          <w:sz w:val="22"/>
          <w:szCs w:val="22"/>
          <w:lang w:eastAsia="pl-PL"/>
        </w:rPr>
        <w:t xml:space="preserve"> zastrzeżenie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004A2F1C" w:rsidRPr="00E06A5B">
        <w:rPr>
          <w:rFonts w:ascii="Arial" w:eastAsia="CIDFont+F6" w:hAnsi="Arial"/>
          <w:color w:val="000000"/>
          <w:sz w:val="22"/>
          <w:szCs w:val="22"/>
          <w:lang w:eastAsia="pl-PL"/>
        </w:rPr>
        <w:t>ws</w:t>
      </w:r>
      <w:proofErr w:type="spellEnd"/>
      <w:r w:rsidR="004A2F1C" w:rsidRPr="00E06A5B">
        <w:rPr>
          <w:rFonts w:ascii="Arial" w:eastAsia="CIDFont+F6" w:hAnsi="Arial"/>
          <w:color w:val="000000"/>
          <w:sz w:val="22"/>
          <w:szCs w:val="22"/>
          <w:lang w:eastAsia="pl-PL"/>
        </w:rPr>
        <w:t xml:space="preserve"> środków komunikacji elektronicznej”: W przypadku gdy dokumenty elektroniczne w postępowaniu lub konkursie, przekazywane przy użyciu środków komunikacji elekt</w:t>
      </w:r>
      <w:r>
        <w:rPr>
          <w:rFonts w:ascii="Arial" w:eastAsia="CIDFont+F6" w:hAnsi="Arial"/>
          <w:color w:val="000000"/>
          <w:sz w:val="22"/>
          <w:szCs w:val="22"/>
          <w:lang w:eastAsia="pl-PL"/>
        </w:rPr>
        <w:t>ronicznej, zawierają informacje</w:t>
      </w:r>
      <w:r>
        <w:rPr>
          <w:rFonts w:ascii="Arial" w:eastAsia="CIDFont+F6" w:hAnsi="Arial"/>
          <w:color w:val="000000"/>
          <w:sz w:val="22"/>
          <w:szCs w:val="22"/>
          <w:lang w:val="pl-PL" w:eastAsia="pl-PL"/>
        </w:rPr>
        <w:t xml:space="preserve"> </w:t>
      </w:r>
      <w:r w:rsidR="004A2F1C" w:rsidRPr="00E06A5B">
        <w:rPr>
          <w:rFonts w:ascii="Arial" w:eastAsia="CIDFont+F6" w:hAnsi="Arial"/>
          <w:color w:val="000000"/>
          <w:sz w:val="22"/>
          <w:szCs w:val="22"/>
          <w:lang w:eastAsia="pl-PL"/>
        </w:rPr>
        <w:t xml:space="preserve">stanowiące tajemnicę przedsiębiorstwa w rozumieniu przepisów ustawy z dnia 16 </w:t>
      </w:r>
    </w:p>
    <w:p w:rsidR="004A2F1C" w:rsidRPr="00E06A5B" w:rsidRDefault="004A2F1C" w:rsidP="005C349D">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kwietnia 1993 r. o zwalczaniu nieuczciwej konkurencji (Dz. U. z 2020 r. poz. 1913), wykonawca, w celu utrzymania w poufności tych informacji, przekazuje je w wydzielonym i odpowiednio oznaczonym pliku.</w:t>
      </w:r>
    </w:p>
    <w:p w:rsidR="004A2F1C" w:rsidRPr="00234186" w:rsidRDefault="00D067DF"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Pr>
          <w:rFonts w:ascii="Arial" w:eastAsia="CIDFont+F6" w:hAnsi="Arial"/>
          <w:color w:val="000000"/>
          <w:sz w:val="22"/>
          <w:szCs w:val="22"/>
          <w:lang w:eastAsia="pl-PL"/>
        </w:rPr>
        <w:t>Do</w:t>
      </w:r>
      <w:r w:rsidR="004A2F1C"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val="pl-PL" w:eastAsia="pl-PL"/>
        </w:rPr>
        <w:t xml:space="preserve"> winien być</w:t>
      </w:r>
      <w:r w:rsidR="004A2F1C" w:rsidRPr="00E06A5B">
        <w:rPr>
          <w:rFonts w:ascii="Arial" w:eastAsia="CIDFont+F6" w:hAnsi="Arial"/>
          <w:color w:val="000000"/>
          <w:sz w:val="22"/>
          <w:szCs w:val="22"/>
          <w:lang w:eastAsia="pl-PL"/>
        </w:rPr>
        <w:t xml:space="preserve"> zgodny </w:t>
      </w:r>
      <w:r>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 xml:space="preserve">z wymaganiami określonymi w § 6 ust. 1 lub ust. 2 lub ust. 3 rozporządzenia Prezesa Rady Ministrów z dnia 30 grudnia 2020 roku w sprawie sposobu sporządzania </w:t>
      </w:r>
      <w:r w:rsidR="00C820E1">
        <w:rPr>
          <w:rFonts w:ascii="Arial" w:eastAsia="CIDFont+F6" w:hAnsi="Arial"/>
          <w:color w:val="000000"/>
          <w:sz w:val="22"/>
          <w:szCs w:val="22"/>
          <w:lang w:val="pl-PL" w:eastAsia="pl-PL"/>
        </w:rPr>
        <w:br/>
      </w:r>
      <w:r w:rsidR="004A2F1C" w:rsidRPr="00E06A5B">
        <w:rPr>
          <w:rFonts w:ascii="Arial" w:eastAsia="CIDFont+F6" w:hAnsi="Arial"/>
          <w:color w:val="000000"/>
          <w:sz w:val="22"/>
          <w:szCs w:val="22"/>
          <w:lang w:eastAsia="pl-PL"/>
        </w:rPr>
        <w:t>i przekazywania informacji oraz wymagań technicznych dla dokumentów elektronicznych oraz środków komunikacji elektronicznej w postępowaniu o udzielenie</w:t>
      </w:r>
      <w:r w:rsidR="00234186">
        <w:rPr>
          <w:rFonts w:ascii="Arial" w:eastAsia="CIDFont+F6" w:hAnsi="Arial"/>
          <w:color w:val="000000"/>
          <w:sz w:val="22"/>
          <w:szCs w:val="22"/>
          <w:lang w:val="pl-PL" w:eastAsia="pl-PL"/>
        </w:rPr>
        <w:t xml:space="preserve"> </w:t>
      </w:r>
      <w:r w:rsidR="004A2F1C" w:rsidRPr="00234186">
        <w:rPr>
          <w:rFonts w:ascii="Arial" w:eastAsia="CIDFont+F6" w:hAnsi="Arial"/>
          <w:color w:val="000000"/>
          <w:sz w:val="22"/>
          <w:szCs w:val="22"/>
          <w:lang w:eastAsia="pl-PL"/>
        </w:rPr>
        <w:t xml:space="preserve">zamówienia publicznego lub konkursie (Dz. U. z 2020 poz. 2452), </w:t>
      </w:r>
      <w:r w:rsidRPr="00234186">
        <w:rPr>
          <w:rFonts w:ascii="Arial" w:eastAsia="CIDFont+F6" w:hAnsi="Arial"/>
          <w:color w:val="000000"/>
          <w:sz w:val="22"/>
          <w:szCs w:val="22"/>
          <w:lang w:val="pl-PL" w:eastAsia="pl-PL"/>
        </w:rPr>
        <w:t>a</w:t>
      </w:r>
      <w:r w:rsidR="004A2F1C" w:rsidRPr="00234186">
        <w:rPr>
          <w:rFonts w:ascii="Arial" w:eastAsia="CIDFont+F6" w:hAnsi="Arial"/>
          <w:color w:val="000000"/>
          <w:sz w:val="22"/>
          <w:szCs w:val="22"/>
          <w:lang w:eastAsia="pl-PL"/>
        </w:rPr>
        <w:t xml:space="preserve"> pełnomocnictwo zgodne z wymaganiami § 7 rozporządzeniem </w:t>
      </w:r>
      <w:proofErr w:type="spellStart"/>
      <w:r w:rsidR="004A2F1C" w:rsidRPr="00234186">
        <w:rPr>
          <w:rFonts w:ascii="Arial" w:eastAsia="CIDFont+F6" w:hAnsi="Arial"/>
          <w:color w:val="000000"/>
          <w:sz w:val="22"/>
          <w:szCs w:val="22"/>
          <w:lang w:eastAsia="pl-PL"/>
        </w:rPr>
        <w:t>ws</w:t>
      </w:r>
      <w:proofErr w:type="spellEnd"/>
      <w:r w:rsidR="004A2F1C" w:rsidRPr="00234186">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004A2F1C" w:rsidRPr="00234186">
        <w:rPr>
          <w:rFonts w:ascii="Arial" w:eastAsia="CIDFont+F6" w:hAnsi="Arial"/>
          <w:color w:val="000000"/>
          <w:sz w:val="22"/>
          <w:szCs w:val="22"/>
          <w:lang w:eastAsia="pl-PL"/>
        </w:rPr>
        <w:t>Pzp</w:t>
      </w:r>
      <w:proofErr w:type="spellEnd"/>
      <w:r w:rsidR="004A2F1C" w:rsidRPr="00234186">
        <w:rPr>
          <w:rFonts w:ascii="Arial" w:eastAsia="CIDFont+F6" w:hAnsi="Arial"/>
          <w:color w:val="000000"/>
          <w:sz w:val="22"/>
          <w:szCs w:val="22"/>
          <w:lang w:eastAsia="pl-PL"/>
        </w:rPr>
        <w:t xml:space="preserve"> oraz SWZ.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005C349D">
        <w:rPr>
          <w:rFonts w:ascii="Arial" w:eastAsia="CIDFont+F6" w:hAnsi="Arial"/>
          <w:color w:val="000000"/>
          <w:sz w:val="22"/>
          <w:szCs w:val="22"/>
          <w:lang w:eastAsia="pl-PL"/>
        </w:rPr>
        <w:t xml:space="preserve">potwierdzającymi umocowanie do </w:t>
      </w:r>
      <w:r w:rsidRPr="00E06A5B">
        <w:rPr>
          <w:rFonts w:ascii="Arial" w:eastAsia="CIDFont+F6" w:hAnsi="Arial"/>
          <w:color w:val="000000"/>
          <w:sz w:val="22"/>
          <w:szCs w:val="22"/>
          <w:lang w:eastAsia="pl-PL"/>
        </w:rP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234186" w:rsidRPr="00234186" w:rsidRDefault="004A2F1C" w:rsidP="002341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w:t>
      </w: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234186" w:rsidRDefault="00234186" w:rsidP="00234186">
      <w:pPr>
        <w:pStyle w:val="Akapitzlist"/>
        <w:autoSpaceDE w:val="0"/>
        <w:autoSpaceDN w:val="0"/>
        <w:adjustRightInd w:val="0"/>
        <w:spacing w:line="276" w:lineRule="auto"/>
        <w:ind w:left="426"/>
        <w:contextualSpacing w:val="0"/>
        <w:jc w:val="both"/>
        <w:rPr>
          <w:rFonts w:ascii="Arial" w:eastAsia="CIDFont+F6" w:hAnsi="Arial"/>
          <w:color w:val="000000"/>
          <w:sz w:val="22"/>
          <w:szCs w:val="22"/>
          <w:lang w:val="pl-PL" w:eastAsia="pl-PL"/>
        </w:rPr>
      </w:pPr>
    </w:p>
    <w:p w:rsidR="004A2F1C" w:rsidRPr="00234186" w:rsidRDefault="004A2F1C" w:rsidP="00234186">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r w:rsidRPr="00234186">
        <w:rPr>
          <w:rFonts w:ascii="Arial" w:eastAsia="CIDFont+F6" w:hAnsi="Arial"/>
          <w:color w:val="000000"/>
          <w:sz w:val="22"/>
          <w:szCs w:val="22"/>
          <w:lang w:eastAsia="pl-PL"/>
        </w:rPr>
        <w:t xml:space="preserve"> wykonawca wspólnie ubiegający się o udzielenie zamówienia, podmiot udostępniający zasoby lub podwykonawca, w zakresie dokumentów potwierdzających umocowanie do reprezentowania, które każdego z nich dotyczą; 2) może dokonać również notariusz.</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0778AB" w:rsidRPr="00F166A7" w:rsidRDefault="004A2F1C" w:rsidP="000778AB">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r w:rsidR="0033167E"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W przypadku gdy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F166A7" w:rsidRPr="00234186" w:rsidRDefault="004A2F1C" w:rsidP="00F166A7">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Poświadczenia zgodności cyfrowego odwzorowania z dokumentem w postaci papierowej, o którym mowa w pkt. </w:t>
      </w:r>
      <w:r w:rsidR="00E83446" w:rsidRPr="00A63D58">
        <w:rPr>
          <w:rFonts w:ascii="Arial" w:eastAsia="CIDFont+F6" w:hAnsi="Arial"/>
          <w:color w:val="000000"/>
          <w:sz w:val="22"/>
          <w:szCs w:val="22"/>
          <w:lang w:val="pl-PL" w:eastAsia="pl-PL"/>
        </w:rPr>
        <w:t>24</w:t>
      </w:r>
      <w:r w:rsidRPr="00A63D58">
        <w:rPr>
          <w:rFonts w:ascii="Arial" w:eastAsia="CIDFont+F6" w:hAnsi="Arial"/>
          <w:color w:val="000000"/>
          <w:sz w:val="22"/>
          <w:szCs w:val="22"/>
          <w:lang w:eastAsia="pl-PL"/>
        </w:rPr>
        <w:t xml:space="preserve">, dokonuje w przypadku pełnomocnictwa: </w:t>
      </w:r>
      <w:r w:rsidR="00C820E1" w:rsidRPr="00A63D58">
        <w:rPr>
          <w:rFonts w:ascii="Arial" w:eastAsia="CIDFont+F6" w:hAnsi="Arial"/>
          <w:color w:val="000000"/>
          <w:sz w:val="22"/>
          <w:szCs w:val="22"/>
          <w:lang w:val="pl-PL" w:eastAsia="pl-PL"/>
        </w:rPr>
        <w:br/>
      </w:r>
      <w:r w:rsidRPr="00A63D58">
        <w:rPr>
          <w:rFonts w:ascii="Arial" w:eastAsia="CIDFont+F6" w:hAnsi="Arial"/>
          <w:color w:val="000000"/>
          <w:sz w:val="22"/>
          <w:szCs w:val="22"/>
          <w:lang w:eastAsia="pl-PL"/>
        </w:rPr>
        <w:t>1) mocodawca, lub 2) notariusz.</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00A63D58" w:rsidRPr="00A63D58">
        <w:rPr>
          <w:rFonts w:ascii="Arial" w:eastAsia="CIDFont+F6" w:hAnsi="Arial"/>
          <w:color w:val="000000"/>
          <w:sz w:val="22"/>
          <w:szCs w:val="22"/>
          <w:lang w:val="pl-PL" w:eastAsia="pl-PL"/>
        </w:rPr>
        <w:t>.</w:t>
      </w:r>
    </w:p>
    <w:p w:rsidR="004A2F1C" w:rsidRPr="00A63D58"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w:t>
      </w:r>
      <w:r w:rsidR="00E83446" w:rsidRPr="00A63D58">
        <w:rPr>
          <w:rFonts w:ascii="Arial" w:eastAsia="CIDFont+F6" w:hAnsi="Arial"/>
          <w:color w:val="000000"/>
          <w:sz w:val="22"/>
          <w:szCs w:val="22"/>
          <w:lang w:val="pl-PL" w:eastAsia="pl-PL"/>
        </w:rPr>
        <w:t>7</w:t>
      </w:r>
      <w:r w:rsidRPr="00A63D58">
        <w:rPr>
          <w:rFonts w:ascii="Arial" w:eastAsia="CIDFont+F6" w:hAnsi="Arial"/>
          <w:color w:val="000000"/>
          <w:sz w:val="22"/>
          <w:szCs w:val="22"/>
          <w:lang w:eastAsia="pl-PL"/>
        </w:rPr>
        <w:t>,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4A2F1C" w:rsidRPr="00E06A5B"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4A2F1C" w:rsidRPr="00234186" w:rsidRDefault="004A2F1C" w:rsidP="00610486">
      <w:pPr>
        <w:pStyle w:val="Akapitzlist"/>
        <w:numPr>
          <w:ilvl w:val="0"/>
          <w:numId w:val="45"/>
        </w:numPr>
        <w:autoSpaceDE w:val="0"/>
        <w:autoSpaceDN w:val="0"/>
        <w:adjustRightInd w:val="0"/>
        <w:spacing w:line="276" w:lineRule="auto"/>
        <w:ind w:left="426" w:hanging="426"/>
        <w:contextualSpacing w:val="0"/>
        <w:jc w:val="both"/>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1) są utrwalone w sposób umożliwiający ich wielokrotne odczytanie, zapisanie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 xml:space="preserve">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wydruku; 4) zawierają dane w układzie niepozostawiającym wątpliwości co do treści </w:t>
      </w:r>
      <w:r w:rsidR="00C820E1">
        <w:rPr>
          <w:rFonts w:ascii="Arial" w:eastAsia="CIDFont+F6" w:hAnsi="Arial"/>
          <w:color w:val="000000"/>
          <w:sz w:val="22"/>
          <w:szCs w:val="22"/>
          <w:lang w:val="pl-PL" w:eastAsia="pl-PL"/>
        </w:rPr>
        <w:br/>
      </w:r>
      <w:r w:rsidRPr="00E06A5B">
        <w:rPr>
          <w:rFonts w:ascii="Arial" w:eastAsia="CIDFont+F6" w:hAnsi="Arial"/>
          <w:color w:val="000000"/>
          <w:sz w:val="22"/>
          <w:szCs w:val="22"/>
          <w:lang w:eastAsia="pl-PL"/>
        </w:rPr>
        <w:t>i kontekstu zapisanych informacji.</w:t>
      </w:r>
    </w:p>
    <w:p w:rsidR="00234186" w:rsidRDefault="00234186" w:rsidP="00234186">
      <w:pPr>
        <w:autoSpaceDE w:val="0"/>
        <w:adjustRightInd w:val="0"/>
        <w:spacing w:line="276" w:lineRule="auto"/>
        <w:jc w:val="both"/>
        <w:rPr>
          <w:rFonts w:ascii="Arial" w:hAnsi="Arial"/>
          <w:color w:val="000000"/>
          <w:sz w:val="22"/>
          <w:szCs w:val="22"/>
          <w:lang w:eastAsia="pl-PL"/>
        </w:rPr>
      </w:pPr>
    </w:p>
    <w:p w:rsidR="00234186" w:rsidRDefault="00234186" w:rsidP="00234186">
      <w:pPr>
        <w:autoSpaceDE w:val="0"/>
        <w:adjustRightInd w:val="0"/>
        <w:spacing w:line="276" w:lineRule="auto"/>
        <w:jc w:val="both"/>
        <w:rPr>
          <w:rFonts w:ascii="Arial" w:hAnsi="Arial"/>
          <w:color w:val="000000"/>
          <w:sz w:val="22"/>
          <w:szCs w:val="22"/>
          <w:lang w:eastAsia="pl-PL"/>
        </w:rPr>
      </w:pPr>
    </w:p>
    <w:p w:rsidR="00234186" w:rsidRPr="00234186" w:rsidRDefault="00234186" w:rsidP="00234186">
      <w:pPr>
        <w:autoSpaceDE w:val="0"/>
        <w:adjustRightInd w:val="0"/>
        <w:spacing w:line="276" w:lineRule="auto"/>
        <w:jc w:val="both"/>
        <w:rPr>
          <w:rFonts w:ascii="Arial" w:hAnsi="Arial"/>
          <w:color w:val="000000"/>
          <w:sz w:val="22"/>
          <w:szCs w:val="22"/>
          <w:lang w:eastAsia="pl-PL"/>
        </w:rPr>
      </w:pPr>
    </w:p>
    <w:p w:rsidR="000778AB" w:rsidRPr="00E06A5B" w:rsidRDefault="000778AB" w:rsidP="000778AB">
      <w:pPr>
        <w:pStyle w:val="Akapitzlist"/>
        <w:autoSpaceDE w:val="0"/>
        <w:autoSpaceDN w:val="0"/>
        <w:adjustRightInd w:val="0"/>
        <w:spacing w:line="276" w:lineRule="auto"/>
        <w:ind w:left="426"/>
        <w:contextualSpacing w:val="0"/>
        <w:jc w:val="both"/>
        <w:rPr>
          <w:rFonts w:ascii="Arial" w:hAnsi="Arial"/>
          <w:color w:val="000000"/>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0778AB" w:rsidRPr="00F166A7" w:rsidRDefault="004A2F1C" w:rsidP="004A2F1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Termin składania ofert: do dnia:</w:t>
      </w:r>
      <w:r w:rsidR="005409F5">
        <w:rPr>
          <w:rFonts w:ascii="Arial" w:eastAsia="Arial" w:hAnsi="Arial"/>
          <w:kern w:val="0"/>
          <w:sz w:val="22"/>
          <w:szCs w:val="20"/>
          <w:lang w:eastAsia="pl-PL" w:bidi="ar-SA"/>
        </w:rPr>
        <w:t xml:space="preserve"> </w:t>
      </w:r>
      <w:r w:rsidR="005409F5">
        <w:rPr>
          <w:rFonts w:ascii="Arial" w:eastAsia="Arial" w:hAnsi="Arial"/>
          <w:b/>
          <w:kern w:val="0"/>
          <w:sz w:val="22"/>
          <w:szCs w:val="20"/>
          <w:lang w:eastAsia="pl-PL" w:bidi="ar-SA"/>
        </w:rPr>
        <w:t>09.04.</w:t>
      </w:r>
      <w:r w:rsidRPr="000D5A02">
        <w:rPr>
          <w:rFonts w:ascii="Arial" w:eastAsia="Arial" w:hAnsi="Arial"/>
          <w:b/>
          <w:kern w:val="0"/>
          <w:sz w:val="22"/>
          <w:szCs w:val="20"/>
          <w:lang w:eastAsia="pl-PL" w:bidi="ar-SA"/>
        </w:rPr>
        <w:t>2021</w:t>
      </w:r>
      <w:r>
        <w:rPr>
          <w:rFonts w:ascii="Arial" w:eastAsia="Arial" w:hAnsi="Arial"/>
          <w:b/>
          <w:kern w:val="0"/>
          <w:sz w:val="22"/>
          <w:szCs w:val="20"/>
          <w:lang w:eastAsia="pl-PL" w:bidi="ar-SA"/>
        </w:rPr>
        <w:t xml:space="preserve"> </w:t>
      </w:r>
      <w:r w:rsidRPr="000D5A02">
        <w:rPr>
          <w:rFonts w:ascii="Arial" w:eastAsia="Arial" w:hAnsi="Arial"/>
          <w:b/>
          <w:kern w:val="0"/>
          <w:sz w:val="22"/>
          <w:szCs w:val="20"/>
          <w:lang w:eastAsia="pl-PL" w:bidi="ar-SA"/>
        </w:rPr>
        <w:t>r. do godziny 10:00.</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4A2F1C" w:rsidRDefault="004A2F1C" w:rsidP="00610486">
      <w:pPr>
        <w:pStyle w:val="Akapitzlist"/>
        <w:numPr>
          <w:ilvl w:val="0"/>
          <w:numId w:val="46"/>
        </w:numPr>
        <w:tabs>
          <w:tab w:val="left" w:pos="420"/>
        </w:tabs>
        <w:spacing w:before="120"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najpóźniej</w:t>
      </w:r>
      <w:r w:rsidRPr="00AD2DB2">
        <w:rPr>
          <w:rFonts w:ascii="Arial" w:eastAsia="Arial" w:hAnsi="Arial"/>
          <w:sz w:val="22"/>
          <w:szCs w:val="20"/>
          <w:lang w:eastAsia="pl-PL"/>
        </w:rPr>
        <w:t xml:space="preserve"> w dniu </w:t>
      </w:r>
      <w:r w:rsidR="005409F5">
        <w:rPr>
          <w:rFonts w:ascii="Arial" w:eastAsia="Arial" w:hAnsi="Arial"/>
          <w:b/>
          <w:sz w:val="22"/>
          <w:szCs w:val="20"/>
          <w:lang w:val="pl-PL" w:eastAsia="pl-PL"/>
        </w:rPr>
        <w:t>09.04.</w:t>
      </w:r>
      <w:r w:rsidRPr="00AD2DB2">
        <w:rPr>
          <w:rFonts w:ascii="Arial" w:eastAsia="Arial" w:hAnsi="Arial"/>
          <w:b/>
          <w:sz w:val="22"/>
          <w:szCs w:val="20"/>
          <w:lang w:eastAsia="pl-PL"/>
        </w:rPr>
        <w:t>202</w:t>
      </w:r>
      <w:r>
        <w:rPr>
          <w:rFonts w:ascii="Arial" w:eastAsia="Arial" w:hAnsi="Arial"/>
          <w:b/>
          <w:sz w:val="22"/>
          <w:szCs w:val="20"/>
          <w:lang w:eastAsia="pl-PL"/>
        </w:rPr>
        <w:t xml:space="preserve">1 </w:t>
      </w:r>
      <w:r w:rsidRPr="00AD2DB2">
        <w:rPr>
          <w:rFonts w:ascii="Arial" w:eastAsia="Arial" w:hAnsi="Arial"/>
          <w:b/>
          <w:sz w:val="22"/>
          <w:szCs w:val="20"/>
          <w:lang w:eastAsia="pl-PL"/>
        </w:rPr>
        <w:t xml:space="preserve">r. </w:t>
      </w:r>
      <w:r w:rsidR="003153A2">
        <w:rPr>
          <w:rFonts w:ascii="Arial" w:eastAsia="Arial" w:hAnsi="Arial"/>
          <w:b/>
          <w:sz w:val="22"/>
          <w:szCs w:val="20"/>
          <w:lang w:val="pl-PL" w:eastAsia="pl-PL"/>
        </w:rPr>
        <w:t xml:space="preserve">o godzinie 11:00 </w:t>
      </w:r>
      <w:r w:rsidRPr="00AD2DB2">
        <w:rPr>
          <w:rFonts w:ascii="Arial" w:eastAsia="Arial" w:hAnsi="Arial"/>
          <w:sz w:val="22"/>
          <w:szCs w:val="20"/>
          <w:lang w:eastAsia="pl-PL"/>
        </w:rPr>
        <w:t>w siedzibie Zamawiającego.</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4A2F1C" w:rsidRPr="00AD2DB2" w:rsidRDefault="004A2F1C" w:rsidP="00610486">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F166A7" w:rsidRPr="00234186" w:rsidRDefault="004A2F1C" w:rsidP="00F166A7">
      <w:pPr>
        <w:pStyle w:val="Akapitzlist"/>
        <w:numPr>
          <w:ilvl w:val="0"/>
          <w:numId w:val="46"/>
        </w:numPr>
        <w:tabs>
          <w:tab w:val="left" w:pos="420"/>
        </w:tabs>
        <w:spacing w:line="276" w:lineRule="auto"/>
        <w:ind w:left="425" w:hanging="425"/>
        <w:contextualSpacing w:val="0"/>
        <w:jc w:val="both"/>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4A2F1C"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nazwach albo imionach i nazwiskach oraz siedzibach lub miejscach prowadzonej działalności gospodarczej albo miejscach zamieszkania wykonawców, których oferty zostały otwarte;</w:t>
      </w:r>
    </w:p>
    <w:p w:rsidR="004A2F1C" w:rsidRPr="00AD2DB2" w:rsidRDefault="004A2F1C" w:rsidP="00610486">
      <w:pPr>
        <w:pStyle w:val="Akapitzlist"/>
        <w:numPr>
          <w:ilvl w:val="0"/>
          <w:numId w:val="47"/>
        </w:numPr>
        <w:autoSpaceDE w:val="0"/>
        <w:autoSpaceDN w:val="0"/>
        <w:adjustRightInd w:val="0"/>
        <w:contextualSpacing w:val="0"/>
        <w:jc w:val="both"/>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4A2F1C"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A2F1C" w:rsidRPr="00AD2DB2" w:rsidRDefault="004A2F1C" w:rsidP="00610486">
      <w:pPr>
        <w:pStyle w:val="Akapitzlist"/>
        <w:numPr>
          <w:ilvl w:val="0"/>
          <w:numId w:val="48"/>
        </w:numPr>
        <w:autoSpaceDE w:val="0"/>
        <w:autoSpaceDN w:val="0"/>
        <w:adjustRightInd w:val="0"/>
        <w:ind w:left="426" w:hanging="426"/>
        <w:contextualSpacing w:val="0"/>
        <w:jc w:val="both"/>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4A2F1C" w:rsidRDefault="004A2F1C" w:rsidP="00610486">
      <w:pPr>
        <w:pStyle w:val="Akapitzlist"/>
        <w:numPr>
          <w:ilvl w:val="0"/>
          <w:numId w:val="49"/>
        </w:numPr>
        <w:spacing w:before="120" w:line="276" w:lineRule="auto"/>
        <w:ind w:left="425" w:hanging="425"/>
        <w:contextualSpacing w:val="0"/>
        <w:jc w:val="both"/>
        <w:rPr>
          <w:rFonts w:ascii="Arial" w:eastAsia="Arial" w:hAnsi="Arial"/>
          <w:sz w:val="22"/>
          <w:szCs w:val="20"/>
          <w:lang w:eastAsia="pl-PL"/>
        </w:rPr>
      </w:pPr>
      <w:r w:rsidRPr="00AD2DB2">
        <w:rPr>
          <w:rFonts w:ascii="Arial" w:eastAsia="Arial" w:hAnsi="Arial"/>
          <w:sz w:val="22"/>
          <w:szCs w:val="20"/>
          <w:lang w:eastAsia="pl-PL"/>
        </w:rPr>
        <w:t>Pod pojęciem ceny Zamawiający rozumie cenę w rozumieniu art. 3 ust. 1 pkt 1 i ust. 2 ustawy z dnia 9 maja 2014 r. o informowaniu o cenach towarów i usług (tj. Dz. U. z 2019 r. poz. 178).</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Cena winna obejmować wszystkie koszty i składniki związane z wykonaniem zamówienia i uwzględniać cały zakres przedmiotu zamówienia.</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4A2F1C"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Arial" w:hAnsi="Arial"/>
          <w:sz w:val="22"/>
          <w:szCs w:val="20"/>
          <w:lang w:eastAsia="pl-PL"/>
        </w:rPr>
        <w:t>Wszystkie wartości określone w formularzu asortymentowo cenowym i ofertowym muszą być liczone z dokładnością do dwóch miejsc po przecinku oraz winny być różne od 0.</w:t>
      </w:r>
    </w:p>
    <w:p w:rsidR="004A2F1C" w:rsidRPr="00AD2DB2" w:rsidRDefault="004A2F1C" w:rsidP="00610486">
      <w:pPr>
        <w:pStyle w:val="Akapitzlist"/>
        <w:numPr>
          <w:ilvl w:val="0"/>
          <w:numId w:val="49"/>
        </w:numPr>
        <w:spacing w:line="276" w:lineRule="auto"/>
        <w:ind w:left="426" w:hanging="426"/>
        <w:contextualSpacing w:val="0"/>
        <w:jc w:val="both"/>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poinformowania zamawiającego, że wybór jego oferty będzie prowadził do powstania 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4A2F1C" w:rsidRPr="00234186"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Default="00234186" w:rsidP="00234186">
      <w:pPr>
        <w:autoSpaceDE w:val="0"/>
        <w:adjustRightInd w:val="0"/>
        <w:spacing w:line="276" w:lineRule="auto"/>
        <w:jc w:val="both"/>
        <w:rPr>
          <w:rFonts w:ascii="Arial" w:eastAsia="CIDFont+F6" w:hAnsi="Arial"/>
          <w:sz w:val="22"/>
          <w:szCs w:val="22"/>
          <w:lang w:eastAsia="pl-PL"/>
        </w:rPr>
      </w:pPr>
    </w:p>
    <w:p w:rsidR="00234186" w:rsidRPr="00234186" w:rsidRDefault="00234186" w:rsidP="00234186">
      <w:pPr>
        <w:autoSpaceDE w:val="0"/>
        <w:adjustRightInd w:val="0"/>
        <w:spacing w:line="276" w:lineRule="auto"/>
        <w:jc w:val="both"/>
        <w:rPr>
          <w:rFonts w:ascii="Arial" w:eastAsia="CIDFont+F6" w:hAnsi="Arial"/>
          <w:sz w:val="22"/>
          <w:szCs w:val="22"/>
          <w:lang w:eastAsia="pl-PL"/>
        </w:rPr>
      </w:pPr>
    </w:p>
    <w:p w:rsidR="004A2F1C" w:rsidRDefault="004A2F1C" w:rsidP="00610486">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0778AB" w:rsidRPr="00F166A7" w:rsidRDefault="004A2F1C" w:rsidP="000778AB">
      <w:pPr>
        <w:pStyle w:val="Akapitzlist"/>
        <w:numPr>
          <w:ilvl w:val="0"/>
          <w:numId w:val="50"/>
        </w:numPr>
        <w:autoSpaceDE w:val="0"/>
        <w:autoSpaceDN w:val="0"/>
        <w:adjustRightInd w:val="0"/>
        <w:spacing w:line="276" w:lineRule="auto"/>
        <w:contextualSpacing w:val="0"/>
        <w:jc w:val="both"/>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4A2F1C"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Jeżeli zaoferowana cena lub koszt, lub ich istotne części składowe, wydają się rażąco niskie 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t>
      </w:r>
      <w:r w:rsidR="00C820E1">
        <w:rPr>
          <w:rFonts w:ascii="Arial" w:eastAsia="ArialMT-Identity-H" w:hAnsi="Arial"/>
          <w:sz w:val="22"/>
          <w:szCs w:val="22"/>
          <w:lang w:val="pl-PL" w:eastAsia="pl-PL"/>
        </w:rPr>
        <w:br/>
      </w:r>
      <w:r w:rsidRPr="00AD2DB2">
        <w:rPr>
          <w:rFonts w:ascii="Arial" w:eastAsia="ArialMT-Identity-H" w:hAnsi="Arial"/>
          <w:sz w:val="22"/>
          <w:szCs w:val="22"/>
          <w:lang w:eastAsia="pl-PL"/>
        </w:rPr>
        <w:t>w dokumentach zamówienia lub wynikającymi z odrębnych przepisów, zamawiający żąda od wykonawcy wyjaśnień, w tym złożenia dowodów w zakresie wyliczenia ceny lub kosztu, lub ich istotnych części składowych.</w:t>
      </w:r>
    </w:p>
    <w:p w:rsidR="004A2F1C" w:rsidRPr="00AD2DB2" w:rsidRDefault="004A2F1C" w:rsidP="00610486">
      <w:pPr>
        <w:pStyle w:val="Akapitzlist"/>
        <w:numPr>
          <w:ilvl w:val="0"/>
          <w:numId w:val="49"/>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4A2F1C" w:rsidRPr="00234186" w:rsidRDefault="004A2F1C" w:rsidP="002341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w:t>
      </w:r>
      <w:r w:rsidR="00F166A7">
        <w:rPr>
          <w:rFonts w:ascii="Arial" w:eastAsia="ArialMT-Identity-H" w:hAnsi="Arial"/>
          <w:sz w:val="22"/>
          <w:szCs w:val="22"/>
          <w:lang w:eastAsia="pl-PL"/>
        </w:rPr>
        <w:t>owarów i usług, ustalonej przed</w:t>
      </w:r>
      <w:r w:rsidR="00F166A7">
        <w:rPr>
          <w:rFonts w:ascii="Arial" w:eastAsia="ArialMT-Identity-H" w:hAnsi="Arial"/>
          <w:sz w:val="22"/>
          <w:szCs w:val="22"/>
          <w:lang w:val="pl-PL" w:eastAsia="pl-PL"/>
        </w:rPr>
        <w:t xml:space="preserve"> </w:t>
      </w:r>
      <w:r w:rsidRPr="00AD2DB2">
        <w:rPr>
          <w:rFonts w:ascii="Arial" w:eastAsia="ArialMT-Identity-H" w:hAnsi="Arial"/>
          <w:sz w:val="22"/>
          <w:szCs w:val="22"/>
          <w:lang w:eastAsia="pl-PL"/>
        </w:rPr>
        <w:t>wszczęciem postępowania lub średniej arytmetycznej cen wszystkich złożonych ofert niepodlegających odrzuceniu na podstawie art. 226 ust. 1 pkt 1, 5 i</w:t>
      </w:r>
      <w:r w:rsidR="00234186">
        <w:rPr>
          <w:rFonts w:ascii="Arial" w:eastAsia="ArialMT-Identity-H" w:hAnsi="Arial"/>
          <w:sz w:val="22"/>
          <w:szCs w:val="22"/>
          <w:lang w:val="pl-PL" w:eastAsia="pl-PL"/>
        </w:rPr>
        <w:t xml:space="preserve"> </w:t>
      </w:r>
      <w:r w:rsidRPr="00234186">
        <w:rPr>
          <w:rFonts w:ascii="Arial" w:eastAsia="ArialMT-Identity-H" w:hAnsi="Arial"/>
          <w:sz w:val="22"/>
          <w:szCs w:val="22"/>
          <w:lang w:eastAsia="pl-PL"/>
        </w:rPr>
        <w:t>10, zamawiający zwraca się o udzielenie wyjaśnień, o których mowa w ust. 1, chyba że rozbieżność wynika z okoliczności oczywistych, które nie wymagają wyjaśnienia;</w:t>
      </w:r>
    </w:p>
    <w:p w:rsidR="004A2F1C" w:rsidRPr="00AD2DB2" w:rsidRDefault="004A2F1C" w:rsidP="00610486">
      <w:pPr>
        <w:pStyle w:val="Akapitzlist"/>
        <w:numPr>
          <w:ilvl w:val="0"/>
          <w:numId w:val="51"/>
        </w:numPr>
        <w:autoSpaceDE w:val="0"/>
        <w:autoSpaceDN w:val="0"/>
        <w:adjustRightInd w:val="0"/>
        <w:spacing w:line="276" w:lineRule="auto"/>
        <w:contextualSpacing w:val="0"/>
        <w:jc w:val="both"/>
        <w:rPr>
          <w:rFonts w:ascii="Arial" w:eastAsia="ArialMT-Identity-H" w:hAnsi="Arial"/>
          <w:sz w:val="22"/>
          <w:szCs w:val="22"/>
          <w:lang w:eastAsia="pl-PL"/>
        </w:rPr>
      </w:pPr>
      <w:r w:rsidRPr="00AD2DB2">
        <w:rPr>
          <w:rFonts w:ascii="Arial" w:eastAsia="ArialMT-Identity-H" w:hAnsi="Arial"/>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4A2F1C" w:rsidRPr="00AD2DB2" w:rsidRDefault="004A2F1C" w:rsidP="00610486">
      <w:pPr>
        <w:pStyle w:val="Akapitzlist"/>
        <w:numPr>
          <w:ilvl w:val="0"/>
          <w:numId w:val="52"/>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4A2F1C" w:rsidRDefault="004A2F1C" w:rsidP="00610486">
      <w:pPr>
        <w:pStyle w:val="Akapitzlist"/>
        <w:numPr>
          <w:ilvl w:val="0"/>
          <w:numId w:val="53"/>
        </w:numPr>
        <w:autoSpaceDE w:val="0"/>
        <w:autoSpaceDN w:val="0"/>
        <w:adjustRightInd w:val="0"/>
        <w:spacing w:line="276" w:lineRule="auto"/>
        <w:contextualSpacing w:val="0"/>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dotyczącymi kosztów pracy, których wartość przyjęta do ustalenia ceny nie może być niższa od minimalnego wynagrodzenia za pracę albo minimalnej stawki godzinowej, ustalonych na podstawie przepisów ustawy z dnia </w:t>
      </w:r>
      <w:r w:rsidR="00C820E1">
        <w:rPr>
          <w:rFonts w:ascii="Arial" w:eastAsia="ArialMT-Identity-H" w:hAnsi="Arial"/>
          <w:sz w:val="22"/>
          <w:szCs w:val="22"/>
          <w:lang w:val="pl-PL" w:eastAsia="pl-PL"/>
        </w:rPr>
        <w:br/>
      </w:r>
      <w:r w:rsidRPr="00DA6A4C">
        <w:rPr>
          <w:rFonts w:ascii="Arial" w:eastAsia="ArialMT-Identity-H" w:hAnsi="Arial"/>
          <w:sz w:val="22"/>
          <w:szCs w:val="22"/>
          <w:lang w:eastAsia="pl-PL"/>
        </w:rPr>
        <w:t>10 października 2002 r. o minimalnym wynagrodzeniu za pracę (Dz. U. z 2018 r. poz. 2177) lub przepisów odrębnych właściwych dla spraw, z którymi związane jest realizowane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z zakresu prawa pracy i zabezpieczenia społecznego, obowiązującymi w miejscu, w którym realizowane jest zamówienie;</w:t>
      </w:r>
    </w:p>
    <w:p w:rsidR="004A2F1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4A2F1C" w:rsidRPr="00DA6A4C" w:rsidRDefault="004A2F1C" w:rsidP="00610486">
      <w:pPr>
        <w:pStyle w:val="Akapitzlist"/>
        <w:numPr>
          <w:ilvl w:val="0"/>
          <w:numId w:val="53"/>
        </w:numPr>
        <w:autoSpaceDE w:val="0"/>
        <w:autoSpaceDN w:val="0"/>
        <w:adjustRightInd w:val="0"/>
        <w:spacing w:line="276" w:lineRule="auto"/>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4A2F1C" w:rsidRDefault="004A2F1C" w:rsidP="00610486">
      <w:pPr>
        <w:pStyle w:val="Akapitzlist"/>
        <w:numPr>
          <w:ilvl w:val="0"/>
          <w:numId w:val="54"/>
        </w:numPr>
        <w:autoSpaceDE w:val="0"/>
        <w:autoSpaceDN w:val="0"/>
        <w:adjustRightInd w:val="0"/>
        <w:spacing w:line="276" w:lineRule="auto"/>
        <w:ind w:left="426" w:hanging="426"/>
        <w:contextualSpacing w:val="0"/>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4A2F1C" w:rsidRPr="00234186" w:rsidRDefault="004A2F1C" w:rsidP="00610486">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Default="00234186" w:rsidP="00234186">
      <w:pPr>
        <w:autoSpaceDE w:val="0"/>
        <w:adjustRightInd w:val="0"/>
        <w:spacing w:line="276" w:lineRule="auto"/>
        <w:jc w:val="both"/>
        <w:rPr>
          <w:rFonts w:ascii="Arial" w:eastAsia="ArialMT-Identity-H" w:hAnsi="Arial"/>
          <w:sz w:val="22"/>
          <w:szCs w:val="22"/>
          <w:lang w:eastAsia="pl-PL"/>
        </w:rPr>
      </w:pPr>
    </w:p>
    <w:p w:rsidR="00234186" w:rsidRPr="00234186" w:rsidRDefault="00234186" w:rsidP="00234186">
      <w:pPr>
        <w:autoSpaceDE w:val="0"/>
        <w:adjustRightInd w:val="0"/>
        <w:spacing w:line="276" w:lineRule="auto"/>
        <w:jc w:val="both"/>
        <w:rPr>
          <w:rFonts w:ascii="Arial" w:eastAsia="ArialMT-Identity-H" w:hAnsi="Arial"/>
          <w:sz w:val="22"/>
          <w:szCs w:val="22"/>
          <w:lang w:eastAsia="pl-PL"/>
        </w:rPr>
      </w:pPr>
    </w:p>
    <w:p w:rsidR="004A2F1C" w:rsidRPr="00B35D57" w:rsidRDefault="004A2F1C" w:rsidP="00B35D57">
      <w:pPr>
        <w:pStyle w:val="Akapitzlist"/>
        <w:numPr>
          <w:ilvl w:val="0"/>
          <w:numId w:val="54"/>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1113"/>
        </w:trPr>
        <w:tc>
          <w:tcPr>
            <w:tcW w:w="10485" w:type="dxa"/>
            <w:shd w:val="pct10" w:color="auto" w:fill="auto"/>
            <w:vAlign w:val="center"/>
          </w:tcPr>
          <w:p w:rsidR="004A2F1C" w:rsidRPr="00C10597" w:rsidRDefault="004A2F1C" w:rsidP="00C820E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B35D57" w:rsidRPr="00602D83" w:rsidRDefault="00B35D57" w:rsidP="00B35D57">
      <w:pPr>
        <w:widowControl/>
        <w:numPr>
          <w:ilvl w:val="0"/>
          <w:numId w:val="26"/>
        </w:numPr>
        <w:tabs>
          <w:tab w:val="left" w:pos="420"/>
        </w:tabs>
        <w:suppressAutoHyphens w:val="0"/>
        <w:autoSpaceDN/>
        <w:spacing w:before="120" w:after="120"/>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FA6FDE9" wp14:editId="7467D83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35D57" w:rsidRPr="007B1E4D" w:rsidRDefault="00B35D57" w:rsidP="00B35D57">
      <w:pPr>
        <w:widowControl/>
        <w:tabs>
          <w:tab w:val="left" w:pos="5640"/>
        </w:tabs>
        <w:suppressAutoHyphens w:val="0"/>
        <w:autoSpaceDN/>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B35D57" w:rsidRDefault="00B35D57" w:rsidP="00B35D57">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dostawy </w:t>
      </w:r>
      <w:r w:rsidRPr="007B1E4D">
        <w:rPr>
          <w:rFonts w:eastAsia="Times New Roman"/>
          <w:kern w:val="0"/>
          <w:sz w:val="20"/>
          <w:szCs w:val="20"/>
          <w:lang w:eastAsia="pl-PL" w:bidi="ar-SA"/>
        </w:rPr>
        <w:tab/>
      </w:r>
      <w:r>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B35D57" w:rsidRDefault="00B35D57" w:rsidP="00B35D57">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C. Termin wymiany w przypadku reklamacji</w:t>
      </w:r>
      <w:r>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B35D57" w:rsidRDefault="00B35D57" w:rsidP="00B35D57">
      <w:pPr>
        <w:widowControl/>
        <w:tabs>
          <w:tab w:val="left" w:pos="5640"/>
        </w:tabs>
        <w:suppressAutoHyphens w:val="0"/>
        <w:autoSpaceDN/>
        <w:ind w:left="420"/>
        <w:rPr>
          <w:rFonts w:ascii="Arial" w:eastAsia="Arial" w:hAnsi="Arial"/>
          <w:kern w:val="0"/>
          <w:sz w:val="22"/>
          <w:szCs w:val="20"/>
          <w:lang w:eastAsia="pl-PL" w:bidi="ar-SA"/>
        </w:rPr>
      </w:pPr>
    </w:p>
    <w:p w:rsidR="00B35D57" w:rsidRPr="007B1E4D" w:rsidRDefault="00B35D57" w:rsidP="00B35D57">
      <w:pPr>
        <w:widowControl/>
        <w:tabs>
          <w:tab w:val="left" w:pos="700"/>
        </w:tabs>
        <w:suppressAutoHyphens w:val="0"/>
        <w:autoSpaceDN/>
        <w:ind w:left="426"/>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35D57" w:rsidRPr="007B1E4D" w:rsidRDefault="00B35D57" w:rsidP="00B35D57">
      <w:pPr>
        <w:widowControl/>
        <w:suppressAutoHyphens w:val="0"/>
        <w:autoSpaceDN/>
        <w:rPr>
          <w:rFonts w:eastAsia="Times New Roman"/>
          <w:kern w:val="0"/>
          <w:sz w:val="20"/>
          <w:szCs w:val="20"/>
          <w:lang w:eastAsia="pl-PL" w:bidi="ar-SA"/>
        </w:rPr>
      </w:pPr>
    </w:p>
    <w:p w:rsidR="00B35D57" w:rsidRPr="007B1E4D" w:rsidRDefault="00B35D57" w:rsidP="00B35D57">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35D57" w:rsidRPr="007B1E4D" w:rsidRDefault="00B35D57" w:rsidP="00B35D57">
      <w:pPr>
        <w:widowControl/>
        <w:suppressAutoHyphens w:val="0"/>
        <w:autoSpaceDN/>
        <w:rPr>
          <w:rFonts w:eastAsia="Times New Roman"/>
          <w:kern w:val="0"/>
          <w:sz w:val="20"/>
          <w:szCs w:val="20"/>
          <w:lang w:eastAsia="pl-PL" w:bidi="ar-SA"/>
        </w:rPr>
      </w:pPr>
    </w:p>
    <w:p w:rsidR="00B35D57" w:rsidRPr="004B6DB9" w:rsidRDefault="00B35D57" w:rsidP="00B35D57">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B35D57" w:rsidRPr="004B6DB9" w:rsidRDefault="00B35D57" w:rsidP="00B35D57">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35D57" w:rsidRPr="004B6DB9" w:rsidRDefault="00B35D57" w:rsidP="00B35D57">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35D57" w:rsidRPr="007B1E4D" w:rsidRDefault="00B35D57" w:rsidP="00B35D57">
      <w:pPr>
        <w:widowControl/>
        <w:suppressAutoHyphens w:val="0"/>
        <w:autoSpaceDN/>
        <w:rPr>
          <w:rFonts w:eastAsia="Times New Roman"/>
          <w:kern w:val="0"/>
          <w:sz w:val="20"/>
          <w:szCs w:val="20"/>
          <w:lang w:eastAsia="pl-PL" w:bidi="ar-SA"/>
        </w:rPr>
      </w:pPr>
    </w:p>
    <w:p w:rsidR="00B35D57" w:rsidRPr="008E3CFB" w:rsidRDefault="00B35D57" w:rsidP="00B35D57">
      <w:pPr>
        <w:tabs>
          <w:tab w:val="left" w:pos="709"/>
        </w:tabs>
        <w:suppressAutoHyphens w:val="0"/>
        <w:autoSpaceDN/>
        <w:spacing w:after="200" w:line="276" w:lineRule="auto"/>
        <w:ind w:left="426"/>
        <w:jc w:val="both"/>
        <w:rPr>
          <w:rFonts w:ascii="Arial" w:eastAsia="Calibri" w:hAnsi="Arial"/>
          <w:sz w:val="22"/>
          <w:szCs w:val="22"/>
        </w:rPr>
      </w:pPr>
      <w:r w:rsidRPr="008E3CFB">
        <w:rPr>
          <w:rFonts w:ascii="Arial" w:eastAsia="Arial" w:hAnsi="Arial"/>
          <w:sz w:val="22"/>
          <w:szCs w:val="20"/>
          <w:lang w:eastAsia="pl-PL"/>
        </w:rPr>
        <w:t>Kryterium „</w:t>
      </w:r>
      <w:r w:rsidRPr="008E3CFB">
        <w:rPr>
          <w:rFonts w:ascii="Arial" w:eastAsia="Arial" w:hAnsi="Arial"/>
          <w:b/>
          <w:sz w:val="22"/>
          <w:szCs w:val="20"/>
          <w:lang w:eastAsia="pl-PL"/>
        </w:rPr>
        <w:t>Termin dostawy</w:t>
      </w:r>
      <w:r w:rsidRPr="008E3CFB">
        <w:rPr>
          <w:rFonts w:ascii="Arial" w:eastAsia="Arial" w:hAnsi="Arial"/>
          <w:sz w:val="22"/>
          <w:szCs w:val="20"/>
          <w:lang w:eastAsia="pl-PL"/>
        </w:rPr>
        <w:t xml:space="preserve">” </w:t>
      </w:r>
      <w:r w:rsidRPr="008E3CFB">
        <w:rPr>
          <w:rFonts w:ascii="Arial" w:eastAsia="Calibri" w:hAnsi="Arial"/>
          <w:sz w:val="22"/>
          <w:szCs w:val="22"/>
        </w:rPr>
        <w:t xml:space="preserve">będzie liczone w następujący sposób: najwyższą liczbę </w:t>
      </w:r>
      <w:r w:rsidRPr="008E3CFB">
        <w:rPr>
          <w:rFonts w:ascii="Arial" w:eastAsia="Calibri" w:hAnsi="Arial"/>
          <w:sz w:val="22"/>
          <w:szCs w:val="22"/>
        </w:rPr>
        <w:br/>
        <w:t>punktów za to kryterium (20 pkt) otrzyma oferta o najkrótszym okresie realizacji zamówienia (wykazanym w Formularzu ofertowym). Pozostali Wykonawcy odpowiednio mniej:</w:t>
      </w:r>
    </w:p>
    <w:p w:rsidR="00B35D57" w:rsidRPr="00201F25" w:rsidRDefault="00B35D57" w:rsidP="00B35D57">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B35D57" w:rsidRPr="00201F25" w:rsidRDefault="00B35D57" w:rsidP="00B35D57">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B35D57" w:rsidRPr="00201F25" w:rsidRDefault="00B35D57" w:rsidP="00B35D57">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B35D57" w:rsidRPr="0055115E" w:rsidRDefault="00B35D57" w:rsidP="00B35D57">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35D57" w:rsidRPr="0055115E" w:rsidRDefault="00B35D57" w:rsidP="00B35D57">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B35D57" w:rsidRPr="00201F25" w:rsidRDefault="00B35D57" w:rsidP="00B35D57">
      <w:pPr>
        <w:widowControl/>
        <w:suppressAutoHyphens w:val="0"/>
        <w:autoSpaceDN/>
        <w:spacing w:after="200" w:line="276" w:lineRule="auto"/>
        <w:ind w:left="426"/>
        <w:jc w:val="both"/>
        <w:rPr>
          <w:rFonts w:ascii="Arial" w:eastAsia="Times New Roman" w:hAnsi="Arial"/>
          <w:sz w:val="22"/>
          <w:szCs w:val="22"/>
          <w:lang w:eastAsia="x-none"/>
        </w:rPr>
      </w:pPr>
      <w:r w:rsidRPr="00201F25">
        <w:rPr>
          <w:rFonts w:ascii="Arial" w:eastAsia="Calibri" w:hAnsi="Arial"/>
          <w:b/>
          <w:sz w:val="22"/>
          <w:szCs w:val="22"/>
        </w:rPr>
        <w:t>Kryterium „Termin wymiany w przypadku reklamacji”</w:t>
      </w:r>
      <w:r w:rsidRPr="00201F25">
        <w:rPr>
          <w:rFonts w:ascii="Arial" w:eastAsia="Calibri" w:hAnsi="Arial"/>
          <w:sz w:val="22"/>
          <w:szCs w:val="22"/>
        </w:rPr>
        <w:t xml:space="preserve"> będzie liczon</w:t>
      </w:r>
      <w:r>
        <w:rPr>
          <w:rFonts w:ascii="Arial" w:eastAsia="Calibri" w:hAnsi="Arial"/>
          <w:sz w:val="22"/>
          <w:szCs w:val="22"/>
        </w:rPr>
        <w:t>y</w:t>
      </w:r>
      <w:r w:rsidRPr="00201F25">
        <w:rPr>
          <w:rFonts w:ascii="Arial" w:eastAsia="Calibri" w:hAnsi="Arial"/>
          <w:sz w:val="22"/>
          <w:szCs w:val="22"/>
        </w:rPr>
        <w:t xml:space="preserve"> w następujący sposób: najwyższą liczbę punktów za to kryterium (</w:t>
      </w:r>
      <w:r>
        <w:rPr>
          <w:rFonts w:ascii="Arial" w:eastAsia="Calibri" w:hAnsi="Arial"/>
          <w:sz w:val="22"/>
          <w:szCs w:val="22"/>
        </w:rPr>
        <w:t>2</w:t>
      </w:r>
      <w:r w:rsidRPr="00201F25">
        <w:rPr>
          <w:rFonts w:ascii="Arial" w:eastAsia="Calibri" w:hAnsi="Arial"/>
          <w:sz w:val="22"/>
          <w:szCs w:val="22"/>
        </w:rPr>
        <w:t>0 pkt) otrzyma oferta o najkrótszym terminie wymiany (wykazanym w Formularzu ofertowym). Pozostali Wykonawcy odpowiednio mniej:</w:t>
      </w:r>
    </w:p>
    <w:p w:rsidR="00B35D57" w:rsidRPr="00201F25" w:rsidRDefault="00B35D57" w:rsidP="00B35D57">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B35D57" w:rsidRPr="00201F25" w:rsidRDefault="00B35D57" w:rsidP="00B35D57">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10</w:t>
      </w:r>
      <w:r w:rsidRPr="00201F25">
        <w:rPr>
          <w:rFonts w:ascii="Arial" w:eastAsia="Calibri" w:hAnsi="Arial"/>
          <w:sz w:val="22"/>
          <w:szCs w:val="22"/>
          <w:lang w:eastAsia="en-US"/>
        </w:rPr>
        <w:t xml:space="preserve"> pkt</w:t>
      </w:r>
    </w:p>
    <w:p w:rsidR="00B35D57" w:rsidRPr="00201F25" w:rsidRDefault="00B35D57" w:rsidP="00B35D57">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2</w:t>
      </w:r>
      <w:r w:rsidRPr="00201F25">
        <w:rPr>
          <w:rFonts w:ascii="Arial" w:eastAsia="Calibri" w:hAnsi="Arial"/>
          <w:sz w:val="22"/>
          <w:szCs w:val="22"/>
          <w:lang w:eastAsia="en-US"/>
        </w:rPr>
        <w:t>0 pkt</w:t>
      </w:r>
    </w:p>
    <w:p w:rsidR="00B35D57" w:rsidRPr="00201F25" w:rsidRDefault="00B35D57" w:rsidP="00B35D57">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B35D57" w:rsidRDefault="00B35D57" w:rsidP="00B35D57">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 xml:space="preserve">3 dni </w:t>
      </w:r>
      <w:r w:rsidRPr="009A36F5">
        <w:rPr>
          <w:rFonts w:ascii="Arial" w:eastAsia="Calibri" w:hAnsi="Arial"/>
          <w:b/>
          <w:sz w:val="22"/>
          <w:szCs w:val="22"/>
        </w:rPr>
        <w:t>robocze</w:t>
      </w:r>
      <w:r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B35D57" w:rsidRDefault="00B35D57" w:rsidP="00B35D57">
      <w:pPr>
        <w:spacing w:line="276" w:lineRule="auto"/>
        <w:ind w:left="567"/>
        <w:jc w:val="both"/>
        <w:rPr>
          <w:rFonts w:ascii="Arial" w:eastAsia="Times New Roman" w:hAnsi="Arial"/>
          <w:sz w:val="22"/>
          <w:szCs w:val="22"/>
          <w:lang w:eastAsia="x-none"/>
        </w:rPr>
      </w:pPr>
    </w:p>
    <w:p w:rsidR="00B35D57" w:rsidRDefault="00B35D57" w:rsidP="00B35D57">
      <w:pPr>
        <w:spacing w:line="276" w:lineRule="auto"/>
        <w:ind w:left="567"/>
        <w:jc w:val="both"/>
        <w:rPr>
          <w:rFonts w:ascii="Arial" w:eastAsia="Times New Roman" w:hAnsi="Arial"/>
          <w:sz w:val="22"/>
          <w:szCs w:val="22"/>
          <w:lang w:eastAsia="x-none"/>
        </w:rPr>
      </w:pPr>
    </w:p>
    <w:p w:rsidR="00B35D57" w:rsidRPr="00201F25" w:rsidRDefault="00B35D57" w:rsidP="00B35D57">
      <w:pPr>
        <w:spacing w:line="276" w:lineRule="auto"/>
        <w:ind w:left="567"/>
        <w:jc w:val="both"/>
        <w:rPr>
          <w:rFonts w:ascii="Arial" w:eastAsia="Times New Roman" w:hAnsi="Arial"/>
          <w:sz w:val="22"/>
          <w:szCs w:val="22"/>
          <w:lang w:eastAsia="x-none"/>
        </w:rPr>
      </w:pPr>
    </w:p>
    <w:p w:rsidR="00B35D57" w:rsidRPr="00200146" w:rsidRDefault="00B35D57" w:rsidP="00B35D57">
      <w:pPr>
        <w:widowControl/>
        <w:numPr>
          <w:ilvl w:val="0"/>
          <w:numId w:val="55"/>
        </w:numPr>
        <w:tabs>
          <w:tab w:val="clear" w:pos="360"/>
          <w:tab w:val="num" w:pos="426"/>
        </w:tabs>
        <w:suppressAutoHyphens w:val="0"/>
        <w:spacing w:line="276" w:lineRule="auto"/>
        <w:ind w:left="426" w:hanging="357"/>
        <w:jc w:val="both"/>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p w:rsidR="00F166A7" w:rsidRPr="00200146" w:rsidRDefault="00F166A7" w:rsidP="00F166A7">
      <w:pPr>
        <w:widowControl/>
        <w:suppressAutoHyphens w:val="0"/>
        <w:spacing w:line="276" w:lineRule="auto"/>
        <w:ind w:left="426"/>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5"/>
      </w:tblGrid>
      <w:tr w:rsidR="004A2F1C" w:rsidRPr="00FF5641" w:rsidTr="004D25D8">
        <w:trPr>
          <w:trHeight w:hRule="exact" w:val="510"/>
        </w:trPr>
        <w:tc>
          <w:tcPr>
            <w:tcW w:w="9288"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F166A7" w:rsidRPr="00234186" w:rsidRDefault="004A2F1C" w:rsidP="00F166A7">
      <w:pPr>
        <w:widowControl/>
        <w:numPr>
          <w:ilvl w:val="0"/>
          <w:numId w:val="56"/>
        </w:numPr>
        <w:tabs>
          <w:tab w:val="clear" w:pos="360"/>
          <w:tab w:val="num" w:pos="426"/>
        </w:tabs>
        <w:suppressAutoHyphens w:val="0"/>
        <w:autoSpaceDE w:val="0"/>
        <w:adjustRightInd w:val="0"/>
        <w:spacing w:before="120" w:line="276" w:lineRule="auto"/>
        <w:ind w:left="426" w:hanging="426"/>
        <w:jc w:val="both"/>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przyjętych w postępowaniu kryteriach. Wszystkie obliczenia zostaną dokonane z dokładności</w:t>
      </w:r>
      <w:r w:rsidR="00234186">
        <w:rPr>
          <w:rFonts w:ascii="Arial" w:eastAsia="CIDFont+F6" w:hAnsi="Arial"/>
          <w:kern w:val="0"/>
          <w:sz w:val="22"/>
          <w:szCs w:val="22"/>
          <w:lang w:eastAsia="pl-PL" w:bidi="ar-SA"/>
        </w:rPr>
        <w:t>ą do dwóch miejsc po przecinku.</w:t>
      </w:r>
    </w:p>
    <w:p w:rsidR="00B35D57" w:rsidRPr="00B35D57" w:rsidRDefault="004A2F1C" w:rsidP="00B35D57">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4A2F1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4A2F1C" w:rsidRPr="00B96FDC" w:rsidRDefault="004A2F1C" w:rsidP="00610486">
      <w:pPr>
        <w:widowControl/>
        <w:numPr>
          <w:ilvl w:val="0"/>
          <w:numId w:val="56"/>
        </w:numPr>
        <w:tabs>
          <w:tab w:val="clear" w:pos="360"/>
          <w:tab w:val="num" w:pos="426"/>
        </w:tabs>
        <w:suppressAutoHyphens w:val="0"/>
        <w:autoSpaceDE w:val="0"/>
        <w:adjustRightInd w:val="0"/>
        <w:spacing w:line="276" w:lineRule="auto"/>
        <w:ind w:left="426" w:hanging="426"/>
        <w:jc w:val="both"/>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4A2F1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4A2F1C" w:rsidRPr="00B96FDC" w:rsidRDefault="004A2F1C" w:rsidP="00610486">
      <w:pPr>
        <w:pStyle w:val="Akapitzlist"/>
        <w:numPr>
          <w:ilvl w:val="0"/>
          <w:numId w:val="57"/>
        </w:numPr>
        <w:autoSpaceDE w:val="0"/>
        <w:autoSpaceDN w:val="0"/>
        <w:adjustRightInd w:val="0"/>
        <w:spacing w:line="276" w:lineRule="auto"/>
        <w:contextualSpacing w:val="0"/>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4A2F1C"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234186" w:rsidRPr="00B35D57" w:rsidRDefault="004A2F1C" w:rsidP="002341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sidR="00C820E1">
        <w:rPr>
          <w:rFonts w:ascii="Arial" w:eastAsia="ArialMT-Identity-H" w:hAnsi="Arial"/>
          <w:sz w:val="22"/>
          <w:szCs w:val="22"/>
          <w:lang w:val="pl-PL"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4A2F1C" w:rsidRPr="00665CD5" w:rsidRDefault="004A2F1C" w:rsidP="00610486">
      <w:pPr>
        <w:pStyle w:val="Akapitzlist"/>
        <w:numPr>
          <w:ilvl w:val="0"/>
          <w:numId w:val="58"/>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B35D57" w:rsidRPr="00B35D57" w:rsidRDefault="004A2F1C" w:rsidP="00F166A7">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w:t>
      </w:r>
    </w:p>
    <w:p w:rsidR="00B35D57" w:rsidRDefault="00B35D57" w:rsidP="00B35D5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B35D57" w:rsidRDefault="00B35D57" w:rsidP="00B35D57">
      <w:pPr>
        <w:pStyle w:val="Akapitzlist"/>
        <w:autoSpaceDE w:val="0"/>
        <w:autoSpaceDN w:val="0"/>
        <w:adjustRightInd w:val="0"/>
        <w:spacing w:line="276" w:lineRule="auto"/>
        <w:contextualSpacing w:val="0"/>
        <w:jc w:val="both"/>
        <w:rPr>
          <w:rFonts w:ascii="Arial" w:eastAsia="ArialMT-Identity-H" w:hAnsi="Arial"/>
          <w:sz w:val="22"/>
          <w:szCs w:val="22"/>
          <w:lang w:val="pl-PL" w:eastAsia="pl-PL"/>
        </w:rPr>
      </w:pPr>
    </w:p>
    <w:p w:rsidR="000778AB" w:rsidRPr="00F166A7" w:rsidRDefault="004A2F1C" w:rsidP="00B35D57">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 xml:space="preserve"> </w:t>
      </w:r>
    </w:p>
    <w:p w:rsidR="004A2F1C" w:rsidRDefault="004A2F1C" w:rsidP="000778AB">
      <w:pPr>
        <w:pStyle w:val="Akapitzlist"/>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wykonawców, którzy złożyli oferty, a także punktację przyznaną ofertom w każdym kryterium oceny ofert i łączną punktację,</w:t>
      </w:r>
    </w:p>
    <w:p w:rsidR="004A2F1C" w:rsidRPr="00665CD5" w:rsidRDefault="004A2F1C" w:rsidP="00610486">
      <w:pPr>
        <w:pStyle w:val="Akapitzlist"/>
        <w:numPr>
          <w:ilvl w:val="0"/>
          <w:numId w:val="59"/>
        </w:numPr>
        <w:autoSpaceDE w:val="0"/>
        <w:autoSpaceDN w:val="0"/>
        <w:adjustRightInd w:val="0"/>
        <w:spacing w:line="276" w:lineRule="auto"/>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4A2F1C" w:rsidRPr="008A4602" w:rsidRDefault="004A2F1C" w:rsidP="004A2F1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F166A7" w:rsidRPr="00234186" w:rsidRDefault="004A2F1C" w:rsidP="00F166A7">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B35D57" w:rsidRPr="0023641E" w:rsidRDefault="004A2F1C" w:rsidP="0023641E">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sidR="00670030">
        <w:rPr>
          <w:rFonts w:ascii="Arial" w:eastAsia="ArialMT-Identity-H" w:hAnsi="Arial"/>
          <w:sz w:val="22"/>
          <w:szCs w:val="22"/>
          <w:lang w:eastAsia="pl-PL"/>
        </w:rPr>
        <w:t xml:space="preserve">7, w terminie nie krótszym niż </w:t>
      </w:r>
      <w:r w:rsidR="00670030">
        <w:rPr>
          <w:rFonts w:ascii="Arial" w:eastAsia="ArialMT-Identity-H" w:hAnsi="Arial"/>
          <w:sz w:val="22"/>
          <w:szCs w:val="22"/>
          <w:lang w:val="pl-PL" w:eastAsia="pl-PL"/>
        </w:rPr>
        <w:t xml:space="preserve">10 </w:t>
      </w:r>
      <w:r w:rsidRPr="00720BFC">
        <w:rPr>
          <w:rFonts w:ascii="Arial" w:eastAsia="ArialMT-Identity-H" w:hAnsi="Arial"/>
          <w:sz w:val="22"/>
          <w:szCs w:val="22"/>
          <w:lang w:eastAsia="pl-PL"/>
        </w:rPr>
        <w:t>dni od dnia przesłania zawiadomienia o wyborze najkorzystniejszej oferty, jeżeli zawiadomienie to zostało przesłane przy</w:t>
      </w:r>
    </w:p>
    <w:p w:rsidR="004A2F1C" w:rsidRDefault="004A2F1C" w:rsidP="00B35D57">
      <w:pPr>
        <w:pStyle w:val="Akapitzlist"/>
        <w:autoSpaceDE w:val="0"/>
        <w:autoSpaceDN w:val="0"/>
        <w:adjustRightInd w:val="0"/>
        <w:spacing w:line="276" w:lineRule="auto"/>
        <w:ind w:left="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użyciu środków komunikacji elektronicznej, albo 1</w:t>
      </w:r>
      <w:r w:rsidR="00670030">
        <w:rPr>
          <w:rFonts w:ascii="Arial" w:eastAsia="ArialMT-Identity-H" w:hAnsi="Arial"/>
          <w:sz w:val="22"/>
          <w:szCs w:val="22"/>
          <w:lang w:val="pl-PL" w:eastAsia="pl-PL"/>
        </w:rPr>
        <w:t>5</w:t>
      </w:r>
      <w:r w:rsidRPr="00720BFC">
        <w:rPr>
          <w:rFonts w:ascii="Arial" w:eastAsia="ArialMT-Identity-H" w:hAnsi="Arial"/>
          <w:sz w:val="22"/>
          <w:szCs w:val="22"/>
          <w:lang w:eastAsia="pl-PL"/>
        </w:rPr>
        <w:t xml:space="preserve"> dni, jeżeli zostało przesłane w inny sposób.</w:t>
      </w:r>
    </w:p>
    <w:p w:rsidR="004A2F1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MT-Identity-H" w:hAnsi="Arial"/>
          <w:sz w:val="22"/>
          <w:szCs w:val="22"/>
          <w:lang w:eastAsia="pl-PL"/>
        </w:rPr>
        <w:t>Zamawiający może zawrzeć umowę w sprawie zamówienia publicznego przed upływem terminu, 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4A2F1C" w:rsidRPr="00720BFC" w:rsidRDefault="004A2F1C" w:rsidP="00610486">
      <w:pPr>
        <w:pStyle w:val="Akapitzlist"/>
        <w:numPr>
          <w:ilvl w:val="0"/>
          <w:numId w:val="60"/>
        </w:numPr>
        <w:autoSpaceDE w:val="0"/>
        <w:autoSpaceDN w:val="0"/>
        <w:adjustRightInd w:val="0"/>
        <w:spacing w:line="276" w:lineRule="auto"/>
        <w:ind w:left="426" w:hanging="426"/>
        <w:contextualSpacing w:val="0"/>
        <w:jc w:val="both"/>
        <w:rPr>
          <w:rFonts w:ascii="Arial" w:eastAsia="ArialMT-Identity-H" w:hAnsi="Arial"/>
          <w:sz w:val="22"/>
          <w:szCs w:val="22"/>
          <w:lang w:eastAsia="pl-PL"/>
        </w:rPr>
      </w:pPr>
      <w:r w:rsidRPr="00720BFC">
        <w:rPr>
          <w:rFonts w:ascii="Arial" w:eastAsia="Arial" w:hAnsi="Arial"/>
          <w:sz w:val="22"/>
          <w:szCs w:val="20"/>
          <w:lang w:eastAsia="pl-PL"/>
        </w:rPr>
        <w:t>Jeżeli zostanie wybrana oferta Wykonawców wspólnie ubiegający się o udzielenie zamówienia, to przed zawarciem umowy, winni dostarczyć Zamawiającemu:</w:t>
      </w:r>
    </w:p>
    <w:p w:rsidR="004A2F1C" w:rsidRPr="007B1E4D"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4A2F1C" w:rsidRDefault="004A2F1C" w:rsidP="00610486">
      <w:pPr>
        <w:widowControl/>
        <w:numPr>
          <w:ilvl w:val="1"/>
          <w:numId w:val="27"/>
        </w:numPr>
        <w:tabs>
          <w:tab w:val="left" w:pos="1000"/>
        </w:tabs>
        <w:suppressAutoHyphens w:val="0"/>
        <w:autoSpaceDN/>
        <w:spacing w:line="276" w:lineRule="auto"/>
        <w:ind w:left="811" w:hanging="454"/>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23641E" w:rsidRPr="007B1E4D" w:rsidRDefault="0023641E" w:rsidP="0023641E">
      <w:pPr>
        <w:widowControl/>
        <w:tabs>
          <w:tab w:val="left" w:pos="1000"/>
        </w:tabs>
        <w:suppressAutoHyphens w:val="0"/>
        <w:autoSpaceDN/>
        <w:spacing w:line="276" w:lineRule="auto"/>
        <w:ind w:left="811"/>
        <w:jc w:val="both"/>
        <w:rPr>
          <w:rFonts w:ascii="Arial" w:eastAsia="Arial" w:hAnsi="Arial"/>
          <w:kern w:val="0"/>
          <w:sz w:val="22"/>
          <w:szCs w:val="20"/>
          <w:lang w:eastAsia="pl-PL" w:bidi="ar-SA"/>
        </w:rPr>
      </w:pPr>
    </w:p>
    <w:tbl>
      <w:tblPr>
        <w:tblW w:w="1048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4A2F1C" w:rsidRDefault="004A2F1C" w:rsidP="00610486">
      <w:pPr>
        <w:pStyle w:val="Akapitzlist"/>
        <w:numPr>
          <w:ilvl w:val="0"/>
          <w:numId w:val="61"/>
        </w:numPr>
        <w:autoSpaceDE w:val="0"/>
        <w:autoSpaceDN w:val="0"/>
        <w:adjustRightInd w:val="0"/>
        <w:spacing w:before="120" w:line="276" w:lineRule="auto"/>
        <w:ind w:left="425" w:hanging="425"/>
        <w:contextualSpacing w:val="0"/>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4A2F1C" w:rsidRPr="00670030" w:rsidRDefault="004A2F1C" w:rsidP="00610486">
      <w:pPr>
        <w:pStyle w:val="Akapitzlist"/>
        <w:numPr>
          <w:ilvl w:val="0"/>
          <w:numId w:val="61"/>
        </w:numPr>
        <w:autoSpaceDE w:val="0"/>
        <w:autoSpaceDN w:val="0"/>
        <w:adjustRightInd w:val="0"/>
        <w:spacing w:line="276" w:lineRule="auto"/>
        <w:ind w:left="426" w:hanging="426"/>
        <w:contextualSpacing w:val="0"/>
        <w:jc w:val="both"/>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p w:rsidR="00670030" w:rsidRPr="008A4257" w:rsidRDefault="00670030" w:rsidP="00670030">
      <w:pPr>
        <w:pStyle w:val="Akapitzlist"/>
        <w:autoSpaceDE w:val="0"/>
        <w:autoSpaceDN w:val="0"/>
        <w:adjustRightInd w:val="0"/>
        <w:spacing w:line="276" w:lineRule="auto"/>
        <w:ind w:left="426"/>
        <w:contextualSpacing w:val="0"/>
        <w:jc w:val="both"/>
        <w:rPr>
          <w:rFonts w:ascii="Arial" w:eastAsia="CIDFont+F6" w:hAnsi="Arial"/>
          <w:sz w:val="22"/>
          <w:szCs w:val="22"/>
          <w:lang w:eastAsia="pl-PL"/>
        </w:rPr>
      </w:pP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2F1C" w:rsidRPr="008F4092" w:rsidTr="000778AB">
        <w:tc>
          <w:tcPr>
            <w:tcW w:w="10485" w:type="dxa"/>
            <w:shd w:val="clear" w:color="auto" w:fill="D9D9D9"/>
          </w:tcPr>
          <w:p w:rsidR="004A2F1C" w:rsidRPr="008F4092" w:rsidRDefault="004A2F1C" w:rsidP="00C820E1">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234186" w:rsidRPr="00234186" w:rsidRDefault="004A2F1C" w:rsidP="004A2F1C">
      <w:pPr>
        <w:pStyle w:val="Tekstpodstawowywcity"/>
        <w:tabs>
          <w:tab w:val="left" w:pos="426"/>
        </w:tabs>
        <w:spacing w:before="120"/>
        <w:ind w:left="0"/>
        <w:jc w:val="both"/>
        <w:rPr>
          <w:rFonts w:ascii="Arial" w:hAnsi="Arial" w:cs="Arial"/>
          <w:sz w:val="22"/>
          <w:szCs w:val="22"/>
          <w:lang w:val="pl-PL"/>
        </w:rPr>
      </w:pPr>
      <w:r w:rsidRPr="00A8629E">
        <w:rPr>
          <w:rFonts w:ascii="Arial" w:hAnsi="Arial" w:cs="Arial"/>
          <w:sz w:val="22"/>
          <w:szCs w:val="22"/>
        </w:rPr>
        <w:t>Zamawiający nie wymaga wniesienia zabezpieczenia należytego wykonania umowy.</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122C7E" w:rsidTr="000778AB">
        <w:trPr>
          <w:trHeight w:hRule="exact" w:val="615"/>
        </w:trPr>
        <w:tc>
          <w:tcPr>
            <w:tcW w:w="10485" w:type="dxa"/>
            <w:shd w:val="pct10" w:color="auto" w:fill="auto"/>
            <w:vAlign w:val="center"/>
          </w:tcPr>
          <w:p w:rsidR="004A2F1C" w:rsidRPr="00C10597" w:rsidRDefault="004A2F1C" w:rsidP="00C820E1">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4A2F1C" w:rsidRDefault="004A2F1C" w:rsidP="00C820E1">
            <w:pPr>
              <w:spacing w:before="120" w:after="120" w:line="276" w:lineRule="auto"/>
              <w:rPr>
                <w:rFonts w:ascii="Arial" w:eastAsia="Times New Roman" w:hAnsi="Arial"/>
                <w:b/>
              </w:rPr>
            </w:pPr>
          </w:p>
          <w:p w:rsidR="004A2F1C" w:rsidRDefault="004A2F1C" w:rsidP="00C820E1">
            <w:pPr>
              <w:spacing w:before="120" w:after="120" w:line="276" w:lineRule="auto"/>
              <w:rPr>
                <w:rFonts w:ascii="Arial" w:eastAsia="Times New Roman" w:hAnsi="Arial"/>
                <w:b/>
              </w:rPr>
            </w:pPr>
          </w:p>
          <w:p w:rsidR="004A2F1C" w:rsidRPr="00122C7E" w:rsidRDefault="004A2F1C" w:rsidP="00C820E1">
            <w:pPr>
              <w:spacing w:before="120" w:after="120" w:line="276" w:lineRule="auto"/>
              <w:rPr>
                <w:rFonts w:ascii="Arial" w:eastAsia="Times New Roman" w:hAnsi="Arial"/>
              </w:rPr>
            </w:pPr>
          </w:p>
        </w:tc>
      </w:tr>
    </w:tbl>
    <w:p w:rsidR="004A2F1C" w:rsidRDefault="004A2F1C" w:rsidP="004A2F1C">
      <w:pPr>
        <w:spacing w:before="120" w:line="276" w:lineRule="auto"/>
        <w:jc w:val="both"/>
        <w:rPr>
          <w:rFonts w:ascii="Arial" w:hAnsi="Arial"/>
          <w:sz w:val="22"/>
          <w:szCs w:val="22"/>
        </w:rPr>
      </w:pPr>
      <w:r w:rsidRPr="0025642A">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w:t>
      </w:r>
      <w:r w:rsidR="00670030">
        <w:rPr>
          <w:rFonts w:ascii="Arial" w:hAnsi="Arial"/>
          <w:sz w:val="22"/>
          <w:szCs w:val="22"/>
        </w:rPr>
        <w:br/>
      </w:r>
      <w:r w:rsidRPr="0025642A">
        <w:rPr>
          <w:rFonts w:ascii="Arial" w:hAnsi="Arial"/>
          <w:sz w:val="22"/>
          <w:szCs w:val="22"/>
        </w:rPr>
        <w:t xml:space="preserve">z 04.05.2016, str. 1, dalej „RODO”, informuję, że: </w:t>
      </w:r>
    </w:p>
    <w:p w:rsidR="0023641E" w:rsidRDefault="0023641E" w:rsidP="004A2F1C">
      <w:pPr>
        <w:spacing w:before="120" w:line="276" w:lineRule="auto"/>
        <w:jc w:val="both"/>
        <w:rPr>
          <w:rFonts w:ascii="Arial" w:hAnsi="Arial"/>
          <w:sz w:val="22"/>
          <w:szCs w:val="22"/>
        </w:rPr>
      </w:pPr>
    </w:p>
    <w:p w:rsidR="0023641E" w:rsidRDefault="0023641E" w:rsidP="004A2F1C">
      <w:pPr>
        <w:spacing w:before="120" w:line="276" w:lineRule="auto"/>
        <w:jc w:val="both"/>
        <w:rPr>
          <w:rFonts w:ascii="Arial" w:hAnsi="Arial"/>
          <w:sz w:val="22"/>
          <w:szCs w:val="22"/>
        </w:rPr>
      </w:pPr>
    </w:p>
    <w:p w:rsidR="0023641E" w:rsidRDefault="0023641E" w:rsidP="004A2F1C">
      <w:pPr>
        <w:spacing w:before="120" w:line="276" w:lineRule="auto"/>
        <w:jc w:val="both"/>
        <w:rPr>
          <w:rFonts w:ascii="Arial" w:hAnsi="Arial"/>
          <w:sz w:val="22"/>
          <w:szCs w:val="22"/>
        </w:rPr>
      </w:pPr>
    </w:p>
    <w:p w:rsidR="0023641E" w:rsidRPr="0025642A" w:rsidRDefault="0023641E" w:rsidP="004A2F1C">
      <w:pPr>
        <w:spacing w:before="120" w:line="276" w:lineRule="auto"/>
        <w:jc w:val="both"/>
        <w:rPr>
          <w:rFonts w:ascii="Arial" w:hAnsi="Arial"/>
          <w:sz w:val="22"/>
          <w:szCs w:val="22"/>
        </w:rPr>
      </w:pP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4A2F1C" w:rsidRPr="0025642A" w:rsidRDefault="004A2F1C" w:rsidP="00610486">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F166A7" w:rsidRPr="00234186" w:rsidRDefault="004A2F1C" w:rsidP="00F166A7">
      <w:pPr>
        <w:widowControl/>
        <w:numPr>
          <w:ilvl w:val="0"/>
          <w:numId w:val="29"/>
        </w:numPr>
        <w:spacing w:line="276" w:lineRule="auto"/>
        <w:jc w:val="both"/>
        <w:textAlignment w:val="baseline"/>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3641E" w:rsidRDefault="004A2F1C" w:rsidP="0023641E">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4 lat od dnia zakończenia postępowania o udzielenie zamówienia, </w:t>
      </w:r>
      <w:r w:rsidR="00670030" w:rsidRPr="0023641E">
        <w:rPr>
          <w:rFonts w:ascii="Arial" w:hAnsi="Arial"/>
          <w:sz w:val="22"/>
          <w:szCs w:val="22"/>
        </w:rPr>
        <w:br/>
      </w:r>
      <w:r w:rsidRPr="0023641E">
        <w:rPr>
          <w:rFonts w:ascii="Arial" w:hAnsi="Arial"/>
          <w:sz w:val="22"/>
          <w:szCs w:val="22"/>
        </w:rPr>
        <w:t xml:space="preserve">a jeżeli czas trwania umowy przekracza 4 lata, okres przechowywania obejmuje cały czas trwania umowy;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sidR="00670030">
        <w:rPr>
          <w:rFonts w:ascii="Arial" w:hAnsi="Arial"/>
          <w:sz w:val="22"/>
          <w:szCs w:val="22"/>
        </w:rPr>
        <w:t xml:space="preserve"> </w:t>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w odniesieniu do Pani/Pana danych osobowych decyzje nie będą podejmowane </w:t>
      </w:r>
      <w:r w:rsidR="00670030">
        <w:rPr>
          <w:rFonts w:ascii="Arial" w:hAnsi="Arial"/>
          <w:sz w:val="22"/>
          <w:szCs w:val="22"/>
        </w:rPr>
        <w:br/>
      </w:r>
      <w:r w:rsidRPr="0025642A">
        <w:rPr>
          <w:rFonts w:ascii="Arial" w:hAnsi="Arial"/>
          <w:sz w:val="22"/>
          <w:szCs w:val="22"/>
        </w:rPr>
        <w:t xml:space="preserve">w sposób zautomatyzowany, stosowanie do art. 22 RODO; </w:t>
      </w:r>
    </w:p>
    <w:p w:rsidR="004A2F1C" w:rsidRPr="0025642A" w:rsidRDefault="004A2F1C" w:rsidP="00610486">
      <w:pPr>
        <w:widowControl/>
        <w:numPr>
          <w:ilvl w:val="0"/>
          <w:numId w:val="29"/>
        </w:numPr>
        <w:spacing w:line="276" w:lineRule="auto"/>
        <w:jc w:val="both"/>
        <w:textAlignment w:val="baseline"/>
        <w:rPr>
          <w:rFonts w:ascii="Arial" w:hAnsi="Arial"/>
          <w:sz w:val="22"/>
          <w:szCs w:val="22"/>
        </w:rPr>
      </w:pPr>
      <w:r w:rsidRPr="0025642A">
        <w:rPr>
          <w:rFonts w:ascii="Arial" w:hAnsi="Arial"/>
          <w:sz w:val="22"/>
          <w:szCs w:val="22"/>
        </w:rPr>
        <w:t xml:space="preserve">posiada Pani/Pan: </w:t>
      </w:r>
    </w:p>
    <w:p w:rsidR="004A2F1C" w:rsidRPr="0025642A" w:rsidRDefault="004A2F1C" w:rsidP="004A2F1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670030">
        <w:rPr>
          <w:rFonts w:ascii="Arial" w:hAnsi="Arial"/>
          <w:sz w:val="22"/>
          <w:szCs w:val="22"/>
        </w:rPr>
        <w:t xml:space="preserve"> </w:t>
      </w:r>
      <w:r w:rsidRPr="0025642A">
        <w:rPr>
          <w:rFonts w:ascii="Arial" w:hAnsi="Arial"/>
          <w:sz w:val="22"/>
          <w:szCs w:val="22"/>
        </w:rPr>
        <w:t xml:space="preserve">z zastrzeżeniem przypadków, </w:t>
      </w:r>
      <w:r w:rsidR="00670030">
        <w:rPr>
          <w:rFonts w:ascii="Arial" w:hAnsi="Arial"/>
          <w:sz w:val="22"/>
          <w:szCs w:val="22"/>
        </w:rPr>
        <w:br/>
      </w:r>
      <w:r w:rsidRPr="0025642A">
        <w:rPr>
          <w:rFonts w:ascii="Arial" w:hAnsi="Arial"/>
          <w:sz w:val="22"/>
          <w:szCs w:val="22"/>
        </w:rPr>
        <w:t xml:space="preserve">o których mowa w art. 18 ust. 2 RODO ***;   </w:t>
      </w:r>
    </w:p>
    <w:p w:rsidR="004A2F1C" w:rsidRPr="0025642A" w:rsidRDefault="004A2F1C" w:rsidP="004A2F1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4A2F1C" w:rsidRPr="0025642A" w:rsidRDefault="004A2F1C" w:rsidP="00B35D57">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w:t>
      </w:r>
      <w:r w:rsidR="00670030">
        <w:rPr>
          <w:rFonts w:ascii="Arial" w:hAnsi="Arial"/>
          <w:sz w:val="22"/>
          <w:szCs w:val="22"/>
        </w:rPr>
        <w:br/>
      </w:r>
      <w:r w:rsidRPr="0025642A">
        <w:rPr>
          <w:rFonts w:ascii="Arial" w:hAnsi="Arial"/>
          <w:sz w:val="22"/>
          <w:szCs w:val="22"/>
        </w:rPr>
        <w:t xml:space="preserve">o którym mowa w art. 20 RODO; − na podstawie art. 21 RODO prawo sprzeciwu, wobec przetwarzania danych osobowych, gdyż podstawą prawną przetwarzania Pani/Pana danych osobowych jest art. 6 ust. 1 lit. c RODO. </w:t>
      </w:r>
    </w:p>
    <w:tbl>
      <w:tblPr>
        <w:tblW w:w="10485"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4A2F1C" w:rsidRPr="00FF5641" w:rsidTr="000778AB">
        <w:trPr>
          <w:trHeight w:hRule="exact" w:val="510"/>
        </w:trPr>
        <w:tc>
          <w:tcPr>
            <w:tcW w:w="10485" w:type="dxa"/>
            <w:shd w:val="pct10" w:color="auto" w:fill="auto"/>
            <w:vAlign w:val="center"/>
          </w:tcPr>
          <w:p w:rsidR="004A2F1C" w:rsidRPr="00C10597" w:rsidRDefault="004A2F1C" w:rsidP="00C820E1">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Wykonawcy oraz innemu podmiotowi przysługują środki ochrony prawnej opisane w Dziale IX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jeżeli ma lub miał interes w uzyskaniu zamówienia oraz poniósł lub może ponieść szkodę w wyniku naruszenia przez Zamawiającego przepisów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w:t>
      </w:r>
    </w:p>
    <w:p w:rsidR="0023641E"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Środki ochrony prawnej wobec Ogłoszenia wszczynającego postępowanie o udzielenie zamówienia oraz dokumentów zamówienia przysługują również</w:t>
      </w:r>
    </w:p>
    <w:p w:rsidR="0023641E" w:rsidRDefault="0023641E" w:rsidP="0023641E">
      <w:pPr>
        <w:pStyle w:val="Akapitzlist"/>
        <w:spacing w:line="276" w:lineRule="auto"/>
        <w:ind w:left="644"/>
        <w:jc w:val="both"/>
        <w:rPr>
          <w:rFonts w:ascii="Arial" w:eastAsia="CIDFont+F6" w:hAnsi="Arial"/>
          <w:sz w:val="22"/>
          <w:szCs w:val="22"/>
          <w:lang w:val="pl-PL" w:eastAsia="pl-PL"/>
        </w:rPr>
      </w:pPr>
    </w:p>
    <w:p w:rsidR="0023641E" w:rsidRDefault="0023641E" w:rsidP="0023641E">
      <w:pPr>
        <w:pStyle w:val="Akapitzlist"/>
        <w:spacing w:line="276" w:lineRule="auto"/>
        <w:ind w:left="644"/>
        <w:jc w:val="both"/>
        <w:rPr>
          <w:rFonts w:ascii="Arial" w:eastAsia="CIDFont+F6" w:hAnsi="Arial"/>
          <w:sz w:val="22"/>
          <w:szCs w:val="22"/>
          <w:lang w:val="pl-PL" w:eastAsia="pl-PL"/>
        </w:rPr>
      </w:pPr>
    </w:p>
    <w:p w:rsidR="0023641E" w:rsidRDefault="0023641E" w:rsidP="0023641E">
      <w:pPr>
        <w:pStyle w:val="Akapitzlist"/>
        <w:spacing w:line="276" w:lineRule="auto"/>
        <w:ind w:left="644"/>
        <w:jc w:val="both"/>
        <w:rPr>
          <w:rFonts w:ascii="Arial" w:eastAsia="CIDFont+F6" w:hAnsi="Arial"/>
          <w:sz w:val="22"/>
          <w:szCs w:val="22"/>
          <w:lang w:val="pl-PL" w:eastAsia="pl-PL"/>
        </w:rPr>
      </w:pPr>
    </w:p>
    <w:p w:rsidR="0023641E" w:rsidRDefault="0023641E" w:rsidP="0023641E">
      <w:pPr>
        <w:pStyle w:val="Akapitzlist"/>
        <w:spacing w:line="276" w:lineRule="auto"/>
        <w:ind w:left="644"/>
        <w:jc w:val="both"/>
        <w:rPr>
          <w:rFonts w:ascii="Arial" w:eastAsia="CIDFont+F6" w:hAnsi="Arial"/>
          <w:sz w:val="22"/>
          <w:szCs w:val="22"/>
          <w:lang w:val="pl-PL" w:eastAsia="pl-PL"/>
        </w:rPr>
      </w:pPr>
    </w:p>
    <w:p w:rsidR="00824A87" w:rsidRPr="00824A87" w:rsidRDefault="00824A87" w:rsidP="0023641E">
      <w:pPr>
        <w:pStyle w:val="Akapitzlist"/>
        <w:spacing w:line="276" w:lineRule="auto"/>
        <w:ind w:left="644"/>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 organizacjom wpisanym na listę, o której mowa w art. 469 pkt 15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oraz Rzecznikowi Małych Średnich Przedsiębiorstw.</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przysługuje na:</w:t>
      </w:r>
    </w:p>
    <w:p w:rsidR="00824A87" w:rsidRPr="00824A87" w:rsidRDefault="00824A87" w:rsidP="00B35D57">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niezgodną z przepisami ustawy czynność zamawiającego, podjętą w postępowaniu </w:t>
      </w:r>
      <w:r w:rsidRPr="00824A87">
        <w:rPr>
          <w:rFonts w:ascii="Arial" w:eastAsia="CIDFont+F6" w:hAnsi="Arial"/>
          <w:sz w:val="22"/>
          <w:szCs w:val="22"/>
          <w:lang w:val="pl-PL" w:eastAsia="pl-PL"/>
        </w:rPr>
        <w:br/>
        <w:t>o udzielenie zamówienia, w tym na projektowane postanowienie umowy;</w:t>
      </w:r>
    </w:p>
    <w:p w:rsidR="00824A87" w:rsidRPr="00824A87" w:rsidRDefault="00824A87" w:rsidP="00B35D57">
      <w:pPr>
        <w:pStyle w:val="Akapitzlist"/>
        <w:numPr>
          <w:ilvl w:val="0"/>
          <w:numId w:val="63"/>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zaniechanie czynności w postępowaniu o udzielenie zamówienia, do której zamawiający był obowiązany na podstawie ustawy.</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do Prezesa Krajowej Izby Odwoławczej.</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Odwołujący przekazuje kopię odwołania zamawiającemu przed upływem terminu do wniesienia odwołania w taki sposób, aby mógł on zapoznać się z jego treścią przed upływem tego terminu.</w:t>
      </w:r>
    </w:p>
    <w:p w:rsidR="00B35D57" w:rsidRPr="0023641E"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24A87" w:rsidRPr="00824A87" w:rsidRDefault="00824A87" w:rsidP="00B35D57">
      <w:pPr>
        <w:pStyle w:val="Akapitzlist"/>
        <w:numPr>
          <w:ilvl w:val="0"/>
          <w:numId w:val="62"/>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zawiera: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imię i nazwisko albo nazwę, miejsce zamieszkania albo siedzibę, numer telefonu oraz adres poczty elektronicznej odwołującego oraz imię i nazwisko przedstawiciela (przedstawicieli);</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nazwę i siedzibę zamawiającego, numer telefonu oraz adres poczty elektronicznej zamawiającego;</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Powszechnego Elektronicznego Systemu Ewidencji Ludności (PESEL) lub NIP odwołującego będącego osobą fizyczną, jeżeli jest on obowiązany do jego posiadania albo posiada go nie mając takiego obowiązku;</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określenie przedmiotu zamówienia;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numeru ogłoszenia w przypadku zamieszczenia w Biuletynie Zamówień Publicznych albo publikacji w Dzienniku Urzędowym Unii Europejskiej;</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czynności lub zaniechania czynności zamawiającego, której zarzuca się niezgodność z przepisami ustawy;</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zwięzłe przedstawienie zarzutów;</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żądanie co do sposobu rozstrzygnięcia odwołania;</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wskazanie okoliczności faktycznych i prawnych uzasadniających wniesienie odwołania oraz dowodów na poparcie przytoczonych okoliczności;</w:t>
      </w:r>
    </w:p>
    <w:p w:rsidR="00824A87" w:rsidRPr="00824A8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podpis odwołującego albo jego przedstawiciela lub przedstawicieli;</w:t>
      </w:r>
    </w:p>
    <w:p w:rsidR="00824A87" w:rsidRPr="00B35D57" w:rsidRDefault="00824A87" w:rsidP="00B35D57">
      <w:pPr>
        <w:pStyle w:val="Akapitzlist"/>
        <w:numPr>
          <w:ilvl w:val="0"/>
          <w:numId w:val="64"/>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wykaz załączników.</w:t>
      </w:r>
    </w:p>
    <w:p w:rsidR="00824A87" w:rsidRPr="00824A87" w:rsidRDefault="00824A87" w:rsidP="00B35D57">
      <w:pPr>
        <w:pStyle w:val="Akapitzlist"/>
        <w:numPr>
          <w:ilvl w:val="0"/>
          <w:numId w:val="65"/>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 odwołania dołącza się:</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uiszczenia wpisu od odwołania w wymaganej wysokości;</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dowód przesłania kopii odwołania zamawiającemu;</w:t>
      </w:r>
    </w:p>
    <w:p w:rsidR="00824A87" w:rsidRPr="00824A87" w:rsidRDefault="00824A87" w:rsidP="00B35D57">
      <w:pPr>
        <w:pStyle w:val="Akapitzlist"/>
        <w:numPr>
          <w:ilvl w:val="0"/>
          <w:numId w:val="66"/>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dokument potwierdzający umocowanie do reprezentowania odwołującego.</w:t>
      </w:r>
    </w:p>
    <w:p w:rsidR="00824A87" w:rsidRDefault="00824A87" w:rsidP="00B35D57">
      <w:pPr>
        <w:pStyle w:val="Akapitzlist"/>
        <w:numPr>
          <w:ilvl w:val="0"/>
          <w:numId w:val="67"/>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Odwołanie wnosi się w przypadku zamówień, których wartość jest równa albo przekracza progi unijne, w terminie:</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Pr="0023641E" w:rsidRDefault="0023641E" w:rsidP="0023641E">
      <w:pPr>
        <w:spacing w:line="276" w:lineRule="auto"/>
        <w:jc w:val="both"/>
        <w:rPr>
          <w:rFonts w:ascii="Arial" w:eastAsia="CIDFont+F6" w:hAnsi="Arial"/>
          <w:sz w:val="22"/>
          <w:szCs w:val="22"/>
          <w:lang w:eastAsia="pl-PL"/>
        </w:rPr>
      </w:pPr>
    </w:p>
    <w:p w:rsidR="00824A87" w:rsidRPr="00824A87" w:rsidRDefault="00824A87" w:rsidP="00B35D57">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10 dni od dnia przekazania informacji o czynności zamawiającego stanowiącej podstawę jego wniesienia, jeżeli informacja została przekazana przy użyciu środków komunikacji elektronicznej,</w:t>
      </w:r>
    </w:p>
    <w:p w:rsidR="00824A87" w:rsidRPr="00824A87" w:rsidRDefault="00824A87" w:rsidP="00B35D57">
      <w:pPr>
        <w:pStyle w:val="Akapitzlist"/>
        <w:numPr>
          <w:ilvl w:val="0"/>
          <w:numId w:val="68"/>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15 dni od dnia przekazania informacji o czynności zamawiającego stanowiącej podstawę jego wniesienia, jeżeli informacja została przekazana w sposób inny niż określony w lit. a).</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824A87">
        <w:rPr>
          <w:rFonts w:ascii="Arial" w:eastAsia="CIDFont+F6" w:hAnsi="Arial"/>
          <w:sz w:val="22"/>
          <w:szCs w:val="22"/>
          <w:lang w:val="pl-PL" w:eastAsia="pl-PL"/>
        </w:rPr>
        <w:br/>
        <w:t>w przypadku zamówień, których wartość jest równa albo przekracza progi unijne.</w:t>
      </w:r>
    </w:p>
    <w:p w:rsidR="00B35D57" w:rsidRPr="0023641E" w:rsidRDefault="00824A87" w:rsidP="0023641E">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Odwołanie w przypadkach innych niż określone w ust. 9 i 10 wnosi </w:t>
      </w:r>
      <w:r>
        <w:rPr>
          <w:rFonts w:ascii="Arial" w:eastAsia="CIDFont+F6" w:hAnsi="Arial"/>
          <w:sz w:val="22"/>
          <w:szCs w:val="22"/>
          <w:lang w:val="pl-PL" w:eastAsia="pl-PL"/>
        </w:rPr>
        <w:t xml:space="preserve">się w terminie 10 dni od dnia, </w:t>
      </w:r>
      <w:r w:rsidRPr="00824A87">
        <w:rPr>
          <w:rFonts w:ascii="Arial" w:eastAsia="CIDFont+F6" w:hAnsi="Arial"/>
          <w:sz w:val="22"/>
          <w:szCs w:val="22"/>
          <w:lang w:val="pl-PL" w:eastAsia="pl-PL"/>
        </w:rPr>
        <w:t>w którym powzięto lub przy zachowaniu należytej staranności można było powziąć wia</w:t>
      </w:r>
      <w:r>
        <w:rPr>
          <w:rFonts w:ascii="Arial" w:eastAsia="CIDFont+F6" w:hAnsi="Arial"/>
          <w:sz w:val="22"/>
          <w:szCs w:val="22"/>
          <w:lang w:val="pl-PL" w:eastAsia="pl-PL"/>
        </w:rPr>
        <w:t xml:space="preserve">domość </w:t>
      </w:r>
      <w:r w:rsidRPr="00824A87">
        <w:rPr>
          <w:rFonts w:ascii="Arial" w:eastAsia="CIDFont+F6" w:hAnsi="Arial"/>
          <w:sz w:val="22"/>
          <w:szCs w:val="22"/>
          <w:lang w:val="pl-PL" w:eastAsia="pl-PL"/>
        </w:rPr>
        <w:t>o okolicznościach stanowiących podstawę jego</w:t>
      </w:r>
    </w:p>
    <w:p w:rsidR="00824A87" w:rsidRPr="00824A87" w:rsidRDefault="00824A87" w:rsidP="00B35D57">
      <w:pPr>
        <w:pStyle w:val="Akapitzlist"/>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wniesienia, w przypadku zamówień, których wartość jest równa albo przekracza progi unijne.</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Terminy oblicza się według przepisów prawa cywilnego. Jeżeli koniec terminu do wykonania czynności przypada na sobotę lub dzień ustawowo wolny od pracy, termin upływa dnia następnego po dniu lub dniach wolnych od pracy.</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824A87" w:rsidRP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824A87" w:rsidRDefault="00824A87" w:rsidP="00B35D57">
      <w:pPr>
        <w:pStyle w:val="Akapitzlist"/>
        <w:numPr>
          <w:ilvl w:val="0"/>
          <w:numId w:val="69"/>
        </w:numPr>
        <w:spacing w:line="276" w:lineRule="auto"/>
        <w:jc w:val="both"/>
        <w:rPr>
          <w:rFonts w:ascii="Arial" w:eastAsia="CIDFont+F6" w:hAnsi="Arial"/>
          <w:sz w:val="22"/>
          <w:szCs w:val="22"/>
          <w:lang w:val="pl-PL" w:eastAsia="pl-PL"/>
        </w:rPr>
      </w:pPr>
      <w:r w:rsidRPr="00824A87">
        <w:rPr>
          <w:rFonts w:ascii="Arial" w:eastAsia="CIDFont+F6" w:hAnsi="Arial"/>
          <w:sz w:val="22"/>
          <w:szCs w:val="22"/>
          <w:lang w:val="pl-PL" w:eastAsia="pl-PL"/>
        </w:rPr>
        <w:t xml:space="preserve">Zgodnie z art. 579 ust. 1 ustawy </w:t>
      </w:r>
      <w:proofErr w:type="spellStart"/>
      <w:r w:rsidRPr="00824A87">
        <w:rPr>
          <w:rFonts w:ascii="Arial" w:eastAsia="CIDFont+F6" w:hAnsi="Arial"/>
          <w:sz w:val="22"/>
          <w:szCs w:val="22"/>
          <w:lang w:val="pl-PL" w:eastAsia="pl-PL"/>
        </w:rPr>
        <w:t>Pzp</w:t>
      </w:r>
      <w:proofErr w:type="spellEnd"/>
      <w:r w:rsidRPr="00824A87">
        <w:rPr>
          <w:rFonts w:ascii="Arial" w:eastAsia="CIDFont+F6" w:hAnsi="Arial"/>
          <w:sz w:val="22"/>
          <w:szCs w:val="22"/>
          <w:lang w:val="pl-PL" w:eastAsia="pl-PL"/>
        </w:rPr>
        <w:t xml:space="preserve"> na orzeczenie Izby oraz postanowienie Prezesa Izby, o którym mowa w art. 519 ust. 1, stronom oraz uczestnikom postępowania odwoławc</w:t>
      </w:r>
      <w:r w:rsidR="0023641E">
        <w:rPr>
          <w:rFonts w:ascii="Arial" w:eastAsia="CIDFont+F6" w:hAnsi="Arial"/>
          <w:sz w:val="22"/>
          <w:szCs w:val="22"/>
          <w:lang w:val="pl-PL" w:eastAsia="pl-PL"/>
        </w:rPr>
        <w:t>zego przysługuje skarga do sądu.</w:t>
      </w: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Default="0023641E" w:rsidP="0023641E">
      <w:pPr>
        <w:spacing w:line="276" w:lineRule="auto"/>
        <w:jc w:val="both"/>
        <w:rPr>
          <w:rFonts w:ascii="Arial" w:eastAsia="CIDFont+F6" w:hAnsi="Arial"/>
          <w:sz w:val="22"/>
          <w:szCs w:val="22"/>
          <w:lang w:eastAsia="pl-PL"/>
        </w:rPr>
      </w:pPr>
    </w:p>
    <w:p w:rsidR="0023641E" w:rsidRPr="0023641E" w:rsidRDefault="0023641E" w:rsidP="0023641E">
      <w:pPr>
        <w:spacing w:line="276" w:lineRule="auto"/>
        <w:jc w:val="both"/>
        <w:rPr>
          <w:rFonts w:ascii="Arial" w:eastAsia="CIDFont+F6" w:hAnsi="Arial"/>
          <w:sz w:val="22"/>
          <w:szCs w:val="22"/>
          <w:lang w:eastAsia="pl-PL"/>
        </w:rPr>
      </w:pPr>
    </w:p>
    <w:tbl>
      <w:tblPr>
        <w:tblpPr w:leftFromText="141" w:rightFromText="141" w:vertAnchor="text" w:horzAnchor="margin" w:tblpXSpec="center" w:tblpY="78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B35D57" w:rsidRPr="00FF5641" w:rsidTr="00D37730">
        <w:trPr>
          <w:trHeight w:hRule="exact" w:val="615"/>
        </w:trPr>
        <w:tc>
          <w:tcPr>
            <w:tcW w:w="10485" w:type="dxa"/>
            <w:gridSpan w:val="4"/>
            <w:shd w:val="pct10" w:color="auto" w:fill="auto"/>
            <w:vAlign w:val="center"/>
          </w:tcPr>
          <w:p w:rsidR="00B35D57" w:rsidRPr="00C10597" w:rsidRDefault="00B35D57" w:rsidP="00D37730">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B35D57" w:rsidRDefault="00B35D57" w:rsidP="00D37730">
            <w:pPr>
              <w:spacing w:before="120" w:after="120" w:line="276" w:lineRule="auto"/>
              <w:rPr>
                <w:rFonts w:ascii="Arial" w:eastAsia="Times New Roman" w:hAnsi="Arial"/>
                <w:b/>
              </w:rPr>
            </w:pPr>
          </w:p>
          <w:p w:rsidR="00B35D57" w:rsidRDefault="00B35D57" w:rsidP="00D37730">
            <w:pPr>
              <w:spacing w:before="120" w:after="120" w:line="276" w:lineRule="auto"/>
              <w:rPr>
                <w:rFonts w:ascii="Arial" w:eastAsia="Times New Roman" w:hAnsi="Arial"/>
                <w:b/>
              </w:rPr>
            </w:pPr>
          </w:p>
          <w:p w:rsidR="00B35D57" w:rsidRPr="00122C7E" w:rsidRDefault="00B35D57" w:rsidP="00D37730">
            <w:pPr>
              <w:spacing w:before="120" w:after="120" w:line="276" w:lineRule="auto"/>
              <w:rPr>
                <w:rFonts w:ascii="Arial" w:eastAsia="Times New Roman" w:hAnsi="Arial"/>
              </w:rPr>
            </w:pPr>
          </w:p>
        </w:tc>
      </w:tr>
      <w:tr w:rsidR="00B35D57" w:rsidRPr="00B35D57" w:rsidTr="00D37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B35D57" w:rsidRPr="00B35D57" w:rsidRDefault="00B35D57" w:rsidP="00B35D57">
            <w:pPr>
              <w:widowControl/>
              <w:suppressAutoHyphens w:val="0"/>
              <w:autoSpaceDN/>
              <w:spacing w:before="120" w:line="276" w:lineRule="auto"/>
              <w:rPr>
                <w:rFonts w:ascii="Arial" w:eastAsia="Arial" w:hAnsi="Arial"/>
                <w:kern w:val="0"/>
                <w:sz w:val="22"/>
                <w:szCs w:val="22"/>
                <w:lang w:eastAsia="pl-PL" w:bidi="ar-SA"/>
              </w:rPr>
            </w:pPr>
            <w:r w:rsidRPr="00B35D5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B35D57" w:rsidRPr="00B35D57" w:rsidRDefault="00B35D57" w:rsidP="00B35D57">
            <w:pPr>
              <w:widowControl/>
              <w:suppressAutoHyphens w:val="0"/>
              <w:autoSpaceDN/>
              <w:spacing w:line="276" w:lineRule="auto"/>
              <w:rPr>
                <w:rFonts w:eastAsia="Times New Roman"/>
                <w:kern w:val="0"/>
                <w:sz w:val="22"/>
                <w:szCs w:val="22"/>
                <w:lang w:eastAsia="pl-PL" w:bidi="ar-SA"/>
              </w:rPr>
            </w:pPr>
          </w:p>
        </w:tc>
      </w:tr>
    </w:tbl>
    <w:p w:rsidR="0023641E" w:rsidRDefault="0023641E" w:rsidP="00B35D57">
      <w:pPr>
        <w:spacing w:line="276" w:lineRule="auto"/>
        <w:jc w:val="both"/>
        <w:rPr>
          <w:rFonts w:ascii="Arial" w:hAnsi="Arial"/>
          <w:sz w:val="22"/>
          <w:szCs w:val="22"/>
        </w:rPr>
      </w:pPr>
    </w:p>
    <w:p w:rsidR="0023641E" w:rsidRDefault="0023641E" w:rsidP="00B35D57">
      <w:pPr>
        <w:spacing w:line="276" w:lineRule="auto"/>
        <w:jc w:val="both"/>
        <w:rPr>
          <w:rFonts w:ascii="Arial" w:hAnsi="Arial"/>
          <w:sz w:val="22"/>
          <w:szCs w:val="22"/>
        </w:rPr>
      </w:pPr>
    </w:p>
    <w:p w:rsidR="0023641E" w:rsidRPr="00B35D57" w:rsidRDefault="0023641E" w:rsidP="00B35D57">
      <w:pPr>
        <w:spacing w:line="276" w:lineRule="auto"/>
        <w:jc w:val="both"/>
        <w:rPr>
          <w:rFonts w:ascii="Arial" w:hAnsi="Arial"/>
          <w:sz w:val="22"/>
          <w:szCs w:val="22"/>
        </w:rPr>
      </w:pPr>
    </w:p>
    <w:p w:rsidR="00B35D57" w:rsidRPr="00B35D57" w:rsidRDefault="00B35D57" w:rsidP="00B35D57">
      <w:pPr>
        <w:pStyle w:val="Akapitzlist"/>
        <w:widowControl w:val="0"/>
        <w:numPr>
          <w:ilvl w:val="0"/>
          <w:numId w:val="72"/>
        </w:numPr>
        <w:suppressAutoHyphens/>
        <w:autoSpaceDN w:val="0"/>
        <w:spacing w:line="276" w:lineRule="auto"/>
        <w:ind w:left="714" w:hanging="357"/>
        <w:jc w:val="both"/>
        <w:rPr>
          <w:rFonts w:ascii="Arial" w:hAnsi="Arial" w:cs="Arial"/>
          <w:kern w:val="3"/>
          <w:sz w:val="22"/>
          <w:szCs w:val="22"/>
          <w:lang w:val="pl-PL" w:eastAsia="zh-CN"/>
        </w:rPr>
      </w:pPr>
      <w:r w:rsidRPr="00B35D57">
        <w:rPr>
          <w:rFonts w:ascii="Arial" w:hAnsi="Arial" w:cs="Arial"/>
          <w:sz w:val="22"/>
          <w:szCs w:val="22"/>
          <w:lang w:val="pl-PL"/>
        </w:rPr>
        <w:t>Formularz ofertowy stanowiący załącznik nr 1 do SWZ,</w:t>
      </w:r>
    </w:p>
    <w:p w:rsidR="00B35D57" w:rsidRPr="00B35D57" w:rsidRDefault="00B35D57" w:rsidP="00B35D57">
      <w:pPr>
        <w:pStyle w:val="Akapitzlist"/>
        <w:widowControl w:val="0"/>
        <w:numPr>
          <w:ilvl w:val="0"/>
          <w:numId w:val="72"/>
        </w:numPr>
        <w:suppressAutoHyphens/>
        <w:autoSpaceDN w:val="0"/>
        <w:spacing w:line="276" w:lineRule="auto"/>
        <w:ind w:left="714" w:hanging="357"/>
        <w:jc w:val="both"/>
        <w:rPr>
          <w:rFonts w:ascii="Arial" w:hAnsi="Arial" w:cs="Arial"/>
          <w:sz w:val="22"/>
          <w:szCs w:val="22"/>
          <w:lang w:val="pl-PL"/>
        </w:rPr>
      </w:pPr>
      <w:r w:rsidRPr="00B35D57">
        <w:rPr>
          <w:rFonts w:ascii="Arial" w:hAnsi="Arial" w:cs="Arial"/>
          <w:sz w:val="22"/>
          <w:szCs w:val="22"/>
          <w:lang w:val="pl-PL"/>
        </w:rPr>
        <w:t>Formularz asortymentowo-cenowy stanowiący załącznik nr 2 do SWZ,</w:t>
      </w:r>
    </w:p>
    <w:p w:rsidR="00B35D57" w:rsidRPr="00B35D57" w:rsidRDefault="00B35D57" w:rsidP="00B35D57">
      <w:pPr>
        <w:pStyle w:val="Standard"/>
        <w:numPr>
          <w:ilvl w:val="0"/>
          <w:numId w:val="72"/>
        </w:numPr>
        <w:tabs>
          <w:tab w:val="left" w:pos="1185"/>
        </w:tabs>
        <w:spacing w:line="276" w:lineRule="auto"/>
        <w:ind w:left="714" w:hanging="357"/>
        <w:jc w:val="both"/>
        <w:rPr>
          <w:rFonts w:ascii="Arial" w:hAnsi="Arial"/>
          <w:sz w:val="22"/>
          <w:szCs w:val="22"/>
        </w:rPr>
      </w:pPr>
      <w:r w:rsidRPr="00B35D57">
        <w:rPr>
          <w:rFonts w:ascii="Arial" w:hAnsi="Arial"/>
          <w:sz w:val="22"/>
          <w:szCs w:val="22"/>
        </w:rPr>
        <w:t>Oświadczenie o niepodleganiu wykluczeniu - stanowiące załącznik nr 3 do SWZ – JEDZ ,</w:t>
      </w:r>
    </w:p>
    <w:p w:rsidR="00B35D57" w:rsidRPr="00B35D57" w:rsidRDefault="00B35D57" w:rsidP="00B35D57">
      <w:pPr>
        <w:pStyle w:val="Standard"/>
        <w:numPr>
          <w:ilvl w:val="0"/>
          <w:numId w:val="72"/>
        </w:numPr>
        <w:tabs>
          <w:tab w:val="left" w:pos="1185"/>
        </w:tabs>
        <w:spacing w:line="276" w:lineRule="auto"/>
        <w:ind w:left="714" w:hanging="357"/>
        <w:jc w:val="both"/>
        <w:rPr>
          <w:rFonts w:ascii="Arial" w:hAnsi="Arial"/>
          <w:sz w:val="22"/>
          <w:szCs w:val="22"/>
        </w:rPr>
      </w:pPr>
      <w:r w:rsidRPr="00B35D57">
        <w:rPr>
          <w:rFonts w:ascii="Arial" w:hAnsi="Arial"/>
          <w:sz w:val="22"/>
          <w:szCs w:val="22"/>
        </w:rPr>
        <w:t>Projektowane postanowienia umowy stanowiące załącznik nr 4 do SWZ.</w:t>
      </w:r>
    </w:p>
    <w:p w:rsidR="00824A87" w:rsidRDefault="00824A87" w:rsidP="00B35D57">
      <w:pPr>
        <w:spacing w:line="276" w:lineRule="auto"/>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Default="00824A87" w:rsidP="00824A87">
      <w:pPr>
        <w:jc w:val="both"/>
        <w:rPr>
          <w:rFonts w:ascii="Arial" w:eastAsia="CIDFont+F6" w:hAnsi="Arial"/>
          <w:sz w:val="22"/>
          <w:szCs w:val="22"/>
          <w:lang w:eastAsia="pl-PL"/>
        </w:rPr>
      </w:pPr>
    </w:p>
    <w:p w:rsidR="00824A87" w:rsidRPr="00824A87" w:rsidRDefault="00824A87" w:rsidP="00824A87">
      <w:pPr>
        <w:jc w:val="both"/>
        <w:rPr>
          <w:rFonts w:ascii="Arial" w:eastAsia="CIDFont+F6" w:hAnsi="Arial"/>
          <w:sz w:val="22"/>
          <w:szCs w:val="22"/>
          <w:lang w:eastAsia="pl-PL"/>
        </w:rPr>
      </w:pPr>
    </w:p>
    <w:p w:rsidR="002B7CBA" w:rsidRDefault="002B7CBA" w:rsidP="00E81518">
      <w:pPr>
        <w:spacing w:line="276" w:lineRule="auto"/>
        <w:jc w:val="both"/>
      </w:pPr>
    </w:p>
    <w:sectPr w:rsidR="002B7CBA" w:rsidSect="00FE2F6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F0" w:rsidRDefault="00FC41F0" w:rsidP="007547AC">
      <w:r>
        <w:separator/>
      </w:r>
    </w:p>
  </w:endnote>
  <w:endnote w:type="continuationSeparator" w:id="0">
    <w:p w:rsidR="00FC41F0" w:rsidRDefault="00FC41F0"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0E1" w:rsidRPr="00CC45D6" w:rsidRDefault="00C820E1" w:rsidP="00CC45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F0" w:rsidRDefault="00FC41F0" w:rsidP="007547AC">
      <w:r>
        <w:separator/>
      </w:r>
    </w:p>
  </w:footnote>
  <w:footnote w:type="continuationSeparator" w:id="0">
    <w:p w:rsidR="00FC41F0" w:rsidRDefault="00FC41F0"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C820E1" w:rsidRDefault="00FC41F0">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0;margin-top:0;width:612.95pt;height:859.2pt;z-index:-251658752;mso-position-horizontal:center;mso-position-horizontal-relative:margin;mso-position-vertical:center;mso-position-vertical-relative:margin" o:allowincell="f">
              <v:imagedata r:id="rId1" o:title="papier2_Obszar roboczy 1 kopia"/>
              <w10:wrap anchorx="margin" anchory="margin"/>
            </v:shape>
          </w:pict>
        </w:r>
        <w:r w:rsidR="00C820E1">
          <w:fldChar w:fldCharType="begin"/>
        </w:r>
        <w:r w:rsidR="00C820E1">
          <w:instrText>PAGE   \* MERGEFORMAT</w:instrText>
        </w:r>
        <w:r w:rsidR="00C820E1">
          <w:fldChar w:fldCharType="separate"/>
        </w:r>
        <w:r w:rsidR="00CA1D29">
          <w:rPr>
            <w:noProof/>
          </w:rPr>
          <w:t>7</w:t>
        </w:r>
        <w:r w:rsidR="00C820E1">
          <w:fldChar w:fldCharType="end"/>
        </w:r>
      </w:p>
    </w:sdtContent>
  </w:sdt>
  <w:p w:rsidR="00C820E1" w:rsidRDefault="00C820E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D6" w:rsidRDefault="00CC45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44608190"/>
    <w:name w:val="WWNum8"/>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D652B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1E3B45"/>
    <w:multiLevelType w:val="hybridMultilevel"/>
    <w:tmpl w:val="8668E624"/>
    <w:lvl w:ilvl="0" w:tplc="3E2202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B94AE5"/>
    <w:multiLevelType w:val="hybridMultilevel"/>
    <w:tmpl w:val="CCAA2ED4"/>
    <w:lvl w:ilvl="0" w:tplc="C1DC8944">
      <w:start w:val="3"/>
      <w:numFmt w:val="upperLetter"/>
      <w:lvlText w:val="%1)"/>
      <w:lvlJc w:val="left"/>
      <w:pPr>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40">
    <w:nsid w:val="3E2667AE"/>
    <w:multiLevelType w:val="hybridMultilevel"/>
    <w:tmpl w:val="1166EE00"/>
    <w:lvl w:ilvl="0" w:tplc="184437B4">
      <w:start w:val="1"/>
      <w:numFmt w:val="decimal"/>
      <w:lvlText w:val="%1)"/>
      <w:lvlJc w:val="left"/>
      <w:pPr>
        <w:ind w:left="717" w:hanging="360"/>
      </w:pPr>
      <w:rPr>
        <w:rFonts w:ascii="Times New Roman" w:eastAsia="SimSun" w:hAnsi="Times New Roman"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464382"/>
    <w:multiLevelType w:val="hybridMultilevel"/>
    <w:tmpl w:val="BE0C533A"/>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56587"/>
    <w:multiLevelType w:val="hybridMultilevel"/>
    <w:tmpl w:val="BB100C24"/>
    <w:lvl w:ilvl="0" w:tplc="40D6A58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4820F8"/>
    <w:multiLevelType w:val="multilevel"/>
    <w:tmpl w:val="44608190"/>
    <w:lvl w:ilvl="0">
      <w:start w:val="1"/>
      <w:numFmt w:val="decimal"/>
      <w:lvlText w:val="%1."/>
      <w:lvlJc w:val="lef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B063CE"/>
    <w:multiLevelType w:val="hybridMultilevel"/>
    <w:tmpl w:val="09C65E8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B34E6928">
      <w:start w:val="1"/>
      <w:numFmt w:val="upp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2">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26"/>
  </w:num>
  <w:num w:numId="3">
    <w:abstractNumId w:val="47"/>
  </w:num>
  <w:num w:numId="4">
    <w:abstractNumId w:val="72"/>
  </w:num>
  <w:num w:numId="5">
    <w:abstractNumId w:val="42"/>
  </w:num>
  <w:num w:numId="6">
    <w:abstractNumId w:val="14"/>
  </w:num>
  <w:num w:numId="7">
    <w:abstractNumId w:val="20"/>
  </w:num>
  <w:num w:numId="8">
    <w:abstractNumId w:val="23"/>
  </w:num>
  <w:num w:numId="9">
    <w:abstractNumId w:val="61"/>
  </w:num>
  <w:num w:numId="10">
    <w:abstractNumId w:val="60"/>
  </w:num>
  <w:num w:numId="11">
    <w:abstractNumId w:val="75"/>
  </w:num>
  <w:num w:numId="12">
    <w:abstractNumId w:val="67"/>
  </w:num>
  <w:num w:numId="13">
    <w:abstractNumId w:val="28"/>
  </w:num>
  <w:num w:numId="14">
    <w:abstractNumId w:val="25"/>
  </w:num>
  <w:num w:numId="15">
    <w:abstractNumId w:val="11"/>
  </w:num>
  <w:num w:numId="16">
    <w:abstractNumId w:val="34"/>
  </w:num>
  <w:num w:numId="17">
    <w:abstractNumId w:val="8"/>
  </w:num>
  <w:num w:numId="18">
    <w:abstractNumId w:val="64"/>
  </w:num>
  <w:num w:numId="19">
    <w:abstractNumId w:val="7"/>
  </w:num>
  <w:num w:numId="20">
    <w:abstractNumId w:val="52"/>
  </w:num>
  <w:num w:numId="21">
    <w:abstractNumId w:val="76"/>
  </w:num>
  <w:num w:numId="22">
    <w:abstractNumId w:val="63"/>
  </w:num>
  <w:num w:numId="23">
    <w:abstractNumId w:val="12"/>
  </w:num>
  <w:num w:numId="24">
    <w:abstractNumId w:val="77"/>
  </w:num>
  <w:num w:numId="25">
    <w:abstractNumId w:val="2"/>
  </w:num>
  <w:num w:numId="26">
    <w:abstractNumId w:val="3"/>
  </w:num>
  <w:num w:numId="27">
    <w:abstractNumId w:val="6"/>
  </w:num>
  <w:num w:numId="28">
    <w:abstractNumId w:val="59"/>
  </w:num>
  <w:num w:numId="29">
    <w:abstractNumId w:val="17"/>
  </w:num>
  <w:num w:numId="30">
    <w:abstractNumId w:val="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19"/>
  </w:num>
  <w:num w:numId="34">
    <w:abstractNumId w:val="10"/>
  </w:num>
  <w:num w:numId="35">
    <w:abstractNumId w:val="74"/>
  </w:num>
  <w:num w:numId="36">
    <w:abstractNumId w:val="29"/>
  </w:num>
  <w:num w:numId="37">
    <w:abstractNumId w:val="31"/>
  </w:num>
  <w:num w:numId="38">
    <w:abstractNumId w:val="73"/>
  </w:num>
  <w:num w:numId="39">
    <w:abstractNumId w:val="65"/>
  </w:num>
  <w:num w:numId="40">
    <w:abstractNumId w:val="41"/>
  </w:num>
  <w:num w:numId="41">
    <w:abstractNumId w:val="45"/>
  </w:num>
  <w:num w:numId="42">
    <w:abstractNumId w:val="43"/>
  </w:num>
  <w:num w:numId="43">
    <w:abstractNumId w:val="62"/>
  </w:num>
  <w:num w:numId="44">
    <w:abstractNumId w:val="50"/>
  </w:num>
  <w:num w:numId="45">
    <w:abstractNumId w:val="48"/>
  </w:num>
  <w:num w:numId="46">
    <w:abstractNumId w:val="9"/>
  </w:num>
  <w:num w:numId="47">
    <w:abstractNumId w:val="53"/>
  </w:num>
  <w:num w:numId="48">
    <w:abstractNumId w:val="33"/>
  </w:num>
  <w:num w:numId="49">
    <w:abstractNumId w:val="54"/>
  </w:num>
  <w:num w:numId="50">
    <w:abstractNumId w:val="22"/>
  </w:num>
  <w:num w:numId="51">
    <w:abstractNumId w:val="24"/>
  </w:num>
  <w:num w:numId="52">
    <w:abstractNumId w:val="69"/>
  </w:num>
  <w:num w:numId="53">
    <w:abstractNumId w:val="32"/>
  </w:num>
  <w:num w:numId="54">
    <w:abstractNumId w:val="37"/>
  </w:num>
  <w:num w:numId="5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num>
  <w:num w:numId="57">
    <w:abstractNumId w:val="30"/>
  </w:num>
  <w:num w:numId="58">
    <w:abstractNumId w:val="18"/>
  </w:num>
  <w:num w:numId="59">
    <w:abstractNumId w:val="35"/>
  </w:num>
  <w:num w:numId="60">
    <w:abstractNumId w:val="71"/>
  </w:num>
  <w:num w:numId="61">
    <w:abstractNumId w:val="13"/>
  </w:num>
  <w:num w:numId="62">
    <w:abstractNumId w:val="46"/>
  </w:num>
  <w:num w:numId="63">
    <w:abstractNumId w:val="21"/>
  </w:num>
  <w:num w:numId="64">
    <w:abstractNumId w:val="38"/>
  </w:num>
  <w:num w:numId="65">
    <w:abstractNumId w:val="68"/>
  </w:num>
  <w:num w:numId="66">
    <w:abstractNumId w:val="57"/>
  </w:num>
  <w:num w:numId="67">
    <w:abstractNumId w:val="55"/>
  </w:num>
  <w:num w:numId="68">
    <w:abstractNumId w:val="58"/>
  </w:num>
  <w:num w:numId="69">
    <w:abstractNumId w:val="44"/>
  </w:num>
  <w:num w:numId="70">
    <w:abstractNumId w:val="70"/>
  </w:num>
  <w:num w:numId="71">
    <w:abstractNumId w:val="36"/>
  </w:num>
  <w:num w:numId="72">
    <w:abstractNumId w:val="15"/>
  </w:num>
  <w:num w:numId="73">
    <w:abstractNumId w:val="49"/>
  </w:num>
  <w:num w:numId="74">
    <w:abstractNumId w:val="40"/>
  </w:num>
  <w:num w:numId="75">
    <w:abstractNumId w:val="1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num>
  <w:num w:numId="78">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2"/>
    <w:rsid w:val="000016C2"/>
    <w:rsid w:val="00003A5C"/>
    <w:rsid w:val="00003B06"/>
    <w:rsid w:val="00012D51"/>
    <w:rsid w:val="00016EF4"/>
    <w:rsid w:val="000217EB"/>
    <w:rsid w:val="0003073D"/>
    <w:rsid w:val="000335D0"/>
    <w:rsid w:val="00037107"/>
    <w:rsid w:val="0003759D"/>
    <w:rsid w:val="00056C0B"/>
    <w:rsid w:val="00062978"/>
    <w:rsid w:val="00064240"/>
    <w:rsid w:val="00065A13"/>
    <w:rsid w:val="0007308B"/>
    <w:rsid w:val="000778AB"/>
    <w:rsid w:val="000800B0"/>
    <w:rsid w:val="0008284C"/>
    <w:rsid w:val="00096981"/>
    <w:rsid w:val="00097BDA"/>
    <w:rsid w:val="000A3850"/>
    <w:rsid w:val="000B473A"/>
    <w:rsid w:val="000B6063"/>
    <w:rsid w:val="000C3F86"/>
    <w:rsid w:val="000C6419"/>
    <w:rsid w:val="000E6332"/>
    <w:rsid w:val="000F36CF"/>
    <w:rsid w:val="0010203B"/>
    <w:rsid w:val="001136EE"/>
    <w:rsid w:val="001169DD"/>
    <w:rsid w:val="0012325C"/>
    <w:rsid w:val="00123762"/>
    <w:rsid w:val="00124606"/>
    <w:rsid w:val="00125B07"/>
    <w:rsid w:val="00127746"/>
    <w:rsid w:val="001322DE"/>
    <w:rsid w:val="00132E20"/>
    <w:rsid w:val="00142263"/>
    <w:rsid w:val="00142339"/>
    <w:rsid w:val="00144075"/>
    <w:rsid w:val="00152FE5"/>
    <w:rsid w:val="00161685"/>
    <w:rsid w:val="00162A9D"/>
    <w:rsid w:val="001661E6"/>
    <w:rsid w:val="001B0844"/>
    <w:rsid w:val="001C0F85"/>
    <w:rsid w:val="001D3B84"/>
    <w:rsid w:val="001F5810"/>
    <w:rsid w:val="0020421C"/>
    <w:rsid w:val="00210F94"/>
    <w:rsid w:val="00216FCC"/>
    <w:rsid w:val="00222C0E"/>
    <w:rsid w:val="0022419E"/>
    <w:rsid w:val="00227E84"/>
    <w:rsid w:val="00234186"/>
    <w:rsid w:val="0023641E"/>
    <w:rsid w:val="0024349F"/>
    <w:rsid w:val="00243BF7"/>
    <w:rsid w:val="00251E67"/>
    <w:rsid w:val="002566A3"/>
    <w:rsid w:val="002A38CE"/>
    <w:rsid w:val="002A694F"/>
    <w:rsid w:val="002A7597"/>
    <w:rsid w:val="002B4608"/>
    <w:rsid w:val="002B7CBA"/>
    <w:rsid w:val="002F6316"/>
    <w:rsid w:val="002F633E"/>
    <w:rsid w:val="00306A32"/>
    <w:rsid w:val="00307712"/>
    <w:rsid w:val="00314B99"/>
    <w:rsid w:val="003153A2"/>
    <w:rsid w:val="00316EF5"/>
    <w:rsid w:val="00321DF7"/>
    <w:rsid w:val="0032202A"/>
    <w:rsid w:val="003300CF"/>
    <w:rsid w:val="0033167E"/>
    <w:rsid w:val="00337D79"/>
    <w:rsid w:val="00357072"/>
    <w:rsid w:val="003621E2"/>
    <w:rsid w:val="00373652"/>
    <w:rsid w:val="00374076"/>
    <w:rsid w:val="00392222"/>
    <w:rsid w:val="00393912"/>
    <w:rsid w:val="0039645D"/>
    <w:rsid w:val="00397754"/>
    <w:rsid w:val="003A0E7A"/>
    <w:rsid w:val="003A1E18"/>
    <w:rsid w:val="003A721C"/>
    <w:rsid w:val="003B0B21"/>
    <w:rsid w:val="003C7F30"/>
    <w:rsid w:val="003D7140"/>
    <w:rsid w:val="003E7EB1"/>
    <w:rsid w:val="003F23D0"/>
    <w:rsid w:val="003F5F54"/>
    <w:rsid w:val="0040102E"/>
    <w:rsid w:val="00406230"/>
    <w:rsid w:val="00410DFD"/>
    <w:rsid w:val="00414204"/>
    <w:rsid w:val="00432634"/>
    <w:rsid w:val="0043599D"/>
    <w:rsid w:val="00436869"/>
    <w:rsid w:val="00447E4D"/>
    <w:rsid w:val="00453A86"/>
    <w:rsid w:val="00461272"/>
    <w:rsid w:val="00461DEB"/>
    <w:rsid w:val="00463CB1"/>
    <w:rsid w:val="00467F7E"/>
    <w:rsid w:val="0047143C"/>
    <w:rsid w:val="00473A74"/>
    <w:rsid w:val="00473D96"/>
    <w:rsid w:val="00482C00"/>
    <w:rsid w:val="004877EF"/>
    <w:rsid w:val="004A2F1C"/>
    <w:rsid w:val="004C2819"/>
    <w:rsid w:val="004C5C84"/>
    <w:rsid w:val="004C79A9"/>
    <w:rsid w:val="004D0015"/>
    <w:rsid w:val="004D25D8"/>
    <w:rsid w:val="004E4C40"/>
    <w:rsid w:val="004E67BD"/>
    <w:rsid w:val="004E6B3C"/>
    <w:rsid w:val="004F40DB"/>
    <w:rsid w:val="004F4154"/>
    <w:rsid w:val="00512533"/>
    <w:rsid w:val="00526B3C"/>
    <w:rsid w:val="005409F5"/>
    <w:rsid w:val="00547572"/>
    <w:rsid w:val="005515B9"/>
    <w:rsid w:val="00566021"/>
    <w:rsid w:val="00570B9C"/>
    <w:rsid w:val="0058288F"/>
    <w:rsid w:val="0059397C"/>
    <w:rsid w:val="005A13B3"/>
    <w:rsid w:val="005B57E7"/>
    <w:rsid w:val="005C349D"/>
    <w:rsid w:val="005D533E"/>
    <w:rsid w:val="005E2A50"/>
    <w:rsid w:val="005F1A51"/>
    <w:rsid w:val="005F29E3"/>
    <w:rsid w:val="005F4C1C"/>
    <w:rsid w:val="00602B37"/>
    <w:rsid w:val="00603FA1"/>
    <w:rsid w:val="00606EB0"/>
    <w:rsid w:val="00610486"/>
    <w:rsid w:val="00614F75"/>
    <w:rsid w:val="00617FA3"/>
    <w:rsid w:val="00625E81"/>
    <w:rsid w:val="00627F87"/>
    <w:rsid w:val="006438CA"/>
    <w:rsid w:val="006439E4"/>
    <w:rsid w:val="00650693"/>
    <w:rsid w:val="00650FC8"/>
    <w:rsid w:val="00662001"/>
    <w:rsid w:val="00663E4A"/>
    <w:rsid w:val="00670030"/>
    <w:rsid w:val="00672EA9"/>
    <w:rsid w:val="006864A7"/>
    <w:rsid w:val="006A5C6E"/>
    <w:rsid w:val="006B5310"/>
    <w:rsid w:val="006F5380"/>
    <w:rsid w:val="00711DA7"/>
    <w:rsid w:val="0071747F"/>
    <w:rsid w:val="007174E7"/>
    <w:rsid w:val="007547AC"/>
    <w:rsid w:val="00756C12"/>
    <w:rsid w:val="00775BD8"/>
    <w:rsid w:val="007955AC"/>
    <w:rsid w:val="007A1429"/>
    <w:rsid w:val="007A2C42"/>
    <w:rsid w:val="007A6C4E"/>
    <w:rsid w:val="007B07F4"/>
    <w:rsid w:val="007B3101"/>
    <w:rsid w:val="007D3B40"/>
    <w:rsid w:val="007D4941"/>
    <w:rsid w:val="007E0C79"/>
    <w:rsid w:val="007E7C58"/>
    <w:rsid w:val="007F1858"/>
    <w:rsid w:val="007F36FB"/>
    <w:rsid w:val="00800A78"/>
    <w:rsid w:val="00813CC8"/>
    <w:rsid w:val="00824A87"/>
    <w:rsid w:val="00832EBA"/>
    <w:rsid w:val="008334DE"/>
    <w:rsid w:val="00843EA3"/>
    <w:rsid w:val="00860C41"/>
    <w:rsid w:val="0086510E"/>
    <w:rsid w:val="0087289E"/>
    <w:rsid w:val="00881483"/>
    <w:rsid w:val="0089371B"/>
    <w:rsid w:val="00896047"/>
    <w:rsid w:val="00896BB6"/>
    <w:rsid w:val="008A329C"/>
    <w:rsid w:val="008A3652"/>
    <w:rsid w:val="008B6B6A"/>
    <w:rsid w:val="008C0292"/>
    <w:rsid w:val="008C4FE9"/>
    <w:rsid w:val="008C6D53"/>
    <w:rsid w:val="008D23AD"/>
    <w:rsid w:val="00903055"/>
    <w:rsid w:val="00905FAF"/>
    <w:rsid w:val="0091670A"/>
    <w:rsid w:val="00920858"/>
    <w:rsid w:val="00920AB4"/>
    <w:rsid w:val="0092672A"/>
    <w:rsid w:val="00932EDB"/>
    <w:rsid w:val="0093400B"/>
    <w:rsid w:val="00934AD3"/>
    <w:rsid w:val="00935CDD"/>
    <w:rsid w:val="00941387"/>
    <w:rsid w:val="009438BF"/>
    <w:rsid w:val="009461F2"/>
    <w:rsid w:val="00965E6C"/>
    <w:rsid w:val="0098002D"/>
    <w:rsid w:val="0098316E"/>
    <w:rsid w:val="009909CE"/>
    <w:rsid w:val="009916AD"/>
    <w:rsid w:val="009A23EE"/>
    <w:rsid w:val="009B2743"/>
    <w:rsid w:val="009B4586"/>
    <w:rsid w:val="009C19BA"/>
    <w:rsid w:val="009C219F"/>
    <w:rsid w:val="009C5FA0"/>
    <w:rsid w:val="009D3183"/>
    <w:rsid w:val="009E1EA6"/>
    <w:rsid w:val="009E3093"/>
    <w:rsid w:val="009E5388"/>
    <w:rsid w:val="009E709D"/>
    <w:rsid w:val="009F10CE"/>
    <w:rsid w:val="009F14ED"/>
    <w:rsid w:val="009F21AF"/>
    <w:rsid w:val="00A0429D"/>
    <w:rsid w:val="00A206A8"/>
    <w:rsid w:val="00A22181"/>
    <w:rsid w:val="00A41D82"/>
    <w:rsid w:val="00A50E6D"/>
    <w:rsid w:val="00A52DB8"/>
    <w:rsid w:val="00A63D58"/>
    <w:rsid w:val="00A64B04"/>
    <w:rsid w:val="00A77021"/>
    <w:rsid w:val="00A77AC2"/>
    <w:rsid w:val="00A86DF1"/>
    <w:rsid w:val="00A87380"/>
    <w:rsid w:val="00A920E0"/>
    <w:rsid w:val="00AA0F95"/>
    <w:rsid w:val="00AB5803"/>
    <w:rsid w:val="00AB5C4A"/>
    <w:rsid w:val="00AB5E18"/>
    <w:rsid w:val="00AB66DB"/>
    <w:rsid w:val="00AC12A2"/>
    <w:rsid w:val="00AC715C"/>
    <w:rsid w:val="00AE04AA"/>
    <w:rsid w:val="00AF30A9"/>
    <w:rsid w:val="00AF61E3"/>
    <w:rsid w:val="00AF658F"/>
    <w:rsid w:val="00AF7E3B"/>
    <w:rsid w:val="00B036B8"/>
    <w:rsid w:val="00B1669D"/>
    <w:rsid w:val="00B22C2A"/>
    <w:rsid w:val="00B26697"/>
    <w:rsid w:val="00B35D57"/>
    <w:rsid w:val="00B36E1F"/>
    <w:rsid w:val="00B42904"/>
    <w:rsid w:val="00B54FB7"/>
    <w:rsid w:val="00B56EB5"/>
    <w:rsid w:val="00B70F56"/>
    <w:rsid w:val="00B81980"/>
    <w:rsid w:val="00B8776D"/>
    <w:rsid w:val="00BA502F"/>
    <w:rsid w:val="00BB3D12"/>
    <w:rsid w:val="00BB3F48"/>
    <w:rsid w:val="00BC4545"/>
    <w:rsid w:val="00BC585B"/>
    <w:rsid w:val="00BD3300"/>
    <w:rsid w:val="00BF2E69"/>
    <w:rsid w:val="00C14B46"/>
    <w:rsid w:val="00C30578"/>
    <w:rsid w:val="00C30D4F"/>
    <w:rsid w:val="00C37C93"/>
    <w:rsid w:val="00C47EFB"/>
    <w:rsid w:val="00C52593"/>
    <w:rsid w:val="00C530E3"/>
    <w:rsid w:val="00C539DD"/>
    <w:rsid w:val="00C5700F"/>
    <w:rsid w:val="00C747E3"/>
    <w:rsid w:val="00C820E1"/>
    <w:rsid w:val="00C845E0"/>
    <w:rsid w:val="00C91110"/>
    <w:rsid w:val="00C96B18"/>
    <w:rsid w:val="00CA1D29"/>
    <w:rsid w:val="00CA36DE"/>
    <w:rsid w:val="00CB0FFC"/>
    <w:rsid w:val="00CB33EE"/>
    <w:rsid w:val="00CC2DAD"/>
    <w:rsid w:val="00CC2E42"/>
    <w:rsid w:val="00CC45D6"/>
    <w:rsid w:val="00CC4F02"/>
    <w:rsid w:val="00CD0C73"/>
    <w:rsid w:val="00CD3CED"/>
    <w:rsid w:val="00CF145B"/>
    <w:rsid w:val="00CF3107"/>
    <w:rsid w:val="00D067DF"/>
    <w:rsid w:val="00D20C0E"/>
    <w:rsid w:val="00D25982"/>
    <w:rsid w:val="00D360B4"/>
    <w:rsid w:val="00D369A0"/>
    <w:rsid w:val="00D4295D"/>
    <w:rsid w:val="00D45015"/>
    <w:rsid w:val="00D52607"/>
    <w:rsid w:val="00D560D6"/>
    <w:rsid w:val="00D66F48"/>
    <w:rsid w:val="00D86BF3"/>
    <w:rsid w:val="00D94DE7"/>
    <w:rsid w:val="00DA098C"/>
    <w:rsid w:val="00DA1278"/>
    <w:rsid w:val="00DB3E82"/>
    <w:rsid w:val="00DB3E95"/>
    <w:rsid w:val="00DB5997"/>
    <w:rsid w:val="00DC45DD"/>
    <w:rsid w:val="00DC5D98"/>
    <w:rsid w:val="00DF0375"/>
    <w:rsid w:val="00DF04B2"/>
    <w:rsid w:val="00DF7762"/>
    <w:rsid w:val="00E00500"/>
    <w:rsid w:val="00E02047"/>
    <w:rsid w:val="00E1231E"/>
    <w:rsid w:val="00E12BA9"/>
    <w:rsid w:val="00E15230"/>
    <w:rsid w:val="00E2653C"/>
    <w:rsid w:val="00E4121F"/>
    <w:rsid w:val="00E430E1"/>
    <w:rsid w:val="00E56D37"/>
    <w:rsid w:val="00E76A88"/>
    <w:rsid w:val="00E81518"/>
    <w:rsid w:val="00E83446"/>
    <w:rsid w:val="00EA475F"/>
    <w:rsid w:val="00EA532B"/>
    <w:rsid w:val="00EB6092"/>
    <w:rsid w:val="00EB7D0D"/>
    <w:rsid w:val="00ED277F"/>
    <w:rsid w:val="00EE752B"/>
    <w:rsid w:val="00F04951"/>
    <w:rsid w:val="00F11345"/>
    <w:rsid w:val="00F12C3B"/>
    <w:rsid w:val="00F159CB"/>
    <w:rsid w:val="00F166A7"/>
    <w:rsid w:val="00F2428E"/>
    <w:rsid w:val="00F31F40"/>
    <w:rsid w:val="00F54880"/>
    <w:rsid w:val="00F55D01"/>
    <w:rsid w:val="00F66076"/>
    <w:rsid w:val="00F66B84"/>
    <w:rsid w:val="00F71278"/>
    <w:rsid w:val="00F72B7E"/>
    <w:rsid w:val="00F83C8F"/>
    <w:rsid w:val="00F85986"/>
    <w:rsid w:val="00F93CFD"/>
    <w:rsid w:val="00F9771F"/>
    <w:rsid w:val="00FB7542"/>
    <w:rsid w:val="00FC3461"/>
    <w:rsid w:val="00FC41F0"/>
    <w:rsid w:val="00FC50D8"/>
    <w:rsid w:val="00FC7C19"/>
    <w:rsid w:val="00FE2F61"/>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uiPriority w:val="9"/>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qFormat/>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uiPriority w:val="9"/>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link w:val="NormalnyWebZnak"/>
    <w:unhideWhenUsed/>
    <w:qFormat/>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BulletC,Akapit z listą BS,Kolorowa lista — akcent 11,Obiekt,Akapit z listą 1,List Paragraph,List Paragraph1,L1"/>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rsid w:val="00860C41"/>
    <w:rPr>
      <w:rFonts w:ascii="Calibri" w:hAnsi="Calibri" w:cs="Calibri"/>
      <w:sz w:val="22"/>
      <w:szCs w:val="22"/>
    </w:rPr>
  </w:style>
  <w:style w:type="character" w:customStyle="1" w:styleId="FontStyle15">
    <w:name w:val="Font Style15"/>
    <w:rsid w:val="00860C41"/>
    <w:rPr>
      <w:rFonts w:ascii="Times New Roman" w:hAnsi="Times New Roman" w:cs="Times New Roman"/>
      <w:sz w:val="18"/>
      <w:szCs w:val="18"/>
    </w:rPr>
  </w:style>
  <w:style w:type="character" w:customStyle="1" w:styleId="FontStyle12">
    <w:name w:val="Font Style12"/>
    <w:rsid w:val="00860C41"/>
    <w:rPr>
      <w:rFonts w:ascii="Times New Roman" w:hAnsi="Times New Roman" w:cs="Times New Roman"/>
      <w:sz w:val="26"/>
      <w:szCs w:val="26"/>
    </w:rPr>
  </w:style>
  <w:style w:type="paragraph" w:styleId="Tekstdymka">
    <w:name w:val="Balloon Text"/>
    <w:basedOn w:val="Normalny"/>
    <w:link w:val="TekstdymkaZnak"/>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
      </w:numPr>
    </w:pPr>
  </w:style>
  <w:style w:type="numbering" w:customStyle="1" w:styleId="WW8Num6">
    <w:name w:val="WW8Num6"/>
    <w:basedOn w:val="Bezlisty"/>
    <w:rsid w:val="005515B9"/>
    <w:pPr>
      <w:numPr>
        <w:numId w:val="3"/>
      </w:numPr>
    </w:pPr>
  </w:style>
  <w:style w:type="paragraph" w:customStyle="1" w:styleId="Heading">
    <w:name w:val="Heading"/>
    <w:basedOn w:val="Standard"/>
    <w:next w:val="Textbody"/>
    <w:rsid w:val="004A2F1C"/>
    <w:pPr>
      <w:keepNext/>
      <w:widowControl/>
      <w:spacing w:before="240" w:after="120" w:line="276" w:lineRule="auto"/>
      <w:textAlignment w:val="baseline"/>
    </w:pPr>
    <w:rPr>
      <w:rFonts w:ascii="Liberation Sans" w:eastAsia="Microsoft YaHei" w:hAnsi="Liberation Sans"/>
      <w:sz w:val="28"/>
      <w:szCs w:val="28"/>
      <w:lang w:bidi="ar-SA"/>
    </w:rPr>
  </w:style>
  <w:style w:type="paragraph" w:styleId="Lista">
    <w:name w:val="List"/>
    <w:basedOn w:val="Textbody"/>
    <w:rsid w:val="004A2F1C"/>
    <w:pPr>
      <w:spacing w:after="120" w:line="276" w:lineRule="auto"/>
    </w:pPr>
    <w:rPr>
      <w:rFonts w:ascii="Calibri" w:eastAsia="Calibri" w:hAnsi="Calibri" w:cs="Arial"/>
      <w:szCs w:val="20"/>
      <w:lang w:bidi="ar-SA"/>
    </w:rPr>
  </w:style>
  <w:style w:type="paragraph" w:styleId="Legenda">
    <w:name w:val="caption"/>
    <w:basedOn w:val="Standard"/>
    <w:rsid w:val="004A2F1C"/>
    <w:pPr>
      <w:widowControl/>
      <w:suppressLineNumbers/>
      <w:spacing w:before="120" w:after="120" w:line="276" w:lineRule="auto"/>
      <w:textAlignment w:val="baseline"/>
    </w:pPr>
    <w:rPr>
      <w:rFonts w:ascii="Calibri" w:eastAsia="Calibri" w:hAnsi="Calibri"/>
      <w:i/>
      <w:iCs/>
      <w:lang w:bidi="ar-SA"/>
    </w:rPr>
  </w:style>
  <w:style w:type="paragraph" w:customStyle="1" w:styleId="Index">
    <w:name w:val="Index"/>
    <w:basedOn w:val="Standard"/>
    <w:rsid w:val="004A2F1C"/>
    <w:pPr>
      <w:widowControl/>
      <w:suppressLineNumbers/>
      <w:spacing w:after="200" w:line="276" w:lineRule="auto"/>
      <w:textAlignment w:val="baseline"/>
    </w:pPr>
    <w:rPr>
      <w:rFonts w:ascii="Calibri" w:eastAsia="Calibri" w:hAnsi="Calibri"/>
      <w:szCs w:val="22"/>
      <w:lang w:bidi="ar-SA"/>
    </w:rPr>
  </w:style>
  <w:style w:type="paragraph" w:customStyle="1" w:styleId="Textbodyindent">
    <w:name w:val="Text body indent"/>
    <w:basedOn w:val="Standard"/>
    <w:rsid w:val="004A2F1C"/>
    <w:pPr>
      <w:widowControl/>
      <w:spacing w:after="120" w:line="276" w:lineRule="auto"/>
      <w:ind w:left="283"/>
      <w:textAlignment w:val="baseline"/>
    </w:pPr>
    <w:rPr>
      <w:rFonts w:ascii="Calibri" w:eastAsia="Calibri" w:hAnsi="Calibri" w:cs="Times New Roman"/>
      <w:sz w:val="20"/>
      <w:szCs w:val="20"/>
      <w:lang w:bidi="ar-SA"/>
    </w:rPr>
  </w:style>
  <w:style w:type="paragraph" w:customStyle="1" w:styleId="listaa">
    <w:name w:val="lista a"/>
    <w:basedOn w:val="Standard"/>
    <w:rsid w:val="004A2F1C"/>
    <w:pPr>
      <w:widowControl/>
      <w:numPr>
        <w:numId w:val="17"/>
      </w:numPr>
      <w:spacing w:after="120"/>
      <w:jc w:val="both"/>
      <w:textAlignment w:val="baseline"/>
    </w:pPr>
    <w:rPr>
      <w:rFonts w:eastAsia="Times New Roman" w:cs="Times New Roman"/>
      <w:szCs w:val="20"/>
      <w:lang w:bidi="ar-SA"/>
    </w:rPr>
  </w:style>
  <w:style w:type="paragraph" w:customStyle="1" w:styleId="Style2">
    <w:name w:val="Style2"/>
    <w:basedOn w:val="Standard"/>
    <w:rsid w:val="004A2F1C"/>
    <w:pPr>
      <w:autoSpaceDE w:val="0"/>
      <w:spacing w:line="418" w:lineRule="exact"/>
      <w:jc w:val="both"/>
      <w:textAlignment w:val="baseline"/>
    </w:pPr>
    <w:rPr>
      <w:rFonts w:eastAsia="Times New Roman" w:cs="Times New Roman"/>
      <w:lang w:bidi="ar-SA"/>
    </w:rPr>
  </w:style>
  <w:style w:type="paragraph" w:customStyle="1" w:styleId="Standarduser">
    <w:name w:val="Standard (user)"/>
    <w:rsid w:val="004A2F1C"/>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4A2F1C"/>
    <w:pPr>
      <w:widowControl/>
      <w:suppressLineNumbers/>
      <w:spacing w:after="200" w:line="276" w:lineRule="auto"/>
      <w:textAlignment w:val="baseline"/>
    </w:pPr>
    <w:rPr>
      <w:rFonts w:ascii="Calibri" w:eastAsia="Calibri" w:hAnsi="Calibri" w:cs="Times New Roman"/>
      <w:sz w:val="22"/>
      <w:szCs w:val="22"/>
      <w:lang w:bidi="ar-SA"/>
    </w:rPr>
  </w:style>
  <w:style w:type="paragraph" w:customStyle="1" w:styleId="TableHeading">
    <w:name w:val="Table Heading"/>
    <w:basedOn w:val="TableContents"/>
    <w:rsid w:val="004A2F1C"/>
    <w:pPr>
      <w:jc w:val="center"/>
    </w:pPr>
    <w:rPr>
      <w:b/>
      <w:bCs/>
    </w:rPr>
  </w:style>
  <w:style w:type="character" w:customStyle="1" w:styleId="WW8Num1z0">
    <w:name w:val="WW8Num1z0"/>
    <w:rsid w:val="004A2F1C"/>
    <w:rPr>
      <w:rFonts w:cs="Arial"/>
      <w:color w:val="000000"/>
    </w:rPr>
  </w:style>
  <w:style w:type="character" w:customStyle="1" w:styleId="WW8Num1z1">
    <w:name w:val="WW8Num1z1"/>
    <w:rsid w:val="004A2F1C"/>
    <w:rPr>
      <w:rFonts w:cs="Arial"/>
      <w:sz w:val="22"/>
      <w:lang w:val="pl-PL"/>
    </w:rPr>
  </w:style>
  <w:style w:type="character" w:customStyle="1" w:styleId="WW8Num1z2">
    <w:name w:val="WW8Num1z2"/>
    <w:rsid w:val="004A2F1C"/>
  </w:style>
  <w:style w:type="character" w:customStyle="1" w:styleId="WW8Num2z0">
    <w:name w:val="WW8Num2z0"/>
    <w:rsid w:val="004A2F1C"/>
    <w:rPr>
      <w:rFonts w:ascii="Arial" w:hAnsi="Arial" w:cs="Arial"/>
      <w:lang w:eastAsia="pl-PL"/>
    </w:rPr>
  </w:style>
  <w:style w:type="character" w:customStyle="1" w:styleId="WW8Num2z1">
    <w:name w:val="WW8Num2z1"/>
    <w:rsid w:val="004A2F1C"/>
  </w:style>
  <w:style w:type="character" w:customStyle="1" w:styleId="WW8Num2z2">
    <w:name w:val="WW8Num2z2"/>
    <w:rsid w:val="004A2F1C"/>
  </w:style>
  <w:style w:type="character" w:customStyle="1" w:styleId="WW8Num2z3">
    <w:name w:val="WW8Num2z3"/>
    <w:rsid w:val="004A2F1C"/>
  </w:style>
  <w:style w:type="character" w:customStyle="1" w:styleId="WW8Num2z4">
    <w:name w:val="WW8Num2z4"/>
    <w:rsid w:val="004A2F1C"/>
  </w:style>
  <w:style w:type="character" w:customStyle="1" w:styleId="WW8Num2z5">
    <w:name w:val="WW8Num2z5"/>
    <w:rsid w:val="004A2F1C"/>
  </w:style>
  <w:style w:type="character" w:customStyle="1" w:styleId="WW8Num2z6">
    <w:name w:val="WW8Num2z6"/>
    <w:rsid w:val="004A2F1C"/>
  </w:style>
  <w:style w:type="character" w:customStyle="1" w:styleId="WW8Num2z7">
    <w:name w:val="WW8Num2z7"/>
    <w:rsid w:val="004A2F1C"/>
  </w:style>
  <w:style w:type="character" w:customStyle="1" w:styleId="WW8Num2z8">
    <w:name w:val="WW8Num2z8"/>
    <w:rsid w:val="004A2F1C"/>
  </w:style>
  <w:style w:type="character" w:customStyle="1" w:styleId="WW8Num3z0">
    <w:name w:val="WW8Num3z0"/>
    <w:rsid w:val="004A2F1C"/>
    <w:rPr>
      <w:b w:val="0"/>
      <w:sz w:val="22"/>
      <w:szCs w:val="22"/>
    </w:rPr>
  </w:style>
  <w:style w:type="character" w:customStyle="1" w:styleId="WW8Num3z1">
    <w:name w:val="WW8Num3z1"/>
    <w:rsid w:val="004A2F1C"/>
    <w:rPr>
      <w:rFonts w:ascii="Arial" w:hAnsi="Arial" w:cs="Arial"/>
      <w:b w:val="0"/>
      <w:i w:val="0"/>
      <w:sz w:val="22"/>
      <w:szCs w:val="22"/>
    </w:rPr>
  </w:style>
  <w:style w:type="character" w:customStyle="1" w:styleId="WW8Num3z2">
    <w:name w:val="WW8Num3z2"/>
    <w:rsid w:val="004A2F1C"/>
  </w:style>
  <w:style w:type="character" w:customStyle="1" w:styleId="WW8Num4z0">
    <w:name w:val="WW8Num4z0"/>
    <w:rsid w:val="004A2F1C"/>
    <w:rPr>
      <w:rFonts w:ascii="Arial" w:hAnsi="Arial" w:cs="Arial"/>
      <w:sz w:val="22"/>
      <w:szCs w:val="22"/>
      <w:lang w:val="pl-PL" w:eastAsia="pl-PL"/>
    </w:rPr>
  </w:style>
  <w:style w:type="character" w:customStyle="1" w:styleId="WW8Num5z0">
    <w:name w:val="WW8Num5z0"/>
    <w:rsid w:val="004A2F1C"/>
    <w:rPr>
      <w:rFonts w:cs="Arial"/>
      <w:b w:val="0"/>
      <w:sz w:val="22"/>
    </w:rPr>
  </w:style>
  <w:style w:type="character" w:customStyle="1" w:styleId="WW8Num5z1">
    <w:name w:val="WW8Num5z1"/>
    <w:rsid w:val="004A2F1C"/>
    <w:rPr>
      <w:rFonts w:ascii="Arial" w:hAnsi="Arial" w:cs="Arial"/>
      <w:b w:val="0"/>
    </w:rPr>
  </w:style>
  <w:style w:type="character" w:customStyle="1" w:styleId="WW8Num5z2">
    <w:name w:val="WW8Num5z2"/>
    <w:rsid w:val="004A2F1C"/>
  </w:style>
  <w:style w:type="character" w:customStyle="1" w:styleId="WW8Num6z0">
    <w:name w:val="WW8Num6z0"/>
    <w:rsid w:val="004A2F1C"/>
  </w:style>
  <w:style w:type="character" w:customStyle="1" w:styleId="WW8Num6z1">
    <w:name w:val="WW8Num6z1"/>
    <w:rsid w:val="004A2F1C"/>
    <w:rPr>
      <w:sz w:val="22"/>
    </w:rPr>
  </w:style>
  <w:style w:type="character" w:customStyle="1" w:styleId="WW8Num7z0">
    <w:name w:val="WW8Num7z0"/>
    <w:rsid w:val="004A2F1C"/>
    <w:rPr>
      <w:rFonts w:ascii="Arial" w:hAnsi="Arial" w:cs="Arial"/>
      <w:lang w:val="pl-PL" w:eastAsia="pl-PL"/>
    </w:rPr>
  </w:style>
  <w:style w:type="character" w:customStyle="1" w:styleId="WW8Num8z0">
    <w:name w:val="WW8Num8z0"/>
    <w:rsid w:val="004A2F1C"/>
    <w:rPr>
      <w:b w:val="0"/>
    </w:rPr>
  </w:style>
  <w:style w:type="character" w:customStyle="1" w:styleId="WW8Num8z1">
    <w:name w:val="WW8Num8z1"/>
    <w:rsid w:val="004A2F1C"/>
  </w:style>
  <w:style w:type="character" w:customStyle="1" w:styleId="WW8Num8z2">
    <w:name w:val="WW8Num8z2"/>
    <w:rsid w:val="004A2F1C"/>
    <w:rPr>
      <w:rFonts w:ascii="Symbol" w:hAnsi="Symbol" w:cs="Symbol"/>
    </w:rPr>
  </w:style>
  <w:style w:type="character" w:customStyle="1" w:styleId="WW8Num8z3">
    <w:name w:val="WW8Num8z3"/>
    <w:rsid w:val="004A2F1C"/>
  </w:style>
  <w:style w:type="character" w:customStyle="1" w:styleId="WW8Num8z4">
    <w:name w:val="WW8Num8z4"/>
    <w:rsid w:val="004A2F1C"/>
  </w:style>
  <w:style w:type="character" w:customStyle="1" w:styleId="WW8Num8z5">
    <w:name w:val="WW8Num8z5"/>
    <w:rsid w:val="004A2F1C"/>
  </w:style>
  <w:style w:type="character" w:customStyle="1" w:styleId="WW8Num8z6">
    <w:name w:val="WW8Num8z6"/>
    <w:rsid w:val="004A2F1C"/>
  </w:style>
  <w:style w:type="character" w:customStyle="1" w:styleId="WW8Num8z7">
    <w:name w:val="WW8Num8z7"/>
    <w:rsid w:val="004A2F1C"/>
  </w:style>
  <w:style w:type="character" w:customStyle="1" w:styleId="WW8Num8z8">
    <w:name w:val="WW8Num8z8"/>
    <w:rsid w:val="004A2F1C"/>
  </w:style>
  <w:style w:type="character" w:customStyle="1" w:styleId="WW8Num9z0">
    <w:name w:val="WW8Num9z0"/>
    <w:rsid w:val="004A2F1C"/>
    <w:rPr>
      <w:rFonts w:ascii="Arial" w:hAnsi="Arial" w:cs="Arial"/>
    </w:rPr>
  </w:style>
  <w:style w:type="character" w:customStyle="1" w:styleId="WW8Num9z1">
    <w:name w:val="WW8Num9z1"/>
    <w:rsid w:val="004A2F1C"/>
  </w:style>
  <w:style w:type="character" w:customStyle="1" w:styleId="WW8Num9z2">
    <w:name w:val="WW8Num9z2"/>
    <w:rsid w:val="004A2F1C"/>
  </w:style>
  <w:style w:type="character" w:customStyle="1" w:styleId="WW8Num9z3">
    <w:name w:val="WW8Num9z3"/>
    <w:rsid w:val="004A2F1C"/>
  </w:style>
  <w:style w:type="character" w:customStyle="1" w:styleId="WW8Num9z4">
    <w:name w:val="WW8Num9z4"/>
    <w:rsid w:val="004A2F1C"/>
  </w:style>
  <w:style w:type="character" w:customStyle="1" w:styleId="WW8Num9z5">
    <w:name w:val="WW8Num9z5"/>
    <w:rsid w:val="004A2F1C"/>
  </w:style>
  <w:style w:type="character" w:customStyle="1" w:styleId="WW8Num9z6">
    <w:name w:val="WW8Num9z6"/>
    <w:rsid w:val="004A2F1C"/>
  </w:style>
  <w:style w:type="character" w:customStyle="1" w:styleId="WW8Num9z7">
    <w:name w:val="WW8Num9z7"/>
    <w:rsid w:val="004A2F1C"/>
  </w:style>
  <w:style w:type="character" w:customStyle="1" w:styleId="WW8Num9z8">
    <w:name w:val="WW8Num9z8"/>
    <w:rsid w:val="004A2F1C"/>
  </w:style>
  <w:style w:type="character" w:customStyle="1" w:styleId="WW8Num10z0">
    <w:name w:val="WW8Num10z0"/>
    <w:rsid w:val="004A2F1C"/>
    <w:rPr>
      <w:rFonts w:ascii="Arial" w:hAnsi="Arial" w:cs="Arial"/>
    </w:rPr>
  </w:style>
  <w:style w:type="character" w:customStyle="1" w:styleId="WW8Num10z1">
    <w:name w:val="WW8Num10z1"/>
    <w:rsid w:val="004A2F1C"/>
  </w:style>
  <w:style w:type="character" w:customStyle="1" w:styleId="WW8Num10z2">
    <w:name w:val="WW8Num10z2"/>
    <w:rsid w:val="004A2F1C"/>
  </w:style>
  <w:style w:type="character" w:customStyle="1" w:styleId="WW8Num10z3">
    <w:name w:val="WW8Num10z3"/>
    <w:rsid w:val="004A2F1C"/>
  </w:style>
  <w:style w:type="character" w:customStyle="1" w:styleId="WW8Num10z4">
    <w:name w:val="WW8Num10z4"/>
    <w:rsid w:val="004A2F1C"/>
  </w:style>
  <w:style w:type="character" w:customStyle="1" w:styleId="WW8Num10z5">
    <w:name w:val="WW8Num10z5"/>
    <w:rsid w:val="004A2F1C"/>
  </w:style>
  <w:style w:type="character" w:customStyle="1" w:styleId="WW8Num10z6">
    <w:name w:val="WW8Num10z6"/>
    <w:rsid w:val="004A2F1C"/>
  </w:style>
  <w:style w:type="character" w:customStyle="1" w:styleId="WW8Num10z7">
    <w:name w:val="WW8Num10z7"/>
    <w:rsid w:val="004A2F1C"/>
  </w:style>
  <w:style w:type="character" w:customStyle="1" w:styleId="WW8Num10z8">
    <w:name w:val="WW8Num10z8"/>
    <w:rsid w:val="004A2F1C"/>
  </w:style>
  <w:style w:type="character" w:customStyle="1" w:styleId="WW8Num11z0">
    <w:name w:val="WW8Num11z0"/>
    <w:rsid w:val="004A2F1C"/>
    <w:rPr>
      <w:rFonts w:ascii="Arial" w:eastAsia="TimesNewRomanPSMT, 'MS Mincho'" w:hAnsi="Arial" w:cs="Arial"/>
      <w:b w:val="0"/>
      <w:bCs/>
    </w:rPr>
  </w:style>
  <w:style w:type="character" w:customStyle="1" w:styleId="WW8Num11z1">
    <w:name w:val="WW8Num11z1"/>
    <w:rsid w:val="004A2F1C"/>
  </w:style>
  <w:style w:type="character" w:customStyle="1" w:styleId="WW8Num11z2">
    <w:name w:val="WW8Num11z2"/>
    <w:rsid w:val="004A2F1C"/>
  </w:style>
  <w:style w:type="character" w:customStyle="1" w:styleId="WW8Num11z3">
    <w:name w:val="WW8Num11z3"/>
    <w:rsid w:val="004A2F1C"/>
  </w:style>
  <w:style w:type="character" w:customStyle="1" w:styleId="WW8Num11z4">
    <w:name w:val="WW8Num11z4"/>
    <w:rsid w:val="004A2F1C"/>
  </w:style>
  <w:style w:type="character" w:customStyle="1" w:styleId="WW8Num11z5">
    <w:name w:val="WW8Num11z5"/>
    <w:rsid w:val="004A2F1C"/>
  </w:style>
  <w:style w:type="character" w:customStyle="1" w:styleId="WW8Num11z6">
    <w:name w:val="WW8Num11z6"/>
    <w:rsid w:val="004A2F1C"/>
  </w:style>
  <w:style w:type="character" w:customStyle="1" w:styleId="WW8Num11z7">
    <w:name w:val="WW8Num11z7"/>
    <w:rsid w:val="004A2F1C"/>
  </w:style>
  <w:style w:type="character" w:customStyle="1" w:styleId="WW8Num11z8">
    <w:name w:val="WW8Num11z8"/>
    <w:rsid w:val="004A2F1C"/>
  </w:style>
  <w:style w:type="character" w:customStyle="1" w:styleId="WW8Num12z0">
    <w:name w:val="WW8Num12z0"/>
    <w:rsid w:val="004A2F1C"/>
    <w:rPr>
      <w:rFonts w:ascii="Arial" w:hAnsi="Arial" w:cs="Arial"/>
      <w:sz w:val="22"/>
      <w:szCs w:val="22"/>
    </w:rPr>
  </w:style>
  <w:style w:type="character" w:customStyle="1" w:styleId="WW8Num12z1">
    <w:name w:val="WW8Num12z1"/>
    <w:rsid w:val="004A2F1C"/>
  </w:style>
  <w:style w:type="character" w:customStyle="1" w:styleId="WW8Num12z2">
    <w:name w:val="WW8Num12z2"/>
    <w:rsid w:val="004A2F1C"/>
  </w:style>
  <w:style w:type="character" w:customStyle="1" w:styleId="WW8Num12z3">
    <w:name w:val="WW8Num12z3"/>
    <w:rsid w:val="004A2F1C"/>
  </w:style>
  <w:style w:type="character" w:customStyle="1" w:styleId="WW8Num12z4">
    <w:name w:val="WW8Num12z4"/>
    <w:rsid w:val="004A2F1C"/>
  </w:style>
  <w:style w:type="character" w:customStyle="1" w:styleId="WW8Num12z5">
    <w:name w:val="WW8Num12z5"/>
    <w:rsid w:val="004A2F1C"/>
  </w:style>
  <w:style w:type="character" w:customStyle="1" w:styleId="WW8Num12z6">
    <w:name w:val="WW8Num12z6"/>
    <w:rsid w:val="004A2F1C"/>
  </w:style>
  <w:style w:type="character" w:customStyle="1" w:styleId="WW8Num12z7">
    <w:name w:val="WW8Num12z7"/>
    <w:rsid w:val="004A2F1C"/>
  </w:style>
  <w:style w:type="character" w:customStyle="1" w:styleId="WW8Num12z8">
    <w:name w:val="WW8Num12z8"/>
    <w:rsid w:val="004A2F1C"/>
  </w:style>
  <w:style w:type="character" w:customStyle="1" w:styleId="WW8Num13z0">
    <w:name w:val="WW8Num13z0"/>
    <w:rsid w:val="004A2F1C"/>
    <w:rPr>
      <w:rFonts w:ascii="Arial" w:eastAsia="TimesNewRomanPSMT, 'MS Mincho'" w:hAnsi="Arial" w:cs="Arial"/>
      <w:b w:val="0"/>
    </w:rPr>
  </w:style>
  <w:style w:type="character" w:customStyle="1" w:styleId="WW8Num13z1">
    <w:name w:val="WW8Num13z1"/>
    <w:rsid w:val="004A2F1C"/>
  </w:style>
  <w:style w:type="character" w:customStyle="1" w:styleId="WW8Num13z2">
    <w:name w:val="WW8Num13z2"/>
    <w:rsid w:val="004A2F1C"/>
  </w:style>
  <w:style w:type="character" w:customStyle="1" w:styleId="WW8Num13z3">
    <w:name w:val="WW8Num13z3"/>
    <w:rsid w:val="004A2F1C"/>
  </w:style>
  <w:style w:type="character" w:customStyle="1" w:styleId="WW8Num13z4">
    <w:name w:val="WW8Num13z4"/>
    <w:rsid w:val="004A2F1C"/>
  </w:style>
  <w:style w:type="character" w:customStyle="1" w:styleId="WW8Num13z5">
    <w:name w:val="WW8Num13z5"/>
    <w:rsid w:val="004A2F1C"/>
  </w:style>
  <w:style w:type="character" w:customStyle="1" w:styleId="WW8Num13z6">
    <w:name w:val="WW8Num13z6"/>
    <w:rsid w:val="004A2F1C"/>
  </w:style>
  <w:style w:type="character" w:customStyle="1" w:styleId="WW8Num13z7">
    <w:name w:val="WW8Num13z7"/>
    <w:rsid w:val="004A2F1C"/>
  </w:style>
  <w:style w:type="character" w:customStyle="1" w:styleId="WW8Num13z8">
    <w:name w:val="WW8Num13z8"/>
    <w:rsid w:val="004A2F1C"/>
  </w:style>
  <w:style w:type="character" w:customStyle="1" w:styleId="WW8Num14z0">
    <w:name w:val="WW8Num14z0"/>
    <w:rsid w:val="004A2F1C"/>
  </w:style>
  <w:style w:type="character" w:customStyle="1" w:styleId="WW8Num14z1">
    <w:name w:val="WW8Num14z1"/>
    <w:rsid w:val="004A2F1C"/>
  </w:style>
  <w:style w:type="character" w:customStyle="1" w:styleId="WW8Num14z2">
    <w:name w:val="WW8Num14z2"/>
    <w:rsid w:val="004A2F1C"/>
    <w:rPr>
      <w:rFonts w:cs="Arial"/>
    </w:rPr>
  </w:style>
  <w:style w:type="character" w:customStyle="1" w:styleId="WW8Num14z3">
    <w:name w:val="WW8Num14z3"/>
    <w:rsid w:val="004A2F1C"/>
  </w:style>
  <w:style w:type="character" w:customStyle="1" w:styleId="WW8Num14z4">
    <w:name w:val="WW8Num14z4"/>
    <w:rsid w:val="004A2F1C"/>
  </w:style>
  <w:style w:type="character" w:customStyle="1" w:styleId="WW8Num14z5">
    <w:name w:val="WW8Num14z5"/>
    <w:rsid w:val="004A2F1C"/>
  </w:style>
  <w:style w:type="character" w:customStyle="1" w:styleId="WW8Num14z6">
    <w:name w:val="WW8Num14z6"/>
    <w:rsid w:val="004A2F1C"/>
  </w:style>
  <w:style w:type="character" w:customStyle="1" w:styleId="WW8Num14z7">
    <w:name w:val="WW8Num14z7"/>
    <w:rsid w:val="004A2F1C"/>
  </w:style>
  <w:style w:type="character" w:customStyle="1" w:styleId="WW8Num14z8">
    <w:name w:val="WW8Num14z8"/>
    <w:rsid w:val="004A2F1C"/>
  </w:style>
  <w:style w:type="character" w:customStyle="1" w:styleId="WW8Num15z0">
    <w:name w:val="WW8Num15z0"/>
    <w:rsid w:val="004A2F1C"/>
  </w:style>
  <w:style w:type="character" w:customStyle="1" w:styleId="WW8Num15z2">
    <w:name w:val="WW8Num15z2"/>
    <w:rsid w:val="004A2F1C"/>
    <w:rPr>
      <w:rFonts w:ascii="Symbol" w:hAnsi="Symbol" w:cs="Symbol"/>
      <w:color w:val="000000"/>
    </w:rPr>
  </w:style>
  <w:style w:type="character" w:customStyle="1" w:styleId="WW8Num16z0">
    <w:name w:val="WW8Num16z0"/>
    <w:rsid w:val="004A2F1C"/>
    <w:rPr>
      <w:rFonts w:ascii="Arial" w:eastAsia="Times New Roman" w:hAnsi="Arial" w:cs="Arial"/>
      <w:sz w:val="22"/>
      <w:szCs w:val="22"/>
    </w:rPr>
  </w:style>
  <w:style w:type="character" w:customStyle="1" w:styleId="WW8Num16z1">
    <w:name w:val="WW8Num16z1"/>
    <w:rsid w:val="004A2F1C"/>
  </w:style>
  <w:style w:type="character" w:customStyle="1" w:styleId="WW8Num17z0">
    <w:name w:val="WW8Num17z0"/>
    <w:rsid w:val="004A2F1C"/>
    <w:rPr>
      <w:rFonts w:ascii="Arial" w:hAnsi="Arial" w:cs="Arial"/>
      <w:b w:val="0"/>
      <w:i w:val="0"/>
      <w:lang w:val="pl-PL"/>
    </w:rPr>
  </w:style>
  <w:style w:type="character" w:customStyle="1" w:styleId="WW8Num17z1">
    <w:name w:val="WW8Num17z1"/>
    <w:rsid w:val="004A2F1C"/>
    <w:rPr>
      <w:i w:val="0"/>
      <w:sz w:val="22"/>
      <w:szCs w:val="22"/>
    </w:rPr>
  </w:style>
  <w:style w:type="character" w:customStyle="1" w:styleId="WW8Num17z2">
    <w:name w:val="WW8Num17z2"/>
    <w:rsid w:val="004A2F1C"/>
    <w:rPr>
      <w:i/>
    </w:rPr>
  </w:style>
  <w:style w:type="character" w:customStyle="1" w:styleId="WW8Num17z3">
    <w:name w:val="WW8Num17z3"/>
    <w:rsid w:val="004A2F1C"/>
  </w:style>
  <w:style w:type="character" w:customStyle="1" w:styleId="WW8Num18z0">
    <w:name w:val="WW8Num18z0"/>
    <w:rsid w:val="004A2F1C"/>
    <w:rPr>
      <w:rFonts w:cs="Arial"/>
      <w:lang w:val="pl-PL"/>
    </w:rPr>
  </w:style>
  <w:style w:type="character" w:customStyle="1" w:styleId="WW8Num18z1">
    <w:name w:val="WW8Num18z1"/>
    <w:rsid w:val="004A2F1C"/>
  </w:style>
  <w:style w:type="character" w:customStyle="1" w:styleId="WW8Num18z2">
    <w:name w:val="WW8Num18z2"/>
    <w:rsid w:val="004A2F1C"/>
  </w:style>
  <w:style w:type="character" w:customStyle="1" w:styleId="WW8Num18z3">
    <w:name w:val="WW8Num18z3"/>
    <w:rsid w:val="004A2F1C"/>
  </w:style>
  <w:style w:type="character" w:customStyle="1" w:styleId="WW8Num18z4">
    <w:name w:val="WW8Num18z4"/>
    <w:rsid w:val="004A2F1C"/>
  </w:style>
  <w:style w:type="character" w:customStyle="1" w:styleId="WW8Num18z5">
    <w:name w:val="WW8Num18z5"/>
    <w:rsid w:val="004A2F1C"/>
  </w:style>
  <w:style w:type="character" w:customStyle="1" w:styleId="WW8Num18z6">
    <w:name w:val="WW8Num18z6"/>
    <w:rsid w:val="004A2F1C"/>
  </w:style>
  <w:style w:type="character" w:customStyle="1" w:styleId="WW8Num18z7">
    <w:name w:val="WW8Num18z7"/>
    <w:rsid w:val="004A2F1C"/>
  </w:style>
  <w:style w:type="character" w:customStyle="1" w:styleId="WW8Num18z8">
    <w:name w:val="WW8Num18z8"/>
    <w:rsid w:val="004A2F1C"/>
  </w:style>
  <w:style w:type="character" w:customStyle="1" w:styleId="WW8Num19z0">
    <w:name w:val="WW8Num19z0"/>
    <w:rsid w:val="004A2F1C"/>
    <w:rPr>
      <w:rFonts w:ascii="Arial" w:hAnsi="Arial" w:cs="Arial"/>
      <w:lang w:eastAsia="pl-PL"/>
    </w:rPr>
  </w:style>
  <w:style w:type="character" w:customStyle="1" w:styleId="WW8Num19z1">
    <w:name w:val="WW8Num19z1"/>
    <w:rsid w:val="004A2F1C"/>
  </w:style>
  <w:style w:type="character" w:customStyle="1" w:styleId="WW8Num19z2">
    <w:name w:val="WW8Num19z2"/>
    <w:rsid w:val="004A2F1C"/>
  </w:style>
  <w:style w:type="character" w:customStyle="1" w:styleId="WW8Num19z3">
    <w:name w:val="WW8Num19z3"/>
    <w:rsid w:val="004A2F1C"/>
  </w:style>
  <w:style w:type="character" w:customStyle="1" w:styleId="WW8Num19z4">
    <w:name w:val="WW8Num19z4"/>
    <w:rsid w:val="004A2F1C"/>
  </w:style>
  <w:style w:type="character" w:customStyle="1" w:styleId="WW8Num19z5">
    <w:name w:val="WW8Num19z5"/>
    <w:rsid w:val="004A2F1C"/>
  </w:style>
  <w:style w:type="character" w:customStyle="1" w:styleId="WW8Num19z6">
    <w:name w:val="WW8Num19z6"/>
    <w:rsid w:val="004A2F1C"/>
  </w:style>
  <w:style w:type="character" w:customStyle="1" w:styleId="WW8Num19z7">
    <w:name w:val="WW8Num19z7"/>
    <w:rsid w:val="004A2F1C"/>
  </w:style>
  <w:style w:type="character" w:customStyle="1" w:styleId="WW8Num19z8">
    <w:name w:val="WW8Num19z8"/>
    <w:rsid w:val="004A2F1C"/>
  </w:style>
  <w:style w:type="character" w:customStyle="1" w:styleId="WW8Num20z0">
    <w:name w:val="WW8Num20z0"/>
    <w:rsid w:val="004A2F1C"/>
    <w:rPr>
      <w:rFonts w:ascii="Arial" w:eastAsia="Times New Roman" w:hAnsi="Arial" w:cs="Arial"/>
      <w:b w:val="0"/>
      <w:bCs/>
      <w:sz w:val="22"/>
      <w:szCs w:val="22"/>
      <w:lang w:eastAsia="pl-PL"/>
    </w:rPr>
  </w:style>
  <w:style w:type="character" w:customStyle="1" w:styleId="WW8Num20z1">
    <w:name w:val="WW8Num20z1"/>
    <w:rsid w:val="004A2F1C"/>
    <w:rPr>
      <w:rFonts w:ascii="Arial" w:hAnsi="Arial" w:cs="Arial"/>
      <w:sz w:val="22"/>
      <w:szCs w:val="22"/>
    </w:rPr>
  </w:style>
  <w:style w:type="character" w:customStyle="1" w:styleId="WW8Num20z2">
    <w:name w:val="WW8Num20z2"/>
    <w:rsid w:val="004A2F1C"/>
  </w:style>
  <w:style w:type="character" w:customStyle="1" w:styleId="WW8Num20z3">
    <w:name w:val="WW8Num20z3"/>
    <w:rsid w:val="004A2F1C"/>
  </w:style>
  <w:style w:type="character" w:customStyle="1" w:styleId="WW8Num20z4">
    <w:name w:val="WW8Num20z4"/>
    <w:rsid w:val="004A2F1C"/>
  </w:style>
  <w:style w:type="character" w:customStyle="1" w:styleId="WW8Num20z5">
    <w:name w:val="WW8Num20z5"/>
    <w:rsid w:val="004A2F1C"/>
  </w:style>
  <w:style w:type="character" w:customStyle="1" w:styleId="WW8Num20z6">
    <w:name w:val="WW8Num20z6"/>
    <w:rsid w:val="004A2F1C"/>
  </w:style>
  <w:style w:type="character" w:customStyle="1" w:styleId="WW8Num20z7">
    <w:name w:val="WW8Num20z7"/>
    <w:rsid w:val="004A2F1C"/>
  </w:style>
  <w:style w:type="character" w:customStyle="1" w:styleId="WW8Num20z8">
    <w:name w:val="WW8Num20z8"/>
    <w:rsid w:val="004A2F1C"/>
  </w:style>
  <w:style w:type="character" w:customStyle="1" w:styleId="WW8Num21z0">
    <w:name w:val="WW8Num21z0"/>
    <w:rsid w:val="004A2F1C"/>
    <w:rPr>
      <w:rFonts w:ascii="Arial" w:hAnsi="Arial" w:cs="Arial"/>
    </w:rPr>
  </w:style>
  <w:style w:type="character" w:customStyle="1" w:styleId="WW8Num22z0">
    <w:name w:val="WW8Num22z0"/>
    <w:rsid w:val="004A2F1C"/>
    <w:rPr>
      <w:rFonts w:ascii="Arial" w:eastAsia="TimesNewRomanPSMT, 'MS Mincho'" w:hAnsi="Arial" w:cs="Arial"/>
      <w:b w:val="0"/>
    </w:rPr>
  </w:style>
  <w:style w:type="character" w:customStyle="1" w:styleId="WW8Num22z1">
    <w:name w:val="WW8Num22z1"/>
    <w:rsid w:val="004A2F1C"/>
    <w:rPr>
      <w:rFonts w:cs="Arial"/>
      <w:b w:val="0"/>
      <w:i w:val="0"/>
    </w:rPr>
  </w:style>
  <w:style w:type="character" w:customStyle="1" w:styleId="WW8Num22z2">
    <w:name w:val="WW8Num22z2"/>
    <w:rsid w:val="004A2F1C"/>
  </w:style>
  <w:style w:type="character" w:customStyle="1" w:styleId="WW8Num22z3">
    <w:name w:val="WW8Num22z3"/>
    <w:rsid w:val="004A2F1C"/>
  </w:style>
  <w:style w:type="character" w:customStyle="1" w:styleId="WW8Num22z4">
    <w:name w:val="WW8Num22z4"/>
    <w:rsid w:val="004A2F1C"/>
  </w:style>
  <w:style w:type="character" w:customStyle="1" w:styleId="WW8Num22z5">
    <w:name w:val="WW8Num22z5"/>
    <w:rsid w:val="004A2F1C"/>
  </w:style>
  <w:style w:type="character" w:customStyle="1" w:styleId="WW8Num22z6">
    <w:name w:val="WW8Num22z6"/>
    <w:rsid w:val="004A2F1C"/>
  </w:style>
  <w:style w:type="character" w:customStyle="1" w:styleId="WW8Num22z7">
    <w:name w:val="WW8Num22z7"/>
    <w:rsid w:val="004A2F1C"/>
  </w:style>
  <w:style w:type="character" w:customStyle="1" w:styleId="WW8Num22z8">
    <w:name w:val="WW8Num22z8"/>
    <w:rsid w:val="004A2F1C"/>
  </w:style>
  <w:style w:type="character" w:customStyle="1" w:styleId="FontStyle11">
    <w:name w:val="Font Style11"/>
    <w:rsid w:val="004A2F1C"/>
    <w:rPr>
      <w:rFonts w:ascii="Times New Roman" w:hAnsi="Times New Roman" w:cs="Times New Roman"/>
      <w:sz w:val="24"/>
      <w:szCs w:val="24"/>
    </w:rPr>
  </w:style>
  <w:style w:type="character" w:customStyle="1" w:styleId="FontStyle20">
    <w:name w:val="Font Style20"/>
    <w:rsid w:val="004A2F1C"/>
    <w:rPr>
      <w:rFonts w:ascii="Arial" w:hAnsi="Arial" w:cs="Arial"/>
      <w:sz w:val="22"/>
      <w:szCs w:val="22"/>
    </w:rPr>
  </w:style>
  <w:style w:type="numbering" w:customStyle="1" w:styleId="WW8Num1">
    <w:name w:val="WW8Num1"/>
    <w:basedOn w:val="Bezlisty"/>
    <w:rsid w:val="004A2F1C"/>
    <w:pPr>
      <w:numPr>
        <w:numId w:val="4"/>
      </w:numPr>
    </w:pPr>
  </w:style>
  <w:style w:type="numbering" w:customStyle="1" w:styleId="WW8Num2">
    <w:name w:val="WW8Num2"/>
    <w:basedOn w:val="Bezlisty"/>
    <w:rsid w:val="004A2F1C"/>
    <w:pPr>
      <w:numPr>
        <w:numId w:val="5"/>
      </w:numPr>
    </w:pPr>
  </w:style>
  <w:style w:type="numbering" w:customStyle="1" w:styleId="WW8Num3">
    <w:name w:val="WW8Num3"/>
    <w:basedOn w:val="Bezlisty"/>
    <w:rsid w:val="004A2F1C"/>
    <w:pPr>
      <w:numPr>
        <w:numId w:val="6"/>
      </w:numPr>
    </w:pPr>
  </w:style>
  <w:style w:type="numbering" w:customStyle="1" w:styleId="WW8Num4">
    <w:name w:val="WW8Num4"/>
    <w:basedOn w:val="Bezlisty"/>
    <w:rsid w:val="004A2F1C"/>
    <w:pPr>
      <w:numPr>
        <w:numId w:val="7"/>
      </w:numPr>
    </w:pPr>
  </w:style>
  <w:style w:type="numbering" w:customStyle="1" w:styleId="WW8Num5">
    <w:name w:val="WW8Num5"/>
    <w:basedOn w:val="Bezlisty"/>
    <w:rsid w:val="004A2F1C"/>
    <w:pPr>
      <w:numPr>
        <w:numId w:val="8"/>
      </w:numPr>
    </w:pPr>
  </w:style>
  <w:style w:type="numbering" w:customStyle="1" w:styleId="WW8Num7">
    <w:name w:val="WW8Num7"/>
    <w:basedOn w:val="Bezlisty"/>
    <w:rsid w:val="004A2F1C"/>
    <w:pPr>
      <w:numPr>
        <w:numId w:val="9"/>
      </w:numPr>
    </w:pPr>
  </w:style>
  <w:style w:type="numbering" w:customStyle="1" w:styleId="WW8Num8">
    <w:name w:val="WW8Num8"/>
    <w:basedOn w:val="Bezlisty"/>
    <w:rsid w:val="004A2F1C"/>
    <w:pPr>
      <w:numPr>
        <w:numId w:val="10"/>
      </w:numPr>
    </w:pPr>
  </w:style>
  <w:style w:type="numbering" w:customStyle="1" w:styleId="WW8Num9">
    <w:name w:val="WW8Num9"/>
    <w:basedOn w:val="Bezlisty"/>
    <w:rsid w:val="004A2F1C"/>
    <w:pPr>
      <w:numPr>
        <w:numId w:val="11"/>
      </w:numPr>
    </w:pPr>
  </w:style>
  <w:style w:type="numbering" w:customStyle="1" w:styleId="WW8Num10">
    <w:name w:val="WW8Num10"/>
    <w:basedOn w:val="Bezlisty"/>
    <w:rsid w:val="004A2F1C"/>
    <w:pPr>
      <w:numPr>
        <w:numId w:val="12"/>
      </w:numPr>
    </w:pPr>
  </w:style>
  <w:style w:type="numbering" w:customStyle="1" w:styleId="WW8Num11">
    <w:name w:val="WW8Num11"/>
    <w:basedOn w:val="Bezlisty"/>
    <w:rsid w:val="004A2F1C"/>
    <w:pPr>
      <w:numPr>
        <w:numId w:val="13"/>
      </w:numPr>
    </w:pPr>
  </w:style>
  <w:style w:type="numbering" w:customStyle="1" w:styleId="WW8Num12">
    <w:name w:val="WW8Num12"/>
    <w:basedOn w:val="Bezlisty"/>
    <w:rsid w:val="004A2F1C"/>
    <w:pPr>
      <w:numPr>
        <w:numId w:val="14"/>
      </w:numPr>
    </w:pPr>
  </w:style>
  <w:style w:type="numbering" w:customStyle="1" w:styleId="WW8Num13">
    <w:name w:val="WW8Num13"/>
    <w:basedOn w:val="Bezlisty"/>
    <w:rsid w:val="004A2F1C"/>
    <w:pPr>
      <w:numPr>
        <w:numId w:val="15"/>
      </w:numPr>
    </w:pPr>
  </w:style>
  <w:style w:type="numbering" w:customStyle="1" w:styleId="WW8Num14">
    <w:name w:val="WW8Num14"/>
    <w:basedOn w:val="Bezlisty"/>
    <w:rsid w:val="004A2F1C"/>
    <w:pPr>
      <w:numPr>
        <w:numId w:val="16"/>
      </w:numPr>
    </w:pPr>
  </w:style>
  <w:style w:type="numbering" w:customStyle="1" w:styleId="WW8Num15">
    <w:name w:val="WW8Num15"/>
    <w:basedOn w:val="Bezlisty"/>
    <w:rsid w:val="004A2F1C"/>
    <w:pPr>
      <w:numPr>
        <w:numId w:val="17"/>
      </w:numPr>
    </w:pPr>
  </w:style>
  <w:style w:type="numbering" w:customStyle="1" w:styleId="WW8Num16">
    <w:name w:val="WW8Num16"/>
    <w:basedOn w:val="Bezlisty"/>
    <w:rsid w:val="004A2F1C"/>
    <w:pPr>
      <w:numPr>
        <w:numId w:val="18"/>
      </w:numPr>
    </w:pPr>
  </w:style>
  <w:style w:type="numbering" w:customStyle="1" w:styleId="WW8Num17">
    <w:name w:val="WW8Num17"/>
    <w:basedOn w:val="Bezlisty"/>
    <w:rsid w:val="004A2F1C"/>
    <w:pPr>
      <w:numPr>
        <w:numId w:val="19"/>
      </w:numPr>
    </w:pPr>
  </w:style>
  <w:style w:type="numbering" w:customStyle="1" w:styleId="WW8Num18">
    <w:name w:val="WW8Num18"/>
    <w:basedOn w:val="Bezlisty"/>
    <w:rsid w:val="004A2F1C"/>
    <w:pPr>
      <w:numPr>
        <w:numId w:val="20"/>
      </w:numPr>
    </w:pPr>
  </w:style>
  <w:style w:type="numbering" w:customStyle="1" w:styleId="WW8Num19">
    <w:name w:val="WW8Num19"/>
    <w:basedOn w:val="Bezlisty"/>
    <w:rsid w:val="004A2F1C"/>
    <w:pPr>
      <w:numPr>
        <w:numId w:val="21"/>
      </w:numPr>
    </w:pPr>
  </w:style>
  <w:style w:type="numbering" w:customStyle="1" w:styleId="WW8Num20">
    <w:name w:val="WW8Num20"/>
    <w:basedOn w:val="Bezlisty"/>
    <w:rsid w:val="004A2F1C"/>
    <w:pPr>
      <w:numPr>
        <w:numId w:val="22"/>
      </w:numPr>
    </w:pPr>
  </w:style>
  <w:style w:type="numbering" w:customStyle="1" w:styleId="WW8Num22">
    <w:name w:val="WW8Num22"/>
    <w:basedOn w:val="Bezlisty"/>
    <w:rsid w:val="004A2F1C"/>
    <w:pPr>
      <w:numPr>
        <w:numId w:val="23"/>
      </w:numPr>
    </w:pPr>
  </w:style>
  <w:style w:type="numbering" w:customStyle="1" w:styleId="WWNum38">
    <w:name w:val="WWNum38"/>
    <w:basedOn w:val="Bezlisty"/>
    <w:rsid w:val="004A2F1C"/>
    <w:pPr>
      <w:numPr>
        <w:numId w:val="24"/>
      </w:numPr>
    </w:pPr>
  </w:style>
  <w:style w:type="character" w:customStyle="1" w:styleId="TekstpodstawowyZnak1">
    <w:name w:val="Tekst podstawowy Znak1"/>
    <w:uiPriority w:val="99"/>
    <w:semiHidden/>
    <w:rsid w:val="004A2F1C"/>
    <w:rPr>
      <w:rFonts w:cs="Mangal"/>
      <w:kern w:val="3"/>
      <w:sz w:val="24"/>
      <w:szCs w:val="21"/>
      <w:lang w:eastAsia="zh-CN" w:bidi="hi-IN"/>
    </w:rPr>
  </w:style>
  <w:style w:type="character" w:customStyle="1" w:styleId="TekstpodstawowywcityZnak1">
    <w:name w:val="Tekst podstawowy wcięty Znak1"/>
    <w:uiPriority w:val="99"/>
    <w:semiHidden/>
    <w:rsid w:val="004A2F1C"/>
    <w:rPr>
      <w:rFonts w:cs="Mangal"/>
      <w:kern w:val="3"/>
      <w:sz w:val="24"/>
      <w:szCs w:val="21"/>
      <w:lang w:eastAsia="zh-CN" w:bidi="hi-IN"/>
    </w:rPr>
  </w:style>
  <w:style w:type="character" w:customStyle="1" w:styleId="NormalnyWebZnak">
    <w:name w:val="Normalny (Web) Znak"/>
    <w:link w:val="NormalnyWeb"/>
    <w:qFormat/>
    <w:locked/>
    <w:rsid w:val="004A2F1C"/>
    <w:rPr>
      <w:rFonts w:ascii="Times New Roman" w:eastAsia="Times New Roman" w:hAnsi="Times New Roman" w:cs="Times New Roman"/>
      <w:sz w:val="24"/>
      <w:szCs w:val="24"/>
      <w:lang w:eastAsia="pl-PL"/>
    </w:rPr>
  </w:style>
  <w:style w:type="character" w:customStyle="1" w:styleId="FontStyle74">
    <w:name w:val="Font Style74"/>
    <w:rsid w:val="004A2F1C"/>
    <w:rPr>
      <w:rFonts w:ascii="Garamond" w:eastAsia="Garamond" w:hAnsi="Garamond" w:cs="Garamond"/>
      <w:sz w:val="20"/>
      <w:szCs w:val="20"/>
    </w:rPr>
  </w:style>
  <w:style w:type="numbering" w:customStyle="1" w:styleId="WWNum21">
    <w:name w:val="WWNum21"/>
    <w:basedOn w:val="Bezlisty"/>
    <w:rsid w:val="004A2F1C"/>
    <w:pPr>
      <w:numPr>
        <w:numId w:val="32"/>
      </w:numPr>
    </w:pPr>
  </w:style>
  <w:style w:type="numbering" w:customStyle="1" w:styleId="WWNum23">
    <w:name w:val="WWNum23"/>
    <w:basedOn w:val="Bezlisty"/>
    <w:rsid w:val="004A2F1C"/>
    <w:pPr>
      <w:numPr>
        <w:numId w:val="33"/>
      </w:numPr>
    </w:pPr>
  </w:style>
  <w:style w:type="character" w:customStyle="1" w:styleId="czeinternetowe">
    <w:name w:val="Łącze internetowe"/>
    <w:basedOn w:val="Domylnaczcionkaakapitu"/>
    <w:rsid w:val="004A2F1C"/>
    <w:rPr>
      <w:color w:val="0000FF"/>
      <w:u w:val="single"/>
    </w:rPr>
  </w:style>
  <w:style w:type="paragraph" w:styleId="Tekstprzypisukocowego">
    <w:name w:val="endnote text"/>
    <w:basedOn w:val="Normalny"/>
    <w:link w:val="TekstprzypisukocowegoZnak"/>
    <w:uiPriority w:val="99"/>
    <w:semiHidden/>
    <w:unhideWhenUsed/>
    <w:rsid w:val="004A2F1C"/>
    <w:pPr>
      <w:textAlignment w:val="baseline"/>
    </w:pPr>
    <w:rPr>
      <w:rFonts w:ascii="Liberation Serif" w:hAnsi="Liberation Serif" w:cs="Mangal"/>
      <w:sz w:val="20"/>
      <w:szCs w:val="18"/>
    </w:rPr>
  </w:style>
  <w:style w:type="character" w:customStyle="1" w:styleId="TekstprzypisukocowegoZnak">
    <w:name w:val="Tekst przypisu końcowego Znak"/>
    <w:basedOn w:val="Domylnaczcionkaakapitu"/>
    <w:link w:val="Tekstprzypisukocowego"/>
    <w:uiPriority w:val="99"/>
    <w:semiHidden/>
    <w:rsid w:val="004A2F1C"/>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4A2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8772-E3B2-4589-B40C-C9B7E41C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20</Pages>
  <Words>7102</Words>
  <Characters>42615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Nowak</dc:creator>
  <cp:lastModifiedBy>Katarzyna Nowak</cp:lastModifiedBy>
  <cp:revision>82</cp:revision>
  <cp:lastPrinted>2021-03-02T09:22:00Z</cp:lastPrinted>
  <dcterms:created xsi:type="dcterms:W3CDTF">2020-11-09T13:38:00Z</dcterms:created>
  <dcterms:modified xsi:type="dcterms:W3CDTF">2021-03-23T11:23:00Z</dcterms:modified>
</cp:coreProperties>
</file>