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01" w:rsidRPr="00A40DB2" w:rsidRDefault="00744901" w:rsidP="00744901">
      <w:pPr>
        <w:pStyle w:val="Standard"/>
        <w:ind w:left="5672" w:firstLine="709"/>
        <w:rPr>
          <w:rFonts w:ascii="Verdana" w:hAnsi="Verdana"/>
          <w:b/>
          <w:bCs/>
          <w:spacing w:val="40"/>
          <w:sz w:val="18"/>
          <w:szCs w:val="18"/>
        </w:rPr>
      </w:pPr>
      <w:r w:rsidRPr="00A40DB2">
        <w:rPr>
          <w:rFonts w:ascii="Verdana" w:hAnsi="Verdana"/>
          <w:b/>
          <w:bCs/>
          <w:spacing w:val="40"/>
          <w:sz w:val="18"/>
          <w:szCs w:val="18"/>
        </w:rPr>
        <w:t>Załącznik nr 3</w:t>
      </w:r>
    </w:p>
    <w:p w:rsidR="00744901" w:rsidRDefault="00744901" w:rsidP="00744901">
      <w:pPr>
        <w:pStyle w:val="Standard"/>
        <w:ind w:left="5672" w:firstLine="709"/>
        <w:rPr>
          <w:b/>
          <w:bCs/>
          <w:spacing w:val="40"/>
          <w:sz w:val="32"/>
        </w:rPr>
      </w:pPr>
    </w:p>
    <w:p w:rsidR="00744901" w:rsidRDefault="00744901" w:rsidP="00744901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4DFAB831" wp14:editId="26791BD9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744901" w:rsidRPr="000274D3" w:rsidTr="00E83053">
        <w:trPr>
          <w:trHeight w:val="918"/>
        </w:trPr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901" w:rsidRDefault="00744901" w:rsidP="00E83053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901" w:rsidRDefault="00744901" w:rsidP="00E83053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744901" w:rsidRDefault="00744901" w:rsidP="00744901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744901" w:rsidRPr="00E0531A" w:rsidRDefault="00744901" w:rsidP="00744901">
      <w:pPr>
        <w:pStyle w:val="Standard"/>
        <w:tabs>
          <w:tab w:val="left" w:pos="1185"/>
        </w:tabs>
        <w:jc w:val="center"/>
        <w:rPr>
          <w:b/>
          <w:lang w:val="en-US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OŚWIADCZENIE</w:t>
      </w:r>
    </w:p>
    <w:p w:rsidR="00744901" w:rsidRDefault="00744901" w:rsidP="00744901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744901" w:rsidRDefault="00B81352" w:rsidP="00744901">
      <w:pPr>
        <w:spacing w:beforeAutospacing="1"/>
        <w:rPr>
          <w:rFonts w:eastAsia="Times New Roman" w:cs="Times New Roman"/>
          <w:caps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DZP/PN/49</w:t>
      </w:r>
      <w:r w:rsidR="00744901"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/2018</w:t>
      </w:r>
    </w:p>
    <w:p w:rsidR="00744901" w:rsidRDefault="00744901" w:rsidP="00744901">
      <w:pPr>
        <w:spacing w:beforeAutospacing="1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B81352" w:rsidRDefault="00B81352" w:rsidP="00744901">
      <w:pPr>
        <w:spacing w:beforeAutospacing="1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</w:p>
    <w:p w:rsidR="00B81352" w:rsidRPr="00B81352" w:rsidRDefault="00B81352" w:rsidP="00B81352">
      <w:pPr>
        <w:widowControl/>
        <w:suppressAutoHyphens w:val="0"/>
        <w:autoSpaceDN/>
        <w:spacing w:after="200" w:line="360" w:lineRule="auto"/>
        <w:jc w:val="center"/>
        <w:textAlignment w:val="auto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 w:rsidRPr="00B81352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„Dostawę odczynników wraz z wydzierżawieniem aparatu analizatora parametrów krytycznych”</w:t>
      </w:r>
    </w:p>
    <w:p w:rsidR="00744901" w:rsidRDefault="00744901" w:rsidP="00744901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744901" w:rsidRDefault="00744901" w:rsidP="00744901">
      <w:pPr>
        <w:spacing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744901" w:rsidRDefault="00744901" w:rsidP="00744901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744901" w:rsidRDefault="00744901" w:rsidP="00744901">
      <w:pPr>
        <w:spacing w:beforeAutospacing="1"/>
        <w:jc w:val="center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(podać nazwę i adres Wykonawcy)</w:t>
      </w:r>
    </w:p>
    <w:p w:rsidR="00744901" w:rsidRDefault="00744901" w:rsidP="00744901">
      <w:pPr>
        <w:spacing w:beforeAutospacing="1" w:line="360" w:lineRule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I. W przedmiotowym postępowaniu Zamawiający zgodnie z art. 24 ust. 1 pkt 12-23 ustawy Pzp. wykluczy:</w:t>
      </w:r>
    </w:p>
    <w:p w:rsidR="00744901" w:rsidRDefault="00744901" w:rsidP="0074490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744901" w:rsidRDefault="00744901" w:rsidP="0074490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744901" w:rsidRDefault="00744901" w:rsidP="0074490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744901" w:rsidRDefault="00744901" w:rsidP="0074490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744901" w:rsidRDefault="00744901" w:rsidP="0074490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744901" w:rsidRDefault="00744901" w:rsidP="00744901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z 2012r.  poz. 769);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744901" w:rsidRPr="00751603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44901" w:rsidRDefault="00744901" w:rsidP="00744901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lang w:eastAsia="pl-PL"/>
        </w:rPr>
      </w:pPr>
    </w:p>
    <w:p w:rsidR="00744901" w:rsidRDefault="00744901" w:rsidP="00744901">
      <w:pP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spełniam warunki udziału w postępowaniu.</w:t>
      </w:r>
    </w:p>
    <w:p w:rsidR="00744901" w:rsidRDefault="00744901" w:rsidP="00744901">
      <w:pPr>
        <w:rPr>
          <w:rFonts w:eastAsia="Times New Roman" w:cs="Times New Roman"/>
          <w:lang w:eastAsia="pl-PL"/>
        </w:rPr>
      </w:pPr>
    </w:p>
    <w:p w:rsidR="00744901" w:rsidRDefault="00744901" w:rsidP="00744901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</w:t>
      </w:r>
    </w:p>
    <w:p w:rsidR="00744901" w:rsidRPr="00A40DB2" w:rsidRDefault="00744901" w:rsidP="00744901">
      <w:pPr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744901" w:rsidRDefault="00744901" w:rsidP="00744901">
      <w:pP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744901" w:rsidRDefault="00744901" w:rsidP="00744901">
      <w:pPr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744901" w:rsidRDefault="00744901" w:rsidP="00744901">
      <w:pPr>
        <w:widowControl/>
        <w:numPr>
          <w:ilvl w:val="0"/>
          <w:numId w:val="4"/>
        </w:numPr>
        <w:suppressAutoHyphens w:val="0"/>
        <w:autoSpaceDN/>
        <w:spacing w:before="100" w:beforeAutospacing="1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</w:p>
    <w:p w:rsidR="00744901" w:rsidRDefault="00744901" w:rsidP="00744901">
      <w:pPr>
        <w:widowControl/>
        <w:numPr>
          <w:ilvl w:val="0"/>
          <w:numId w:val="4"/>
        </w:numPr>
        <w:suppressAutoHyphens w:val="0"/>
        <w:autoSpaceDN/>
        <w:spacing w:beforeAutospacing="1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sytuacji ekonomicznej lub finansowej. </w:t>
      </w:r>
    </w:p>
    <w:p w:rsidR="00744901" w:rsidRPr="00CE37B0" w:rsidRDefault="00744901" w:rsidP="00744901">
      <w:pPr>
        <w:widowControl/>
        <w:numPr>
          <w:ilvl w:val="0"/>
          <w:numId w:val="4"/>
        </w:numPr>
        <w:suppressAutoHyphens w:val="0"/>
        <w:autoSpaceDN/>
        <w:spacing w:beforeAutospacing="1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zdolności technicznej lub zawodowej.</w:t>
      </w:r>
    </w:p>
    <w:p w:rsidR="00744901" w:rsidRDefault="00744901" w:rsidP="00744901">
      <w:pPr>
        <w:spacing w:before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744901" w:rsidRPr="00126091" w:rsidRDefault="00744901" w:rsidP="00744901">
      <w:pPr>
        <w:spacing w:before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744901" w:rsidRDefault="00744901" w:rsidP="00744901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</w:t>
      </w:r>
    </w:p>
    <w:p w:rsidR="00744901" w:rsidRDefault="00744901" w:rsidP="00744901">
      <w:pPr>
        <w:jc w:val="right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744901" w:rsidRDefault="00744901" w:rsidP="00B81352">
      <w:pPr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744901" w:rsidRDefault="00744901" w:rsidP="00744901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następującego/ych podmiotu/ów:</w:t>
      </w:r>
    </w:p>
    <w:p w:rsidR="00744901" w:rsidRDefault="00744901" w:rsidP="00744901">
      <w:pPr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901" w:rsidRDefault="00744901" w:rsidP="00744901">
      <w:pPr>
        <w:spacing w:beforeAutospacing="1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744901" w:rsidRDefault="00744901" w:rsidP="00744901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>…………………………………</w:t>
      </w:r>
    </w:p>
    <w:p w:rsidR="00744901" w:rsidRDefault="00744901" w:rsidP="00744901">
      <w:pPr>
        <w:jc w:val="right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744901" w:rsidRDefault="00744901" w:rsidP="00744901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>IV. Oświadczam, że w stosunku do następującego/ych podmiotu/tów, na którego/ych zasoby powołuję się w niniejszym postępowaniu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744901" w:rsidRDefault="00744901" w:rsidP="00744901">
      <w:pPr>
        <w:spacing w:before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eastAsia="Times New Roman" w:cs="Times New Roman"/>
          <w:lang w:eastAsia="pl-PL"/>
        </w:rPr>
        <w:t>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..………………………………………………………………………………………………………………………………………………………………………………</w:t>
      </w:r>
    </w:p>
    <w:p w:rsidR="00744901" w:rsidRPr="00A40DB2" w:rsidRDefault="00744901" w:rsidP="00744901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nazwę/frmę, adres, a także w zależności od podmiotu: NIP/PESEL, KRS/CEiDG), albo wpisać nie dotyczy)</w:t>
      </w:r>
    </w:p>
    <w:p w:rsidR="00744901" w:rsidRDefault="00744901" w:rsidP="00744901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744901" w:rsidRPr="00213C53" w:rsidRDefault="00744901" w:rsidP="00744901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44901" w:rsidRDefault="00744901" w:rsidP="00744901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…………..…………………</w:t>
      </w:r>
    </w:p>
    <w:p w:rsidR="00744901" w:rsidRDefault="00744901" w:rsidP="00744901">
      <w:pPr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744901" w:rsidRPr="001218C0" w:rsidRDefault="00744901" w:rsidP="00744901">
      <w:pPr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744901" w:rsidRDefault="00744901" w:rsidP="00744901">
      <w:pP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744901" w:rsidRDefault="00744901" w:rsidP="00744901">
      <w:pPr>
        <w:rPr>
          <w:rFonts w:eastAsia="Times New Roman" w:cs="Times New Roman"/>
          <w:lang w:eastAsia="pl-PL"/>
        </w:rPr>
      </w:pPr>
    </w:p>
    <w:p w:rsidR="00744901" w:rsidRDefault="00744901" w:rsidP="00744901">
      <w:pPr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 w:rsidR="00744901" w:rsidRDefault="00744901" w:rsidP="00744901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:rsidR="00744901" w:rsidRDefault="00744901" w:rsidP="00744901">
      <w:pPr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KRS/CEiDG, albo wpisać nie dotyczy)</w:t>
      </w:r>
    </w:p>
    <w:p w:rsidR="00744901" w:rsidRDefault="00744901" w:rsidP="00744901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744901" w:rsidRPr="00942E46" w:rsidRDefault="00744901" w:rsidP="00744901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44901" w:rsidRDefault="00744901" w:rsidP="00744901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</w:t>
      </w:r>
    </w:p>
    <w:p w:rsidR="00744901" w:rsidRDefault="00744901" w:rsidP="00744901">
      <w:pPr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744901" w:rsidRDefault="00744901" w:rsidP="00744901">
      <w:pPr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744901" w:rsidRDefault="00744901" w:rsidP="00744901">
      <w:pPr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</w:pPr>
    </w:p>
    <w:p w:rsidR="00744901" w:rsidRPr="009A1008" w:rsidRDefault="00744901" w:rsidP="00744901">
      <w:pPr>
        <w:widowControl/>
        <w:tabs>
          <w:tab w:val="left" w:pos="6287"/>
        </w:tabs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  <w:t>VI. Oświadczenie, o spełniają wymagania dla wyrobach medycznych</w:t>
      </w:r>
    </w:p>
    <w:p w:rsidR="00744901" w:rsidRPr="009A1008" w:rsidRDefault="00744901" w:rsidP="00744901">
      <w:pPr>
        <w:widowControl/>
        <w:autoSpaceDN/>
        <w:spacing w:line="276" w:lineRule="auto"/>
        <w:jc w:val="both"/>
        <w:textAlignment w:val="auto"/>
        <w:rPr>
          <w:rFonts w:ascii="Verdana" w:eastAsia="Times New Roman" w:hAnsi="Verdana" w:cs="Tahoma"/>
          <w:color w:val="000000"/>
          <w:kern w:val="0"/>
          <w:sz w:val="16"/>
          <w:szCs w:val="16"/>
          <w:lang w:eastAsia="pl-PL"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Oświadczam, że zaoferowane wyroby spełniają wymagania określone w ustawie z dnia 20 maja 2010 r. o wyrobach medycznych</w:t>
      </w:r>
      <w:r w:rsidRPr="009A1008">
        <w:rPr>
          <w:rFonts w:ascii="Verdana" w:eastAsia="Times New Roman" w:hAnsi="Verdana" w:cs="Tahoma"/>
          <w:color w:val="000000"/>
          <w:kern w:val="0"/>
          <w:sz w:val="16"/>
          <w:szCs w:val="16"/>
          <w:lang w:eastAsia="pl-PL" w:bidi="ar-SA"/>
        </w:rPr>
        <w:t>(t.j. Dz. U. 2017 r., poz. 1579 ze zm.).</w:t>
      </w: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a ponadto, że jestem gotowy w każdej chwili na żądanie Zamawiającego potwierdzić to poprzez przesłanie kopii odpowiedniej dokumentacji (o ile dotyczy) lub oświadczenie, że oferowany produkt nie jest wyrobem medycznym.</w:t>
      </w:r>
    </w:p>
    <w:p w:rsidR="00744901" w:rsidRPr="009A1008" w:rsidRDefault="00744901" w:rsidP="00744901">
      <w:pPr>
        <w:widowControl/>
        <w:tabs>
          <w:tab w:val="left" w:pos="6287"/>
        </w:tabs>
        <w:autoSpaceDN/>
        <w:spacing w:line="276" w:lineRule="auto"/>
        <w:jc w:val="both"/>
        <w:textAlignment w:val="auto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</w:p>
    <w:p w:rsidR="00744901" w:rsidRPr="009A1008" w:rsidRDefault="00744901" w:rsidP="00744901">
      <w:pPr>
        <w:widowControl/>
        <w:tabs>
          <w:tab w:val="left" w:pos="6287"/>
        </w:tabs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  <w:tab/>
      </w:r>
    </w:p>
    <w:p w:rsidR="00744901" w:rsidRPr="009A1008" w:rsidRDefault="00744901" w:rsidP="00744901">
      <w:pPr>
        <w:widowControl/>
        <w:autoSpaceDN/>
        <w:spacing w:line="360" w:lineRule="auto"/>
        <w:jc w:val="right"/>
        <w:textAlignment w:val="auto"/>
        <w:rPr>
          <w:rFonts w:eastAsia="Times New Roman" w:cs="Times New Roman"/>
          <w:kern w:val="0"/>
          <w:lang w:bidi="ar-SA"/>
        </w:rPr>
      </w:pPr>
      <w:r w:rsidRPr="009A1008"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  <w:tab/>
      </w:r>
      <w:r w:rsidRPr="009A1008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744901" w:rsidRPr="009A1008" w:rsidRDefault="00744901" w:rsidP="00744901">
      <w:pPr>
        <w:widowControl/>
        <w:autoSpaceDN/>
        <w:spacing w:line="360" w:lineRule="auto"/>
        <w:textAlignment w:val="auto"/>
        <w:rPr>
          <w:rFonts w:eastAsia="Times New Roman" w:cs="Times New Roman"/>
          <w:kern w:val="0"/>
          <w:lang w:bidi="ar-SA"/>
        </w:rPr>
      </w:pPr>
      <w:r w:rsidRPr="009A1008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                                                                                                              </w:t>
      </w:r>
      <w:r w:rsidRPr="009A1008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744901" w:rsidRPr="009A1008" w:rsidRDefault="00744901" w:rsidP="00744901">
      <w:pPr>
        <w:widowControl/>
        <w:tabs>
          <w:tab w:val="left" w:pos="5201"/>
        </w:tabs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</w:p>
    <w:p w:rsidR="00744901" w:rsidRPr="009A1008" w:rsidRDefault="00744901" w:rsidP="00744901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</w:p>
    <w:p w:rsidR="00744901" w:rsidRPr="009A1008" w:rsidRDefault="00744901" w:rsidP="00744901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</w:p>
    <w:p w:rsidR="00744901" w:rsidRPr="009A1008" w:rsidRDefault="00744901" w:rsidP="00744901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9A1008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VI. Oświadczenie, o CE </w:t>
      </w:r>
      <w:r w:rsidRPr="009A1008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* niewłaściwe skreślić</w:t>
      </w:r>
    </w:p>
    <w:p w:rsidR="00744901" w:rsidRPr="009A1008" w:rsidRDefault="00744901" w:rsidP="00744901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9A1008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zaoferowane wyroby posiadają deklarację zgodności CE oraz że jestem gotowy w każdej chwili na żądanie Zamawiającego potwierdzić to poprzez przesłanie kopii odpowiedniej dokumentacji.</w:t>
      </w:r>
    </w:p>
    <w:p w:rsidR="00744901" w:rsidRPr="009A1008" w:rsidRDefault="00744901" w:rsidP="00744901">
      <w:pPr>
        <w:widowControl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9A1008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oferowany wyrób nie wymaga posiadania deklaracji zgodności CE.</w:t>
      </w:r>
    </w:p>
    <w:p w:rsidR="00744901" w:rsidRPr="009A1008" w:rsidRDefault="00744901" w:rsidP="00744901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</w:p>
    <w:p w:rsidR="00744901" w:rsidRPr="009A1008" w:rsidRDefault="00744901" w:rsidP="00744901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</w:p>
    <w:p w:rsidR="00744901" w:rsidRPr="009A1008" w:rsidRDefault="00744901" w:rsidP="00744901">
      <w:pPr>
        <w:widowControl/>
        <w:autoSpaceDN/>
        <w:spacing w:line="360" w:lineRule="auto"/>
        <w:jc w:val="right"/>
        <w:textAlignment w:val="auto"/>
        <w:rPr>
          <w:rFonts w:eastAsia="Times New Roman" w:cs="Times New Roman"/>
          <w:kern w:val="0"/>
          <w:lang w:bidi="ar-SA"/>
        </w:rPr>
      </w:pPr>
      <w:r w:rsidRPr="009A1008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744901" w:rsidRPr="009A1008" w:rsidRDefault="00744901" w:rsidP="00744901">
      <w:pPr>
        <w:widowControl/>
        <w:autoSpaceDN/>
        <w:spacing w:line="360" w:lineRule="auto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                                                                                                              </w:t>
      </w:r>
      <w:r w:rsidRPr="009A1008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744901" w:rsidRPr="009A1008" w:rsidRDefault="00744901" w:rsidP="00744901">
      <w:pPr>
        <w:widowControl/>
        <w:autoSpaceDN/>
        <w:textAlignment w:val="auto"/>
        <w:rPr>
          <w:rFonts w:eastAsia="Times New Roman" w:cs="Times New Roman"/>
          <w:kern w:val="0"/>
          <w:lang w:bidi="ar-SA"/>
        </w:rPr>
      </w:pPr>
    </w:p>
    <w:p w:rsidR="00744901" w:rsidRPr="009A1008" w:rsidRDefault="00744901" w:rsidP="00744901">
      <w:pPr>
        <w:widowControl/>
        <w:autoSpaceDN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744901" w:rsidRPr="009A1008" w:rsidRDefault="00744901" w:rsidP="00744901">
      <w:pPr>
        <w:widowControl/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VII. Oświadczenie, o posiadaniu karty produktu</w:t>
      </w: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</w:t>
      </w:r>
      <w:r w:rsidR="009021EE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– dotyczy odczynników.</w:t>
      </w:r>
    </w:p>
    <w:p w:rsidR="00744901" w:rsidRPr="009A1008" w:rsidRDefault="00744901" w:rsidP="00744901">
      <w:pPr>
        <w:widowControl/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744901" w:rsidRPr="009A1008" w:rsidRDefault="00744901" w:rsidP="00744901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Oświadczam, że zaoferowany produkt posiada kartę produktu (ulotkę, kartę techniczną) potwierdzającą wymogi określone przez Zamawiającego z zaznaczeniem wymaganych parametrów a ponadto, że jestem gotowy w każdej chwili na żądanie Zamawiającego potwierdzić to poprzez przesłanie kopii odpowiedniej dokumentacji.</w:t>
      </w:r>
    </w:p>
    <w:p w:rsidR="00744901" w:rsidRPr="009A1008" w:rsidRDefault="00744901" w:rsidP="00744901">
      <w:pPr>
        <w:widowControl/>
        <w:autoSpaceDN/>
        <w:jc w:val="both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744901" w:rsidRPr="009A1008" w:rsidRDefault="00744901" w:rsidP="00744901">
      <w:pPr>
        <w:widowControl/>
        <w:autoSpaceDN/>
        <w:jc w:val="both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744901" w:rsidRPr="009A1008" w:rsidRDefault="00744901" w:rsidP="00744901">
      <w:pPr>
        <w:widowControl/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744901" w:rsidRPr="009A1008" w:rsidRDefault="00744901" w:rsidP="00744901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                                                                                                              ………………………………………………………</w:t>
      </w:r>
    </w:p>
    <w:p w:rsidR="00744901" w:rsidRPr="009A1008" w:rsidRDefault="00744901" w:rsidP="00744901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                                                                                                               Data i Podpis Wykonawcy</w:t>
      </w:r>
    </w:p>
    <w:p w:rsidR="00744901" w:rsidRPr="009A1008" w:rsidRDefault="00744901" w:rsidP="00744901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             </w:t>
      </w:r>
    </w:p>
    <w:p w:rsidR="00744901" w:rsidRDefault="00744901" w:rsidP="00744901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744901" w:rsidRDefault="00744901" w:rsidP="00744901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9021EE" w:rsidRDefault="009021EE" w:rsidP="009021EE">
      <w:pPr>
        <w:widowControl/>
        <w:autoSpaceDN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9021EE" w:rsidRDefault="009021EE" w:rsidP="009021EE">
      <w:pPr>
        <w:widowControl/>
        <w:autoSpaceDN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9021EE" w:rsidRDefault="009021EE" w:rsidP="009021EE">
      <w:pPr>
        <w:widowControl/>
        <w:autoSpaceDN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9021EE" w:rsidRDefault="009021EE" w:rsidP="009021EE">
      <w:pPr>
        <w:widowControl/>
        <w:autoSpaceDN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9021EE" w:rsidRPr="009A1008" w:rsidRDefault="009021EE" w:rsidP="009021EE">
      <w:pPr>
        <w:widowControl/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VII. Oświadczenie, o posiadaniu </w:t>
      </w: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ulotek, kart technicznych – dotyczy przedmiotu dzierżawy.</w:t>
      </w:r>
    </w:p>
    <w:p w:rsidR="009021EE" w:rsidRPr="009A1008" w:rsidRDefault="009021EE" w:rsidP="009021EE">
      <w:pPr>
        <w:widowControl/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9021EE" w:rsidRPr="009A1008" w:rsidRDefault="009021EE" w:rsidP="009021EE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Oświadczam, że zaoferowany </w:t>
      </w:r>
      <w:r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przedmiot</w:t>
      </w:r>
      <w:bookmarkStart w:id="0" w:name="_GoBack"/>
      <w:bookmarkEnd w:id="0"/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posiada kartę produktu (ulotkę, kartę techniczną) potwierdzającą wymogi określone przez Zamawiającego z zaznaczeniem wymaganych parametrów a ponadto, że jestem gotowy w każdej chwili na żądanie Zamawiającego potwierdzić to poprzez przesłanie kopii odpowiedniej dokumentacji.</w:t>
      </w:r>
    </w:p>
    <w:p w:rsidR="009021EE" w:rsidRPr="009A1008" w:rsidRDefault="009021EE" w:rsidP="009021EE">
      <w:pPr>
        <w:widowControl/>
        <w:autoSpaceDN/>
        <w:jc w:val="both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9021EE" w:rsidRPr="009A1008" w:rsidRDefault="009021EE" w:rsidP="009021EE">
      <w:pPr>
        <w:widowControl/>
        <w:autoSpaceDN/>
        <w:jc w:val="both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9021EE" w:rsidRPr="009A1008" w:rsidRDefault="009021EE" w:rsidP="009021EE">
      <w:pPr>
        <w:widowControl/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9021EE" w:rsidRPr="009A1008" w:rsidRDefault="009021EE" w:rsidP="009021EE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                                                                                                              ………………………………………………………</w:t>
      </w:r>
    </w:p>
    <w:p w:rsidR="009021EE" w:rsidRPr="009A1008" w:rsidRDefault="009021EE" w:rsidP="009021EE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                                                                                                               Data i Podpis Wykonawcy</w:t>
      </w:r>
    </w:p>
    <w:p w:rsidR="009021EE" w:rsidRPr="009A1008" w:rsidRDefault="009021EE" w:rsidP="009021EE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             </w:t>
      </w:r>
    </w:p>
    <w:p w:rsidR="00744901" w:rsidRPr="00B81352" w:rsidRDefault="00744901" w:rsidP="00B81352">
      <w:pPr>
        <w:widowControl/>
        <w:tabs>
          <w:tab w:val="left" w:pos="6258"/>
        </w:tabs>
        <w:autoSpaceDN/>
        <w:textAlignment w:val="auto"/>
        <w:rPr>
          <w:rFonts w:eastAsia="Times New Roman" w:cs="Times New Roman"/>
          <w:kern w:val="0"/>
          <w:lang w:bidi="ar-SA"/>
        </w:rPr>
      </w:pPr>
    </w:p>
    <w:p w:rsidR="00684C64" w:rsidRDefault="001135E4"/>
    <w:sectPr w:rsidR="00684C64">
      <w:footerReference w:type="default" r:id="rId9"/>
      <w:pgSz w:w="11906" w:h="16838"/>
      <w:pgMar w:top="1134" w:right="926" w:bottom="1134" w:left="13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E4" w:rsidRDefault="001135E4">
      <w:r>
        <w:separator/>
      </w:r>
    </w:p>
  </w:endnote>
  <w:endnote w:type="continuationSeparator" w:id="0">
    <w:p w:rsidR="001135E4" w:rsidRDefault="0011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0B" w:rsidRDefault="0074490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021EE">
      <w:rPr>
        <w:noProof/>
      </w:rPr>
      <w:t>4</w:t>
    </w:r>
    <w:r>
      <w:fldChar w:fldCharType="end"/>
    </w:r>
  </w:p>
  <w:p w:rsidR="00D3660B" w:rsidRDefault="001135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E4" w:rsidRDefault="001135E4">
      <w:r>
        <w:separator/>
      </w:r>
    </w:p>
  </w:footnote>
  <w:footnote w:type="continuationSeparator" w:id="0">
    <w:p w:rsidR="001135E4" w:rsidRDefault="0011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5B"/>
    <w:rsid w:val="000800B0"/>
    <w:rsid w:val="001135E4"/>
    <w:rsid w:val="00467F7E"/>
    <w:rsid w:val="00490E1D"/>
    <w:rsid w:val="0065315B"/>
    <w:rsid w:val="00744901"/>
    <w:rsid w:val="009021EE"/>
    <w:rsid w:val="00B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4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4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4490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490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Normalny"/>
    <w:qFormat/>
    <w:rsid w:val="0074490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B813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8135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4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4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4490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490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Normalny"/>
    <w:qFormat/>
    <w:rsid w:val="0074490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B813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8135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1287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2018-07-05T09:54:00Z</dcterms:created>
  <dcterms:modified xsi:type="dcterms:W3CDTF">2018-07-10T09:20:00Z</dcterms:modified>
</cp:coreProperties>
</file>