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A" w:rsidRDefault="004C2F8A"/>
    <w:p w:rsidR="004C2F8A" w:rsidRDefault="004C2F8A"/>
    <w:p w:rsidR="007D2A0B" w:rsidRPr="007D2A0B" w:rsidRDefault="007D2A0B" w:rsidP="007D2A0B">
      <w:pPr>
        <w:jc w:val="right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  <w: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Zawiercie, </w:t>
      </w:r>
      <w:r w:rsidR="00DB3B63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12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.02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.201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9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r.</w:t>
      </w:r>
    </w:p>
    <w:p w:rsidR="007D2A0B" w:rsidRPr="007D2A0B" w:rsidRDefault="007D2A0B" w:rsidP="007D2A0B">
      <w:pPr>
        <w:widowControl w:val="0"/>
        <w:suppressAutoHyphens/>
        <w:spacing w:after="0" w:line="24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DZP/PN/</w:t>
      </w:r>
      <w:r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5/201</w:t>
      </w:r>
      <w:r w:rsidR="00FD4ED1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9</w:t>
      </w: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</w:p>
    <w:p w:rsidR="007D2A0B" w:rsidRPr="007D2A0B" w:rsidRDefault="007D2A0B" w:rsidP="007D2A0B">
      <w:pPr>
        <w:widowControl w:val="0"/>
        <w:suppressAutoHyphens/>
        <w:spacing w:after="0" w:line="240" w:lineRule="auto"/>
        <w:jc w:val="center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DO WSZYSTKICH WYKONAWCÓW</w:t>
      </w: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7D2A0B" w:rsidRPr="002F0E9C" w:rsidRDefault="007D2A0B" w:rsidP="007D2A0B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/>
          <w:sz w:val="16"/>
          <w:szCs w:val="16"/>
        </w:rPr>
      </w:pPr>
      <w:r w:rsidRPr="007D2A0B">
        <w:rPr>
          <w:rFonts w:ascii="Verdana" w:eastAsia="Times New Roman" w:hAnsi="Verdana" w:cs="Verdana"/>
          <w:i/>
          <w:iCs/>
          <w:caps/>
          <w:color w:val="000000"/>
          <w:sz w:val="18"/>
          <w:szCs w:val="18"/>
          <w:lang w:eastAsia="pl-PL"/>
        </w:rPr>
        <w:t xml:space="preserve">dotyczy:  </w:t>
      </w:r>
      <w:r w:rsidRPr="002F0E9C">
        <w:rPr>
          <w:rFonts w:ascii="Verdana" w:eastAsia="Tahoma" w:hAnsi="Verdana" w:cs="Verdana"/>
          <w:bCs/>
          <w:sz w:val="16"/>
          <w:szCs w:val="16"/>
        </w:rPr>
        <w:t>„</w:t>
      </w:r>
      <w:r>
        <w:rPr>
          <w:rFonts w:ascii="Verdana" w:hAnsi="Verdana" w:cs="Verdana"/>
          <w:b/>
          <w:sz w:val="16"/>
          <w:szCs w:val="16"/>
        </w:rPr>
        <w:t>Dostawa gazów medycznych wraz z dzierżawą zbiorników i butli - 9</w:t>
      </w:r>
      <w:r w:rsidRPr="002F0E9C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pakietów</w:t>
      </w:r>
      <w:r w:rsidRPr="002F0E9C">
        <w:rPr>
          <w:rFonts w:ascii="Verdana" w:eastAsia="Tahoma" w:hAnsi="Verdana" w:cs="Verdana"/>
          <w:bCs/>
          <w:sz w:val="16"/>
          <w:szCs w:val="16"/>
        </w:rPr>
        <w:t>”</w:t>
      </w:r>
    </w:p>
    <w:p w:rsidR="007D2A0B" w:rsidRPr="007D2A0B" w:rsidRDefault="007D2A0B" w:rsidP="007D2A0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7D2A0B" w:rsidRPr="00DB3B63" w:rsidRDefault="007D2A0B" w:rsidP="00DB3B63">
      <w:pPr>
        <w:widowControl w:val="0"/>
        <w:suppressAutoHyphens/>
        <w:spacing w:after="0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  <w:r w:rsidRPr="00DB3B63">
        <w:rPr>
          <w:rFonts w:ascii="Verdana" w:eastAsia="SimSun" w:hAnsi="Verdana" w:cs="Verdana"/>
          <w:color w:val="000000"/>
          <w:kern w:val="1"/>
          <w:sz w:val="16"/>
          <w:szCs w:val="16"/>
          <w:lang w:eastAsia="pl-PL" w:bidi="hi-IN"/>
        </w:rPr>
        <w:t xml:space="preserve">      Zamawiający Szpital Powiatowy w Zawierciu </w:t>
      </w:r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 xml:space="preserve">z upoważnienia art. 38 ust. 4 Ustawy </w:t>
      </w:r>
      <w:proofErr w:type="spellStart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Pzp</w:t>
      </w:r>
      <w:proofErr w:type="spellEnd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.:</w:t>
      </w:r>
    </w:p>
    <w:p w:rsidR="007D2A0B" w:rsidRPr="00DB3B63" w:rsidRDefault="007D2A0B" w:rsidP="00DB3B63">
      <w:pPr>
        <w:widowControl w:val="0"/>
        <w:suppressAutoHyphens/>
        <w:spacing w:after="0"/>
        <w:jc w:val="both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</w:p>
    <w:p w:rsidR="000B30EB" w:rsidRPr="00DB3B63" w:rsidRDefault="00A93A1E" w:rsidP="00DB3B63">
      <w:pPr>
        <w:rPr>
          <w:rFonts w:ascii="Verdana" w:hAnsi="Verdana"/>
          <w:sz w:val="16"/>
          <w:szCs w:val="16"/>
        </w:rPr>
      </w:pPr>
      <w:r w:rsidRPr="00DB3B63">
        <w:rPr>
          <w:rFonts w:ascii="Verdana" w:hAnsi="Verdana"/>
          <w:sz w:val="16"/>
          <w:szCs w:val="16"/>
        </w:rPr>
        <w:t>D</w:t>
      </w:r>
      <w:r w:rsidR="00DB3B63" w:rsidRPr="00DB3B63">
        <w:rPr>
          <w:rFonts w:ascii="Verdana" w:hAnsi="Verdana"/>
          <w:sz w:val="16"/>
          <w:szCs w:val="16"/>
        </w:rPr>
        <w:t>okonuje zmian w</w:t>
      </w:r>
      <w:r w:rsidR="000B30EB" w:rsidRPr="00DB3B63">
        <w:rPr>
          <w:rFonts w:ascii="Verdana" w:hAnsi="Verdana"/>
          <w:sz w:val="16"/>
          <w:szCs w:val="16"/>
        </w:rPr>
        <w:t>:</w:t>
      </w:r>
    </w:p>
    <w:p w:rsidR="0028565F" w:rsidRPr="00DB3B63" w:rsidRDefault="0028565F" w:rsidP="00DB3B63">
      <w:pPr>
        <w:pStyle w:val="Akapitzlist"/>
        <w:numPr>
          <w:ilvl w:val="0"/>
          <w:numId w:val="2"/>
        </w:numPr>
        <w:rPr>
          <w:rFonts w:ascii="Verdana" w:hAnsi="Verdana"/>
          <w:color w:val="00000A"/>
          <w:sz w:val="16"/>
          <w:szCs w:val="16"/>
        </w:rPr>
      </w:pPr>
      <w:r w:rsidRPr="00DB3B63">
        <w:rPr>
          <w:rFonts w:ascii="Verdana" w:hAnsi="Verdana"/>
          <w:sz w:val="16"/>
          <w:szCs w:val="16"/>
        </w:rPr>
        <w:t xml:space="preserve">dziale </w:t>
      </w:r>
      <w:r w:rsidR="006D4312" w:rsidRPr="00DB3B63">
        <w:rPr>
          <w:rFonts w:ascii="Verdana" w:hAnsi="Verdana"/>
          <w:sz w:val="16"/>
          <w:szCs w:val="16"/>
        </w:rPr>
        <w:t>VII</w:t>
      </w:r>
      <w:r w:rsidRPr="00DB3B63">
        <w:rPr>
          <w:rFonts w:ascii="Verdana" w:hAnsi="Verdana"/>
          <w:sz w:val="16"/>
          <w:szCs w:val="16"/>
        </w:rPr>
        <w:t xml:space="preserve"> SIWZ </w:t>
      </w:r>
      <w:r w:rsidR="006D4312" w:rsidRPr="00DB3B63">
        <w:rPr>
          <w:rFonts w:ascii="Verdana" w:hAnsi="Verdana"/>
          <w:color w:val="00000A"/>
          <w:sz w:val="16"/>
          <w:szCs w:val="16"/>
        </w:rPr>
        <w:t>Wykaz oświadczeń lub dokumentów, potwierdzających spełnienie warunków udziału  w postępowaniu oraz brak podstaw do wykluczenia</w:t>
      </w:r>
      <w:r w:rsidR="00DB3B63">
        <w:rPr>
          <w:rFonts w:ascii="Verdana" w:hAnsi="Verdana"/>
          <w:color w:val="00000A"/>
          <w:sz w:val="16"/>
          <w:szCs w:val="16"/>
        </w:rPr>
        <w:t>.</w:t>
      </w:r>
      <w:r w:rsidRPr="00DB3B63">
        <w:rPr>
          <w:rFonts w:ascii="Verdana" w:hAnsi="Verdana"/>
          <w:sz w:val="16"/>
          <w:szCs w:val="16"/>
        </w:rPr>
        <w:t xml:space="preserve"> </w:t>
      </w:r>
    </w:p>
    <w:p w:rsidR="0028565F" w:rsidRPr="00DB3B63" w:rsidRDefault="0028565F" w:rsidP="00DB3B63">
      <w:pPr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W zakresie opisu przedmiotu zamówienia: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W pkt. 2 Zamawiający wykreśla zapis mówiący o obowiązku posiadania przez Argon Deklaracji i Certyfikatu zgodności </w:t>
      </w:r>
      <w:r w:rsidR="00DB3B63"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wy</w:t>
      </w:r>
      <w:r w:rsid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robu wydanego</w:t>
      </w:r>
      <w:r w:rsidR="00DB3B63"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 przez jednostkę notyfikowaną, jeżeli przedmiot zamówienia został zaliczony do wyrobów</w:t>
      </w:r>
      <w:r w:rsid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 medycznych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Było 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Deklaracja zgodności i Certyfikat zgodności wyrobu wydany przez jednostkę notyfikowaną, jeżeli przedmiot zamówienia został zaliczony do wyrobów, o których mowa  w art.29 ust.5 Ustawy z dnia 20 maja 2010 r. o wyrobach medycznych (</w:t>
      </w:r>
      <w:proofErr w:type="spellStart"/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Dz.U</w:t>
      </w:r>
      <w:proofErr w:type="spellEnd"/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. 2017, poz. 211 – tekst jednolity) dotyczy pakietów 3, 4 poz.2</w:t>
      </w:r>
      <w:r w:rsidRPr="00DB3B63">
        <w:rPr>
          <w:rFonts w:ascii="Verdana" w:eastAsia="SimSun" w:hAnsi="Verdana" w:cs="Arial"/>
          <w:b/>
          <w:color w:val="00000A"/>
          <w:kern w:val="2"/>
          <w:sz w:val="16"/>
          <w:szCs w:val="16"/>
          <w:lang w:eastAsia="pl-PL" w:bidi="hi-IN"/>
        </w:rPr>
        <w:t xml:space="preserve">, </w:t>
      </w:r>
      <w:r w:rsidRPr="001D412F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5</w:t>
      </w: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, 7. 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Winno być 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Deklaracja zgodności i Certyfikat zgodności wyrobu wydany przez jednostkę notyfikowaną, jeżeli przedmiot zamówienia został zaliczony do wyrobów, o których mowa  w art.29 ust.5 Ustawy z dnia 20 maja 2010 r. o wyrobach medycznych (</w:t>
      </w:r>
      <w:proofErr w:type="spellStart"/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Dz.U</w:t>
      </w:r>
      <w:proofErr w:type="spellEnd"/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. 2017, poz. 211 – tekst jednolity) dotyczy pakietów 3, 4 poz.2, 7. </w:t>
      </w:r>
    </w:p>
    <w:p w:rsid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W </w:t>
      </w:r>
      <w:r w:rsidR="001F1E54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pkt.</w:t>
      </w: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 3 Zamawiający zmienia zapis  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Było</w:t>
      </w:r>
    </w:p>
    <w:p w:rsidR="006D4312" w:rsidRPr="00DB3B63" w:rsidRDefault="0028565F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Aktualne karty charakterystyki – dotyczy wszystkich pakietów 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Winno być 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Aktualne Karty Charakterystyki Produktu Leczniczego – dotyczy pakietów 1, 2, 4, 8, 9. </w:t>
      </w:r>
    </w:p>
    <w:p w:rsidR="006D4312" w:rsidRPr="00DB3B63" w:rsidRDefault="00DB3B63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W p</w:t>
      </w:r>
      <w:r w:rsidR="001F1E54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>kt.</w:t>
      </w: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 5 Zamawiający zmienia opis </w:t>
      </w:r>
    </w:p>
    <w:p w:rsidR="006D4312" w:rsidRPr="00DB3B63" w:rsidRDefault="00DB3B63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Było </w:t>
      </w:r>
    </w:p>
    <w:p w:rsidR="00DB3B63" w:rsidRPr="00DB3B63" w:rsidRDefault="00DB3B63" w:rsidP="00DB3B63">
      <w:pPr>
        <w:spacing w:after="0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  <w:t>Foldery lub inne materiały promocyjne producenta lub autoryzowanego przedstawiciela – dotyczy butli z zaworem zintegrowanym dotyczy pakietów 2,9.</w:t>
      </w:r>
    </w:p>
    <w:p w:rsidR="006D4312" w:rsidRPr="00DB3B63" w:rsidRDefault="00DB3B63" w:rsidP="00DB3B63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SimSun" w:hAnsi="Verdana" w:cs="Arial"/>
          <w:color w:val="00000A"/>
          <w:kern w:val="2"/>
          <w:sz w:val="16"/>
          <w:szCs w:val="16"/>
          <w:lang w:eastAsia="pl-PL" w:bidi="hi-IN"/>
        </w:rPr>
        <w:t xml:space="preserve">Winno być </w:t>
      </w:r>
    </w:p>
    <w:p w:rsidR="006D4312" w:rsidRPr="00DB3B63" w:rsidRDefault="00DB3B63" w:rsidP="00DB3B63">
      <w:pPr>
        <w:spacing w:after="0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</w:pPr>
      <w:r w:rsidRPr="00DB3B63">
        <w:rPr>
          <w:rFonts w:ascii="Verdana" w:eastAsia="Times New Roman" w:hAnsi="Verdana" w:cs="Verdana"/>
          <w:color w:val="00000A"/>
          <w:sz w:val="16"/>
          <w:szCs w:val="16"/>
          <w:lang w:eastAsia="zh-CN"/>
        </w:rPr>
        <w:t>Karta produktu, ulotka, karta techniczna, karta charakterystyki potwierdzającą wymogi określone przez Zamawiającego</w:t>
      </w:r>
      <w:r w:rsidRPr="00DB3B63"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  <w:t xml:space="preserve"> - dotyczy butli </w:t>
      </w:r>
      <w:r w:rsidR="00644B65"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  <w:t xml:space="preserve">z zaworem zintegrowanym pakiet nr </w:t>
      </w:r>
      <w:r w:rsidRPr="00DB3B63"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  <w:t xml:space="preserve"> 9.</w:t>
      </w:r>
    </w:p>
    <w:p w:rsidR="00DB3B63" w:rsidRPr="00DB3B63" w:rsidRDefault="003A2A8E" w:rsidP="00DB3B6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  <w:t>W</w:t>
      </w:r>
      <w:r w:rsidR="00DB3B63" w:rsidRPr="00DB3B63"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  <w:t xml:space="preserve"> </w:t>
      </w:r>
      <w:r w:rsidR="001F1E54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>pkt.</w:t>
      </w:r>
      <w:r w:rsidR="00DB3B63" w:rsidRPr="00DB3B63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 8 </w:t>
      </w:r>
      <w:r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Zamawiający </w:t>
      </w:r>
      <w:r w:rsidR="00F452E1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>wymaga legitymowania się</w:t>
      </w:r>
      <w:r w:rsidR="00DB3B63" w:rsidRPr="00DB3B63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 przez Wykonawcę Karta Charakterystyki Substancji Niebezpiecznych – dotyczy wszystkich pakietów.</w:t>
      </w:r>
    </w:p>
    <w:p w:rsidR="00F452E1" w:rsidRPr="00F452E1" w:rsidRDefault="00DB3B63" w:rsidP="00F452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</w:pPr>
      <w:r w:rsidRPr="00DB3B63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W </w:t>
      </w:r>
      <w:r w:rsidR="001F1E54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>pkt.</w:t>
      </w:r>
      <w:r w:rsidRPr="00DB3B63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 9 </w:t>
      </w:r>
      <w:r w:rsidR="003A2A8E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Zamawiający </w:t>
      </w:r>
      <w:r w:rsidR="00F452E1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wymaga legitymowania się </w:t>
      </w:r>
      <w:r w:rsidRPr="00DB3B63"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  <w:t xml:space="preserve"> przez Wykonawcę Świadectwo Legalizacji Butli – dotyczy acetylenu technicznego – pakiet nr 6.</w:t>
      </w:r>
    </w:p>
    <w:p w:rsidR="00F452E1" w:rsidRDefault="00F452E1" w:rsidP="00F452E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452E1" w:rsidRDefault="00DB3B63" w:rsidP="00F452E1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 poprawiony</w:t>
      </w:r>
      <w:r w:rsidR="00F452E1">
        <w:rPr>
          <w:rFonts w:ascii="Verdana" w:hAnsi="Verdana"/>
          <w:sz w:val="16"/>
          <w:szCs w:val="16"/>
        </w:rPr>
        <w:t>:</w:t>
      </w:r>
    </w:p>
    <w:p w:rsidR="0074437C" w:rsidRPr="00F452E1" w:rsidRDefault="00DB3B63" w:rsidP="00F452E1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SIWZ w dziale III </w:t>
      </w:r>
      <w:r w:rsidR="0074437C">
        <w:rPr>
          <w:rFonts w:ascii="Verdana" w:hAnsi="Verdana"/>
          <w:sz w:val="16"/>
          <w:szCs w:val="16"/>
        </w:rPr>
        <w:t xml:space="preserve">Opis przedmiotu zamówienia pkt. </w:t>
      </w:r>
      <w:r w:rsidR="0074437C" w:rsidRPr="0074437C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19.</w:t>
      </w:r>
      <w:r w:rsidR="0074437C" w:rsidRPr="0074437C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3A2A8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i </w:t>
      </w:r>
      <w:r w:rsidR="0074437C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w dziale VII </w:t>
      </w:r>
      <w:r w:rsidR="0074437C" w:rsidRPr="00DB3B63">
        <w:rPr>
          <w:rFonts w:ascii="Verdana" w:hAnsi="Verdana"/>
          <w:color w:val="00000A"/>
          <w:sz w:val="16"/>
          <w:szCs w:val="16"/>
        </w:rPr>
        <w:t>Wykaz oświadczeń lub dokumentów, potwierdzających spełnienie warunków udziału  w postępowaniu oraz brak</w:t>
      </w:r>
      <w:r w:rsidR="003A2A8E">
        <w:rPr>
          <w:rFonts w:ascii="Verdana" w:hAnsi="Verdana"/>
          <w:color w:val="00000A"/>
          <w:sz w:val="16"/>
          <w:szCs w:val="16"/>
        </w:rPr>
        <w:t>u</w:t>
      </w:r>
      <w:r w:rsidR="0074437C" w:rsidRPr="00DB3B63">
        <w:rPr>
          <w:rFonts w:ascii="Verdana" w:hAnsi="Verdana"/>
          <w:color w:val="00000A"/>
          <w:sz w:val="16"/>
          <w:szCs w:val="16"/>
        </w:rPr>
        <w:t xml:space="preserve"> podstaw do wykluczenia</w:t>
      </w:r>
      <w:r w:rsidR="0074437C">
        <w:rPr>
          <w:rFonts w:ascii="Verdana" w:hAnsi="Verdana"/>
          <w:color w:val="00000A"/>
          <w:sz w:val="16"/>
          <w:szCs w:val="16"/>
        </w:rPr>
        <w:t>. Pkt.</w:t>
      </w:r>
      <w:r w:rsidR="003A2A8E">
        <w:rPr>
          <w:rFonts w:ascii="Verdana" w:hAnsi="Verdana"/>
          <w:color w:val="00000A"/>
          <w:sz w:val="16"/>
          <w:szCs w:val="16"/>
        </w:rPr>
        <w:t xml:space="preserve"> 5  W</w:t>
      </w:r>
      <w:r w:rsidR="0074437C">
        <w:rPr>
          <w:rFonts w:ascii="Verdana" w:hAnsi="Verdana"/>
          <w:color w:val="00000A"/>
          <w:sz w:val="16"/>
          <w:szCs w:val="16"/>
        </w:rPr>
        <w:t xml:space="preserve"> zakresie opisu przedmiotu zamówienia. </w:t>
      </w:r>
    </w:p>
    <w:p w:rsidR="00DB3B63" w:rsidRPr="0074437C" w:rsidRDefault="0074437C" w:rsidP="00F452E1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W konsekwencji wprowadzonych zamian zmianie ulega zał. nr 3 do SIWZ Oświadczenia. W załączeniu poprawiony załącznik nr 3 </w:t>
      </w: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</w:pP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</w:pPr>
    </w:p>
    <w:p w:rsidR="006D4312" w:rsidRPr="00DB3B63" w:rsidRDefault="006D4312" w:rsidP="00DB3B63">
      <w:pPr>
        <w:spacing w:after="0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</w:pPr>
    </w:p>
    <w:p w:rsidR="0074437C" w:rsidRDefault="0074437C" w:rsidP="00DB3B63">
      <w:pPr>
        <w:rPr>
          <w:rFonts w:ascii="Verdana" w:hAnsi="Verdana"/>
          <w:sz w:val="16"/>
          <w:szCs w:val="16"/>
        </w:rPr>
      </w:pPr>
    </w:p>
    <w:p w:rsidR="0028565F" w:rsidRPr="00DB3B63" w:rsidRDefault="003A2A8E" w:rsidP="001D412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A54A74" w:rsidRPr="00DB3B63">
        <w:rPr>
          <w:rFonts w:ascii="Verdana" w:hAnsi="Verdana"/>
          <w:sz w:val="16"/>
          <w:szCs w:val="16"/>
        </w:rPr>
        <w:t xml:space="preserve">) </w:t>
      </w:r>
      <w:r w:rsidR="0028565F" w:rsidRPr="00DB3B63">
        <w:rPr>
          <w:rFonts w:ascii="Verdana" w:hAnsi="Verdana"/>
          <w:sz w:val="16"/>
          <w:szCs w:val="16"/>
        </w:rPr>
        <w:t>W załączniku nr 2 do</w:t>
      </w:r>
      <w:r w:rsidR="00A54A74" w:rsidRPr="00DB3B63">
        <w:rPr>
          <w:rFonts w:ascii="Verdana" w:hAnsi="Verdana"/>
          <w:sz w:val="16"/>
          <w:szCs w:val="16"/>
        </w:rPr>
        <w:t xml:space="preserve"> </w:t>
      </w:r>
      <w:r w:rsidR="0028565F" w:rsidRPr="00DB3B63">
        <w:rPr>
          <w:rFonts w:ascii="Verdana" w:hAnsi="Verdana"/>
          <w:sz w:val="16"/>
          <w:szCs w:val="16"/>
        </w:rPr>
        <w:t xml:space="preserve">SIWZ formularzu asortymentowo cenowy </w:t>
      </w:r>
      <w:r w:rsidR="00A54A74" w:rsidRPr="00DB3B63">
        <w:rPr>
          <w:rFonts w:ascii="Verdana" w:hAnsi="Verdana"/>
          <w:sz w:val="16"/>
          <w:szCs w:val="16"/>
        </w:rPr>
        <w:t>w pakiecie nr 5 w tabeli nr 2 błędnie zos</w:t>
      </w:r>
      <w:r w:rsidR="0028565F" w:rsidRPr="00DB3B63">
        <w:rPr>
          <w:rFonts w:ascii="Verdana" w:hAnsi="Verdana"/>
          <w:sz w:val="16"/>
          <w:szCs w:val="16"/>
        </w:rPr>
        <w:t xml:space="preserve">tała </w:t>
      </w:r>
      <w:r w:rsidR="001F1E54">
        <w:rPr>
          <w:rFonts w:ascii="Verdana" w:hAnsi="Verdana"/>
          <w:sz w:val="16"/>
          <w:szCs w:val="16"/>
        </w:rPr>
        <w:t>w</w:t>
      </w:r>
      <w:r w:rsidR="0028565F" w:rsidRPr="00DB3B63">
        <w:rPr>
          <w:rFonts w:ascii="Verdana" w:hAnsi="Verdana"/>
          <w:sz w:val="16"/>
          <w:szCs w:val="16"/>
        </w:rPr>
        <w:t xml:space="preserve">prowadzona kolumna „Kwota” </w:t>
      </w:r>
    </w:p>
    <w:p w:rsidR="0028565F" w:rsidRPr="00DB3B63" w:rsidRDefault="0028565F" w:rsidP="001D412F">
      <w:pPr>
        <w:jc w:val="both"/>
        <w:rPr>
          <w:rFonts w:ascii="Verdana" w:hAnsi="Verdana"/>
          <w:sz w:val="16"/>
          <w:szCs w:val="16"/>
        </w:rPr>
      </w:pPr>
      <w:r w:rsidRPr="00DB3B63">
        <w:rPr>
          <w:rFonts w:ascii="Verdana" w:hAnsi="Verdana"/>
          <w:sz w:val="16"/>
          <w:szCs w:val="16"/>
        </w:rPr>
        <w:t>W załączeniu poprawiony formularz</w:t>
      </w:r>
      <w:r w:rsidR="00A54A74" w:rsidRPr="00DB3B63">
        <w:rPr>
          <w:rFonts w:ascii="Verdana" w:hAnsi="Verdana"/>
          <w:sz w:val="16"/>
          <w:szCs w:val="16"/>
        </w:rPr>
        <w:t xml:space="preserve"> asortymentowo cenowy </w:t>
      </w:r>
    </w:p>
    <w:p w:rsidR="0028565F" w:rsidRPr="00DB3B63" w:rsidRDefault="003A2A8E" w:rsidP="001D412F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3</w:t>
      </w:r>
      <w:r w:rsidR="00A54A74" w:rsidRPr="00DB3B63">
        <w:rPr>
          <w:rFonts w:ascii="Verdana" w:hAnsi="Verdana"/>
          <w:sz w:val="16"/>
          <w:szCs w:val="16"/>
        </w:rPr>
        <w:t xml:space="preserve">) </w:t>
      </w:r>
      <w:r w:rsidR="0028565F" w:rsidRPr="00DB3B63">
        <w:rPr>
          <w:rFonts w:ascii="Verdana" w:hAnsi="Verdana"/>
          <w:sz w:val="16"/>
          <w:szCs w:val="16"/>
        </w:rPr>
        <w:t>W zał</w:t>
      </w:r>
      <w:r w:rsidR="00A54A74" w:rsidRPr="00DB3B63">
        <w:rPr>
          <w:rFonts w:ascii="Verdana" w:hAnsi="Verdana"/>
          <w:sz w:val="16"/>
          <w:szCs w:val="16"/>
        </w:rPr>
        <w:t xml:space="preserve">ączniku </w:t>
      </w:r>
      <w:r w:rsidR="0028565F" w:rsidRPr="00DB3B63">
        <w:rPr>
          <w:rFonts w:ascii="Verdana" w:hAnsi="Verdana"/>
          <w:sz w:val="16"/>
          <w:szCs w:val="16"/>
        </w:rPr>
        <w:t xml:space="preserve"> nr 5 a do SIWZ </w:t>
      </w:r>
      <w:r w:rsidR="00A54A74" w:rsidRPr="00DB3B63">
        <w:rPr>
          <w:rFonts w:ascii="Verdana" w:hAnsi="Verdana"/>
          <w:sz w:val="16"/>
          <w:szCs w:val="16"/>
        </w:rPr>
        <w:t>Istotne postanowienia umowy  Zamawiający prostuje oczywistą omyłkę</w:t>
      </w:r>
      <w:r w:rsidR="002342AB" w:rsidRPr="00DB3B63">
        <w:rPr>
          <w:rFonts w:ascii="Verdana" w:hAnsi="Verdana"/>
          <w:sz w:val="16"/>
          <w:szCs w:val="16"/>
        </w:rPr>
        <w:t xml:space="preserve"> pisarska w</w:t>
      </w:r>
      <w:r w:rsidR="0028565F" w:rsidRPr="00DB3B63">
        <w:rPr>
          <w:rFonts w:ascii="Verdana" w:hAnsi="Verdana"/>
          <w:sz w:val="16"/>
          <w:szCs w:val="16"/>
        </w:rPr>
        <w:t xml:space="preserve"> </w:t>
      </w:r>
      <w:r w:rsidR="0028565F" w:rsidRPr="00DB3B6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§4</w:t>
      </w:r>
      <w:r w:rsidR="00A54A74" w:rsidRPr="00DB3B6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:</w:t>
      </w:r>
    </w:p>
    <w:p w:rsidR="00A54A74" w:rsidRPr="00DB3B63" w:rsidRDefault="00A54A74" w:rsidP="001D412F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B3B6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Było: </w:t>
      </w:r>
    </w:p>
    <w:p w:rsidR="0028565F" w:rsidRPr="00DB3B63" w:rsidRDefault="0028565F" w:rsidP="001D412F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DB3B63">
        <w:rPr>
          <w:rFonts w:ascii="Verdana" w:eastAsia="Times New Roman" w:hAnsi="Verdana" w:cs="Times New Roman"/>
          <w:sz w:val="16"/>
          <w:szCs w:val="16"/>
          <w:lang w:eastAsia="pl-PL"/>
        </w:rPr>
        <w:t>Umowa zostaje zawarta na czas określony</w:t>
      </w:r>
      <w:r w:rsidRPr="00DB3B63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DB3B63">
        <w:rPr>
          <w:rFonts w:ascii="Verdana" w:eastAsia="Times New Roman" w:hAnsi="Verdana" w:cs="Times New Roman"/>
          <w:sz w:val="16"/>
          <w:szCs w:val="16"/>
          <w:lang w:eastAsia="pl-PL"/>
        </w:rPr>
        <w:t>od dnia zawarcia 01.03.2019 r. do dnia 29.02.2019r.</w:t>
      </w:r>
      <w:r w:rsidRPr="00DB3B63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</w:p>
    <w:p w:rsidR="003A2A8E" w:rsidRDefault="00A54A74" w:rsidP="001D412F">
      <w:pPr>
        <w:spacing w:after="0"/>
        <w:jc w:val="both"/>
        <w:rPr>
          <w:rFonts w:ascii="Verdana" w:hAnsi="Verdana"/>
          <w:sz w:val="16"/>
          <w:szCs w:val="16"/>
        </w:rPr>
      </w:pPr>
      <w:r w:rsidRPr="00DB3B63">
        <w:rPr>
          <w:rFonts w:ascii="Verdana" w:hAnsi="Verdana"/>
          <w:sz w:val="16"/>
          <w:szCs w:val="16"/>
        </w:rPr>
        <w:t xml:space="preserve">Winno być </w:t>
      </w:r>
    </w:p>
    <w:p w:rsidR="00A54A74" w:rsidRDefault="00A54A74" w:rsidP="001D412F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3A2A8E">
        <w:rPr>
          <w:rFonts w:ascii="Verdana" w:eastAsia="Times New Roman" w:hAnsi="Verdana" w:cs="Times New Roman"/>
          <w:sz w:val="16"/>
          <w:szCs w:val="16"/>
          <w:lang w:eastAsia="pl-PL"/>
        </w:rPr>
        <w:t>Umowa zostaje zawarta na czas określony</w:t>
      </w:r>
      <w:r w:rsidRPr="003A2A8E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3A2A8E">
        <w:rPr>
          <w:rFonts w:ascii="Verdana" w:eastAsia="Times New Roman" w:hAnsi="Verdana" w:cs="Times New Roman"/>
          <w:sz w:val="16"/>
          <w:szCs w:val="16"/>
          <w:lang w:eastAsia="pl-PL"/>
        </w:rPr>
        <w:t>od dnia zawarcia 01.03.2019 r. do dnia 29.02.2020r.</w:t>
      </w:r>
      <w:r w:rsidRPr="003A2A8E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</w:p>
    <w:p w:rsidR="001D412F" w:rsidRDefault="001D412F" w:rsidP="001D412F">
      <w:pPr>
        <w:spacing w:after="0"/>
        <w:jc w:val="both"/>
        <w:rPr>
          <w:rFonts w:ascii="Verdana" w:hAnsi="Verdana"/>
          <w:sz w:val="16"/>
          <w:szCs w:val="16"/>
        </w:rPr>
      </w:pPr>
      <w:r w:rsidRPr="001D412F">
        <w:rPr>
          <w:rFonts w:ascii="Verdana" w:eastAsia="Times New Roman" w:hAnsi="Verdana" w:cs="Times New Roman"/>
          <w:sz w:val="16"/>
          <w:szCs w:val="16"/>
          <w:lang w:eastAsia="pl-PL"/>
        </w:rPr>
        <w:t>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załą</w:t>
      </w:r>
      <w:r w:rsidRPr="001D412F">
        <w:rPr>
          <w:rFonts w:ascii="Verdana" w:eastAsia="Times New Roman" w:hAnsi="Verdana" w:cs="Times New Roman"/>
          <w:sz w:val="16"/>
          <w:szCs w:val="16"/>
          <w:lang w:eastAsia="pl-PL"/>
        </w:rPr>
        <w:t>czeniu poprawiny zał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 nr 5</w:t>
      </w:r>
      <w:r w:rsidRPr="001D412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 do SIWZ </w:t>
      </w:r>
      <w:r w:rsidRPr="001D412F">
        <w:rPr>
          <w:rFonts w:ascii="Verdana" w:hAnsi="Verdana"/>
          <w:sz w:val="16"/>
          <w:szCs w:val="16"/>
        </w:rPr>
        <w:t xml:space="preserve">Istotne postanowienia umowy </w:t>
      </w:r>
    </w:p>
    <w:p w:rsidR="00FD4ED1" w:rsidRPr="001D412F" w:rsidRDefault="001D412F" w:rsidP="001D412F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D412F">
        <w:rPr>
          <w:rFonts w:ascii="Verdana" w:hAnsi="Verdana"/>
          <w:sz w:val="16"/>
          <w:szCs w:val="16"/>
        </w:rPr>
        <w:t xml:space="preserve"> </w:t>
      </w:r>
    </w:p>
    <w:p w:rsidR="00FD4ED1" w:rsidRPr="00FD4ED1" w:rsidRDefault="00FD4ED1" w:rsidP="001D412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4ED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4)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Z</w:t>
      </w:r>
      <w:r w:rsidRPr="00FD4ED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amawiający zmienia nazwę pakietu nr 4 </w:t>
      </w:r>
    </w:p>
    <w:p w:rsidR="00FD4ED1" w:rsidRPr="00FD4ED1" w:rsidRDefault="00FD4ED1" w:rsidP="001D412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4ED1">
        <w:rPr>
          <w:rFonts w:ascii="Verdana" w:eastAsia="Times New Roman" w:hAnsi="Verdana" w:cs="Times New Roman"/>
          <w:sz w:val="16"/>
          <w:szCs w:val="16"/>
          <w:lang w:eastAsia="pl-PL"/>
        </w:rPr>
        <w:t>Było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  <w:r w:rsidRPr="00FD4ED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D4ED1" w:rsidRPr="00FD4ED1" w:rsidRDefault="00FD4ED1" w:rsidP="001D412F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</w:pPr>
      <w:proofErr w:type="spellStart"/>
      <w:r w:rsidRPr="00FD4ED1"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>Kalinox</w:t>
      </w:r>
      <w:proofErr w:type="spellEnd"/>
      <w:r w:rsidRPr="00FD4ED1"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FD4ED1"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>Entonox</w:t>
      </w:r>
      <w:proofErr w:type="spellEnd"/>
      <w:r w:rsidRPr="00FD4ED1"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 xml:space="preserve"> lub równoważny, dzierżawa butli, ustniki jednorazowe, dzierżawa wózka,</w:t>
      </w:r>
    </w:p>
    <w:p w:rsidR="00FD4ED1" w:rsidRPr="003A2A8E" w:rsidRDefault="00FD4ED1" w:rsidP="001D412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Winno być: </w:t>
      </w:r>
    </w:p>
    <w:p w:rsidR="00FD4ED1" w:rsidRPr="00FD4ED1" w:rsidRDefault="00FD4ED1" w:rsidP="001D412F">
      <w:pPr>
        <w:spacing w:after="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>Mieszanina gazów podtlenek azotu 50% i 50% tlenu</w:t>
      </w:r>
      <w:r w:rsidRPr="00FD4ED1"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>, dzierżawa butli, ustniki jednorazowe, dzier</w:t>
      </w:r>
      <w:r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 xml:space="preserve">żawa wózka, dzierżawa zaworu dozującego. </w:t>
      </w:r>
    </w:p>
    <w:p w:rsidR="0028565F" w:rsidRPr="00DB3B63" w:rsidRDefault="001D412F" w:rsidP="001D412F">
      <w:pPr>
        <w:tabs>
          <w:tab w:val="left" w:pos="396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załączeniu poprawiony SIWZ, załącznik nr. 2 do SIWZ formularz asortymentowo cenowy, załącznik nr 5 do SIWZ Istotne postanowienia umowy. </w:t>
      </w:r>
      <w:bookmarkStart w:id="0" w:name="_GoBack"/>
      <w:bookmarkEnd w:id="0"/>
    </w:p>
    <w:sectPr w:rsidR="0028565F" w:rsidRPr="00DB3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63" w:rsidRDefault="00743163" w:rsidP="004C2F8A">
      <w:pPr>
        <w:spacing w:after="0" w:line="240" w:lineRule="auto"/>
      </w:pPr>
      <w:r>
        <w:separator/>
      </w:r>
    </w:p>
  </w:endnote>
  <w:endnote w:type="continuationSeparator" w:id="0">
    <w:p w:rsidR="00743163" w:rsidRDefault="00743163" w:rsidP="004C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F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63" w:rsidRDefault="00743163" w:rsidP="004C2F8A">
      <w:pPr>
        <w:spacing w:after="0" w:line="240" w:lineRule="auto"/>
      </w:pPr>
      <w:r>
        <w:separator/>
      </w:r>
    </w:p>
  </w:footnote>
  <w:footnote w:type="continuationSeparator" w:id="0">
    <w:p w:rsidR="00743163" w:rsidRDefault="00743163" w:rsidP="004C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7431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4672D"/>
    <w:multiLevelType w:val="hybridMultilevel"/>
    <w:tmpl w:val="4870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415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6162A"/>
    <w:multiLevelType w:val="hybridMultilevel"/>
    <w:tmpl w:val="3F26EE1E"/>
    <w:lvl w:ilvl="0" w:tplc="BFCA47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5B"/>
    <w:rsid w:val="000343BD"/>
    <w:rsid w:val="000800B0"/>
    <w:rsid w:val="000B30EB"/>
    <w:rsid w:val="001C08BF"/>
    <w:rsid w:val="001D18A8"/>
    <w:rsid w:val="001D412F"/>
    <w:rsid w:val="001F1E54"/>
    <w:rsid w:val="002342AB"/>
    <w:rsid w:val="0028565F"/>
    <w:rsid w:val="002931BB"/>
    <w:rsid w:val="003462D5"/>
    <w:rsid w:val="003728DF"/>
    <w:rsid w:val="003833F3"/>
    <w:rsid w:val="003A2A8E"/>
    <w:rsid w:val="003C685C"/>
    <w:rsid w:val="00435559"/>
    <w:rsid w:val="00467F7E"/>
    <w:rsid w:val="004C2F8A"/>
    <w:rsid w:val="00566628"/>
    <w:rsid w:val="006323BB"/>
    <w:rsid w:val="00644B65"/>
    <w:rsid w:val="006B1EDD"/>
    <w:rsid w:val="006B5891"/>
    <w:rsid w:val="006D4312"/>
    <w:rsid w:val="00743163"/>
    <w:rsid w:val="0074437C"/>
    <w:rsid w:val="007D2A0B"/>
    <w:rsid w:val="008B4282"/>
    <w:rsid w:val="00A1221A"/>
    <w:rsid w:val="00A54A74"/>
    <w:rsid w:val="00A93A1E"/>
    <w:rsid w:val="00AF1B27"/>
    <w:rsid w:val="00D255A6"/>
    <w:rsid w:val="00DB3B63"/>
    <w:rsid w:val="00DE3C75"/>
    <w:rsid w:val="00EA34C8"/>
    <w:rsid w:val="00F452E1"/>
    <w:rsid w:val="00F4555B"/>
    <w:rsid w:val="00F50222"/>
    <w:rsid w:val="00F704FA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F8A"/>
  </w:style>
  <w:style w:type="paragraph" w:styleId="Stopka">
    <w:name w:val="footer"/>
    <w:basedOn w:val="Normalny"/>
    <w:link w:val="StopkaZnak"/>
    <w:uiPriority w:val="99"/>
    <w:unhideWhenUsed/>
    <w:rsid w:val="004C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F8A"/>
  </w:style>
  <w:style w:type="paragraph" w:customStyle="1" w:styleId="Tekstpodstawowy22">
    <w:name w:val="Tekst podstawowy 22"/>
    <w:basedOn w:val="Normalny"/>
    <w:qFormat/>
    <w:rsid w:val="007D2A0B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F8A"/>
  </w:style>
  <w:style w:type="paragraph" w:styleId="Stopka">
    <w:name w:val="footer"/>
    <w:basedOn w:val="Normalny"/>
    <w:link w:val="StopkaZnak"/>
    <w:uiPriority w:val="99"/>
    <w:unhideWhenUsed/>
    <w:rsid w:val="004C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F8A"/>
  </w:style>
  <w:style w:type="paragraph" w:customStyle="1" w:styleId="Tekstpodstawowy22">
    <w:name w:val="Tekst podstawowy 22"/>
    <w:basedOn w:val="Normalny"/>
    <w:qFormat/>
    <w:rsid w:val="007D2A0B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19</cp:revision>
  <cp:lastPrinted>2019-02-11T10:17:00Z</cp:lastPrinted>
  <dcterms:created xsi:type="dcterms:W3CDTF">2019-02-11T09:29:00Z</dcterms:created>
  <dcterms:modified xsi:type="dcterms:W3CDTF">2019-02-12T12:10:00Z</dcterms:modified>
</cp:coreProperties>
</file>