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B5A8D" w:rsidTr="007A2F0B">
        <w:tc>
          <w:tcPr>
            <w:tcW w:w="4818" w:type="dxa"/>
          </w:tcPr>
          <w:p w:rsidR="00C5236E" w:rsidRPr="008B5A8D" w:rsidRDefault="00C5236E" w:rsidP="008B5A8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8B5A8D" w:rsidRDefault="002C22E0" w:rsidP="008B5A8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8B5A8D" w:rsidRDefault="002A3995" w:rsidP="008B5A8D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B5A8D">
              <w:rPr>
                <w:rFonts w:ascii="Arial" w:eastAsia="Tahoma" w:hAnsi="Arial" w:cs="Arial"/>
              </w:rPr>
              <w:t>DZP/PN/</w:t>
            </w:r>
            <w:r w:rsidR="00791F1F" w:rsidRPr="008B5A8D">
              <w:rPr>
                <w:rFonts w:ascii="Arial" w:eastAsia="Tahoma" w:hAnsi="Arial" w:cs="Arial"/>
              </w:rPr>
              <w:t>3</w:t>
            </w:r>
            <w:r w:rsidR="005C60AE" w:rsidRPr="008B5A8D">
              <w:rPr>
                <w:rFonts w:ascii="Arial" w:eastAsia="Tahoma" w:hAnsi="Arial" w:cs="Arial"/>
              </w:rPr>
              <w:t>2</w:t>
            </w:r>
            <w:r w:rsidRPr="008B5A8D">
              <w:rPr>
                <w:rFonts w:ascii="Arial" w:eastAsia="Tahoma" w:hAnsi="Arial" w:cs="Arial"/>
              </w:rPr>
              <w:t>/202</w:t>
            </w:r>
            <w:r w:rsidR="005C50F4" w:rsidRPr="008B5A8D">
              <w:rPr>
                <w:rFonts w:ascii="Arial" w:eastAsia="Tahoma" w:hAnsi="Arial" w:cs="Arial"/>
              </w:rPr>
              <w:t>2</w:t>
            </w:r>
          </w:p>
          <w:p w:rsidR="00C5236E" w:rsidRPr="008B5A8D" w:rsidRDefault="00C5236E" w:rsidP="008B5A8D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8B5A8D" w:rsidRDefault="00346B57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Pr="008B5A8D" w:rsidRDefault="003E4EC3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B5A8D" w:rsidRDefault="008008D2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B5A8D" w:rsidRDefault="001625F8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8B5A8D" w:rsidRDefault="002A3995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8B5A8D" w:rsidRDefault="00113FC7" w:rsidP="008B5A8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B5A8D">
              <w:rPr>
                <w:rFonts w:ascii="Arial" w:hAnsi="Arial" w:cs="Arial"/>
              </w:rPr>
              <w:t xml:space="preserve">   </w:t>
            </w:r>
            <w:r w:rsidR="00B94AEB" w:rsidRPr="008B5A8D">
              <w:rPr>
                <w:rFonts w:ascii="Arial" w:hAnsi="Arial" w:cs="Arial"/>
              </w:rPr>
              <w:t xml:space="preserve">           </w:t>
            </w:r>
            <w:r w:rsidR="00FA63FB" w:rsidRPr="008B5A8D">
              <w:rPr>
                <w:rFonts w:ascii="Arial" w:hAnsi="Arial" w:cs="Arial"/>
              </w:rPr>
              <w:t xml:space="preserve">    </w:t>
            </w:r>
            <w:r w:rsidR="00346B57" w:rsidRPr="008B5A8D">
              <w:rPr>
                <w:rFonts w:ascii="Arial" w:hAnsi="Arial" w:cs="Arial"/>
              </w:rPr>
              <w:t xml:space="preserve">   </w:t>
            </w:r>
            <w:r w:rsidR="00824ED6" w:rsidRPr="008B5A8D">
              <w:rPr>
                <w:rFonts w:ascii="Arial" w:hAnsi="Arial" w:cs="Arial"/>
              </w:rPr>
              <w:t xml:space="preserve">         </w:t>
            </w:r>
            <w:r w:rsidR="007A2F0B" w:rsidRPr="008B5A8D">
              <w:rPr>
                <w:rFonts w:ascii="Arial" w:hAnsi="Arial" w:cs="Arial"/>
              </w:rPr>
              <w:t xml:space="preserve">    </w:t>
            </w:r>
            <w:r w:rsidR="00824ED6" w:rsidRPr="008B5A8D">
              <w:rPr>
                <w:rFonts w:ascii="Arial" w:hAnsi="Arial" w:cs="Arial"/>
              </w:rPr>
              <w:t xml:space="preserve">  </w:t>
            </w:r>
            <w:r w:rsidR="00346B57" w:rsidRPr="008B5A8D">
              <w:rPr>
                <w:rFonts w:ascii="Arial" w:hAnsi="Arial" w:cs="Arial"/>
              </w:rPr>
              <w:t xml:space="preserve"> </w:t>
            </w:r>
            <w:r w:rsidR="007533A1" w:rsidRPr="008B5A8D">
              <w:rPr>
                <w:rFonts w:ascii="Arial" w:hAnsi="Arial" w:cs="Arial"/>
              </w:rPr>
              <w:t xml:space="preserve">   </w:t>
            </w:r>
            <w:r w:rsidR="005C50F4" w:rsidRPr="008B5A8D">
              <w:rPr>
                <w:rFonts w:ascii="Arial" w:hAnsi="Arial" w:cs="Arial"/>
              </w:rPr>
              <w:t xml:space="preserve">  </w:t>
            </w:r>
            <w:r w:rsidR="007533A1" w:rsidRPr="008B5A8D">
              <w:rPr>
                <w:rFonts w:ascii="Arial" w:hAnsi="Arial" w:cs="Arial"/>
              </w:rPr>
              <w:t xml:space="preserve">  </w:t>
            </w:r>
            <w:r w:rsidR="0067588A" w:rsidRPr="008B5A8D">
              <w:rPr>
                <w:rFonts w:ascii="Arial" w:hAnsi="Arial" w:cs="Arial"/>
              </w:rPr>
              <w:t>Zawiercie,</w:t>
            </w:r>
            <w:r w:rsidR="00B205E2" w:rsidRPr="008B5A8D">
              <w:rPr>
                <w:rFonts w:ascii="Arial" w:hAnsi="Arial" w:cs="Arial"/>
              </w:rPr>
              <w:t xml:space="preserve"> </w:t>
            </w:r>
            <w:r w:rsidR="00791F1F" w:rsidRPr="008B5A8D">
              <w:rPr>
                <w:rFonts w:ascii="Arial" w:hAnsi="Arial" w:cs="Arial"/>
              </w:rPr>
              <w:t>2</w:t>
            </w:r>
            <w:r w:rsidR="00096A6E" w:rsidRPr="008B5A8D">
              <w:rPr>
                <w:rFonts w:ascii="Arial" w:hAnsi="Arial" w:cs="Arial"/>
              </w:rPr>
              <w:t>4.06</w:t>
            </w:r>
            <w:r w:rsidR="00015428" w:rsidRPr="008B5A8D">
              <w:rPr>
                <w:rFonts w:ascii="Arial" w:hAnsi="Arial" w:cs="Arial"/>
              </w:rPr>
              <w:t>.202</w:t>
            </w:r>
            <w:r w:rsidR="00E97A53" w:rsidRPr="008B5A8D">
              <w:rPr>
                <w:rFonts w:ascii="Arial" w:hAnsi="Arial" w:cs="Arial"/>
              </w:rPr>
              <w:t xml:space="preserve">2 </w:t>
            </w:r>
            <w:r w:rsidR="0067588A" w:rsidRPr="008B5A8D">
              <w:rPr>
                <w:rFonts w:ascii="Arial" w:hAnsi="Arial" w:cs="Arial"/>
              </w:rPr>
              <w:t>r.</w:t>
            </w:r>
          </w:p>
        </w:tc>
      </w:tr>
    </w:tbl>
    <w:p w:rsidR="004D23FA" w:rsidRPr="008B5A8D" w:rsidRDefault="00B94AEB" w:rsidP="008B5A8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B5A8D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B5A8D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8B5A8D" w:rsidRDefault="00165EF6" w:rsidP="008B5A8D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8B5A8D" w:rsidRDefault="007A4568" w:rsidP="008B5A8D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8B5A8D" w:rsidRDefault="004D23FA" w:rsidP="008B5A8D">
      <w:pPr>
        <w:spacing w:after="0" w:line="276" w:lineRule="auto"/>
        <w:rPr>
          <w:rFonts w:ascii="Arial" w:eastAsia="Calibri" w:hAnsi="Arial" w:cs="Arial"/>
          <w:noProof/>
        </w:rPr>
      </w:pPr>
      <w:r w:rsidRPr="008B5A8D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C50F4" w:rsidRPr="008B5A8D">
        <w:rPr>
          <w:rFonts w:ascii="Arial" w:eastAsia="Calibri" w:hAnsi="Arial" w:cs="Arial"/>
          <w:noProof/>
        </w:rPr>
        <w:t xml:space="preserve">Dostawa </w:t>
      </w:r>
      <w:r w:rsidR="00791F1F" w:rsidRPr="008B5A8D">
        <w:rPr>
          <w:rFonts w:ascii="Arial" w:eastAsia="Calibri" w:hAnsi="Arial" w:cs="Arial"/>
          <w:noProof/>
        </w:rPr>
        <w:t>odczynników do oznaczeń metodą kolumnowo-żelową wraz z najmem analizatora immunohematologicznego</w:t>
      </w:r>
    </w:p>
    <w:p w:rsidR="004E6061" w:rsidRPr="008B5A8D" w:rsidRDefault="004E6061" w:rsidP="008B5A8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8B5A8D" w:rsidRDefault="00346B57" w:rsidP="008B5A8D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4D23FA" w:rsidRPr="008B5A8D" w:rsidRDefault="004D23FA" w:rsidP="008B5A8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lang w:val="pl-PL"/>
        </w:rPr>
      </w:pPr>
      <w:r w:rsidRPr="008B5A8D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B5A8D">
        <w:rPr>
          <w:rFonts w:ascii="Arial" w:hAnsi="Arial" w:cs="Arial"/>
          <w:color w:val="000000"/>
          <w:lang w:val="pl-PL"/>
        </w:rPr>
        <w:t>awierciu odpowiadając na pytania</w:t>
      </w:r>
      <w:r w:rsidRPr="008B5A8D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8B5A8D" w:rsidRDefault="007A4568" w:rsidP="008B5A8D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97A53" w:rsidRPr="008B5A8D" w:rsidRDefault="00B94AEB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791F1F" w:rsidP="008B5A8D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8B5A8D">
        <w:rPr>
          <w:rFonts w:ascii="Arial" w:eastAsia="Times New Roman" w:hAnsi="Arial" w:cs="Arial"/>
          <w:lang w:eastAsia="pl-PL"/>
        </w:rPr>
        <w:t>Czy zamawiający dopuści możliwość zaoferowania odczynników do oznaczeń metodą mikrokolumnową z użyciem kulek szklanych jako separatora wraz z analizatorem immunohematologicznym?</w:t>
      </w:r>
    </w:p>
    <w:p w:rsidR="00E97A53" w:rsidRPr="008B5A8D" w:rsidRDefault="00E97A53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E97A53" w:rsidRPr="008B5A8D" w:rsidRDefault="00096A6E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10A22" w:rsidRPr="008B5A8D">
        <w:rPr>
          <w:rFonts w:ascii="Arial" w:eastAsia="Calibri" w:hAnsi="Arial" w:cs="Arial"/>
        </w:rPr>
        <w:t xml:space="preserve">nie dopuszcza </w:t>
      </w:r>
      <w:r w:rsidR="00510A22" w:rsidRPr="008B5A8D">
        <w:rPr>
          <w:rFonts w:ascii="Arial" w:hAnsi="Arial" w:cs="Arial"/>
          <w:bCs/>
        </w:rPr>
        <w:t>proponowanego rozwiązania</w:t>
      </w:r>
      <w:r w:rsidRPr="008B5A8D">
        <w:rPr>
          <w:rFonts w:ascii="Arial" w:hAnsi="Arial" w:cs="Arial"/>
        </w:rPr>
        <w:t>.</w:t>
      </w:r>
    </w:p>
    <w:p w:rsidR="00E97A53" w:rsidRPr="008B5A8D" w:rsidRDefault="00E97A53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</w:t>
      </w:r>
      <w:r w:rsidRPr="008B5A8D">
        <w:rPr>
          <w:rFonts w:ascii="Arial" w:hAnsi="Arial" w:cs="Arial"/>
        </w:rPr>
        <w:t xml:space="preserve"> </w:t>
      </w:r>
    </w:p>
    <w:p w:rsidR="00096A6E" w:rsidRPr="008B5A8D" w:rsidRDefault="00791F1F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Dotyczy części II pkt. 1 oraz tabeli parametry odczynników L.p.2: Czy zamawiający dopuści wykonanie tego oznaczenia na 2 kartach?</w:t>
      </w:r>
      <w:r w:rsidR="00096A6E" w:rsidRPr="008B5A8D">
        <w:rPr>
          <w:rFonts w:ascii="Arial" w:hAnsi="Arial" w:cs="Arial"/>
        </w:rPr>
        <w:t xml:space="preserve">  </w:t>
      </w:r>
    </w:p>
    <w:p w:rsidR="00E97A53" w:rsidRPr="008B5A8D" w:rsidRDefault="00E97A53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CB6D88" w:rsidRPr="008B5A8D" w:rsidRDefault="00CB6D88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096A6E" w:rsidRPr="008B5A8D">
        <w:rPr>
          <w:rFonts w:ascii="Arial" w:eastAsia="Calibri" w:hAnsi="Arial" w:cs="Arial"/>
        </w:rPr>
        <w:t xml:space="preserve">nie </w:t>
      </w:r>
      <w:r w:rsidRPr="008B5A8D">
        <w:rPr>
          <w:rFonts w:ascii="Arial" w:eastAsia="Calibri" w:hAnsi="Arial" w:cs="Arial"/>
        </w:rPr>
        <w:t xml:space="preserve">dopuszcza </w:t>
      </w:r>
      <w:r w:rsidR="00096A6E" w:rsidRPr="008B5A8D">
        <w:rPr>
          <w:rFonts w:ascii="Arial" w:hAnsi="Arial" w:cs="Arial"/>
          <w:bCs/>
        </w:rPr>
        <w:t xml:space="preserve">proponowanego rozwiązania. </w:t>
      </w:r>
    </w:p>
    <w:p w:rsidR="00096A6E" w:rsidRPr="008B5A8D" w:rsidRDefault="00096A6E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3</w:t>
      </w:r>
      <w:r w:rsidRPr="008B5A8D">
        <w:rPr>
          <w:rFonts w:ascii="Arial" w:hAnsi="Arial" w:cs="Arial"/>
        </w:rPr>
        <w:t xml:space="preserve"> </w:t>
      </w:r>
    </w:p>
    <w:p w:rsidR="00096A6E" w:rsidRPr="008B5A8D" w:rsidRDefault="00510A22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Dotyczy części II pkt. 2 oraz tabeli parametry odczynników L.p.3: Czy zamawiający dopuści wykonanie tego oznaczenia na 2 kartach</w:t>
      </w:r>
      <w:r w:rsidR="00096A6E" w:rsidRPr="008B5A8D">
        <w:rPr>
          <w:rFonts w:ascii="Arial" w:hAnsi="Arial" w:cs="Arial"/>
        </w:rPr>
        <w:t xml:space="preserve">?  </w:t>
      </w:r>
    </w:p>
    <w:p w:rsidR="00096A6E" w:rsidRPr="008B5A8D" w:rsidRDefault="00096A6E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096A6E" w:rsidRPr="008B5A8D" w:rsidRDefault="00096A6E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dopuszcza </w:t>
      </w:r>
      <w:r w:rsidRPr="008B5A8D">
        <w:rPr>
          <w:rFonts w:ascii="Arial" w:hAnsi="Arial" w:cs="Arial"/>
          <w:bCs/>
        </w:rPr>
        <w:t xml:space="preserve">proponowanego rozwiązania.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4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10A22" w:rsidP="008B5A8D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8B5A8D">
        <w:rPr>
          <w:rFonts w:ascii="Arial" w:eastAsia="Times New Roman" w:hAnsi="Arial" w:cs="Arial"/>
          <w:lang w:eastAsia="pl-PL"/>
        </w:rPr>
        <w:t>Dotyczy części II pkt. 4 oraz tabeli parametry odczynników L.p.4: Czy zamawiający dopuści wykonanie tego oznaczenia na 2 kartach</w:t>
      </w:r>
      <w:r w:rsidR="00791F1F" w:rsidRPr="008B5A8D">
        <w:rPr>
          <w:rFonts w:ascii="Arial" w:eastAsia="Times New Roman" w:hAnsi="Arial" w:cs="Arial"/>
          <w:lang w:eastAsia="pl-PL"/>
        </w:rPr>
        <w:t>?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C05C52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10A22" w:rsidRPr="008B5A8D">
        <w:rPr>
          <w:rFonts w:ascii="Arial" w:eastAsia="Calibri" w:hAnsi="Arial" w:cs="Arial"/>
        </w:rPr>
        <w:t xml:space="preserve">nie dopuszcza </w:t>
      </w:r>
      <w:r w:rsidR="00510A22" w:rsidRPr="008B5A8D">
        <w:rPr>
          <w:rFonts w:ascii="Arial" w:hAnsi="Arial" w:cs="Arial"/>
          <w:bCs/>
        </w:rPr>
        <w:t>proponowanego rozwiązania</w:t>
      </w:r>
      <w:r w:rsidR="00791F1F"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5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10A22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Czy zamawiający dopuści Backup manualny wyposażony w część wirówkową z 10 miejscami na karty? Wykonawca może zagwarantować 2 stacje robocze do pracy manualnej z łącznie 20 miejscami na karty.</w:t>
      </w:r>
      <w:r w:rsidR="00791F1F" w:rsidRPr="008B5A8D">
        <w:rPr>
          <w:rFonts w:ascii="Arial" w:hAnsi="Arial" w:cs="Arial"/>
        </w:rPr>
        <w:t xml:space="preserve">  </w:t>
      </w: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10A22" w:rsidRPr="008B5A8D">
        <w:rPr>
          <w:rFonts w:ascii="Arial" w:eastAsia="Calibri" w:hAnsi="Arial" w:cs="Arial"/>
        </w:rPr>
        <w:t xml:space="preserve">dopuszcza </w:t>
      </w:r>
      <w:r w:rsidR="00510A22" w:rsidRPr="008B5A8D">
        <w:rPr>
          <w:rFonts w:ascii="Arial" w:hAnsi="Arial" w:cs="Arial"/>
          <w:bCs/>
        </w:rPr>
        <w:t xml:space="preserve">obok rozwiązania opisanego w </w:t>
      </w:r>
      <w:r w:rsidR="00510A22" w:rsidRPr="008B5A8D">
        <w:rPr>
          <w:rFonts w:ascii="Arial" w:hAnsi="Arial" w:cs="Arial"/>
        </w:rPr>
        <w:t xml:space="preserve"> SWZ, </w:t>
      </w:r>
      <w:r w:rsidR="00510A22" w:rsidRPr="008B5A8D">
        <w:rPr>
          <w:rFonts w:ascii="Arial" w:hAnsi="Arial" w:cs="Arial"/>
          <w:bCs/>
        </w:rPr>
        <w:t xml:space="preserve">jednakże wymaga </w:t>
      </w:r>
      <w:r w:rsidR="00510A22" w:rsidRPr="008B5A8D">
        <w:rPr>
          <w:rFonts w:ascii="Arial" w:hAnsi="Arial" w:cs="Arial"/>
        </w:rPr>
        <w:t>odnotowania tego faktu w formularzu asortymentowo-cenowym w postaci gwiazdki (*) i przypisu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6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10A22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Czy zamawiający dopuści inkubator na karty wyposażony z 20 miejscami na karty? Wykonawca może zagwarantować 2 stacje robocze do pracy manualnej z łącznie 40 miejscami na kart.</w:t>
      </w:r>
      <w:r w:rsidR="00791F1F" w:rsidRPr="008B5A8D">
        <w:rPr>
          <w:rFonts w:ascii="Arial" w:hAnsi="Arial" w:cs="Arial"/>
        </w:rPr>
        <w:t xml:space="preserve">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10A22" w:rsidRPr="008B5A8D">
        <w:rPr>
          <w:rFonts w:ascii="Arial" w:eastAsia="Calibri" w:hAnsi="Arial" w:cs="Arial"/>
        </w:rPr>
        <w:t xml:space="preserve">dopuszcza </w:t>
      </w:r>
      <w:r w:rsidR="00510A22" w:rsidRPr="008B5A8D">
        <w:rPr>
          <w:rFonts w:ascii="Arial" w:hAnsi="Arial" w:cs="Arial"/>
          <w:bCs/>
        </w:rPr>
        <w:t xml:space="preserve">obok rozwiązania opisanego w </w:t>
      </w:r>
      <w:r w:rsidR="00510A22" w:rsidRPr="008B5A8D">
        <w:rPr>
          <w:rFonts w:ascii="Arial" w:hAnsi="Arial" w:cs="Arial"/>
        </w:rPr>
        <w:t xml:space="preserve"> SWZ, </w:t>
      </w:r>
      <w:r w:rsidR="00510A22" w:rsidRPr="008B5A8D">
        <w:rPr>
          <w:rFonts w:ascii="Arial" w:hAnsi="Arial" w:cs="Arial"/>
          <w:bCs/>
        </w:rPr>
        <w:t xml:space="preserve">jednakże wymaga </w:t>
      </w:r>
      <w:r w:rsidR="00510A22" w:rsidRPr="008B5A8D">
        <w:rPr>
          <w:rFonts w:ascii="Arial" w:hAnsi="Arial" w:cs="Arial"/>
        </w:rPr>
        <w:t>odnotowania tego faktu w formularzu asortymentowo-cenowym w postaci gwiazdki (*) i przypisu</w:t>
      </w:r>
      <w:r w:rsidRPr="008B5A8D">
        <w:rPr>
          <w:rFonts w:ascii="Arial" w:hAnsi="Arial" w:cs="Arial"/>
          <w:bCs/>
        </w:rPr>
        <w:t xml:space="preserve">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7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10A22" w:rsidP="001D1D1C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B5A8D">
        <w:rPr>
          <w:rFonts w:ascii="Arial" w:eastAsia="Times New Roman" w:hAnsi="Arial" w:cs="Arial"/>
          <w:lang w:eastAsia="pl-PL"/>
        </w:rPr>
        <w:t xml:space="preserve">Czy zamawiający dopuści dostarczenie krwinek wzorcowych z terminem ważności nie dłuższym niż </w:t>
      </w:r>
      <w:r w:rsidR="001D1D1C">
        <w:rPr>
          <w:rFonts w:ascii="Arial" w:eastAsia="Times New Roman" w:hAnsi="Arial" w:cs="Arial"/>
          <w:lang w:eastAsia="pl-PL"/>
        </w:rPr>
        <w:br/>
      </w:r>
      <w:r w:rsidRPr="008B5A8D">
        <w:rPr>
          <w:rFonts w:ascii="Arial" w:eastAsia="Times New Roman" w:hAnsi="Arial" w:cs="Arial"/>
          <w:lang w:eastAsia="pl-PL"/>
        </w:rPr>
        <w:t>4 tygodnie</w:t>
      </w:r>
      <w:r w:rsidR="00791F1F" w:rsidRPr="008B5A8D">
        <w:rPr>
          <w:rFonts w:ascii="Arial" w:eastAsia="Times New Roman" w:hAnsi="Arial" w:cs="Arial"/>
          <w:lang w:eastAsia="pl-PL"/>
        </w:rPr>
        <w:t>?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10A22" w:rsidRPr="008B5A8D">
        <w:rPr>
          <w:rFonts w:ascii="Arial" w:eastAsia="Calibri" w:hAnsi="Arial" w:cs="Arial"/>
        </w:rPr>
        <w:t xml:space="preserve">nie </w:t>
      </w:r>
      <w:r w:rsidRPr="008B5A8D">
        <w:rPr>
          <w:rFonts w:ascii="Arial" w:eastAsia="Calibri" w:hAnsi="Arial" w:cs="Arial"/>
        </w:rPr>
        <w:t>dopuszcza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8</w:t>
      </w:r>
    </w:p>
    <w:p w:rsidR="00791F1F" w:rsidRPr="008B5A8D" w:rsidRDefault="00510A22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Czy zamawiający dopuści odczynnik LISS z zakraplaczem, bez dodatkowego dozownika</w:t>
      </w:r>
      <w:r w:rsidR="00791F1F" w:rsidRPr="008B5A8D">
        <w:rPr>
          <w:rFonts w:ascii="Arial" w:eastAsia="Times New Roman" w:hAnsi="Arial" w:cs="Arial"/>
          <w:lang w:eastAsia="pl-PL"/>
        </w:rPr>
        <w:t>?</w:t>
      </w:r>
      <w:r w:rsidR="00791F1F" w:rsidRPr="008B5A8D">
        <w:rPr>
          <w:rFonts w:ascii="Arial" w:hAnsi="Arial" w:cs="Arial"/>
        </w:rPr>
        <w:t xml:space="preserve">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dopuszcza </w:t>
      </w:r>
      <w:r w:rsidRPr="008B5A8D">
        <w:rPr>
          <w:rFonts w:ascii="Arial" w:hAnsi="Arial" w:cs="Arial"/>
          <w:bCs/>
        </w:rPr>
        <w:t xml:space="preserve">proponowanego rozwiązania.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9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10A22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eastAsia="Times New Roman" w:hAnsi="Arial" w:cs="Arial"/>
          <w:lang w:eastAsia="pl-PL"/>
        </w:rPr>
        <w:t>Czy zamawiający dopuści analizator, gdzie konieczna jest konserwacja jeden raz dziennie</w:t>
      </w:r>
      <w:r w:rsidR="00791F1F" w:rsidRPr="008B5A8D">
        <w:rPr>
          <w:rFonts w:ascii="Arial" w:hAnsi="Arial" w:cs="Arial"/>
        </w:rPr>
        <w:t xml:space="preserve">?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dopuszcza </w:t>
      </w:r>
      <w:r w:rsidRPr="008B5A8D">
        <w:rPr>
          <w:rFonts w:ascii="Arial" w:hAnsi="Arial" w:cs="Arial"/>
          <w:bCs/>
        </w:rPr>
        <w:t xml:space="preserve">proponowanego rozwiązania.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10</w:t>
      </w:r>
      <w:r w:rsidRPr="008B5A8D">
        <w:rPr>
          <w:rFonts w:ascii="Arial" w:hAnsi="Arial" w:cs="Arial"/>
        </w:rPr>
        <w:t xml:space="preserve"> </w:t>
      </w:r>
    </w:p>
    <w:p w:rsidR="00791F1F" w:rsidRPr="008B5A8D" w:rsidRDefault="005316B6" w:rsidP="008B5A8D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8B5A8D">
        <w:rPr>
          <w:rFonts w:ascii="Arial" w:eastAsia="Times New Roman" w:hAnsi="Arial" w:cs="Arial"/>
          <w:lang w:eastAsia="pl-PL"/>
        </w:rPr>
        <w:t>Dotyczy tabeli „Parametry odczynników” L.p. 1: Czy zamawiający dopuści zasadę metody opartą na aglutynacji krwinek czerwonych z wykorzystaniem kart wypełnionych separatorem w formie kulek szklanych</w:t>
      </w:r>
      <w:r w:rsidR="00791F1F" w:rsidRPr="008B5A8D">
        <w:rPr>
          <w:rFonts w:ascii="Arial" w:eastAsia="Times New Roman" w:hAnsi="Arial" w:cs="Arial"/>
          <w:lang w:eastAsia="pl-PL"/>
        </w:rPr>
        <w:t>?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316B6" w:rsidRPr="008B5A8D">
        <w:rPr>
          <w:rFonts w:ascii="Arial" w:eastAsia="Calibri" w:hAnsi="Arial" w:cs="Arial"/>
        </w:rPr>
        <w:t xml:space="preserve">nie dopuszcza </w:t>
      </w:r>
      <w:r w:rsidR="005316B6" w:rsidRPr="008B5A8D">
        <w:rPr>
          <w:rFonts w:ascii="Arial" w:hAnsi="Arial" w:cs="Arial"/>
          <w:bCs/>
        </w:rPr>
        <w:t>proponowanego rozwiązania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11</w:t>
      </w:r>
    </w:p>
    <w:p w:rsidR="005316B6" w:rsidRPr="008B5A8D" w:rsidRDefault="005316B6" w:rsidP="008B5A8D">
      <w:pPr>
        <w:spacing w:after="0" w:line="276" w:lineRule="auto"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>Dotyczy SWZ, rozdział VII, punkt nr 1, podpunkt nr 3 oraz załącznik nr 2- formularz asortymentowo-cenowy, tabela parametrów odczynników, punkt nr 13.</w:t>
      </w:r>
    </w:p>
    <w:p w:rsidR="00791F1F" w:rsidRPr="008B5A8D" w:rsidRDefault="005316B6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Uprzejmie prosimy o odpowiedź, czy Zamawiający dopuści zaoferowanie pipet wraz z końcówkami, dyspensera do </w:t>
      </w:r>
      <w:proofErr w:type="spellStart"/>
      <w:r w:rsidRPr="008B5A8D">
        <w:rPr>
          <w:rFonts w:ascii="Arial" w:hAnsi="Arial" w:cs="Arial"/>
        </w:rPr>
        <w:t>diluentu</w:t>
      </w:r>
      <w:proofErr w:type="spellEnd"/>
      <w:r w:rsidRPr="008B5A8D">
        <w:rPr>
          <w:rFonts w:ascii="Arial" w:hAnsi="Arial" w:cs="Arial"/>
        </w:rPr>
        <w:t xml:space="preserve"> oraz preparatu do dezynfekcji analizatora, które są wyrobami laboratoryjnymi ogólnego zastosowania, w związku z czym nie podlegają przepisom ustawy z dnia 20 maja 2010r. </w:t>
      </w:r>
      <w:r w:rsidRPr="008B5A8D">
        <w:rPr>
          <w:rFonts w:ascii="Arial" w:hAnsi="Arial" w:cs="Arial"/>
        </w:rPr>
        <w:br/>
        <w:t>o wyrobach medycznych i nie posiadają deklaracji zgodności</w:t>
      </w:r>
      <w:r w:rsidR="00791F1F" w:rsidRPr="008B5A8D">
        <w:rPr>
          <w:rFonts w:ascii="Arial" w:eastAsia="Times New Roman" w:hAnsi="Arial" w:cs="Arial"/>
          <w:lang w:eastAsia="pl-PL"/>
        </w:rPr>
        <w:t>?</w:t>
      </w:r>
      <w:r w:rsidR="00791F1F" w:rsidRPr="008B5A8D">
        <w:rPr>
          <w:rFonts w:ascii="Arial" w:hAnsi="Arial" w:cs="Arial"/>
        </w:rPr>
        <w:t xml:space="preserve">  </w:t>
      </w: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8B5A8D" w:rsidRDefault="008B5A8D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31B4B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791F1F"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12</w:t>
      </w:r>
      <w:r w:rsidRPr="008B5A8D">
        <w:rPr>
          <w:rFonts w:ascii="Arial" w:hAnsi="Arial" w:cs="Arial"/>
        </w:rPr>
        <w:t xml:space="preserve"> </w:t>
      </w:r>
    </w:p>
    <w:p w:rsidR="00731B4B" w:rsidRPr="008B5A8D" w:rsidRDefault="00731B4B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Dotyczy SWZ, rozdział XV, punkt nr 1.</w:t>
      </w:r>
    </w:p>
    <w:p w:rsidR="00731B4B" w:rsidRPr="008B5A8D" w:rsidRDefault="00731B4B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Uprzejmie prosimy o doprecyzowanie jakie jest kryterium, którym Zamawiający będzie się kierował przy wyborze oferty, ponieważ w SWZ są różne informacje tj. </w:t>
      </w:r>
    </w:p>
    <w:p w:rsidR="00791F1F" w:rsidRPr="008B5A8D" w:rsidRDefault="00791F1F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  </w:t>
      </w:r>
      <w:r w:rsidR="00731B4B" w:rsidRPr="008B5A8D">
        <w:rPr>
          <w:rFonts w:ascii="Arial" w:hAnsi="Arial" w:cs="Arial"/>
          <w:noProof/>
          <w:lang w:eastAsia="pl-PL"/>
        </w:rPr>
        <w:drawing>
          <wp:inline distT="0" distB="0" distL="0" distR="0" wp14:anchorId="3A313A69" wp14:editId="0D9A903C">
            <wp:extent cx="5614670" cy="30156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01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31B4B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731B4B" w:rsidRPr="008B5A8D">
        <w:rPr>
          <w:rFonts w:ascii="Arial" w:eastAsia="Calibri" w:hAnsi="Arial" w:cs="Arial"/>
        </w:rPr>
        <w:t>poprawia omyłkę pisarską polegającą na błędnym oznaczeniu we wzorze kryterium „Termin dostawy”:</w:t>
      </w:r>
    </w:p>
    <w:p w:rsidR="00731B4B" w:rsidRPr="008B5A8D" w:rsidRDefault="00731B4B" w:rsidP="008B5A8D">
      <w:pPr>
        <w:spacing w:after="0" w:line="240" w:lineRule="auto"/>
        <w:ind w:left="2410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najkrótszy zaoferowany termin dostawy </w:t>
      </w:r>
    </w:p>
    <w:p w:rsidR="00731B4B" w:rsidRPr="008B5A8D" w:rsidRDefault="00731B4B" w:rsidP="008B5A8D">
      <w:pPr>
        <w:spacing w:after="0" w:line="240" w:lineRule="auto"/>
        <w:ind w:left="284"/>
        <w:jc w:val="center"/>
        <w:rPr>
          <w:rFonts w:ascii="Arial" w:eastAsia="Calibri" w:hAnsi="Arial" w:cs="Arial"/>
          <w:vertAlign w:val="subscript"/>
        </w:rPr>
      </w:pPr>
      <w:r w:rsidRPr="008B5A8D">
        <w:rPr>
          <w:rFonts w:ascii="Arial" w:eastAsia="Calibri" w:hAnsi="Arial" w:cs="Arial"/>
        </w:rPr>
        <w:t>B = ------------------------------------------------------------------------- x 40 punktów</w:t>
      </w:r>
    </w:p>
    <w:p w:rsidR="00731B4B" w:rsidRPr="008B5A8D" w:rsidRDefault="00731B4B" w:rsidP="008B5A8D">
      <w:pPr>
        <w:tabs>
          <w:tab w:val="left" w:pos="3240"/>
        </w:tabs>
        <w:spacing w:after="240" w:line="276" w:lineRule="auto"/>
        <w:ind w:left="2552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>termin dostawy oferty badanej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13</w:t>
      </w:r>
      <w:r w:rsidRPr="008B5A8D">
        <w:rPr>
          <w:rFonts w:ascii="Arial" w:hAnsi="Arial" w:cs="Arial"/>
        </w:rPr>
        <w:t xml:space="preserve"> </w:t>
      </w:r>
    </w:p>
    <w:p w:rsidR="00C64F36" w:rsidRPr="008B5A8D" w:rsidRDefault="00C64F36" w:rsidP="008B5A8D">
      <w:pPr>
        <w:spacing w:line="276" w:lineRule="auto"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>Dotyczy załącznika nr 4- projektowane postanowienia umowy § 2, punkt nr 1, podpunkt 7.</w:t>
      </w:r>
    </w:p>
    <w:p w:rsidR="00791F1F" w:rsidRPr="00DA7C68" w:rsidRDefault="00C64F36" w:rsidP="00DA7C68">
      <w:pPr>
        <w:spacing w:line="276" w:lineRule="auto"/>
        <w:jc w:val="both"/>
        <w:rPr>
          <w:rFonts w:ascii="Arial" w:hAnsi="Arial" w:cs="Arial"/>
          <w:bCs/>
        </w:rPr>
      </w:pPr>
      <w:r w:rsidRPr="00DA7C68">
        <w:rPr>
          <w:rFonts w:ascii="Arial" w:hAnsi="Arial" w:cs="Arial"/>
          <w:bCs/>
        </w:rPr>
        <w:t xml:space="preserve">Uprzejmie prosimy o odpowiedź czy Zamawiający dopuści zaoferowanie Przedmiotu Dostawy posiadającego na opakowaniach oznaczenia fabryczne w języku angielskim, natomiast instrukcja użytkowania jest w języku polskim co jest zgodne z obowiązującymi w tym zakresie przepisami.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dopuszcza </w:t>
      </w:r>
      <w:r w:rsidR="00C64F36" w:rsidRPr="008B5A8D">
        <w:rPr>
          <w:rFonts w:ascii="Arial" w:hAnsi="Arial" w:cs="Arial"/>
          <w:bCs/>
        </w:rPr>
        <w:t>proponowane rozwiązanie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14</w:t>
      </w:r>
    </w:p>
    <w:p w:rsidR="00DA7C68" w:rsidRDefault="00C64F36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Dotyczy załącznika nr 2- formularz asortymentowo-cenowy, tabela nr  1 cz. II grupa krwi, punkt nr </w:t>
      </w:r>
    </w:p>
    <w:p w:rsidR="0042566B" w:rsidRDefault="0042566B" w:rsidP="008B5A8D">
      <w:pPr>
        <w:spacing w:after="120" w:line="276" w:lineRule="auto"/>
        <w:jc w:val="both"/>
        <w:rPr>
          <w:rFonts w:ascii="Arial" w:hAnsi="Arial" w:cs="Arial"/>
        </w:rPr>
      </w:pPr>
    </w:p>
    <w:p w:rsidR="0042566B" w:rsidRDefault="0042566B" w:rsidP="008B5A8D">
      <w:pPr>
        <w:spacing w:after="120" w:line="276" w:lineRule="auto"/>
        <w:jc w:val="both"/>
        <w:rPr>
          <w:rFonts w:ascii="Arial" w:hAnsi="Arial" w:cs="Arial"/>
        </w:rPr>
      </w:pPr>
    </w:p>
    <w:p w:rsidR="0042566B" w:rsidRDefault="0042566B" w:rsidP="008B5A8D">
      <w:pPr>
        <w:spacing w:after="120" w:line="276" w:lineRule="auto"/>
        <w:jc w:val="both"/>
        <w:rPr>
          <w:rFonts w:ascii="Arial" w:hAnsi="Arial" w:cs="Arial"/>
        </w:rPr>
      </w:pPr>
    </w:p>
    <w:p w:rsidR="0042566B" w:rsidRDefault="0042566B" w:rsidP="008B5A8D">
      <w:pPr>
        <w:spacing w:after="120" w:line="276" w:lineRule="auto"/>
        <w:jc w:val="both"/>
        <w:rPr>
          <w:rFonts w:ascii="Arial" w:hAnsi="Arial" w:cs="Arial"/>
        </w:rPr>
      </w:pPr>
    </w:p>
    <w:p w:rsidR="0042566B" w:rsidRDefault="0042566B" w:rsidP="008B5A8D">
      <w:pPr>
        <w:spacing w:after="120" w:line="276" w:lineRule="auto"/>
        <w:jc w:val="both"/>
        <w:rPr>
          <w:rFonts w:ascii="Arial" w:hAnsi="Arial" w:cs="Arial"/>
        </w:rPr>
      </w:pPr>
    </w:p>
    <w:p w:rsidR="00791F1F" w:rsidRPr="008B5A8D" w:rsidRDefault="00C64F36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Uprzejmie prosimy o doprecyzowanie czy Zamawiający oczekuje zaoferowania odczynników do oznaczania grupy krwi noworodka wraz z potwierdzeniem przy pomocy drugiej serii lub drugiego klonu odczynników anty-A i anty-B?</w:t>
      </w:r>
      <w:r w:rsidR="00791F1F" w:rsidRPr="008B5A8D">
        <w:rPr>
          <w:rFonts w:ascii="Arial" w:hAnsi="Arial" w:cs="Arial"/>
        </w:rPr>
        <w:t xml:space="preserve">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lastRenderedPageBreak/>
        <w:t xml:space="preserve">Odpowiedź: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C64F36" w:rsidRPr="008B5A8D">
        <w:rPr>
          <w:rFonts w:ascii="Arial" w:eastAsia="Calibri" w:hAnsi="Arial" w:cs="Arial"/>
        </w:rPr>
        <w:t xml:space="preserve">nie wymaga ale dopuszcza </w:t>
      </w:r>
      <w:r w:rsidR="00C64F36" w:rsidRPr="008B5A8D">
        <w:rPr>
          <w:rFonts w:ascii="Arial" w:hAnsi="Arial" w:cs="Arial"/>
          <w:bCs/>
        </w:rPr>
        <w:t xml:space="preserve">obok rozwiązania opisanego w </w:t>
      </w:r>
      <w:r w:rsidR="00C64F36" w:rsidRPr="008B5A8D">
        <w:rPr>
          <w:rFonts w:ascii="Arial" w:hAnsi="Arial" w:cs="Arial"/>
        </w:rPr>
        <w:t xml:space="preserve"> SWZ, </w:t>
      </w:r>
      <w:r w:rsidR="00C64F36" w:rsidRPr="008B5A8D">
        <w:rPr>
          <w:rFonts w:ascii="Arial" w:hAnsi="Arial" w:cs="Arial"/>
          <w:bCs/>
        </w:rPr>
        <w:t xml:space="preserve">jednakże wymaga </w:t>
      </w:r>
      <w:r w:rsidR="00C64F36" w:rsidRPr="008B5A8D">
        <w:rPr>
          <w:rFonts w:ascii="Arial" w:hAnsi="Arial" w:cs="Arial"/>
        </w:rPr>
        <w:t>odnotowania tego faktu w formularzu asortymentowo-cenowym w postaci gwiazdki (*) i przypisu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15</w:t>
      </w:r>
      <w:r w:rsidRPr="008B5A8D">
        <w:rPr>
          <w:rFonts w:ascii="Arial" w:hAnsi="Arial" w:cs="Arial"/>
        </w:rPr>
        <w:t xml:space="preserve"> </w:t>
      </w:r>
    </w:p>
    <w:p w:rsidR="00C64F36" w:rsidRPr="008B5A8D" w:rsidRDefault="00C64F36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nr  1 cz. II grupa krwi, punkt nr 2.</w:t>
      </w:r>
    </w:p>
    <w:p w:rsidR="00791F1F" w:rsidRPr="008B5A8D" w:rsidRDefault="00C64F36" w:rsidP="008B5A8D">
      <w:pPr>
        <w:spacing w:after="120" w:line="276" w:lineRule="auto"/>
        <w:rPr>
          <w:rFonts w:ascii="Arial" w:hAnsi="Arial" w:cs="Arial"/>
        </w:rPr>
      </w:pPr>
      <w:r w:rsidRPr="008B5A8D">
        <w:rPr>
          <w:rFonts w:ascii="Arial" w:hAnsi="Arial" w:cs="Arial"/>
        </w:rPr>
        <w:t>Uprzejmie prosimy o odpowiedź, czy Zamawiający wymaga, aby karty do oznaczeń grup krwi noworodka zawierały dwie kolumny z odczynnikiem anty-D pochodzącym z dwóch różnych klonów, z których jeden wykrywa DVI a drugi nie</w:t>
      </w:r>
      <w:r w:rsidR="00791F1F" w:rsidRPr="008B5A8D">
        <w:rPr>
          <w:rFonts w:ascii="Arial" w:hAnsi="Arial" w:cs="Arial"/>
        </w:rPr>
        <w:t xml:space="preserve">?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C64F36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wymaga ale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791F1F" w:rsidRPr="008B5A8D">
        <w:rPr>
          <w:rFonts w:ascii="Arial" w:hAnsi="Arial" w:cs="Arial"/>
          <w:bCs/>
        </w:rPr>
        <w:t xml:space="preserve">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16</w:t>
      </w:r>
      <w:r w:rsidRPr="008B5A8D">
        <w:rPr>
          <w:rFonts w:ascii="Arial" w:hAnsi="Arial" w:cs="Arial"/>
        </w:rPr>
        <w:t xml:space="preserve"> </w:t>
      </w:r>
    </w:p>
    <w:p w:rsidR="00C64F36" w:rsidRPr="008B5A8D" w:rsidRDefault="00C64F36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nr  1 cz. II grupa krwi, punkt nr 2.</w:t>
      </w:r>
    </w:p>
    <w:p w:rsidR="00C64F36" w:rsidRPr="008B5A8D" w:rsidRDefault="00C64F36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Uprzejmie prosimy o potwierdzenie, że Zamawiający oczekuje, aby karta do oznaczania grupy krwi noworodka z BTA zawierała kolumnę z surowicą poliwalentną AHG oraz kolumnę z surowicą </w:t>
      </w:r>
      <w:proofErr w:type="spellStart"/>
      <w:r w:rsidRPr="008B5A8D">
        <w:rPr>
          <w:rFonts w:ascii="Arial" w:hAnsi="Arial" w:cs="Arial"/>
        </w:rPr>
        <w:t>monowalentą</w:t>
      </w:r>
      <w:proofErr w:type="spellEnd"/>
      <w:r w:rsidRPr="008B5A8D">
        <w:rPr>
          <w:rFonts w:ascii="Arial" w:hAnsi="Arial" w:cs="Arial"/>
        </w:rPr>
        <w:t xml:space="preserve"> </w:t>
      </w:r>
      <w:proofErr w:type="spellStart"/>
      <w:r w:rsidRPr="008B5A8D">
        <w:rPr>
          <w:rFonts w:ascii="Arial" w:hAnsi="Arial" w:cs="Arial"/>
        </w:rPr>
        <w:t>IgG</w:t>
      </w:r>
      <w:proofErr w:type="spellEnd"/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C64F36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wymaga ale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791F1F"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17</w:t>
      </w:r>
      <w:r w:rsidRPr="008B5A8D">
        <w:rPr>
          <w:rFonts w:ascii="Arial" w:hAnsi="Arial" w:cs="Arial"/>
        </w:rPr>
        <w:t xml:space="preserve"> </w:t>
      </w:r>
    </w:p>
    <w:p w:rsidR="00C64F36" w:rsidRPr="008B5A8D" w:rsidRDefault="00C64F36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nr  2, punkt nr 1.</w:t>
      </w:r>
    </w:p>
    <w:p w:rsidR="00791F1F" w:rsidRPr="008B5A8D" w:rsidRDefault="00C64F36" w:rsidP="008B5A8D">
      <w:pPr>
        <w:spacing w:after="120" w:line="276" w:lineRule="auto"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 xml:space="preserve">Uprzejmie prosimy o potwierdzenie, że Zamawiający wymaga, aby zaoferowany analizator immunohematologiczny był </w:t>
      </w:r>
      <w:proofErr w:type="spellStart"/>
      <w:r w:rsidRPr="008B5A8D">
        <w:rPr>
          <w:rFonts w:ascii="Arial" w:hAnsi="Arial" w:cs="Arial"/>
          <w:bCs/>
        </w:rPr>
        <w:t>nablatowy</w:t>
      </w:r>
      <w:proofErr w:type="spellEnd"/>
      <w:r w:rsidRPr="008B5A8D">
        <w:rPr>
          <w:rFonts w:ascii="Arial" w:hAnsi="Arial" w:cs="Arial"/>
          <w:bCs/>
        </w:rPr>
        <w:t>.</w:t>
      </w:r>
      <w:r w:rsidR="00791F1F" w:rsidRPr="008B5A8D">
        <w:rPr>
          <w:rFonts w:ascii="Arial" w:hAnsi="Arial" w:cs="Arial"/>
        </w:rPr>
        <w:t xml:space="preserve">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C64F36" w:rsidRPr="008B5A8D">
        <w:rPr>
          <w:rFonts w:ascii="Arial" w:eastAsia="Calibri" w:hAnsi="Arial" w:cs="Arial"/>
        </w:rPr>
        <w:t xml:space="preserve">dopuszcza </w:t>
      </w:r>
      <w:r w:rsidR="00C64F36" w:rsidRPr="008B5A8D">
        <w:rPr>
          <w:rFonts w:ascii="Arial" w:hAnsi="Arial" w:cs="Arial"/>
          <w:bCs/>
        </w:rPr>
        <w:t xml:space="preserve">analizator immunohematologiczny </w:t>
      </w:r>
      <w:proofErr w:type="spellStart"/>
      <w:r w:rsidR="00C64F36" w:rsidRPr="008B5A8D">
        <w:rPr>
          <w:rFonts w:ascii="Arial" w:hAnsi="Arial" w:cs="Arial"/>
          <w:bCs/>
        </w:rPr>
        <w:t>nablatowy</w:t>
      </w:r>
      <w:proofErr w:type="spellEnd"/>
      <w:r w:rsidR="00C64F36" w:rsidRPr="008B5A8D">
        <w:rPr>
          <w:rFonts w:ascii="Arial" w:hAnsi="Arial" w:cs="Arial"/>
          <w:bCs/>
        </w:rPr>
        <w:t xml:space="preserve"> lub wolnostojący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18</w:t>
      </w:r>
      <w:r w:rsidRPr="008B5A8D">
        <w:rPr>
          <w:rFonts w:ascii="Arial" w:hAnsi="Arial" w:cs="Arial"/>
        </w:rPr>
        <w:t xml:space="preserve"> </w:t>
      </w:r>
    </w:p>
    <w:p w:rsidR="00C64F36" w:rsidRPr="008B5A8D" w:rsidRDefault="00C64F36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z parametrami odczynników, punkt nr 4.</w:t>
      </w:r>
    </w:p>
    <w:p w:rsidR="00791F1F" w:rsidRPr="008B5A8D" w:rsidRDefault="00C64F36" w:rsidP="008B5A8D">
      <w:pPr>
        <w:autoSpaceDE w:val="0"/>
        <w:autoSpaceDN w:val="0"/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W związku z zapisami zawartymi w Obwieszczeniu Ministra Zdrowia z dnia 30 marca 2021 roku „</w:t>
      </w:r>
      <w:r w:rsidRPr="008B5A8D">
        <w:rPr>
          <w:rFonts w:ascii="Arial" w:hAnsi="Arial" w:cs="Arial"/>
          <w:i/>
          <w:iCs/>
        </w:rPr>
        <w:t>w sprawie wymagań dobrej praktyki pobierania krwi i jej składników, badania, preparatyki, przechowywania, wydawania i transportu dla jednostek organizacyjnych publicznej służby krwi”</w:t>
      </w:r>
      <w:r w:rsidRPr="008B5A8D">
        <w:rPr>
          <w:rFonts w:ascii="Arial" w:hAnsi="Arial" w:cs="Arial"/>
        </w:rPr>
        <w:t xml:space="preserve">, rozdział 8.3.1, ust. 4 oraz brakiem wyspecyfikowanych w Tabeli nr 1 oznaczeń potwierdzających grupę krwi ABO i </w:t>
      </w:r>
      <w:proofErr w:type="spellStart"/>
      <w:r w:rsidRPr="008B5A8D">
        <w:rPr>
          <w:rFonts w:ascii="Arial" w:hAnsi="Arial" w:cs="Arial"/>
        </w:rPr>
        <w:t>RhD</w:t>
      </w:r>
      <w:proofErr w:type="spellEnd"/>
      <w:r w:rsidRPr="008B5A8D">
        <w:rPr>
          <w:rFonts w:ascii="Arial" w:hAnsi="Arial" w:cs="Arial"/>
        </w:rPr>
        <w:t xml:space="preserve"> osoby dorosłej, prosimy o potwierdzenie, że Zamawiający nie wymaga zaoferowania odczynników do potwierdzenia grupy krwi ABO i </w:t>
      </w:r>
      <w:proofErr w:type="spellStart"/>
      <w:r w:rsidRPr="008B5A8D">
        <w:rPr>
          <w:rFonts w:ascii="Arial" w:hAnsi="Arial" w:cs="Arial"/>
        </w:rPr>
        <w:t>RhD</w:t>
      </w:r>
      <w:proofErr w:type="spellEnd"/>
      <w:r w:rsidRPr="008B5A8D">
        <w:rPr>
          <w:rFonts w:ascii="Arial" w:hAnsi="Arial" w:cs="Arial"/>
        </w:rPr>
        <w:t xml:space="preserve"> osoby dorosłej. </w:t>
      </w:r>
      <w:r w:rsidR="00791F1F" w:rsidRPr="008B5A8D">
        <w:rPr>
          <w:rFonts w:ascii="Arial" w:hAnsi="Arial" w:cs="Arial"/>
        </w:rPr>
        <w:t xml:space="preserve">? 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D36A80" w:rsidRPr="008B5A8D">
        <w:rPr>
          <w:rFonts w:ascii="Arial" w:eastAsia="Calibri" w:hAnsi="Arial" w:cs="Arial"/>
        </w:rPr>
        <w:t>potwierdza</w:t>
      </w:r>
      <w:r w:rsidRPr="008B5A8D">
        <w:rPr>
          <w:rFonts w:ascii="Arial" w:hAnsi="Arial" w:cs="Arial"/>
          <w:bCs/>
        </w:rPr>
        <w:t xml:space="preserve">. </w:t>
      </w: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3D5246" w:rsidRDefault="003D5246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19</w:t>
      </w:r>
      <w:r w:rsidRPr="008B5A8D">
        <w:rPr>
          <w:rFonts w:ascii="Arial" w:hAnsi="Arial" w:cs="Arial"/>
        </w:rPr>
        <w:t xml:space="preserve"> </w:t>
      </w:r>
    </w:p>
    <w:p w:rsidR="00D36A80" w:rsidRPr="008B5A8D" w:rsidRDefault="00D36A80" w:rsidP="008B5A8D">
      <w:pPr>
        <w:spacing w:after="0" w:line="276" w:lineRule="auto"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</w:rPr>
        <w:t>Dotyczy załącznika nr 2- formularz asortymentowo-cenowy, tabela nr  1 cz. V oraz tabela- parametry analizatora, punkt nr 9.</w:t>
      </w:r>
    </w:p>
    <w:p w:rsidR="00791F1F" w:rsidRPr="008B5A8D" w:rsidRDefault="00D36A80" w:rsidP="008B5A8D">
      <w:pPr>
        <w:spacing w:after="12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8B5A8D">
        <w:rPr>
          <w:rFonts w:ascii="Arial" w:hAnsi="Arial" w:cs="Arial"/>
          <w:bCs/>
        </w:rPr>
        <w:t xml:space="preserve">Uprzejmie prosimy Zamawiającego o potwierdzenie, że zapewnienie dwukierunkowej transmisji danych </w:t>
      </w:r>
      <w:r w:rsidRPr="008B5A8D">
        <w:rPr>
          <w:rFonts w:ascii="Arial" w:hAnsi="Arial" w:cs="Arial"/>
          <w:bCs/>
        </w:rPr>
        <w:br/>
        <w:t xml:space="preserve">z systemem </w:t>
      </w:r>
      <w:proofErr w:type="spellStart"/>
      <w:r w:rsidRPr="008B5A8D">
        <w:rPr>
          <w:rFonts w:ascii="Arial" w:hAnsi="Arial" w:cs="Arial"/>
          <w:bCs/>
        </w:rPr>
        <w:t>InfoMedica</w:t>
      </w:r>
      <w:proofErr w:type="spellEnd"/>
      <w:r w:rsidRPr="008B5A8D">
        <w:rPr>
          <w:rFonts w:ascii="Arial" w:hAnsi="Arial" w:cs="Arial"/>
          <w:bCs/>
        </w:rPr>
        <w:t xml:space="preserve"> firmy ASSECO ma się odbyć na koszt Wykonawcy i nie należy umieszczać wyceny podłączenia analizatora do LIS w tabeli nr 1, część V </w:t>
      </w:r>
      <w:r w:rsidRPr="008B5A8D">
        <w:rPr>
          <w:rFonts w:ascii="Arial" w:hAnsi="Arial" w:cs="Arial"/>
          <w:bCs/>
          <w:i/>
          <w:iCs/>
        </w:rPr>
        <w:t>,,</w:t>
      </w:r>
      <w:r w:rsidRPr="008B5A8D">
        <w:rPr>
          <w:rFonts w:ascii="Arial" w:hAnsi="Arial" w:cs="Arial"/>
          <w:i/>
          <w:iCs/>
        </w:rPr>
        <w:t xml:space="preserve"> </w:t>
      </w:r>
      <w:r w:rsidRPr="008B5A8D">
        <w:rPr>
          <w:rFonts w:ascii="Arial" w:hAnsi="Arial" w:cs="Arial"/>
          <w:bCs/>
          <w:i/>
          <w:iCs/>
        </w:rPr>
        <w:t>Materiały zużywalne potrzebne do wykonywania w/w ilości badań. Płyny systemowe do analizatora, podłączenie do sieci zewnętrznej.”.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D10005" w:rsidRPr="008B5A8D">
        <w:rPr>
          <w:rFonts w:ascii="Arial" w:eastAsia="Times New Roman" w:hAnsi="Arial" w:cs="Arial"/>
          <w:bCs/>
          <w:lang w:eastAsia="pl-PL"/>
        </w:rPr>
        <w:t xml:space="preserve">potwierdza, </w:t>
      </w:r>
      <w:r w:rsidR="00D10005" w:rsidRPr="008B5A8D">
        <w:rPr>
          <w:rFonts w:ascii="Arial" w:hAnsi="Arial" w:cs="Arial"/>
        </w:rPr>
        <w:t xml:space="preserve">że zapewnienie dwukierunkowej transmisji danych z systemem </w:t>
      </w:r>
      <w:proofErr w:type="spellStart"/>
      <w:r w:rsidR="00D10005" w:rsidRPr="008B5A8D">
        <w:rPr>
          <w:rFonts w:ascii="Arial" w:hAnsi="Arial" w:cs="Arial"/>
        </w:rPr>
        <w:t>InfoMedica</w:t>
      </w:r>
      <w:proofErr w:type="spellEnd"/>
      <w:r w:rsidR="00D10005" w:rsidRPr="008B5A8D">
        <w:rPr>
          <w:rFonts w:ascii="Arial" w:hAnsi="Arial" w:cs="Arial"/>
        </w:rPr>
        <w:t xml:space="preserve"> firmy ASSECO ma się odbyć na koszt Wykonawcy</w:t>
      </w:r>
      <w:r w:rsidRPr="008B5A8D">
        <w:rPr>
          <w:rFonts w:ascii="Arial" w:hAnsi="Arial" w:cs="Arial"/>
        </w:rPr>
        <w:t>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20</w:t>
      </w:r>
      <w:r w:rsidRPr="008B5A8D">
        <w:rPr>
          <w:rFonts w:ascii="Arial" w:hAnsi="Arial" w:cs="Arial"/>
        </w:rPr>
        <w:t xml:space="preserve"> </w:t>
      </w:r>
    </w:p>
    <w:p w:rsidR="00D10005" w:rsidRPr="008B5A8D" w:rsidRDefault="00D10005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parametry oceniane, punkt nr 2.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Uprzejmie prosimy o przyznanie 10 punktów dla rozwiązania, w którym wykonywanie roboczej zawiesiny krwinek czerwonych bez możliwości kontaminacji próbki odbywa się w stacji rozcieńczania </w:t>
      </w:r>
      <w:r w:rsidRPr="008B5A8D">
        <w:rPr>
          <w:rFonts w:ascii="Arial" w:hAnsi="Arial" w:cs="Arial"/>
        </w:rPr>
        <w:br/>
        <w:t>(w jednorazowej dla każdego badania porcji odczynnika). Stacja rozcieńczania jest skutecznie przepłukiwana po każdej próbce, a tym samym jest właściwie zabezpieczona przed kontaminacją.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D10005" w:rsidRPr="008B5A8D">
        <w:rPr>
          <w:rFonts w:ascii="Arial" w:eastAsia="Calibri" w:hAnsi="Arial" w:cs="Arial"/>
        </w:rPr>
        <w:t>podtrzymuje zapisy SWZ.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21</w:t>
      </w:r>
      <w:r w:rsidRPr="008B5A8D">
        <w:rPr>
          <w:rFonts w:ascii="Arial" w:hAnsi="Arial" w:cs="Arial"/>
        </w:rPr>
        <w:t xml:space="preserve"> </w:t>
      </w:r>
    </w:p>
    <w:p w:rsidR="00D10005" w:rsidRPr="008B5A8D" w:rsidRDefault="00D10005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asortymentowo-cenowy, tabela parametry oceniane, punkt nr 5.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Uprzejmie prosimy o przyznanie 10 punktów dla rozwiązania, w którym dwa rodzaje z  zaoferowanych kart tj. karty do oznaczania antygenów ABO u dawców i  karty do oznaczania BTA w zakresie IgG-C3d-ctl należy przechowywać w temperaturze 2-8</w:t>
      </w:r>
      <w:r w:rsidRPr="008B5A8D">
        <w:rPr>
          <w:rFonts w:ascii="Arial" w:hAnsi="Arial" w:cs="Arial"/>
          <w:vertAlign w:val="superscript"/>
        </w:rPr>
        <w:t>o</w:t>
      </w:r>
      <w:r w:rsidRPr="008B5A8D">
        <w:rPr>
          <w:rFonts w:ascii="Arial" w:hAnsi="Arial" w:cs="Arial"/>
        </w:rPr>
        <w:t>C.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>Zamawiający podtrzymuje zapisy SWZ</w:t>
      </w:r>
      <w:r w:rsidR="00791F1F" w:rsidRPr="008B5A8D">
        <w:rPr>
          <w:rFonts w:ascii="Arial" w:hAnsi="Arial" w:cs="Arial"/>
          <w:bCs/>
        </w:rPr>
        <w:t xml:space="preserve">. </w:t>
      </w:r>
    </w:p>
    <w:p w:rsidR="00791F1F" w:rsidRPr="008B5A8D" w:rsidRDefault="00791F1F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22</w:t>
      </w:r>
      <w:r w:rsidRPr="008B5A8D">
        <w:rPr>
          <w:rFonts w:ascii="Arial" w:hAnsi="Arial" w:cs="Arial"/>
        </w:rPr>
        <w:t xml:space="preserve"> </w:t>
      </w:r>
    </w:p>
    <w:p w:rsidR="00D10005" w:rsidRPr="008B5A8D" w:rsidRDefault="00D10005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Dotyczy załącznika nr 2- formularz asortymentowo-cenowy. </w:t>
      </w:r>
    </w:p>
    <w:p w:rsidR="00D10005" w:rsidRPr="008B5A8D" w:rsidRDefault="00D10005" w:rsidP="008B5A8D">
      <w:pPr>
        <w:spacing w:after="120" w:line="276" w:lineRule="auto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>Uprzejmie prosimy o odpowiedź, czy Zamawiający wymaga dostarczenia pakietu odczynników na koszt Wykonawcy w celu przeprowadzenia walidacji metody na 100 próbach? Jeśli tak to prosimy o podanie do jakich badań i w jakiej ilości Zamawiający potrzebuje odczynników</w:t>
      </w:r>
      <w:r w:rsidR="00066F63" w:rsidRPr="008B5A8D">
        <w:rPr>
          <w:rFonts w:ascii="Arial" w:hAnsi="Arial" w:cs="Arial"/>
          <w:bCs/>
        </w:rPr>
        <w:t>.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791F1F" w:rsidRPr="008B5A8D" w:rsidRDefault="00791F1F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</w:t>
      </w:r>
      <w:r w:rsidR="00D10005" w:rsidRPr="008B5A8D">
        <w:rPr>
          <w:rFonts w:ascii="Arial" w:eastAsia="Calibri" w:hAnsi="Arial" w:cs="Arial"/>
        </w:rPr>
        <w:t>wymaga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066F63" w:rsidRPr="008B5A8D">
        <w:rPr>
          <w:rFonts w:ascii="Arial" w:hAnsi="Arial" w:cs="Arial"/>
          <w:b/>
          <w:bCs/>
        </w:rPr>
        <w:t>23</w:t>
      </w:r>
      <w:r w:rsidRPr="008B5A8D">
        <w:rPr>
          <w:rFonts w:ascii="Arial" w:hAnsi="Arial" w:cs="Arial"/>
        </w:rPr>
        <w:t xml:space="preserve"> </w:t>
      </w:r>
    </w:p>
    <w:p w:rsidR="00066F63" w:rsidRPr="008B5A8D" w:rsidRDefault="00066F63" w:rsidP="008B5A8D">
      <w:pPr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Dotyczy załącznika nr 2- formularz asortymentowo-cenowy.</w:t>
      </w:r>
    </w:p>
    <w:p w:rsidR="00D10005" w:rsidRPr="008B5A8D" w:rsidRDefault="00066F63" w:rsidP="008B5A8D">
      <w:pPr>
        <w:spacing w:after="120" w:line="276" w:lineRule="auto"/>
        <w:rPr>
          <w:rFonts w:ascii="Arial" w:hAnsi="Arial" w:cs="Arial"/>
          <w:bCs/>
        </w:rPr>
      </w:pPr>
      <w:r w:rsidRPr="008B5A8D">
        <w:rPr>
          <w:rFonts w:ascii="Arial" w:hAnsi="Arial" w:cs="Arial"/>
        </w:rPr>
        <w:t xml:space="preserve">Uprzejmie prosimy o odpowiedź, czy Zamawiający wymaga aby wszystkie płyny i </w:t>
      </w:r>
      <w:proofErr w:type="spellStart"/>
      <w:r w:rsidRPr="008B5A8D">
        <w:rPr>
          <w:rFonts w:ascii="Arial" w:hAnsi="Arial" w:cs="Arial"/>
        </w:rPr>
        <w:t>diluenty</w:t>
      </w:r>
      <w:proofErr w:type="spellEnd"/>
      <w:r w:rsidRPr="008B5A8D">
        <w:rPr>
          <w:rFonts w:ascii="Arial" w:hAnsi="Arial" w:cs="Arial"/>
        </w:rPr>
        <w:t xml:space="preserve"> były jednakowe (tak samo konfekcjonowane, ta sama pozycja asortymentowa z tym samym nr katalogowym) dla analizatora głównego jak i </w:t>
      </w:r>
      <w:proofErr w:type="spellStart"/>
      <w:r w:rsidRPr="008B5A8D">
        <w:rPr>
          <w:rFonts w:ascii="Arial" w:hAnsi="Arial" w:cs="Arial"/>
        </w:rPr>
        <w:t>back-up</w:t>
      </w:r>
      <w:proofErr w:type="spellEnd"/>
      <w:r w:rsidRPr="008B5A8D">
        <w:rPr>
          <w:rFonts w:ascii="Arial" w:hAnsi="Arial" w:cs="Arial"/>
        </w:rPr>
        <w:t xml:space="preserve"> a tym samym mogły być stosowane wymiennie.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>Zamawiający nie wymaga</w:t>
      </w:r>
      <w:r w:rsidRPr="008B5A8D">
        <w:rPr>
          <w:rFonts w:ascii="Arial" w:hAnsi="Arial" w:cs="Arial"/>
          <w:bCs/>
        </w:rPr>
        <w:t xml:space="preserve">. </w:t>
      </w: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8B5A8D" w:rsidRDefault="008B5A8D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066F63" w:rsidRPr="008B5A8D">
        <w:rPr>
          <w:rFonts w:ascii="Arial" w:hAnsi="Arial" w:cs="Arial"/>
          <w:b/>
          <w:bCs/>
        </w:rPr>
        <w:t>24</w:t>
      </w:r>
      <w:r w:rsidRPr="008B5A8D">
        <w:rPr>
          <w:rFonts w:ascii="Arial" w:hAnsi="Arial" w:cs="Arial"/>
        </w:rPr>
        <w:t xml:space="preserve"> </w:t>
      </w:r>
    </w:p>
    <w:p w:rsidR="00066F63" w:rsidRPr="008B5A8D" w:rsidRDefault="00066F63" w:rsidP="008B5A8D">
      <w:pPr>
        <w:spacing w:after="0" w:line="276" w:lineRule="auto"/>
        <w:contextualSpacing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>Dotyczy załącznika nr 4- projektowane postanowienia umowy § 6 ust. 3 punkt a.</w:t>
      </w:r>
    </w:p>
    <w:p w:rsidR="00066F63" w:rsidRPr="008B5A8D" w:rsidRDefault="00066F63" w:rsidP="008B5A8D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Zamawiający w § 6 ust. 3 punkt a zawarł następujący zapis:</w:t>
      </w:r>
    </w:p>
    <w:p w:rsidR="00066F63" w:rsidRPr="008B5A8D" w:rsidRDefault="00066F63" w:rsidP="008B5A8D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„3.</w:t>
      </w:r>
      <w:r w:rsidRPr="008B5A8D">
        <w:rPr>
          <w:rFonts w:ascii="Arial" w:hAnsi="Arial" w:cs="Arial"/>
        </w:rPr>
        <w:tab/>
        <w:t>Zamawiający ma prawo do rozwiązania umowy ze skutkiem natychmiastowym w przypadku:</w:t>
      </w:r>
    </w:p>
    <w:p w:rsidR="00066F63" w:rsidRPr="008B5A8D" w:rsidRDefault="00066F63" w:rsidP="008B5A8D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lang w:val="pl-PL"/>
        </w:rPr>
      </w:pPr>
      <w:r w:rsidRPr="008B5A8D">
        <w:rPr>
          <w:rFonts w:ascii="Arial" w:hAnsi="Arial" w:cs="Arial"/>
          <w:lang w:val="pl-PL"/>
        </w:rPr>
        <w:t>gdy opóźnienie lub zwłoka w wykonaniu którejkolwiek dostawy Przedmiotu dostawy przekroczy 10 dni roboczych”</w:t>
      </w:r>
    </w:p>
    <w:p w:rsidR="00066F63" w:rsidRPr="008B5A8D" w:rsidRDefault="00066F63" w:rsidP="008B5A8D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Pragniemy w tym miejscu podkreślić, że opóźnienie może wystąpić z szeregu okoliczności w </w:t>
      </w:r>
      <w:proofErr w:type="spellStart"/>
      <w:r w:rsidRPr="008B5A8D">
        <w:rPr>
          <w:rFonts w:ascii="Arial" w:hAnsi="Arial" w:cs="Arial"/>
        </w:rPr>
        <w:t>głownej</w:t>
      </w:r>
      <w:proofErr w:type="spellEnd"/>
      <w:r w:rsidRPr="008B5A8D">
        <w:rPr>
          <w:rFonts w:ascii="Arial" w:hAnsi="Arial" w:cs="Arial"/>
        </w:rPr>
        <w:t xml:space="preserve"> mierze nie </w:t>
      </w:r>
      <w:proofErr w:type="spellStart"/>
      <w:r w:rsidRPr="008B5A8D">
        <w:rPr>
          <w:rFonts w:ascii="Arial" w:hAnsi="Arial" w:cs="Arial"/>
        </w:rPr>
        <w:t>wynikajacych</w:t>
      </w:r>
      <w:proofErr w:type="spellEnd"/>
      <w:r w:rsidRPr="008B5A8D">
        <w:rPr>
          <w:rFonts w:ascii="Arial" w:hAnsi="Arial" w:cs="Arial"/>
        </w:rPr>
        <w:t xml:space="preserve"> z winy Wykonawcy. Sankcja rozwiązania umowy z powodu opóźnienia wydaje się niewspółmierna i sprzeczna z artykułem 431 PZP mówiącym o obowiązku współdziałania Zamawiającego i Wykonawcy w celu należytej realizacji zamówienia. </w:t>
      </w:r>
    </w:p>
    <w:p w:rsidR="00066F63" w:rsidRPr="008B5A8D" w:rsidRDefault="00066F63" w:rsidP="008B5A8D">
      <w:p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W związku z powyższym prosimy o modyfikację powyższego zapisu zgodnie z  poniższą propozycją:</w:t>
      </w:r>
    </w:p>
    <w:p w:rsidR="00066F63" w:rsidRPr="008B5A8D" w:rsidRDefault="00066F63" w:rsidP="008B5A8D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„3.</w:t>
      </w:r>
      <w:r w:rsidRPr="008B5A8D">
        <w:rPr>
          <w:rFonts w:ascii="Arial" w:hAnsi="Arial" w:cs="Arial"/>
        </w:rPr>
        <w:tab/>
        <w:t>Zamawiający ma prawo do rozwiązania umowy ze skutkiem natychmiastowym w przypadku:</w:t>
      </w:r>
    </w:p>
    <w:p w:rsidR="00066F63" w:rsidRPr="008B5A8D" w:rsidRDefault="00066F63" w:rsidP="008B5A8D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after="120" w:line="276" w:lineRule="auto"/>
        <w:ind w:left="426" w:hanging="357"/>
        <w:contextualSpacing w:val="0"/>
        <w:jc w:val="both"/>
        <w:rPr>
          <w:rFonts w:ascii="Arial" w:hAnsi="Arial" w:cs="Arial"/>
          <w:lang w:val="pl-PL"/>
        </w:rPr>
      </w:pPr>
      <w:r w:rsidRPr="008B5A8D">
        <w:rPr>
          <w:rFonts w:ascii="Arial" w:hAnsi="Arial" w:cs="Arial"/>
          <w:lang w:val="pl-PL"/>
        </w:rPr>
        <w:t>gdy zwłoka w wykonaniu którejkolwiek dostawy Przedmiotu dostawy przekroczy 10 dni roboczych”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A7C68" w:rsidRDefault="00D10005" w:rsidP="008B5A8D">
      <w:pPr>
        <w:spacing w:after="120" w:line="276" w:lineRule="auto"/>
        <w:rPr>
          <w:rFonts w:ascii="Arial" w:eastAsia="Tahoma" w:hAnsi="Arial" w:cs="Arial"/>
          <w:bCs/>
          <w:iCs/>
          <w:color w:val="00000A"/>
          <w:kern w:val="2"/>
        </w:rPr>
      </w:pPr>
      <w:r w:rsidRPr="008B5A8D">
        <w:rPr>
          <w:rFonts w:ascii="Arial" w:eastAsia="Calibri" w:hAnsi="Arial" w:cs="Arial"/>
        </w:rPr>
        <w:t xml:space="preserve">Zamawiający </w:t>
      </w:r>
      <w:r w:rsidR="00DA7C68">
        <w:rPr>
          <w:rFonts w:ascii="Arial" w:eastAsia="Calibri" w:hAnsi="Arial" w:cs="Arial"/>
        </w:rPr>
        <w:t>zmienia</w:t>
      </w:r>
      <w:r w:rsidR="00066F63" w:rsidRPr="008B5A8D">
        <w:rPr>
          <w:rFonts w:ascii="Arial" w:eastAsia="Calibri" w:hAnsi="Arial" w:cs="Arial"/>
        </w:rPr>
        <w:t xml:space="preserve"> zapisy projektowanych postanowień umowy</w:t>
      </w:r>
      <w:r w:rsidR="00DA7C68">
        <w:rPr>
          <w:rFonts w:ascii="Arial" w:eastAsia="Calibri" w:hAnsi="Arial" w:cs="Arial"/>
        </w:rPr>
        <w:t xml:space="preserve"> w zakresie </w:t>
      </w:r>
      <w:r w:rsidR="00DA7C68" w:rsidRPr="008B5A8D">
        <w:rPr>
          <w:rFonts w:ascii="Arial" w:hAnsi="Arial" w:cs="Arial"/>
          <w:bCs/>
        </w:rPr>
        <w:t>§ 6 ust. 3</w:t>
      </w:r>
      <w:r w:rsidR="00DA7C68">
        <w:rPr>
          <w:rFonts w:ascii="Arial" w:hAnsi="Arial" w:cs="Arial"/>
          <w:bCs/>
        </w:rPr>
        <w:t xml:space="preserve"> a)</w:t>
      </w:r>
      <w:r w:rsidR="00DA7C68">
        <w:rPr>
          <w:rFonts w:ascii="Arial" w:eastAsia="Calibri" w:hAnsi="Arial" w:cs="Arial"/>
        </w:rPr>
        <w:t xml:space="preserve">, </w:t>
      </w:r>
      <w:r w:rsidR="00DA7C68" w:rsidRPr="00F56C58">
        <w:rPr>
          <w:rFonts w:ascii="Arial" w:eastAsia="Tahoma" w:hAnsi="Arial" w:cs="Arial"/>
          <w:bCs/>
          <w:iCs/>
          <w:color w:val="00000A"/>
          <w:kern w:val="2"/>
        </w:rPr>
        <w:t>który otrzymuje brzmienie</w:t>
      </w:r>
      <w:r w:rsidR="00DA7C68">
        <w:rPr>
          <w:rFonts w:ascii="Arial" w:eastAsia="Tahoma" w:hAnsi="Arial" w:cs="Arial"/>
          <w:bCs/>
          <w:iCs/>
          <w:color w:val="00000A"/>
          <w:kern w:val="2"/>
        </w:rPr>
        <w:t>:</w:t>
      </w:r>
    </w:p>
    <w:p w:rsidR="00DA7C68" w:rsidRPr="0042566B" w:rsidRDefault="00DA7C68" w:rsidP="00DA7C68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/>
        </w:rPr>
      </w:pPr>
      <w:r w:rsidRPr="0042566B">
        <w:rPr>
          <w:rFonts w:ascii="Arial" w:hAnsi="Arial"/>
        </w:rPr>
        <w:t xml:space="preserve">„3. </w:t>
      </w:r>
      <w:r w:rsidRPr="0042566B">
        <w:rPr>
          <w:rFonts w:ascii="Arial" w:hAnsi="Arial"/>
        </w:rPr>
        <w:t>Zamawiający ma prawo do rozwiązania umowy ze skutkiem natychmiastowym w przypadku:</w:t>
      </w:r>
    </w:p>
    <w:p w:rsidR="00DA7C68" w:rsidRDefault="00DA7C68" w:rsidP="0042566B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276" w:lineRule="auto"/>
        <w:ind w:left="709" w:hanging="357"/>
        <w:contextualSpacing w:val="0"/>
        <w:jc w:val="both"/>
        <w:rPr>
          <w:rFonts w:ascii="Arial" w:hAnsi="Arial"/>
        </w:rPr>
      </w:pPr>
      <w:r w:rsidRPr="0042566B">
        <w:rPr>
          <w:rFonts w:ascii="Arial" w:hAnsi="Arial"/>
        </w:rPr>
        <w:t>gdy zwłoka w wykonaniu którejkolwiek dostawy Przedmiotu dostawy przekroczy 10 dni roboczych;</w:t>
      </w:r>
      <w:r w:rsidRPr="0042566B">
        <w:rPr>
          <w:rFonts w:ascii="Arial" w:hAnsi="Arial"/>
        </w:rPr>
        <w:t>”</w:t>
      </w:r>
    </w:p>
    <w:p w:rsidR="00AC21D0" w:rsidRPr="00AC21D0" w:rsidRDefault="00C61AA2" w:rsidP="00AC21D0">
      <w:pPr>
        <w:tabs>
          <w:tab w:val="left" w:pos="426"/>
        </w:tabs>
        <w:suppressAutoHyphens/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W</w:t>
      </w:r>
      <w:bookmarkStart w:id="0" w:name="_GoBack"/>
      <w:bookmarkEnd w:id="0"/>
      <w:r w:rsidR="00AC21D0">
        <w:rPr>
          <w:rFonts w:ascii="Arial" w:hAnsi="Arial"/>
        </w:rPr>
        <w:t xml:space="preserve"> załączeniu zmieniony załącznik nr 4 do SWZ Projektowane postanowienia umowy.</w:t>
      </w:r>
    </w:p>
    <w:p w:rsidR="00D10005" w:rsidRPr="008B5A8D" w:rsidRDefault="00D10005" w:rsidP="0042566B">
      <w:pPr>
        <w:spacing w:after="120" w:line="276" w:lineRule="auto"/>
        <w:rPr>
          <w:rFonts w:ascii="Arial" w:hAnsi="Arial" w:cs="Arial"/>
        </w:rPr>
      </w:pPr>
      <w:r w:rsidRPr="0042566B">
        <w:rPr>
          <w:rFonts w:ascii="Arial" w:hAnsi="Arial" w:cs="Arial"/>
          <w:bCs/>
        </w:rPr>
        <w:t xml:space="preserve"> </w:t>
      </w:r>
      <w:r w:rsidRPr="008B5A8D">
        <w:rPr>
          <w:rFonts w:ascii="Arial" w:hAnsi="Arial" w:cs="Arial"/>
          <w:b/>
          <w:bCs/>
        </w:rPr>
        <w:t>Pytanie nr 2</w:t>
      </w:r>
      <w:r w:rsidR="00066F63" w:rsidRPr="008B5A8D">
        <w:rPr>
          <w:rFonts w:ascii="Arial" w:hAnsi="Arial" w:cs="Arial"/>
          <w:b/>
          <w:bCs/>
        </w:rPr>
        <w:t>5</w:t>
      </w:r>
      <w:r w:rsidRPr="008B5A8D">
        <w:rPr>
          <w:rFonts w:ascii="Arial" w:hAnsi="Arial" w:cs="Arial"/>
        </w:rPr>
        <w:t xml:space="preserve"> </w:t>
      </w:r>
    </w:p>
    <w:p w:rsidR="00066F63" w:rsidRPr="008B5A8D" w:rsidRDefault="00066F63" w:rsidP="008B5A8D">
      <w:pPr>
        <w:spacing w:after="0" w:line="276" w:lineRule="auto"/>
        <w:jc w:val="both"/>
        <w:rPr>
          <w:rFonts w:ascii="Arial" w:hAnsi="Arial" w:cs="Arial"/>
          <w:bCs/>
        </w:rPr>
      </w:pPr>
      <w:r w:rsidRPr="008B5A8D">
        <w:rPr>
          <w:rFonts w:ascii="Arial" w:hAnsi="Arial" w:cs="Arial"/>
          <w:bCs/>
        </w:rPr>
        <w:t>Dotyczy załącznika nr 4- projektowane postanowienia umowy § 6 ust. 3 punkt d.</w:t>
      </w:r>
    </w:p>
    <w:p w:rsidR="00066F63" w:rsidRPr="008B5A8D" w:rsidRDefault="00066F63" w:rsidP="008B5A8D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Zamawiający w § 6 ust. 3 punkt a zawarł następujący zapis:</w:t>
      </w:r>
    </w:p>
    <w:p w:rsidR="00066F63" w:rsidRPr="008B5A8D" w:rsidRDefault="00066F63" w:rsidP="008B5A8D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„3.</w:t>
      </w:r>
      <w:r w:rsidRPr="008B5A8D">
        <w:rPr>
          <w:rFonts w:ascii="Arial" w:hAnsi="Arial" w:cs="Arial"/>
        </w:rPr>
        <w:tab/>
        <w:t>Zamawiający ma prawo do rozwiązania umowy ze skutkiem natychmiastowym w przypadku:</w:t>
      </w:r>
    </w:p>
    <w:p w:rsidR="00066F63" w:rsidRPr="008B5A8D" w:rsidRDefault="00066F63" w:rsidP="008B5A8D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  <w:lang w:val="pl-PL"/>
        </w:rPr>
      </w:pPr>
      <w:r w:rsidRPr="008B5A8D">
        <w:rPr>
          <w:rFonts w:ascii="Arial" w:hAnsi="Arial" w:cs="Arial"/>
          <w:lang w:val="pl-PL"/>
        </w:rPr>
        <w:t>trzykrotnego dostarczenia Przedmiotu dostawy niezgodnego pod względem ilościowym, jakościowym lub rodzajowym ze złożonym zamówieniem.</w:t>
      </w:r>
    </w:p>
    <w:p w:rsidR="00066F63" w:rsidRPr="008B5A8D" w:rsidRDefault="00066F63" w:rsidP="008B5A8D">
      <w:pPr>
        <w:spacing w:line="276" w:lineRule="auto"/>
        <w:jc w:val="both"/>
        <w:rPr>
          <w:rFonts w:ascii="Arial" w:hAnsi="Arial" w:cs="Arial"/>
        </w:rPr>
      </w:pPr>
      <w:r w:rsidRPr="008B5A8D">
        <w:rPr>
          <w:rFonts w:ascii="Arial" w:eastAsia="Arial" w:hAnsi="Arial" w:cs="Arial"/>
          <w:color w:val="000000"/>
          <w:spacing w:val="-1"/>
          <w:lang w:eastAsia="zh-CN"/>
        </w:rPr>
        <w:t>Pragniemy w tym miejscu wskazać, iż nieprawidłowości w dostawie mogą wynikać z szeregu różnych okoliczności w głównej mierze niewynikających z winy Wykonawcy, sankcja rozwiązania umowy za trzykrotne nieprawidłowości w dostawie w okresie w 36 miesięcy, wydaje się</w:t>
      </w:r>
      <w:r w:rsidRPr="008B5A8D">
        <w:rPr>
          <w:rFonts w:ascii="Arial" w:hAnsi="Arial" w:cs="Arial"/>
        </w:rPr>
        <w:t xml:space="preserve"> niewspółmierna i sprzeczna z art. 431 PZP mówiącym o obowiązku współdziałania Zamawiającego i Wykonawcy w celu należytej realizacji zamówienia.</w:t>
      </w:r>
    </w:p>
    <w:p w:rsidR="00066F63" w:rsidRPr="008B5A8D" w:rsidRDefault="00066F63" w:rsidP="008B5A8D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W związku z powyższym prosimy o modyfikację powyższego zapisu zgodnie z  poniższą propozycją:</w:t>
      </w:r>
    </w:p>
    <w:p w:rsidR="00066F63" w:rsidRPr="008B5A8D" w:rsidRDefault="00066F63" w:rsidP="008B5A8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„3.</w:t>
      </w:r>
      <w:r w:rsidRPr="008B5A8D">
        <w:rPr>
          <w:rFonts w:ascii="Arial" w:hAnsi="Arial" w:cs="Arial"/>
        </w:rPr>
        <w:tab/>
        <w:t>Zamawiający ma prawo do rozwiązania umowy ze skutkiem natychmiastowym w przypadku:</w:t>
      </w:r>
    </w:p>
    <w:p w:rsidR="00066F63" w:rsidRPr="008B5A8D" w:rsidRDefault="00066F63" w:rsidP="008B5A8D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lang w:val="pl-PL"/>
        </w:rPr>
      </w:pPr>
      <w:r w:rsidRPr="008B5A8D">
        <w:rPr>
          <w:rFonts w:ascii="Arial" w:hAnsi="Arial" w:cs="Arial"/>
          <w:lang w:val="pl-PL"/>
        </w:rPr>
        <w:t>bezskutecznego wezwania do naprawienia nieprawidłowości w dostawie Przedmiotu dostawy niezgodnego pod względem ilościowym, jakościowym lub rodzajowym ze złożonym zamówieniem.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F21E85" w:rsidRPr="008B5A8D">
        <w:rPr>
          <w:rFonts w:ascii="Arial" w:eastAsia="Calibri" w:hAnsi="Arial" w:cs="Arial"/>
        </w:rPr>
        <w:t>podtrzymuje zapisy projektowanych postanowień umowy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</w:t>
      </w:r>
      <w:r w:rsidR="00F21E85" w:rsidRPr="008B5A8D">
        <w:rPr>
          <w:rFonts w:ascii="Arial" w:hAnsi="Arial" w:cs="Arial"/>
          <w:b/>
          <w:bCs/>
        </w:rPr>
        <w:t>6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Times New Roman" w:hAnsi="Arial" w:cs="Arial"/>
          <w:lang w:eastAsia="pl-PL"/>
        </w:rPr>
        <w:t>Czy Zamawiający wymaga aby analizator posiadał możliwość załadowania min. 50 próbek?</w:t>
      </w:r>
      <w:r w:rsidRPr="008B5A8D">
        <w:rPr>
          <w:rFonts w:ascii="Arial" w:eastAsia="Calibri" w:hAnsi="Arial" w:cs="Arial"/>
          <w:b/>
        </w:rPr>
        <w:t xml:space="preserve">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>Zamawiający wymaga</w:t>
      </w:r>
      <w:r w:rsidR="00F21E85" w:rsidRPr="008B5A8D">
        <w:rPr>
          <w:rFonts w:ascii="Arial" w:eastAsia="Calibri" w:hAnsi="Arial" w:cs="Arial"/>
        </w:rPr>
        <w:t xml:space="preserve"> min. 40 próbek</w:t>
      </w:r>
      <w:r w:rsidRPr="008B5A8D">
        <w:rPr>
          <w:rFonts w:ascii="Arial" w:hAnsi="Arial" w:cs="Arial"/>
          <w:bCs/>
        </w:rPr>
        <w:t xml:space="preserve">. </w:t>
      </w:r>
    </w:p>
    <w:p w:rsidR="00DA7C68" w:rsidRDefault="00DA7C68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DA7C68" w:rsidRDefault="00DA7C68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DA7C68" w:rsidRDefault="00DA7C68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DA7C68" w:rsidRDefault="00DA7C68" w:rsidP="008B5A8D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27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Times New Roman" w:hAnsi="Arial" w:cs="Arial"/>
          <w:lang w:eastAsia="pl-PL"/>
        </w:rPr>
        <w:t>Prosimy o potwierdzenie, że Zamawiający wymaga aby odczyt reakcji kart w oprogramowaniu analizatora był wykonywany w postaci kolorowych zdjęć?</w:t>
      </w:r>
      <w:r w:rsidRPr="008B5A8D">
        <w:rPr>
          <w:rFonts w:ascii="Arial" w:eastAsia="Calibri" w:hAnsi="Arial" w:cs="Arial"/>
          <w:b/>
        </w:rPr>
        <w:t xml:space="preserve">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F21E85" w:rsidP="008B5A8D">
      <w:pPr>
        <w:spacing w:after="120" w:line="276" w:lineRule="auto"/>
        <w:jc w:val="both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wymaga ale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D10005"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28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Prosimy o potwierdzenie, że Zamawiający wymaga aby minimalna wydajność pracy analizatora z zakresu badań grup krwi wraz z badaniem izoaglutynin grupowych oraz badaniem przeglądowym przeciwciał wynosiła min. 30 badań na godzinę?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F21E85" w:rsidRPr="008B5A8D">
        <w:rPr>
          <w:rFonts w:ascii="Arial" w:eastAsia="Calibri" w:hAnsi="Arial" w:cs="Arial"/>
        </w:rPr>
        <w:t xml:space="preserve">nie wymaga ale dopuszcza </w:t>
      </w:r>
      <w:r w:rsidR="00F21E85" w:rsidRPr="008B5A8D">
        <w:rPr>
          <w:rFonts w:ascii="Arial" w:hAnsi="Arial" w:cs="Arial"/>
          <w:bCs/>
        </w:rPr>
        <w:t xml:space="preserve">obok rozwiązania opisanego w </w:t>
      </w:r>
      <w:r w:rsidR="00F21E85" w:rsidRPr="008B5A8D">
        <w:rPr>
          <w:rFonts w:ascii="Arial" w:hAnsi="Arial" w:cs="Arial"/>
        </w:rPr>
        <w:t xml:space="preserve"> SWZ, </w:t>
      </w:r>
      <w:r w:rsidR="00F21E85" w:rsidRPr="008B5A8D">
        <w:rPr>
          <w:rFonts w:ascii="Arial" w:hAnsi="Arial" w:cs="Arial"/>
          <w:bCs/>
        </w:rPr>
        <w:t xml:space="preserve">jednakże wymaga </w:t>
      </w:r>
      <w:r w:rsidR="00F21E85" w:rsidRPr="008B5A8D">
        <w:rPr>
          <w:rFonts w:ascii="Arial" w:hAnsi="Arial" w:cs="Arial"/>
        </w:rPr>
        <w:t>odnotowania tego faktu w formularzu asortymentowo-cenowym w postaci gwiazdki (*) i przypisu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>Pytanie nr 2</w:t>
      </w:r>
      <w:r w:rsidR="00F21E85" w:rsidRPr="008B5A8D">
        <w:rPr>
          <w:rFonts w:ascii="Arial" w:hAnsi="Arial" w:cs="Arial"/>
          <w:b/>
          <w:bCs/>
        </w:rPr>
        <w:t>9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Czy zgodnie z wymogiem opisanym w pkt 4 (załącznik nr 1 do SWZ) Parametry oceniane Zamawiający dopuści możliwość zaoferowania analizatora </w:t>
      </w:r>
      <w:r w:rsidRPr="008B5A8D">
        <w:rPr>
          <w:rFonts w:ascii="Arial" w:hAnsi="Arial" w:cs="Arial"/>
          <w:color w:val="000000"/>
        </w:rPr>
        <w:t>po wykonaniu procedury całkowitego odnowienia</w:t>
      </w:r>
      <w:r w:rsidRPr="008B5A8D">
        <w:rPr>
          <w:rFonts w:ascii="Arial" w:hAnsi="Arial" w:cs="Arial"/>
        </w:rPr>
        <w:t xml:space="preserve"> wykonanej w 2022 roku przez autoryzowany serwis producenta dla analizatora z datą produkcji z 2013 roku?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BE65FC">
        <w:rPr>
          <w:rFonts w:ascii="Arial" w:eastAsia="Calibri" w:hAnsi="Arial" w:cs="Arial"/>
        </w:rPr>
        <w:t xml:space="preserve">Zamawiający nie </w:t>
      </w:r>
      <w:r w:rsidR="00F21E85" w:rsidRPr="00BE65FC">
        <w:rPr>
          <w:rFonts w:ascii="Arial" w:eastAsia="Calibri" w:hAnsi="Arial" w:cs="Arial"/>
        </w:rPr>
        <w:t>dopuszcza i podtrzymuje zapisy SWZ</w:t>
      </w:r>
      <w:r w:rsidRPr="00BE65FC">
        <w:rPr>
          <w:rFonts w:ascii="Arial" w:hAnsi="Arial" w:cs="Arial"/>
          <w:bCs/>
        </w:rPr>
        <w:t>.</w:t>
      </w:r>
      <w:r w:rsidRPr="008B5A8D">
        <w:rPr>
          <w:rFonts w:ascii="Arial" w:hAnsi="Arial" w:cs="Arial"/>
          <w:bCs/>
        </w:rPr>
        <w:t xml:space="preserve">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30</w:t>
      </w:r>
    </w:p>
    <w:p w:rsidR="00F21E85" w:rsidRPr="008B5A8D" w:rsidRDefault="00F21E8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Czy w związku z opisem zawartym w pkt 1 Parametry oceniane (załącznik nr 1 do SWZ) Zamawiający przyzna 10 pkt za rozwiązanie, które polega na przekłuwaniu wszystkich kolumn na karcie (bez jednoczesnego dozowania materiału badanego co zapobiega kontaminacji) z możliwością wykorzystania nienakropionych kolumn na kolejne badania przez 150 min. od pierwszego nakłucia?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F21E85" w:rsidRPr="008B5A8D">
        <w:rPr>
          <w:rFonts w:ascii="Arial" w:eastAsia="Calibri" w:hAnsi="Arial" w:cs="Arial"/>
        </w:rPr>
        <w:t>podtrzymuje zapisy SWZ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31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Prosimy o potwierdzenie, że Zamawiający wymaga aby sprzęt i odczynniki pochodziły od jednego producenta w celu walidacji metody?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F21E8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wymaga ale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D10005"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3</w:t>
      </w:r>
      <w:r w:rsidRPr="008B5A8D">
        <w:rPr>
          <w:rFonts w:ascii="Arial" w:hAnsi="Arial" w:cs="Arial"/>
          <w:b/>
          <w:bCs/>
        </w:rPr>
        <w:t>2</w:t>
      </w:r>
      <w:r w:rsidRPr="008B5A8D">
        <w:rPr>
          <w:rFonts w:ascii="Arial" w:hAnsi="Arial" w:cs="Arial"/>
        </w:rPr>
        <w:t xml:space="preserve"> </w:t>
      </w:r>
    </w:p>
    <w:p w:rsidR="00F21E85" w:rsidRPr="008B5A8D" w:rsidRDefault="00F21E8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Prosimy o potwierdzenie, że w związku z opisem zawartym w pkt 2 Najem sprzętu (formularz asortymentowo-cenowy – załącznik nr 1 do SWZ) Zamawiający wymaga zaoferowania pipety nieelektronicznej multidozującej?</w:t>
      </w:r>
    </w:p>
    <w:p w:rsidR="00DA7C68" w:rsidRDefault="00DA7C68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DA7C68" w:rsidRDefault="00DA7C68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DA7C68" w:rsidRDefault="00DA7C68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DA7C68" w:rsidRDefault="00DA7C68" w:rsidP="008B5A8D">
      <w:pPr>
        <w:spacing w:after="120" w:line="276" w:lineRule="auto"/>
        <w:rPr>
          <w:rFonts w:ascii="Arial" w:eastAsia="Calibri" w:hAnsi="Arial" w:cs="Arial"/>
          <w:b/>
        </w:rPr>
      </w:pP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F21E8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nie wymaga ale dopuszcza </w:t>
      </w:r>
      <w:r w:rsidRPr="008B5A8D">
        <w:rPr>
          <w:rFonts w:ascii="Arial" w:hAnsi="Arial" w:cs="Arial"/>
          <w:bCs/>
        </w:rPr>
        <w:t xml:space="preserve">obok rozwiązania opisanego w </w:t>
      </w:r>
      <w:r w:rsidRPr="008B5A8D">
        <w:rPr>
          <w:rFonts w:ascii="Arial" w:hAnsi="Arial" w:cs="Arial"/>
        </w:rPr>
        <w:t xml:space="preserve"> SWZ, </w:t>
      </w:r>
      <w:r w:rsidRPr="008B5A8D">
        <w:rPr>
          <w:rFonts w:ascii="Arial" w:hAnsi="Arial" w:cs="Arial"/>
          <w:bCs/>
        </w:rPr>
        <w:t xml:space="preserve">jednakże wymaga </w:t>
      </w:r>
      <w:r w:rsidRPr="008B5A8D">
        <w:rPr>
          <w:rFonts w:ascii="Arial" w:hAnsi="Arial" w:cs="Arial"/>
        </w:rPr>
        <w:t>odnotowania tego faktu w formularzu asortymentowo-cenowym w postaci gwiazdki (*) i przypisu</w:t>
      </w:r>
      <w:r w:rsidR="00D10005"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F21E85" w:rsidRPr="008B5A8D">
        <w:rPr>
          <w:rFonts w:ascii="Arial" w:hAnsi="Arial" w:cs="Arial"/>
          <w:b/>
          <w:bCs/>
        </w:rPr>
        <w:t>33</w:t>
      </w:r>
      <w:r w:rsidRPr="008B5A8D">
        <w:rPr>
          <w:rFonts w:ascii="Arial" w:hAnsi="Arial" w:cs="Arial"/>
        </w:rPr>
        <w:t xml:space="preserve"> </w:t>
      </w:r>
    </w:p>
    <w:p w:rsidR="00F777CD" w:rsidRPr="008B5A8D" w:rsidRDefault="00F777CD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Prosimy o potwierdzeniem, że Zamawiający wymaga sukcesywnych dostaw według załączonego do oferty/dostarczanego raz w roku harmonogramu na dany rok, o którym mowa w pkt 11 Parametry odczynników (załącznik nr 1 do SWZ), a kryterium oceny ofert „Termin dostawy” dotyczy dostaw pilnych </w:t>
      </w:r>
      <w:r w:rsidR="005C1FA2" w:rsidRPr="008B5A8D">
        <w:rPr>
          <w:rFonts w:ascii="Arial" w:hAnsi="Arial" w:cs="Arial"/>
        </w:rPr>
        <w:br/>
      </w:r>
      <w:r w:rsidRPr="008B5A8D">
        <w:rPr>
          <w:rFonts w:ascii="Arial" w:hAnsi="Arial" w:cs="Arial"/>
        </w:rPr>
        <w:t xml:space="preserve">w trybie "CITO" z terminem realizacji maksymalnie do 5 dni roboczych, zgodnie z deklaracją Wykonawcy </w:t>
      </w:r>
      <w:r w:rsidR="005C1FA2" w:rsidRPr="008B5A8D">
        <w:rPr>
          <w:rFonts w:ascii="Arial" w:hAnsi="Arial" w:cs="Arial"/>
        </w:rPr>
        <w:br/>
      </w:r>
      <w:r w:rsidRPr="008B5A8D">
        <w:rPr>
          <w:rFonts w:ascii="Arial" w:hAnsi="Arial" w:cs="Arial"/>
        </w:rPr>
        <w:t>w treści oferty?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 xml:space="preserve">Zamawiający </w:t>
      </w:r>
      <w:r w:rsidR="005C1FA2" w:rsidRPr="008B5A8D">
        <w:rPr>
          <w:rFonts w:ascii="Arial" w:eastAsia="Calibri" w:hAnsi="Arial" w:cs="Arial"/>
        </w:rPr>
        <w:t>informuje, że deklarowany harmonogram winien uwzględniać zaoferowany przez Wykonawcę termin dostawy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5C1FA2" w:rsidRPr="008B5A8D">
        <w:rPr>
          <w:rFonts w:ascii="Arial" w:hAnsi="Arial" w:cs="Arial"/>
          <w:b/>
          <w:bCs/>
        </w:rPr>
        <w:t>34</w:t>
      </w:r>
      <w:r w:rsidRPr="008B5A8D">
        <w:rPr>
          <w:rFonts w:ascii="Arial" w:hAnsi="Arial" w:cs="Arial"/>
        </w:rPr>
        <w:t xml:space="preserve"> </w:t>
      </w:r>
    </w:p>
    <w:p w:rsidR="005C1FA2" w:rsidRPr="008B5A8D" w:rsidRDefault="005C1FA2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Czy Zamawiający wymaga aby analizator posiadał magazyn na min. 200 kart?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</w:rPr>
      </w:pPr>
      <w:r w:rsidRPr="008B5A8D">
        <w:rPr>
          <w:rFonts w:ascii="Arial" w:eastAsia="Calibri" w:hAnsi="Arial" w:cs="Arial"/>
        </w:rPr>
        <w:t>Zamawiający nie wymaga</w:t>
      </w:r>
      <w:r w:rsidRPr="008B5A8D">
        <w:rPr>
          <w:rFonts w:ascii="Arial" w:hAnsi="Arial" w:cs="Arial"/>
          <w:bCs/>
        </w:rPr>
        <w:t xml:space="preserve">. </w:t>
      </w:r>
    </w:p>
    <w:p w:rsidR="00D10005" w:rsidRPr="008B5A8D" w:rsidRDefault="00D10005" w:rsidP="008B5A8D">
      <w:pPr>
        <w:spacing w:after="120"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  <w:b/>
          <w:bCs/>
        </w:rPr>
        <w:t xml:space="preserve">Pytanie nr </w:t>
      </w:r>
      <w:r w:rsidR="00BA2D42" w:rsidRPr="008B5A8D">
        <w:rPr>
          <w:rFonts w:ascii="Arial" w:hAnsi="Arial" w:cs="Arial"/>
          <w:b/>
          <w:bCs/>
        </w:rPr>
        <w:t>35</w:t>
      </w:r>
      <w:r w:rsidRPr="008B5A8D">
        <w:rPr>
          <w:rFonts w:ascii="Arial" w:hAnsi="Arial" w:cs="Arial"/>
        </w:rPr>
        <w:t xml:space="preserve"> </w:t>
      </w:r>
    </w:p>
    <w:p w:rsidR="00BA2D42" w:rsidRPr="008B5A8D" w:rsidRDefault="00BA2D42" w:rsidP="008B5A8D">
      <w:pPr>
        <w:spacing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Ze względu na brzmienie pkt 3 Parametru ocenianego „Karty do oznaczeń grup krwi, kontroli grupy biorcy i dawcy zawierają kolumnę/kolumny z kontrolą wewnętrzną” (załącznik nr 1 do SWZ) wnosimy o odstąpienie od tak określonego parametru preferującego z nieuzasadnionych powodów 8-kolumnową konstrukcję kart/kaset, tj. rozwiązanie dostępne tylko u jednego Wykonawcy - firmy Grifols Polska, będącej wyłącznym dystrybutorem produktów Diagnostic Grifols S.A. z siedzibą w Hiszpanii.</w:t>
      </w:r>
    </w:p>
    <w:p w:rsidR="00BA2D42" w:rsidRPr="008B5A8D" w:rsidRDefault="00BA2D42" w:rsidP="008B5A8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u w:val="single"/>
        </w:rPr>
      </w:pPr>
      <w:r w:rsidRPr="008B5A8D">
        <w:rPr>
          <w:rFonts w:ascii="Arial" w:hAnsi="Arial" w:cs="Arial"/>
          <w:i/>
          <w:iCs/>
          <w:u w:val="single"/>
        </w:rPr>
        <w:t>Uzasadnienie:</w:t>
      </w:r>
    </w:p>
    <w:p w:rsidR="00BA2D42" w:rsidRPr="008B5A8D" w:rsidRDefault="00BA2D42" w:rsidP="008B5A8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 xml:space="preserve">Opisany w pkt 3 Parametr oceniany </w:t>
      </w:r>
      <w:r w:rsidRPr="008B5A8D">
        <w:rPr>
          <w:rFonts w:ascii="Arial" w:hAnsi="Arial" w:cs="Arial"/>
          <w:i/>
          <w:iCs/>
        </w:rPr>
        <w:t xml:space="preserve">„Karty do oznaczeń grup krwi, kontroli grupy biorcy </w:t>
      </w:r>
      <w:r w:rsidRPr="008B5A8D">
        <w:rPr>
          <w:rFonts w:ascii="Arial" w:hAnsi="Arial" w:cs="Arial"/>
          <w:i/>
          <w:iCs/>
        </w:rPr>
        <w:br/>
        <w:t>i dawcy zawierają kolumnę/kolumny z kontrolą wewnętrzną”</w:t>
      </w:r>
      <w:r w:rsidRPr="008B5A8D">
        <w:rPr>
          <w:rFonts w:ascii="Arial" w:hAnsi="Arial" w:cs="Arial"/>
        </w:rPr>
        <w:t xml:space="preserve"> nie znajdują uzasadnienia merytorycznego, nie stanowią żadnej wartości dodanej dla Zamawiającego, a przede wszystkim nie znajdują odzwierciedlenia w aktualnie obowiązujących przepisach, tj. w Obwieszczeniu Ministra Zdrowia z dnia 18.03.2020 r w sprawie wymagań dobrej praktyki przechowywania i wydawania krwi i jej składników dla banków krwi oraz badań </w:t>
      </w:r>
      <w:r w:rsidRPr="008B5A8D">
        <w:rPr>
          <w:rFonts w:ascii="Arial" w:hAnsi="Arial" w:cs="Arial"/>
        </w:rPr>
        <w:br/>
        <w:t xml:space="preserve">z </w:t>
      </w:r>
      <w:r w:rsidRPr="008B5A8D">
        <w:rPr>
          <w:rFonts w:ascii="Arial" w:hAnsi="Arial" w:cs="Arial"/>
          <w:lang w:val="pl-PL"/>
        </w:rPr>
        <w:t>zakresu</w:t>
      </w:r>
      <w:r w:rsidRPr="008B5A8D">
        <w:rPr>
          <w:rFonts w:ascii="Arial" w:hAnsi="Arial" w:cs="Arial"/>
        </w:rPr>
        <w:t xml:space="preserve"> immunologii transfuzjologicznej wykonywanych w zakładach leczniczych podmiotów leczniczych innych niż </w:t>
      </w:r>
      <w:r w:rsidRPr="008B5A8D">
        <w:rPr>
          <w:rFonts w:ascii="Arial" w:hAnsi="Arial" w:cs="Arial"/>
          <w:lang w:val="pl-PL"/>
        </w:rPr>
        <w:t>regionalne</w:t>
      </w:r>
      <w:r w:rsidRPr="008B5A8D">
        <w:rPr>
          <w:rFonts w:ascii="Arial" w:hAnsi="Arial" w:cs="Arial"/>
        </w:rPr>
        <w:t xml:space="preserve"> centra, Wojskowe Centrum </w:t>
      </w:r>
      <w:r w:rsidRPr="008B5A8D">
        <w:rPr>
          <w:rFonts w:ascii="Arial" w:hAnsi="Arial" w:cs="Arial"/>
          <w:lang w:val="pl-PL"/>
        </w:rPr>
        <w:t>lub</w:t>
      </w:r>
      <w:r w:rsidRPr="008B5A8D">
        <w:rPr>
          <w:rFonts w:ascii="Arial" w:hAnsi="Arial" w:cs="Arial"/>
        </w:rPr>
        <w:t xml:space="preserve"> Centrum MSWiA oraz Rozporządzeniu Ministra Zdrowia z dnia 8 </w:t>
      </w:r>
      <w:r w:rsidRPr="008B5A8D">
        <w:rPr>
          <w:rFonts w:ascii="Arial" w:hAnsi="Arial" w:cs="Arial"/>
          <w:lang w:val="pl-PL"/>
        </w:rPr>
        <w:t>lipca</w:t>
      </w:r>
      <w:r w:rsidRPr="008B5A8D">
        <w:rPr>
          <w:rFonts w:ascii="Arial" w:hAnsi="Arial" w:cs="Arial"/>
        </w:rPr>
        <w:t xml:space="preserve"> 2019 r. </w:t>
      </w:r>
      <w:r w:rsidRPr="008B5A8D">
        <w:rPr>
          <w:rFonts w:ascii="Arial" w:hAnsi="Arial" w:cs="Arial"/>
          <w:lang w:val="pl-PL"/>
        </w:rPr>
        <w:t>zmieniającego</w:t>
      </w:r>
      <w:r w:rsidRPr="008B5A8D">
        <w:rPr>
          <w:rFonts w:ascii="Arial" w:hAnsi="Arial" w:cs="Arial"/>
        </w:rPr>
        <w:t xml:space="preserve"> </w:t>
      </w:r>
      <w:r w:rsidRPr="008B5A8D">
        <w:rPr>
          <w:rFonts w:ascii="Arial" w:hAnsi="Arial" w:cs="Arial"/>
          <w:lang w:val="pl-PL"/>
        </w:rPr>
        <w:t>rozporządzenie</w:t>
      </w:r>
      <w:r w:rsidRPr="008B5A8D">
        <w:rPr>
          <w:rFonts w:ascii="Arial" w:hAnsi="Arial" w:cs="Arial"/>
        </w:rPr>
        <w:t xml:space="preserve"> w sprawie leczenia krwią i jej składnikami w podmiotach leczniczych wykonujących </w:t>
      </w:r>
      <w:r w:rsidRPr="008B5A8D">
        <w:rPr>
          <w:rFonts w:ascii="Arial" w:hAnsi="Arial" w:cs="Arial"/>
          <w:lang w:val="pl-PL"/>
        </w:rPr>
        <w:t>działalność</w:t>
      </w:r>
      <w:r w:rsidRPr="008B5A8D">
        <w:rPr>
          <w:rFonts w:ascii="Arial" w:hAnsi="Arial" w:cs="Arial"/>
        </w:rPr>
        <w:t xml:space="preserve"> leczniczą w rodzaju stacjonarne i całodobowe świadczenia zdrowotne.</w:t>
      </w:r>
    </w:p>
    <w:p w:rsidR="00BA2D42" w:rsidRPr="008B5A8D" w:rsidRDefault="00BA2D42" w:rsidP="008B5A8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Dodatkowe kolumny z kontrolą wewnętrzną na preferowanych 8-kolumnowych kartach Grifols mają znaczenie czysto konstrukcyjne, co w szczególności uwidaczniają karty o profilu A-B-D-ctl / A-B-D-ctl przeznaczone min. do potwierdzenia grupy krwi biorcy i dawcy. Karty te zgodnie z ich przewidzianym zastosowaniem nie służą do wykonywania badań, a jedynie potwierdzania oznaczeń już wykonanych. Kolumny z ctl nie stanowią wartości dodanej, gdyż karty te zgodnie z obowiązującymi przepisami podlegają codziennej kontroli wewnętrznej, a wykonywanie dodatkowej ctl niczego nowego nie wnosi.</w:t>
      </w:r>
    </w:p>
    <w:p w:rsidR="00DA7C68" w:rsidRDefault="00DA7C68" w:rsidP="008B5A8D">
      <w:pPr>
        <w:spacing w:line="276" w:lineRule="auto"/>
        <w:jc w:val="both"/>
        <w:rPr>
          <w:rFonts w:ascii="Arial" w:hAnsi="Arial" w:cs="Arial"/>
        </w:rPr>
      </w:pPr>
    </w:p>
    <w:p w:rsidR="00DA7C68" w:rsidRDefault="00DA7C68" w:rsidP="008B5A8D">
      <w:pPr>
        <w:spacing w:line="276" w:lineRule="auto"/>
        <w:jc w:val="both"/>
        <w:rPr>
          <w:rFonts w:ascii="Arial" w:hAnsi="Arial" w:cs="Arial"/>
        </w:rPr>
      </w:pPr>
    </w:p>
    <w:p w:rsidR="00DA7C68" w:rsidRDefault="00DA7C68" w:rsidP="008B5A8D">
      <w:pPr>
        <w:spacing w:line="276" w:lineRule="auto"/>
        <w:jc w:val="both"/>
        <w:rPr>
          <w:rFonts w:ascii="Arial" w:hAnsi="Arial" w:cs="Arial"/>
        </w:rPr>
      </w:pPr>
    </w:p>
    <w:p w:rsidR="00DA7C68" w:rsidRDefault="00DA7C68" w:rsidP="008B5A8D">
      <w:pPr>
        <w:spacing w:line="276" w:lineRule="auto"/>
        <w:jc w:val="both"/>
        <w:rPr>
          <w:rFonts w:ascii="Arial" w:hAnsi="Arial" w:cs="Arial"/>
        </w:rPr>
      </w:pPr>
    </w:p>
    <w:p w:rsidR="00DA7C68" w:rsidRDefault="00DA7C68" w:rsidP="008B5A8D">
      <w:pPr>
        <w:spacing w:line="276" w:lineRule="auto"/>
        <w:jc w:val="both"/>
        <w:rPr>
          <w:rFonts w:ascii="Arial" w:hAnsi="Arial" w:cs="Arial"/>
        </w:rPr>
      </w:pPr>
    </w:p>
    <w:p w:rsidR="00BA2D42" w:rsidRPr="008B5A8D" w:rsidRDefault="00BA2D42" w:rsidP="008B5A8D">
      <w:pPr>
        <w:spacing w:line="276" w:lineRule="auto"/>
        <w:jc w:val="both"/>
        <w:rPr>
          <w:rFonts w:ascii="Arial" w:hAnsi="Arial" w:cs="Arial"/>
        </w:rPr>
      </w:pPr>
      <w:r w:rsidRPr="008B5A8D">
        <w:rPr>
          <w:rFonts w:ascii="Arial" w:hAnsi="Arial" w:cs="Arial"/>
        </w:rPr>
        <w:t>Informujemy, iż brak zgody na powyższe, oraz podtrzymanie dotychczasowych zapisów SIWZ stanowić będzie naruszenie fundamentalnych zasad udzielania zamówień publicznych, tj. art. 7 i art. 29 ustawy Prawo zamówień publicznych. </w:t>
      </w:r>
    </w:p>
    <w:p w:rsidR="00D10005" w:rsidRPr="008B5A8D" w:rsidRDefault="00D10005" w:rsidP="008B5A8D">
      <w:pPr>
        <w:spacing w:after="120" w:line="276" w:lineRule="auto"/>
        <w:rPr>
          <w:rFonts w:ascii="Arial" w:eastAsia="Calibri" w:hAnsi="Arial" w:cs="Arial"/>
          <w:b/>
        </w:rPr>
      </w:pPr>
      <w:r w:rsidRPr="008B5A8D">
        <w:rPr>
          <w:rFonts w:ascii="Arial" w:eastAsia="Calibri" w:hAnsi="Arial" w:cs="Arial"/>
          <w:b/>
        </w:rPr>
        <w:t xml:space="preserve">Odpowiedź: </w:t>
      </w:r>
    </w:p>
    <w:p w:rsidR="00D10005" w:rsidRDefault="00D10005" w:rsidP="008B5A8D">
      <w:pPr>
        <w:spacing w:after="120" w:line="276" w:lineRule="auto"/>
        <w:rPr>
          <w:rFonts w:ascii="Arial" w:hAnsi="Arial" w:cs="Arial"/>
          <w:bCs/>
        </w:rPr>
      </w:pPr>
      <w:r w:rsidRPr="00B73B47">
        <w:rPr>
          <w:rFonts w:ascii="Arial" w:eastAsia="Calibri" w:hAnsi="Arial" w:cs="Arial"/>
        </w:rPr>
        <w:t>Zamawiający</w:t>
      </w:r>
      <w:r w:rsidR="00B73B47">
        <w:rPr>
          <w:rFonts w:ascii="Arial" w:eastAsia="Calibri" w:hAnsi="Arial" w:cs="Arial"/>
        </w:rPr>
        <w:t xml:space="preserve"> zmienia kryteria oceny parametrów technicznych i usuwa parametr oceniany „</w:t>
      </w:r>
      <w:r w:rsidR="00B73B47" w:rsidRPr="00B73B47">
        <w:rPr>
          <w:rFonts w:ascii="Arial" w:eastAsia="Calibri" w:hAnsi="Arial" w:cs="Arial"/>
        </w:rPr>
        <w:t>Karty do oznaczeń grup krwi, kontroli grupy biorcy i dawcy zawierają kolumnę/kolumny z kontrolą wewnętrzną</w:t>
      </w:r>
      <w:r w:rsidR="00B73B47">
        <w:rPr>
          <w:rFonts w:ascii="Arial" w:eastAsia="Calibri" w:hAnsi="Arial" w:cs="Arial"/>
        </w:rPr>
        <w:t>”</w:t>
      </w:r>
      <w:r w:rsidRPr="00B73B47">
        <w:rPr>
          <w:rFonts w:ascii="Arial" w:hAnsi="Arial" w:cs="Arial"/>
          <w:bCs/>
        </w:rPr>
        <w:t>.</w:t>
      </w:r>
      <w:r w:rsidRPr="008B5A8D">
        <w:rPr>
          <w:rFonts w:ascii="Arial" w:hAnsi="Arial" w:cs="Arial"/>
          <w:bCs/>
        </w:rPr>
        <w:t xml:space="preserve"> </w:t>
      </w:r>
    </w:p>
    <w:p w:rsidR="00BE65FC" w:rsidRPr="008B5A8D" w:rsidRDefault="00BE65FC" w:rsidP="008B5A8D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W załączeniu zmieniony załącznik nr 2 do SWZ Formularz asortymentowo-cenowy.</w:t>
      </w: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DB5AC6" w:rsidRPr="00DB5AC6" w:rsidRDefault="00DB5AC6" w:rsidP="00DB5AC6">
      <w:pPr>
        <w:spacing w:after="0" w:line="276" w:lineRule="auto"/>
        <w:jc w:val="both"/>
        <w:rPr>
          <w:rFonts w:ascii="Arial" w:hAnsi="Arial" w:cs="Arial"/>
        </w:rPr>
      </w:pPr>
    </w:p>
    <w:sectPr w:rsidR="00DB5AC6" w:rsidRPr="00DB5AC6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7E3857">
      <w:pPr>
        <w:spacing w:after="0" w:line="240" w:lineRule="auto"/>
      </w:pPr>
      <w:r>
        <w:separator/>
      </w:r>
    </w:p>
  </w:endnote>
  <w:end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7E3857">
      <w:pPr>
        <w:spacing w:after="0" w:line="240" w:lineRule="auto"/>
      </w:pPr>
      <w:r>
        <w:separator/>
      </w:r>
    </w:p>
  </w:footnote>
  <w:foot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1A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1A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61A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47748"/>
    <w:multiLevelType w:val="hybridMultilevel"/>
    <w:tmpl w:val="C7FC9B0E"/>
    <w:lvl w:ilvl="0" w:tplc="96A0FE6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76079"/>
    <w:multiLevelType w:val="hybridMultilevel"/>
    <w:tmpl w:val="945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67B"/>
    <w:multiLevelType w:val="hybridMultilevel"/>
    <w:tmpl w:val="945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6EB5"/>
    <w:multiLevelType w:val="hybridMultilevel"/>
    <w:tmpl w:val="945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672E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6394E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770F2"/>
    <w:multiLevelType w:val="hybridMultilevel"/>
    <w:tmpl w:val="55A884D8"/>
    <w:lvl w:ilvl="0" w:tplc="06B6D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DFB4376"/>
    <w:multiLevelType w:val="hybridMultilevel"/>
    <w:tmpl w:val="C7FC9B0E"/>
    <w:lvl w:ilvl="0" w:tplc="96A0FE6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A5923"/>
    <w:multiLevelType w:val="hybridMultilevel"/>
    <w:tmpl w:val="945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9"/>
  </w:num>
  <w:num w:numId="5">
    <w:abstractNumId w:val="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5"/>
  </w:num>
  <w:num w:numId="21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7"/>
  </w:num>
  <w:num w:numId="27">
    <w:abstractNumId w:val="1"/>
  </w:num>
  <w:num w:numId="28">
    <w:abstractNumId w:val="0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41"/>
  </w:num>
  <w:num w:numId="34">
    <w:abstractNumId w:val="28"/>
  </w:num>
  <w:num w:numId="35">
    <w:abstractNumId w:val="33"/>
  </w:num>
  <w:num w:numId="36">
    <w:abstractNumId w:val="8"/>
  </w:num>
  <w:num w:numId="37">
    <w:abstractNumId w:val="4"/>
  </w:num>
  <w:num w:numId="38">
    <w:abstractNumId w:val="9"/>
  </w:num>
  <w:num w:numId="39">
    <w:abstractNumId w:val="32"/>
  </w:num>
  <w:num w:numId="40">
    <w:abstractNumId w:val="23"/>
  </w:num>
  <w:num w:numId="41">
    <w:abstractNumId w:val="15"/>
  </w:num>
  <w:num w:numId="42">
    <w:abstractNumId w:val="30"/>
  </w:num>
  <w:num w:numId="43">
    <w:abstractNumId w:val="3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1947"/>
    <w:rsid w:val="00043B7A"/>
    <w:rsid w:val="00044346"/>
    <w:rsid w:val="00057CB9"/>
    <w:rsid w:val="00066F63"/>
    <w:rsid w:val="00067136"/>
    <w:rsid w:val="00093206"/>
    <w:rsid w:val="00096A6E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36BD2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D1D1C"/>
    <w:rsid w:val="001F43B7"/>
    <w:rsid w:val="001F6D2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5246"/>
    <w:rsid w:val="003D6BC2"/>
    <w:rsid w:val="003E4EC3"/>
    <w:rsid w:val="003F7977"/>
    <w:rsid w:val="003F7BBF"/>
    <w:rsid w:val="00407D55"/>
    <w:rsid w:val="00414107"/>
    <w:rsid w:val="0041515F"/>
    <w:rsid w:val="0042566B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0A22"/>
    <w:rsid w:val="00514337"/>
    <w:rsid w:val="0051651F"/>
    <w:rsid w:val="005168D5"/>
    <w:rsid w:val="00522743"/>
    <w:rsid w:val="005316B6"/>
    <w:rsid w:val="005328AC"/>
    <w:rsid w:val="00534FCF"/>
    <w:rsid w:val="00565D93"/>
    <w:rsid w:val="005674B4"/>
    <w:rsid w:val="00570E27"/>
    <w:rsid w:val="00575328"/>
    <w:rsid w:val="005C1FA2"/>
    <w:rsid w:val="005C4178"/>
    <w:rsid w:val="005C50F4"/>
    <w:rsid w:val="005C60AE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1B4B"/>
    <w:rsid w:val="00734BD7"/>
    <w:rsid w:val="00743A56"/>
    <w:rsid w:val="007533A1"/>
    <w:rsid w:val="00754DBA"/>
    <w:rsid w:val="00762A54"/>
    <w:rsid w:val="00783780"/>
    <w:rsid w:val="007870CF"/>
    <w:rsid w:val="00791F1F"/>
    <w:rsid w:val="007962D7"/>
    <w:rsid w:val="007A171B"/>
    <w:rsid w:val="007A2F0B"/>
    <w:rsid w:val="007A4568"/>
    <w:rsid w:val="007B3724"/>
    <w:rsid w:val="007C677D"/>
    <w:rsid w:val="007D3F9A"/>
    <w:rsid w:val="007D6A7F"/>
    <w:rsid w:val="007E3857"/>
    <w:rsid w:val="007F0C6B"/>
    <w:rsid w:val="007F75D2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5A8D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C21D0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73B47"/>
    <w:rsid w:val="00B872B7"/>
    <w:rsid w:val="00B92B76"/>
    <w:rsid w:val="00B94AEB"/>
    <w:rsid w:val="00BA2D42"/>
    <w:rsid w:val="00BC0107"/>
    <w:rsid w:val="00BC010E"/>
    <w:rsid w:val="00BD68E6"/>
    <w:rsid w:val="00BE5404"/>
    <w:rsid w:val="00BE6133"/>
    <w:rsid w:val="00BE6155"/>
    <w:rsid w:val="00BE65FC"/>
    <w:rsid w:val="00BF6C12"/>
    <w:rsid w:val="00C03614"/>
    <w:rsid w:val="00C05935"/>
    <w:rsid w:val="00C05C52"/>
    <w:rsid w:val="00C16248"/>
    <w:rsid w:val="00C17695"/>
    <w:rsid w:val="00C27538"/>
    <w:rsid w:val="00C44EB8"/>
    <w:rsid w:val="00C509B2"/>
    <w:rsid w:val="00C5236E"/>
    <w:rsid w:val="00C55396"/>
    <w:rsid w:val="00C55E6C"/>
    <w:rsid w:val="00C61AA2"/>
    <w:rsid w:val="00C63D41"/>
    <w:rsid w:val="00C64F36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10005"/>
    <w:rsid w:val="00D27A4C"/>
    <w:rsid w:val="00D36A80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A7C68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11CB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1E85"/>
    <w:rsid w:val="00F2694E"/>
    <w:rsid w:val="00F461A2"/>
    <w:rsid w:val="00F571F7"/>
    <w:rsid w:val="00F63CC5"/>
    <w:rsid w:val="00F704FC"/>
    <w:rsid w:val="00F777CD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877D-ED55-411C-93DB-28BB957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27</cp:revision>
  <cp:lastPrinted>2022-06-23T06:53:00Z</cp:lastPrinted>
  <dcterms:created xsi:type="dcterms:W3CDTF">2022-03-18T11:40:00Z</dcterms:created>
  <dcterms:modified xsi:type="dcterms:W3CDTF">2022-06-23T06:57:00Z</dcterms:modified>
</cp:coreProperties>
</file>