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74" w:rsidRPr="00B77634" w:rsidRDefault="00AA7D74" w:rsidP="00B77634">
      <w:pPr>
        <w:pStyle w:val="Standard"/>
        <w:spacing w:line="276" w:lineRule="auto"/>
        <w:rPr>
          <w:rFonts w:ascii="Arial" w:hAnsi="Arial"/>
          <w:b/>
          <w:bCs/>
          <w:spacing w:val="40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20"/>
          <w:szCs w:val="20"/>
        </w:rPr>
      </w:pPr>
      <w:r w:rsidRPr="00B77634">
        <w:rPr>
          <w:rFonts w:ascii="Arial" w:hAnsi="Arial"/>
          <w:b/>
          <w:bCs/>
          <w:spacing w:val="40"/>
          <w:sz w:val="20"/>
          <w:szCs w:val="20"/>
        </w:rPr>
        <w:tab/>
        <w:t xml:space="preserve">          </w:t>
      </w:r>
    </w:p>
    <w:p w:rsidR="002D586B" w:rsidRPr="00A3778D" w:rsidRDefault="002D586B" w:rsidP="002D586B">
      <w:pPr>
        <w:pStyle w:val="Standard"/>
        <w:tabs>
          <w:tab w:val="left" w:pos="7180"/>
        </w:tabs>
        <w:spacing w:line="300" w:lineRule="auto"/>
        <w:jc w:val="right"/>
        <w:rPr>
          <w:rFonts w:ascii="Arial" w:hAnsi="Arial"/>
          <w:sz w:val="18"/>
          <w:szCs w:val="20"/>
          <w:lang w:val="en-US"/>
        </w:rPr>
      </w:pPr>
      <w:proofErr w:type="spellStart"/>
      <w:r w:rsidRPr="00A3778D">
        <w:rPr>
          <w:rFonts w:ascii="Arial" w:hAnsi="Arial"/>
          <w:sz w:val="18"/>
          <w:szCs w:val="20"/>
          <w:lang w:val="en-US"/>
        </w:rPr>
        <w:t>Zawiercie</w:t>
      </w:r>
      <w:proofErr w:type="spellEnd"/>
      <w:r w:rsidRPr="00A3778D">
        <w:rPr>
          <w:rFonts w:ascii="Arial" w:hAnsi="Arial"/>
          <w:sz w:val="18"/>
          <w:szCs w:val="20"/>
          <w:lang w:val="en-US"/>
        </w:rPr>
        <w:t xml:space="preserve">, </w:t>
      </w:r>
      <w:proofErr w:type="spellStart"/>
      <w:r w:rsidRPr="00A3778D">
        <w:rPr>
          <w:rFonts w:ascii="Arial" w:hAnsi="Arial"/>
          <w:sz w:val="18"/>
          <w:szCs w:val="20"/>
          <w:lang w:val="en-US"/>
        </w:rPr>
        <w:t>dnia</w:t>
      </w:r>
      <w:proofErr w:type="spellEnd"/>
      <w:r w:rsidRPr="00A3778D">
        <w:rPr>
          <w:rFonts w:ascii="Arial" w:hAnsi="Arial"/>
          <w:sz w:val="18"/>
          <w:szCs w:val="20"/>
          <w:lang w:val="en-US"/>
        </w:rPr>
        <w:t xml:space="preserve"> </w:t>
      </w:r>
      <w:r>
        <w:rPr>
          <w:rFonts w:ascii="Arial" w:hAnsi="Arial"/>
          <w:sz w:val="18"/>
          <w:szCs w:val="20"/>
          <w:lang w:val="en-US"/>
        </w:rPr>
        <w:t>18</w:t>
      </w:r>
      <w:r w:rsidRPr="00A3778D">
        <w:rPr>
          <w:rFonts w:ascii="Arial" w:hAnsi="Arial"/>
          <w:sz w:val="18"/>
          <w:szCs w:val="20"/>
          <w:lang w:val="en-US"/>
        </w:rPr>
        <w:t>.0</w:t>
      </w:r>
      <w:r>
        <w:rPr>
          <w:rFonts w:ascii="Arial" w:hAnsi="Arial"/>
          <w:sz w:val="18"/>
          <w:szCs w:val="20"/>
          <w:lang w:val="en-US"/>
        </w:rPr>
        <w:t>8</w:t>
      </w:r>
      <w:r w:rsidRPr="00A3778D">
        <w:rPr>
          <w:rFonts w:ascii="Arial" w:hAnsi="Arial"/>
          <w:sz w:val="18"/>
          <w:szCs w:val="20"/>
          <w:lang w:val="en-US"/>
        </w:rPr>
        <w:t>.2020 r.</w:t>
      </w:r>
    </w:p>
    <w:p w:rsidR="002D586B" w:rsidRPr="00EB3F8D" w:rsidRDefault="002D586B" w:rsidP="002D586B">
      <w:pPr>
        <w:widowControl/>
        <w:numPr>
          <w:ilvl w:val="0"/>
          <w:numId w:val="3"/>
        </w:numPr>
        <w:autoSpaceDN/>
        <w:spacing w:line="300" w:lineRule="auto"/>
        <w:jc w:val="both"/>
        <w:rPr>
          <w:rFonts w:ascii="Arial" w:hAnsi="Arial"/>
          <w:vanish/>
          <w:sz w:val="20"/>
          <w:szCs w:val="20"/>
        </w:rPr>
      </w:pPr>
    </w:p>
    <w:p w:rsidR="002D586B" w:rsidRPr="00EB3F8D" w:rsidRDefault="002D586B" w:rsidP="002D586B">
      <w:pPr>
        <w:spacing w:after="120" w:line="300" w:lineRule="auto"/>
        <w:jc w:val="both"/>
        <w:rPr>
          <w:rFonts w:ascii="Arial" w:hAnsi="Arial"/>
          <w:b/>
          <w:sz w:val="20"/>
          <w:szCs w:val="20"/>
        </w:rPr>
      </w:pPr>
    </w:p>
    <w:p w:rsidR="002D586B" w:rsidRPr="00EB3F8D" w:rsidRDefault="002D586B" w:rsidP="002D586B">
      <w:pPr>
        <w:tabs>
          <w:tab w:val="left" w:pos="3041"/>
        </w:tabs>
        <w:spacing w:line="300" w:lineRule="auto"/>
        <w:jc w:val="center"/>
        <w:rPr>
          <w:rFonts w:ascii="Arial" w:hAnsi="Arial"/>
          <w:b/>
          <w:sz w:val="20"/>
          <w:szCs w:val="20"/>
        </w:rPr>
      </w:pPr>
      <w:r w:rsidRPr="00EB3F8D">
        <w:rPr>
          <w:rFonts w:ascii="Arial" w:hAnsi="Arial"/>
          <w:b/>
          <w:sz w:val="20"/>
          <w:szCs w:val="20"/>
        </w:rPr>
        <w:t>DO WSZYSTKICH WYKONAWCÓW</w:t>
      </w:r>
    </w:p>
    <w:p w:rsidR="002D586B" w:rsidRPr="00EB3F8D" w:rsidRDefault="002D586B" w:rsidP="002D586B">
      <w:pPr>
        <w:spacing w:line="30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F67D3C">
      <w:pPr>
        <w:jc w:val="both"/>
        <w:rPr>
          <w:rFonts w:ascii="Arial" w:eastAsia="Times New Roman" w:hAnsi="Arial"/>
          <w:bCs/>
          <w:lang w:eastAsia="pl-PL"/>
        </w:rPr>
      </w:pPr>
      <w:r w:rsidRPr="00813353">
        <w:rPr>
          <w:rFonts w:ascii="Arial" w:hAnsi="Arial"/>
          <w:sz w:val="22"/>
          <w:szCs w:val="22"/>
        </w:rPr>
        <w:t xml:space="preserve">dotyczy: DZP/PN/41/1/2020 – </w:t>
      </w:r>
      <w:r w:rsidRPr="00813353">
        <w:rPr>
          <w:rFonts w:ascii="Arial" w:eastAsia="Times New Roman" w:hAnsi="Arial"/>
          <w:bCs/>
          <w:sz w:val="22"/>
          <w:szCs w:val="22"/>
          <w:lang w:eastAsia="pl-PL"/>
        </w:rPr>
        <w:t>Dostawa zestawów komputerowych, komputerów przenośnych oraz drukarek w ramach projektu „Poprawa jakości i dostępności do świadczeń zdrowotnych poprzez modernizację i doposażenie Szpitala Powiatowego w Zawierciu” – 3 pakiety</w:t>
      </w:r>
    </w:p>
    <w:p w:rsidR="002D586B" w:rsidRPr="00813353" w:rsidRDefault="002D586B" w:rsidP="00F67D3C">
      <w:pPr>
        <w:jc w:val="both"/>
        <w:rPr>
          <w:rFonts w:ascii="Arial" w:hAnsi="Arial"/>
          <w:sz w:val="22"/>
          <w:szCs w:val="22"/>
        </w:rPr>
      </w:pPr>
    </w:p>
    <w:p w:rsidR="002D586B" w:rsidRPr="00813353" w:rsidRDefault="002D586B" w:rsidP="00F67D3C">
      <w:pPr>
        <w:pStyle w:val="Akapitzlist"/>
        <w:numPr>
          <w:ilvl w:val="0"/>
          <w:numId w:val="5"/>
        </w:numPr>
        <w:spacing w:after="120" w:line="240" w:lineRule="auto"/>
        <w:ind w:left="426"/>
        <w:jc w:val="both"/>
        <w:rPr>
          <w:rFonts w:ascii="Arial" w:hAnsi="Arial" w:cs="Arial"/>
          <w:color w:val="auto"/>
        </w:rPr>
      </w:pPr>
      <w:r w:rsidRPr="00813353">
        <w:rPr>
          <w:rFonts w:ascii="Arial" w:hAnsi="Arial" w:cs="Arial"/>
          <w:color w:val="auto"/>
        </w:rPr>
        <w:t>Zamawiający Szpital Powiatowy w Zawierciu odpowiadając na pytania informuje:</w:t>
      </w:r>
    </w:p>
    <w:p w:rsidR="002D586B" w:rsidRPr="00813353" w:rsidRDefault="002D586B" w:rsidP="00F67D3C">
      <w:pPr>
        <w:jc w:val="both"/>
        <w:rPr>
          <w:rFonts w:ascii="Arial" w:hAnsi="Arial"/>
          <w:b/>
          <w:sz w:val="22"/>
          <w:szCs w:val="22"/>
        </w:rPr>
      </w:pPr>
      <w:r w:rsidRPr="00813353">
        <w:rPr>
          <w:rFonts w:ascii="Arial" w:hAnsi="Arial"/>
          <w:b/>
          <w:sz w:val="22"/>
          <w:szCs w:val="22"/>
        </w:rPr>
        <w:t xml:space="preserve">Pytanie nr 1 </w:t>
      </w:r>
    </w:p>
    <w:p w:rsidR="002D586B" w:rsidRPr="00813353" w:rsidRDefault="002D586B" w:rsidP="00F67D3C">
      <w:pPr>
        <w:pStyle w:val="Domylne"/>
        <w:spacing w:after="120"/>
        <w:jc w:val="both"/>
        <w:rPr>
          <w:rFonts w:ascii="Arial" w:hAnsi="Arial" w:cs="Arial"/>
        </w:rPr>
      </w:pPr>
      <w:r w:rsidRPr="00813353">
        <w:rPr>
          <w:rFonts w:ascii="Arial" w:hAnsi="Arial" w:cs="Arial"/>
        </w:rPr>
        <w:t xml:space="preserve">W jaki sposób Zamawiający zamierza dokonać weryfikacji podanych w ofertach informacji dotyczących proponowanego sprzętu i okresu gwarancji ? </w:t>
      </w:r>
    </w:p>
    <w:p w:rsidR="002D586B" w:rsidRPr="00813353" w:rsidRDefault="002D586B" w:rsidP="00F67D3C">
      <w:pPr>
        <w:pStyle w:val="Domylne"/>
        <w:spacing w:after="120"/>
        <w:jc w:val="both"/>
        <w:rPr>
          <w:rFonts w:ascii="Arial" w:hAnsi="Arial" w:cs="Arial"/>
          <w:b/>
          <w:color w:val="auto"/>
        </w:rPr>
      </w:pPr>
      <w:r w:rsidRPr="00813353">
        <w:rPr>
          <w:rFonts w:ascii="Arial" w:hAnsi="Arial" w:cs="Arial"/>
          <w:b/>
          <w:color w:val="auto"/>
        </w:rPr>
        <w:t>Odpowiedź:</w:t>
      </w:r>
    </w:p>
    <w:p w:rsidR="002D586B" w:rsidRPr="00813353" w:rsidRDefault="002D586B" w:rsidP="00141C5A">
      <w:pPr>
        <w:pStyle w:val="xmsonormal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3353">
        <w:rPr>
          <w:rFonts w:ascii="Arial" w:hAnsi="Arial" w:cs="Arial"/>
          <w:color w:val="000000" w:themeColor="text1"/>
          <w:sz w:val="22"/>
          <w:szCs w:val="22"/>
        </w:rPr>
        <w:t>Zgodnie z zapisami załącznika nr 2 do SIWZ „</w:t>
      </w:r>
      <w:r w:rsidR="00F67D3C">
        <w:rPr>
          <w:rFonts w:ascii="Arial" w:hAnsi="Arial" w:cs="Arial"/>
          <w:color w:val="000000" w:themeColor="text1"/>
          <w:sz w:val="22"/>
          <w:szCs w:val="22"/>
        </w:rPr>
        <w:t>Formularz asortymentowo-cenowy</w:t>
      </w:r>
      <w:r w:rsidRPr="00813353">
        <w:rPr>
          <w:rFonts w:ascii="Arial" w:hAnsi="Arial" w:cs="Arial"/>
          <w:color w:val="000000" w:themeColor="text1"/>
          <w:sz w:val="22"/>
          <w:szCs w:val="22"/>
        </w:rPr>
        <w:t xml:space="preserve">” Wykonawca winien </w:t>
      </w:r>
      <w:r w:rsidR="00F67D3C">
        <w:rPr>
          <w:rFonts w:ascii="Arial" w:hAnsi="Arial" w:cs="Arial"/>
          <w:color w:val="000000" w:themeColor="text1"/>
          <w:sz w:val="22"/>
          <w:szCs w:val="22"/>
        </w:rPr>
        <w:t>z</w:t>
      </w:r>
      <w:r w:rsidRPr="00813353">
        <w:rPr>
          <w:rFonts w:ascii="Arial" w:hAnsi="Arial" w:cs="Arial"/>
          <w:color w:val="000000" w:themeColor="text1"/>
          <w:sz w:val="22"/>
          <w:szCs w:val="22"/>
        </w:rPr>
        <w:t xml:space="preserve">łożyć </w:t>
      </w:r>
      <w:r w:rsidR="00F67D3C">
        <w:rPr>
          <w:rFonts w:ascii="Arial" w:hAnsi="Arial" w:cs="Arial"/>
          <w:color w:val="000000" w:themeColor="text1"/>
          <w:sz w:val="22"/>
          <w:szCs w:val="22"/>
        </w:rPr>
        <w:t>oświadczenie w zakresie</w:t>
      </w:r>
      <w:r w:rsidRPr="00813353">
        <w:rPr>
          <w:rFonts w:ascii="Arial" w:hAnsi="Arial" w:cs="Arial"/>
          <w:color w:val="000000" w:themeColor="text1"/>
          <w:sz w:val="22"/>
          <w:szCs w:val="22"/>
        </w:rPr>
        <w:t xml:space="preserve">: producenta, </w:t>
      </w:r>
      <w:r w:rsidR="00F67D3C">
        <w:rPr>
          <w:rFonts w:ascii="Arial" w:hAnsi="Arial" w:cs="Arial"/>
          <w:color w:val="000000" w:themeColor="text1"/>
          <w:sz w:val="22"/>
          <w:szCs w:val="22"/>
        </w:rPr>
        <w:t xml:space="preserve">oferowanego </w:t>
      </w:r>
      <w:r w:rsidRPr="00813353">
        <w:rPr>
          <w:rFonts w:ascii="Arial" w:hAnsi="Arial" w:cs="Arial"/>
          <w:color w:val="000000" w:themeColor="text1"/>
          <w:sz w:val="22"/>
          <w:szCs w:val="22"/>
        </w:rPr>
        <w:t>model</w:t>
      </w:r>
      <w:r w:rsidR="00F67D3C">
        <w:rPr>
          <w:rFonts w:ascii="Arial" w:hAnsi="Arial" w:cs="Arial"/>
          <w:color w:val="000000" w:themeColor="text1"/>
          <w:sz w:val="22"/>
          <w:szCs w:val="22"/>
        </w:rPr>
        <w:t>u,</w:t>
      </w:r>
      <w:r w:rsidRPr="008133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A749C">
        <w:rPr>
          <w:rFonts w:ascii="Arial" w:hAnsi="Arial" w:cs="Arial"/>
          <w:color w:val="000000" w:themeColor="text1"/>
          <w:sz w:val="22"/>
          <w:szCs w:val="22"/>
        </w:rPr>
        <w:t>P</w:t>
      </w:r>
      <w:r w:rsidRPr="00813353">
        <w:rPr>
          <w:rFonts w:ascii="Arial" w:hAnsi="Arial" w:cs="Arial"/>
          <w:color w:val="000000" w:themeColor="text1"/>
          <w:sz w:val="22"/>
          <w:szCs w:val="22"/>
        </w:rPr>
        <w:t xml:space="preserve">art </w:t>
      </w:r>
      <w:proofErr w:type="spellStart"/>
      <w:r w:rsidR="002A749C">
        <w:rPr>
          <w:rFonts w:ascii="Arial" w:hAnsi="Arial" w:cs="Arial"/>
          <w:color w:val="000000" w:themeColor="text1"/>
          <w:sz w:val="22"/>
          <w:szCs w:val="22"/>
        </w:rPr>
        <w:t>N</w:t>
      </w:r>
      <w:r w:rsidRPr="00813353">
        <w:rPr>
          <w:rFonts w:ascii="Arial" w:hAnsi="Arial" w:cs="Arial"/>
          <w:color w:val="000000" w:themeColor="text1"/>
          <w:sz w:val="22"/>
          <w:szCs w:val="22"/>
        </w:rPr>
        <w:t>um</w:t>
      </w:r>
      <w:r w:rsidR="00141C5A">
        <w:rPr>
          <w:rFonts w:ascii="Arial" w:hAnsi="Arial" w:cs="Arial"/>
          <w:color w:val="000000" w:themeColor="text1"/>
          <w:sz w:val="22"/>
          <w:szCs w:val="22"/>
        </w:rPr>
        <w:t>b</w:t>
      </w:r>
      <w:r w:rsidRPr="00813353">
        <w:rPr>
          <w:rFonts w:ascii="Arial" w:hAnsi="Arial" w:cs="Arial"/>
          <w:color w:val="000000" w:themeColor="text1"/>
          <w:sz w:val="22"/>
          <w:szCs w:val="22"/>
        </w:rPr>
        <w:t>er</w:t>
      </w:r>
      <w:proofErr w:type="spellEnd"/>
      <w:r w:rsidR="00F67D3C">
        <w:rPr>
          <w:rFonts w:ascii="Arial" w:hAnsi="Arial" w:cs="Arial"/>
          <w:color w:val="000000" w:themeColor="text1"/>
          <w:sz w:val="22"/>
          <w:szCs w:val="22"/>
        </w:rPr>
        <w:t>, roku produkcji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oraz </w:t>
      </w:r>
      <w:r w:rsidR="00141C5A">
        <w:rPr>
          <w:rFonts w:ascii="Arial" w:hAnsi="Arial" w:cs="Arial"/>
          <w:color w:val="000000" w:themeColor="text1"/>
          <w:sz w:val="22"/>
          <w:szCs w:val="22"/>
        </w:rPr>
        <w:br/>
      </w:r>
      <w:r w:rsidR="00F67D3C">
        <w:rPr>
          <w:rFonts w:ascii="Arial" w:hAnsi="Arial" w:cs="Arial"/>
          <w:color w:val="000000" w:themeColor="text1"/>
          <w:sz w:val="22"/>
          <w:szCs w:val="22"/>
        </w:rPr>
        <w:t xml:space="preserve">w zakresie oferowanych </w:t>
      </w:r>
      <w:r>
        <w:rPr>
          <w:rFonts w:ascii="Arial" w:hAnsi="Arial" w:cs="Arial"/>
          <w:color w:val="000000" w:themeColor="text1"/>
          <w:sz w:val="22"/>
          <w:szCs w:val="22"/>
        </w:rPr>
        <w:t>parametrów.</w:t>
      </w:r>
      <w:r w:rsidRPr="008133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7D3C">
        <w:rPr>
          <w:rFonts w:ascii="Arial" w:hAnsi="Arial" w:cs="Arial"/>
          <w:color w:val="000000" w:themeColor="text1"/>
          <w:sz w:val="22"/>
          <w:szCs w:val="22"/>
        </w:rPr>
        <w:t xml:space="preserve">Ponadto Zamawiający, zgodnie z częścią VII pkt 3 SIWZ wezwie Wykonawcę, którego oferta zostanie najwyżej oceniona do złożenia stosownych dokumentów. </w:t>
      </w:r>
      <w:r w:rsidR="00141C5A">
        <w:rPr>
          <w:rFonts w:ascii="Arial" w:hAnsi="Arial" w:cs="Arial"/>
          <w:color w:val="000000" w:themeColor="text1"/>
          <w:sz w:val="22"/>
          <w:szCs w:val="22"/>
        </w:rPr>
        <w:br/>
      </w:r>
      <w:r w:rsidR="00F67D3C">
        <w:rPr>
          <w:rFonts w:ascii="Arial" w:hAnsi="Arial" w:cs="Arial"/>
          <w:color w:val="000000" w:themeColor="text1"/>
          <w:sz w:val="22"/>
          <w:szCs w:val="22"/>
        </w:rPr>
        <w:t>W załączeniu poprawiony załącznik nr 2 do SIWZ.</w:t>
      </w:r>
    </w:p>
    <w:p w:rsidR="002D586B" w:rsidRPr="00813353" w:rsidRDefault="002D586B" w:rsidP="00F67D3C">
      <w:pPr>
        <w:spacing w:after="120"/>
        <w:jc w:val="both"/>
        <w:rPr>
          <w:rFonts w:ascii="Arial" w:hAnsi="Arial"/>
          <w:b/>
          <w:sz w:val="22"/>
          <w:szCs w:val="22"/>
        </w:rPr>
      </w:pPr>
      <w:r w:rsidRPr="00813353">
        <w:rPr>
          <w:rFonts w:ascii="Arial" w:hAnsi="Arial"/>
          <w:b/>
          <w:sz w:val="22"/>
          <w:szCs w:val="22"/>
        </w:rPr>
        <w:t xml:space="preserve">Pytanie nr 2 </w:t>
      </w:r>
    </w:p>
    <w:p w:rsidR="002D586B" w:rsidRPr="00813353" w:rsidRDefault="002D586B" w:rsidP="00F67D3C">
      <w:pPr>
        <w:pStyle w:val="xmsonormal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813353">
        <w:rPr>
          <w:rFonts w:ascii="Arial" w:hAnsi="Arial" w:cs="Arial"/>
          <w:sz w:val="22"/>
          <w:szCs w:val="22"/>
        </w:rPr>
        <w:t>Czy w załącznik</w:t>
      </w:r>
      <w:r w:rsidRPr="00813353">
        <w:rPr>
          <w:rFonts w:ascii="Arial" w:hAnsi="Arial" w:cs="Arial"/>
          <w:color w:val="1F497D"/>
          <w:sz w:val="22"/>
          <w:szCs w:val="22"/>
        </w:rPr>
        <w:t>u</w:t>
      </w:r>
      <w:r w:rsidRPr="00813353">
        <w:rPr>
          <w:rFonts w:ascii="Arial" w:hAnsi="Arial" w:cs="Arial"/>
          <w:sz w:val="22"/>
          <w:szCs w:val="22"/>
        </w:rPr>
        <w:t xml:space="preserve"> </w:t>
      </w:r>
      <w:r w:rsidRPr="00813353">
        <w:rPr>
          <w:rFonts w:ascii="Arial" w:hAnsi="Arial" w:cs="Arial"/>
          <w:color w:val="1F497D"/>
          <w:sz w:val="22"/>
          <w:szCs w:val="22"/>
        </w:rPr>
        <w:t>2</w:t>
      </w:r>
      <w:r w:rsidRPr="00813353">
        <w:rPr>
          <w:rFonts w:ascii="Arial" w:hAnsi="Arial" w:cs="Arial"/>
          <w:sz w:val="22"/>
          <w:szCs w:val="22"/>
        </w:rPr>
        <w:t xml:space="preserve"> do SIWZ „Opis przedmiotu zamówienia” Zamawiający oczekuje podania nazwy producenta, model produktu oraz  PN (Part </w:t>
      </w:r>
      <w:proofErr w:type="spellStart"/>
      <w:r w:rsidRPr="00813353">
        <w:rPr>
          <w:rFonts w:ascii="Arial" w:hAnsi="Arial" w:cs="Arial"/>
          <w:sz w:val="22"/>
          <w:szCs w:val="22"/>
        </w:rPr>
        <w:t>Number</w:t>
      </w:r>
      <w:proofErr w:type="spellEnd"/>
      <w:r w:rsidRPr="00813353">
        <w:rPr>
          <w:rFonts w:ascii="Arial" w:hAnsi="Arial" w:cs="Arial"/>
          <w:sz w:val="22"/>
          <w:szCs w:val="22"/>
        </w:rPr>
        <w:t xml:space="preserve">) Producenta, po wpisaniu którego na stronie danego producenta produkt ten będzie identyfikowany w sposób jednoznaczny?  </w:t>
      </w:r>
    </w:p>
    <w:p w:rsidR="002D586B" w:rsidRPr="00813353" w:rsidRDefault="002D586B" w:rsidP="00F67D3C">
      <w:pPr>
        <w:pStyle w:val="Domylne"/>
        <w:spacing w:after="120"/>
        <w:jc w:val="both"/>
        <w:rPr>
          <w:rFonts w:ascii="Arial" w:hAnsi="Arial" w:cs="Arial"/>
          <w:b/>
          <w:color w:val="auto"/>
        </w:rPr>
      </w:pPr>
      <w:r w:rsidRPr="00813353">
        <w:rPr>
          <w:rFonts w:ascii="Arial" w:hAnsi="Arial" w:cs="Arial"/>
          <w:b/>
          <w:color w:val="auto"/>
        </w:rPr>
        <w:t>Odpowiedź:</w:t>
      </w:r>
    </w:p>
    <w:p w:rsidR="002D586B" w:rsidRPr="00813353" w:rsidRDefault="002D586B" w:rsidP="00F67D3C">
      <w:pPr>
        <w:pStyle w:val="xmsonormal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3353">
        <w:rPr>
          <w:rFonts w:ascii="Arial" w:hAnsi="Arial" w:cs="Arial"/>
          <w:color w:val="000000" w:themeColor="text1"/>
          <w:sz w:val="22"/>
          <w:szCs w:val="22"/>
        </w:rPr>
        <w:t>Tak.</w:t>
      </w:r>
      <w:r w:rsidR="00F67D3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7D3C">
        <w:rPr>
          <w:rFonts w:ascii="Arial" w:hAnsi="Arial" w:cs="Arial"/>
          <w:color w:val="000000" w:themeColor="text1"/>
          <w:sz w:val="22"/>
          <w:szCs w:val="22"/>
        </w:rPr>
        <w:t>W załączeniu poprawiony załącznik nr 2 do SIWZ.</w:t>
      </w:r>
    </w:p>
    <w:p w:rsidR="002D586B" w:rsidRPr="00813353" w:rsidRDefault="002D586B" w:rsidP="00F67D3C">
      <w:pPr>
        <w:pStyle w:val="xmsonormal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813353">
        <w:rPr>
          <w:rFonts w:ascii="Arial" w:hAnsi="Arial" w:cs="Arial"/>
          <w:b/>
          <w:sz w:val="22"/>
          <w:szCs w:val="22"/>
        </w:rPr>
        <w:t xml:space="preserve">Pytanie nr 3 </w:t>
      </w:r>
      <w:r w:rsidRPr="00813353">
        <w:rPr>
          <w:rFonts w:ascii="Arial" w:hAnsi="Arial" w:cs="Arial"/>
          <w:sz w:val="22"/>
          <w:szCs w:val="22"/>
        </w:rPr>
        <w:t xml:space="preserve">Czy warunki </w:t>
      </w:r>
      <w:proofErr w:type="spellStart"/>
      <w:r w:rsidRPr="00813353">
        <w:rPr>
          <w:rFonts w:ascii="Arial" w:hAnsi="Arial" w:cs="Arial"/>
          <w:sz w:val="22"/>
          <w:szCs w:val="22"/>
        </w:rPr>
        <w:t>gwarancyjno</w:t>
      </w:r>
      <w:proofErr w:type="spellEnd"/>
      <w:r w:rsidRPr="00813353">
        <w:rPr>
          <w:rFonts w:ascii="Arial" w:hAnsi="Arial" w:cs="Arial"/>
          <w:sz w:val="22"/>
          <w:szCs w:val="22"/>
        </w:rPr>
        <w:t xml:space="preserve"> serwisowe mają wynikać bezpośrednio z PN (Part </w:t>
      </w:r>
      <w:proofErr w:type="spellStart"/>
      <w:r w:rsidRPr="00813353">
        <w:rPr>
          <w:rFonts w:ascii="Arial" w:hAnsi="Arial" w:cs="Arial"/>
          <w:sz w:val="22"/>
          <w:szCs w:val="22"/>
        </w:rPr>
        <w:t>Number</w:t>
      </w:r>
      <w:proofErr w:type="spellEnd"/>
      <w:r w:rsidRPr="00813353">
        <w:rPr>
          <w:rFonts w:ascii="Arial" w:hAnsi="Arial" w:cs="Arial"/>
          <w:sz w:val="22"/>
          <w:szCs w:val="22"/>
        </w:rPr>
        <w:t>) oferowanego produktu lub dołączonej opcji serwisowej z podaniem jej PN (</w:t>
      </w:r>
      <w:r w:rsidRPr="00813353">
        <w:rPr>
          <w:rFonts w:ascii="Arial" w:hAnsi="Arial" w:cs="Arial"/>
          <w:i/>
          <w:iCs/>
          <w:sz w:val="22"/>
          <w:szCs w:val="22"/>
        </w:rPr>
        <w:t>przy pytaniu o oferowany okres gwarancji</w:t>
      </w:r>
      <w:r w:rsidRPr="00813353">
        <w:rPr>
          <w:rFonts w:ascii="Arial" w:hAnsi="Arial" w:cs="Arial"/>
          <w:sz w:val="22"/>
          <w:szCs w:val="22"/>
        </w:rPr>
        <w:t xml:space="preserve">) ? </w:t>
      </w:r>
    </w:p>
    <w:p w:rsidR="002D586B" w:rsidRPr="00813353" w:rsidRDefault="002D586B" w:rsidP="00F67D3C">
      <w:pPr>
        <w:spacing w:after="120"/>
        <w:jc w:val="both"/>
        <w:rPr>
          <w:rFonts w:ascii="Arial" w:hAnsi="Arial"/>
          <w:b/>
          <w:sz w:val="22"/>
          <w:szCs w:val="22"/>
        </w:rPr>
      </w:pPr>
      <w:r w:rsidRPr="00813353">
        <w:rPr>
          <w:rFonts w:ascii="Arial" w:hAnsi="Arial"/>
          <w:b/>
          <w:sz w:val="22"/>
          <w:szCs w:val="22"/>
        </w:rPr>
        <w:t>Odpowiedź:</w:t>
      </w:r>
    </w:p>
    <w:p w:rsidR="002D586B" w:rsidRPr="00813353" w:rsidRDefault="002D586B" w:rsidP="00F67D3C">
      <w:pPr>
        <w:pStyle w:val="xmsonormal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3353">
        <w:rPr>
          <w:rFonts w:ascii="Arial" w:hAnsi="Arial" w:cs="Arial"/>
          <w:color w:val="000000" w:themeColor="text1"/>
          <w:sz w:val="22"/>
          <w:szCs w:val="22"/>
        </w:rPr>
        <w:t xml:space="preserve">Tak, warunki gwarancyjno-serwisowe muszą wynikać bezpośrednio z Part </w:t>
      </w:r>
      <w:proofErr w:type="spellStart"/>
      <w:r w:rsidRPr="00813353">
        <w:rPr>
          <w:rFonts w:ascii="Arial" w:hAnsi="Arial" w:cs="Arial"/>
          <w:color w:val="000000" w:themeColor="text1"/>
          <w:sz w:val="22"/>
          <w:szCs w:val="22"/>
        </w:rPr>
        <w:t>Number</w:t>
      </w:r>
      <w:proofErr w:type="spellEnd"/>
      <w:r w:rsidRPr="00813353">
        <w:rPr>
          <w:rFonts w:ascii="Arial" w:hAnsi="Arial" w:cs="Arial"/>
          <w:color w:val="000000" w:themeColor="text1"/>
          <w:sz w:val="22"/>
          <w:szCs w:val="22"/>
        </w:rPr>
        <w:t xml:space="preserve"> lub numeru seryjnego dostarczanego urządzenia.</w:t>
      </w:r>
    </w:p>
    <w:p w:rsidR="002D586B" w:rsidRPr="00813353" w:rsidRDefault="002D586B" w:rsidP="00F67D3C">
      <w:pPr>
        <w:spacing w:after="120"/>
        <w:jc w:val="both"/>
        <w:rPr>
          <w:rFonts w:ascii="Arial" w:hAnsi="Arial"/>
          <w:b/>
          <w:sz w:val="22"/>
          <w:szCs w:val="22"/>
        </w:rPr>
      </w:pPr>
      <w:r w:rsidRPr="00813353">
        <w:rPr>
          <w:rFonts w:ascii="Arial" w:hAnsi="Arial"/>
          <w:b/>
          <w:sz w:val="22"/>
          <w:szCs w:val="22"/>
        </w:rPr>
        <w:t xml:space="preserve">Pytanie nr 4 </w:t>
      </w:r>
    </w:p>
    <w:p w:rsidR="002D586B" w:rsidRPr="00813353" w:rsidRDefault="002D586B" w:rsidP="00F67D3C">
      <w:pPr>
        <w:pStyle w:val="xmsonormal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813353">
        <w:rPr>
          <w:rFonts w:ascii="Arial" w:hAnsi="Arial" w:cs="Arial"/>
          <w:sz w:val="22"/>
          <w:szCs w:val="22"/>
        </w:rPr>
        <w:t>Kto ma być gwarantem – dostawca czy producent(dotyczy gwarancji dłuższej od minimalne oczekiwanej przez Zamawiającego)?</w:t>
      </w:r>
    </w:p>
    <w:p w:rsidR="002D586B" w:rsidRPr="00813353" w:rsidRDefault="002D586B" w:rsidP="00F67D3C">
      <w:pPr>
        <w:pStyle w:val="xmsonormal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813353">
        <w:rPr>
          <w:rFonts w:ascii="Arial" w:hAnsi="Arial" w:cs="Arial"/>
          <w:sz w:val="22"/>
          <w:szCs w:val="22"/>
        </w:rPr>
        <w:t>Co w sytuacji, jeśli gwarantem ma być dostawca, zakończy on działalność przed końcem gwarancji? Kto wówczas będzie gwarantem proponowanego sprzętu?</w:t>
      </w:r>
    </w:p>
    <w:p w:rsidR="002D586B" w:rsidRPr="00813353" w:rsidRDefault="002D586B" w:rsidP="00F67D3C">
      <w:pPr>
        <w:pStyle w:val="Domylne"/>
        <w:spacing w:after="120"/>
        <w:jc w:val="both"/>
        <w:rPr>
          <w:rFonts w:ascii="Arial" w:hAnsi="Arial" w:cs="Arial"/>
          <w:b/>
          <w:color w:val="auto"/>
        </w:rPr>
      </w:pPr>
      <w:r w:rsidRPr="00813353">
        <w:rPr>
          <w:rFonts w:ascii="Arial" w:hAnsi="Arial" w:cs="Arial"/>
          <w:b/>
          <w:color w:val="auto"/>
        </w:rPr>
        <w:t>Odpowiedź:</w:t>
      </w:r>
    </w:p>
    <w:p w:rsidR="002D586B" w:rsidRPr="00813353" w:rsidRDefault="002D586B" w:rsidP="00F67D3C">
      <w:pPr>
        <w:pStyle w:val="xmsonormal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3353">
        <w:rPr>
          <w:rFonts w:ascii="Arial" w:hAnsi="Arial" w:cs="Arial"/>
          <w:color w:val="000000" w:themeColor="text1"/>
          <w:sz w:val="22"/>
          <w:szCs w:val="22"/>
        </w:rPr>
        <w:t xml:space="preserve">Gwarancja musi być zapewniona także w przypadku zakończenia działalności przez dostawcę tj. musi być akceptowana i świadczona przez autoryzowany serwis producenta zaoferowanego sprzętu. Wykonawca </w:t>
      </w:r>
      <w:r w:rsidR="00F066E7">
        <w:rPr>
          <w:rFonts w:ascii="Arial" w:hAnsi="Arial" w:cs="Arial"/>
          <w:color w:val="000000" w:themeColor="text1"/>
          <w:sz w:val="22"/>
          <w:szCs w:val="22"/>
        </w:rPr>
        <w:br/>
      </w:r>
      <w:r w:rsidRPr="00813353">
        <w:rPr>
          <w:rFonts w:ascii="Arial" w:hAnsi="Arial" w:cs="Arial"/>
          <w:color w:val="000000" w:themeColor="text1"/>
          <w:sz w:val="22"/>
          <w:szCs w:val="22"/>
        </w:rPr>
        <w:t>w załączniku 2 do SIWZ „</w:t>
      </w:r>
      <w:r w:rsidR="00F67D3C">
        <w:rPr>
          <w:rFonts w:ascii="Arial" w:hAnsi="Arial" w:cs="Arial"/>
          <w:color w:val="000000" w:themeColor="text1"/>
          <w:sz w:val="22"/>
          <w:szCs w:val="22"/>
        </w:rPr>
        <w:t>Formularz asortymentowo-cenowy</w:t>
      </w:r>
      <w:r w:rsidRPr="00813353">
        <w:rPr>
          <w:rFonts w:ascii="Arial" w:hAnsi="Arial" w:cs="Arial"/>
          <w:color w:val="000000" w:themeColor="text1"/>
          <w:sz w:val="22"/>
          <w:szCs w:val="22"/>
        </w:rPr>
        <w:t>” zamieszcza nazwę oraz adres firmy serwisującej dostarczany sprzęt. Firma serwisująca musi posiadać ISO 9001 lub równoważny na świadczenie usług serwisowych oraz być autoryzowanym serwisem producenta dostarczanego sprzętu.</w:t>
      </w:r>
      <w:r w:rsidR="00F67D3C">
        <w:rPr>
          <w:rFonts w:ascii="Arial" w:hAnsi="Arial" w:cs="Arial"/>
          <w:color w:val="000000" w:themeColor="text1"/>
          <w:sz w:val="22"/>
          <w:szCs w:val="22"/>
        </w:rPr>
        <w:t xml:space="preserve"> Warunki realizacji gwarancji zostały określone we wzorze umowy, stanowiącym załącznik nr 5 do SIWZ. </w:t>
      </w:r>
    </w:p>
    <w:p w:rsidR="002D586B" w:rsidRPr="00813353" w:rsidRDefault="002D586B" w:rsidP="002D586B">
      <w:pPr>
        <w:jc w:val="both"/>
        <w:rPr>
          <w:rFonts w:ascii="Arial" w:hAnsi="Arial"/>
          <w:sz w:val="22"/>
          <w:szCs w:val="22"/>
        </w:rPr>
      </w:pPr>
    </w:p>
    <w:p w:rsidR="002D586B" w:rsidRPr="00813353" w:rsidRDefault="002D586B" w:rsidP="002D586B">
      <w:pPr>
        <w:pStyle w:val="Domylne"/>
        <w:jc w:val="both"/>
        <w:rPr>
          <w:rFonts w:ascii="Arial" w:hAnsi="Arial" w:cs="Arial"/>
          <w:color w:val="auto"/>
        </w:rPr>
      </w:pPr>
    </w:p>
    <w:p w:rsidR="002D586B" w:rsidRPr="00813353" w:rsidRDefault="002D586B" w:rsidP="002D586B">
      <w:pPr>
        <w:pStyle w:val="Domylne"/>
        <w:jc w:val="both"/>
        <w:rPr>
          <w:rFonts w:ascii="Arial" w:hAnsi="Arial" w:cs="Arial"/>
          <w:color w:val="auto"/>
        </w:rPr>
      </w:pPr>
    </w:p>
    <w:p w:rsidR="00E23F4A" w:rsidRPr="00E23F4A" w:rsidRDefault="00E23F4A" w:rsidP="005F1B69">
      <w:pPr>
        <w:pStyle w:val="Domylne"/>
        <w:jc w:val="both"/>
        <w:rPr>
          <w:rFonts w:ascii="Arial" w:hAnsi="Arial" w:cs="Arial"/>
          <w:color w:val="auto"/>
        </w:rPr>
      </w:pPr>
      <w:bookmarkStart w:id="0" w:name="_GoBack"/>
      <w:bookmarkEnd w:id="0"/>
    </w:p>
    <w:p w:rsidR="002D586B" w:rsidRPr="00813353" w:rsidRDefault="002D586B" w:rsidP="00E23F4A">
      <w:pPr>
        <w:pStyle w:val="Domylne"/>
        <w:numPr>
          <w:ilvl w:val="0"/>
          <w:numId w:val="6"/>
        </w:numPr>
        <w:jc w:val="both"/>
        <w:rPr>
          <w:rFonts w:ascii="Arial" w:hAnsi="Arial" w:cs="Arial"/>
          <w:color w:val="auto"/>
        </w:rPr>
      </w:pPr>
      <w:r w:rsidRPr="00813353">
        <w:rPr>
          <w:rFonts w:ascii="Arial" w:eastAsia="SimSun" w:hAnsi="Arial" w:cs="Arial"/>
          <w:kern w:val="2"/>
          <w:lang w:bidi="hi-IN"/>
        </w:rPr>
        <w:t xml:space="preserve">Zamawiający </w:t>
      </w:r>
      <w:r w:rsidRPr="00813353">
        <w:rPr>
          <w:rFonts w:ascii="Arial" w:eastAsia="SimSun" w:hAnsi="Arial" w:cs="Arial"/>
          <w:kern w:val="2"/>
          <w:lang w:eastAsia="zh-CN" w:bidi="hi-IN"/>
        </w:rPr>
        <w:t>informuje, że w związku z udzielonymi odpowiedziami na pytania</w:t>
      </w:r>
      <w:r w:rsidRPr="00813353">
        <w:rPr>
          <w:rFonts w:ascii="Arial" w:hAnsi="Arial" w:cs="Arial"/>
        </w:rPr>
        <w:t xml:space="preserve"> zmienia termin składania i otwarcia ofert w prowadzonym postępowaniu przetargowym.</w:t>
      </w:r>
    </w:p>
    <w:p w:rsidR="002D586B" w:rsidRPr="00813353" w:rsidRDefault="002D586B" w:rsidP="002D586B">
      <w:pPr>
        <w:pStyle w:val="Domylne"/>
        <w:ind w:left="720"/>
        <w:jc w:val="both"/>
        <w:rPr>
          <w:rFonts w:ascii="Arial" w:hAnsi="Arial" w:cs="Arial"/>
          <w:u w:val="single"/>
        </w:rPr>
      </w:pPr>
    </w:p>
    <w:p w:rsidR="002D586B" w:rsidRPr="00813353" w:rsidRDefault="002D586B" w:rsidP="002D586B">
      <w:pPr>
        <w:pStyle w:val="Domylne"/>
        <w:jc w:val="both"/>
        <w:rPr>
          <w:rFonts w:ascii="Arial" w:hAnsi="Arial" w:cs="Arial"/>
        </w:rPr>
      </w:pPr>
      <w:r w:rsidRPr="00813353">
        <w:rPr>
          <w:rFonts w:ascii="Arial" w:hAnsi="Arial" w:cs="Arial"/>
          <w:u w:val="single"/>
        </w:rPr>
        <w:t>Było:</w:t>
      </w:r>
      <w:r w:rsidRPr="00813353">
        <w:rPr>
          <w:rFonts w:ascii="Arial" w:hAnsi="Arial" w:cs="Arial"/>
        </w:rPr>
        <w:tab/>
      </w:r>
      <w:r w:rsidRPr="00813353">
        <w:rPr>
          <w:rFonts w:ascii="Arial" w:hAnsi="Arial" w:cs="Arial"/>
        </w:rPr>
        <w:tab/>
        <w:t xml:space="preserve">Termin składania i otwarcia ofert – </w:t>
      </w:r>
      <w:r w:rsidR="00F67D3C">
        <w:rPr>
          <w:rFonts w:ascii="Arial" w:hAnsi="Arial" w:cs="Arial"/>
        </w:rPr>
        <w:t>21.08</w:t>
      </w:r>
      <w:r w:rsidRPr="00813353">
        <w:rPr>
          <w:rFonts w:ascii="Arial" w:hAnsi="Arial" w:cs="Arial"/>
        </w:rPr>
        <w:t>.2020 r. godz. 10:00 / 11:00</w:t>
      </w:r>
    </w:p>
    <w:p w:rsidR="002D586B" w:rsidRPr="00813353" w:rsidRDefault="002D586B" w:rsidP="002D586B">
      <w:pPr>
        <w:pStyle w:val="Domylne"/>
        <w:jc w:val="both"/>
        <w:rPr>
          <w:rFonts w:ascii="Arial" w:hAnsi="Arial" w:cs="Arial"/>
        </w:rPr>
      </w:pPr>
      <w:r w:rsidRPr="00813353">
        <w:rPr>
          <w:rFonts w:ascii="Arial" w:hAnsi="Arial" w:cs="Arial"/>
          <w:u w:val="single"/>
        </w:rPr>
        <w:t xml:space="preserve">Winno być: </w:t>
      </w:r>
      <w:r w:rsidRPr="00813353">
        <w:rPr>
          <w:rFonts w:ascii="Arial" w:hAnsi="Arial" w:cs="Arial"/>
        </w:rPr>
        <w:t xml:space="preserve"> </w:t>
      </w:r>
      <w:r w:rsidRPr="00813353">
        <w:rPr>
          <w:rFonts w:ascii="Arial" w:hAnsi="Arial" w:cs="Arial"/>
        </w:rPr>
        <w:tab/>
        <w:t xml:space="preserve">Termin składania i otwarcia ofert – </w:t>
      </w:r>
      <w:r w:rsidR="00F67D3C">
        <w:rPr>
          <w:rFonts w:ascii="Arial" w:hAnsi="Arial" w:cs="Arial"/>
        </w:rPr>
        <w:t>25.08</w:t>
      </w:r>
      <w:r w:rsidRPr="00813353">
        <w:rPr>
          <w:rFonts w:ascii="Arial" w:hAnsi="Arial" w:cs="Arial"/>
        </w:rPr>
        <w:t>.2020 r. godz. 10:00 / 11:00</w:t>
      </w:r>
    </w:p>
    <w:p w:rsidR="002D586B" w:rsidRPr="00813353" w:rsidRDefault="002D586B" w:rsidP="002D586B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Załączniki do niniejszego pisma:</w:t>
      </w:r>
    </w:p>
    <w:p w:rsidR="002D586B" w:rsidRDefault="002D586B" w:rsidP="002D586B">
      <w:pPr>
        <w:spacing w:line="360" w:lineRule="auto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Sprostowanie - ogłoszenie zmian w ogłoszeniu o zamówieniu;</w:t>
      </w:r>
    </w:p>
    <w:p w:rsidR="002D586B" w:rsidRPr="00701911" w:rsidRDefault="002D586B" w:rsidP="002D586B">
      <w:pPr>
        <w:spacing w:line="360" w:lineRule="auto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Poprawiony zał. nr 2 do SIWZ – formularz asortymentowo-cenowy.</w:t>
      </w:r>
    </w:p>
    <w:p w:rsidR="007E3857" w:rsidRPr="00047CAF" w:rsidRDefault="007E3857" w:rsidP="002D586B">
      <w:pPr>
        <w:pStyle w:val="Standard"/>
        <w:spacing w:line="276" w:lineRule="auto"/>
        <w:jc w:val="right"/>
        <w:rPr>
          <w:rFonts w:ascii="Arial" w:hAnsi="Arial"/>
          <w:sz w:val="18"/>
          <w:szCs w:val="20"/>
        </w:rPr>
      </w:pPr>
    </w:p>
    <w:sectPr w:rsidR="007E3857" w:rsidRPr="00047CAF" w:rsidSect="007E385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FC" w:rsidRDefault="008016FC" w:rsidP="007E3857">
      <w:r>
        <w:separator/>
      </w:r>
    </w:p>
  </w:endnote>
  <w:endnote w:type="continuationSeparator" w:id="0">
    <w:p w:rsidR="008016FC" w:rsidRDefault="008016FC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Pr="009916B3" w:rsidRDefault="00FE18C0" w:rsidP="00FE18C0">
    <w:pPr>
      <w:tabs>
        <w:tab w:val="center" w:pos="4536"/>
        <w:tab w:val="right" w:pos="9072"/>
      </w:tabs>
      <w:jc w:val="center"/>
      <w:rPr>
        <w:rFonts w:ascii="Arial" w:hAnsi="Arial"/>
        <w:sz w:val="14"/>
        <w:szCs w:val="14"/>
      </w:rPr>
    </w:pPr>
    <w:r w:rsidRPr="009916B3">
      <w:rPr>
        <w:rFonts w:ascii="Arial" w:hAnsi="Arial"/>
        <w:sz w:val="14"/>
        <w:szCs w:val="14"/>
      </w:rPr>
      <w:t xml:space="preserve">Szpital Powiatowy w Zawierciu realizuje projekt dofinansowany z Funduszy Europejskich </w:t>
    </w:r>
    <w:proofErr w:type="spellStart"/>
    <w:r w:rsidRPr="009916B3">
      <w:rPr>
        <w:rFonts w:ascii="Arial" w:hAnsi="Arial"/>
        <w:sz w:val="14"/>
        <w:szCs w:val="14"/>
      </w:rPr>
      <w:t>pn</w:t>
    </w:r>
    <w:proofErr w:type="spellEnd"/>
    <w:r w:rsidRPr="009916B3">
      <w:rPr>
        <w:rFonts w:ascii="Arial" w:hAnsi="Ari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FC" w:rsidRDefault="008016FC" w:rsidP="007E3857">
      <w:r>
        <w:separator/>
      </w:r>
    </w:p>
  </w:footnote>
  <w:footnote w:type="continuationSeparator" w:id="0">
    <w:p w:rsidR="008016FC" w:rsidRDefault="008016FC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F1B69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E18C0" w:rsidP="00FE18C0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2199F9F3" wp14:editId="2B169514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F1B69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121B5808"/>
    <w:multiLevelType w:val="hybridMultilevel"/>
    <w:tmpl w:val="82D8FA6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9015EFC"/>
    <w:multiLevelType w:val="hybridMultilevel"/>
    <w:tmpl w:val="925C6D0C"/>
    <w:lvl w:ilvl="0" w:tplc="14DC93C0">
      <w:start w:val="2"/>
      <w:numFmt w:val="upperRoman"/>
      <w:lvlText w:val="%1."/>
      <w:lvlJc w:val="left"/>
      <w:pPr>
        <w:ind w:left="1080" w:hanging="72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B0B5B"/>
    <w:multiLevelType w:val="hybridMultilevel"/>
    <w:tmpl w:val="06C030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47CAF"/>
    <w:rsid w:val="000565EA"/>
    <w:rsid w:val="000569F5"/>
    <w:rsid w:val="000703CD"/>
    <w:rsid w:val="000E63C4"/>
    <w:rsid w:val="00123BB7"/>
    <w:rsid w:val="00123C0C"/>
    <w:rsid w:val="00141C5A"/>
    <w:rsid w:val="00163936"/>
    <w:rsid w:val="00250486"/>
    <w:rsid w:val="00263481"/>
    <w:rsid w:val="00272995"/>
    <w:rsid w:val="00283412"/>
    <w:rsid w:val="00297800"/>
    <w:rsid w:val="002A749C"/>
    <w:rsid w:val="002D586B"/>
    <w:rsid w:val="00352F43"/>
    <w:rsid w:val="00353042"/>
    <w:rsid w:val="00380233"/>
    <w:rsid w:val="003E7175"/>
    <w:rsid w:val="003F1A48"/>
    <w:rsid w:val="004A0C91"/>
    <w:rsid w:val="004B3383"/>
    <w:rsid w:val="004E30BB"/>
    <w:rsid w:val="005E6227"/>
    <w:rsid w:val="005F1B69"/>
    <w:rsid w:val="00643107"/>
    <w:rsid w:val="00695C02"/>
    <w:rsid w:val="006A0137"/>
    <w:rsid w:val="006B1069"/>
    <w:rsid w:val="007E173E"/>
    <w:rsid w:val="007E3857"/>
    <w:rsid w:val="008016FC"/>
    <w:rsid w:val="00850FF0"/>
    <w:rsid w:val="00880A74"/>
    <w:rsid w:val="008940E9"/>
    <w:rsid w:val="008B719C"/>
    <w:rsid w:val="009662B9"/>
    <w:rsid w:val="009916B3"/>
    <w:rsid w:val="009B41BF"/>
    <w:rsid w:val="00A24A84"/>
    <w:rsid w:val="00A27910"/>
    <w:rsid w:val="00A53728"/>
    <w:rsid w:val="00A86127"/>
    <w:rsid w:val="00AA7D74"/>
    <w:rsid w:val="00AE1887"/>
    <w:rsid w:val="00B46178"/>
    <w:rsid w:val="00B77634"/>
    <w:rsid w:val="00BB21FA"/>
    <w:rsid w:val="00C509B2"/>
    <w:rsid w:val="00C562CE"/>
    <w:rsid w:val="00CD708E"/>
    <w:rsid w:val="00DA10A5"/>
    <w:rsid w:val="00E21598"/>
    <w:rsid w:val="00E21B91"/>
    <w:rsid w:val="00E23F4A"/>
    <w:rsid w:val="00EC79E6"/>
    <w:rsid w:val="00F066E7"/>
    <w:rsid w:val="00F27C42"/>
    <w:rsid w:val="00F474FF"/>
    <w:rsid w:val="00F6382F"/>
    <w:rsid w:val="00F67D3C"/>
    <w:rsid w:val="00F8148A"/>
    <w:rsid w:val="00FD2219"/>
    <w:rsid w:val="00FD62E8"/>
    <w:rsid w:val="00FE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C0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C0C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kapitzlist">
    <w:name w:val="List Paragraph"/>
    <w:aliases w:val="CW_Lista,sw tekst,Normalny1,Akapit z listą3,Akapit z listą31,Wypunktowanie,Normal2,wypunktowanie"/>
    <w:basedOn w:val="Normalny"/>
    <w:link w:val="AkapitzlistZnak"/>
    <w:uiPriority w:val="34"/>
    <w:qFormat/>
    <w:rsid w:val="002D586B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CW_Lista Znak,sw tekst Znak,Normalny1 Znak,Akapit z listą3 Znak,Akapit z listą31 Znak,Wypunktowanie Znak,Normal2 Znak,wypunktowanie Znak"/>
    <w:link w:val="Akapitzlist"/>
    <w:uiPriority w:val="34"/>
    <w:locked/>
    <w:rsid w:val="002D586B"/>
    <w:rPr>
      <w:color w:val="00000A"/>
    </w:rPr>
  </w:style>
  <w:style w:type="paragraph" w:customStyle="1" w:styleId="Domylne">
    <w:name w:val="Domyślne"/>
    <w:rsid w:val="002D58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rsid w:val="002D586B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C0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C0C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kapitzlist">
    <w:name w:val="List Paragraph"/>
    <w:aliases w:val="CW_Lista,sw tekst,Normalny1,Akapit z listą3,Akapit z listą31,Wypunktowanie,Normal2,wypunktowanie"/>
    <w:basedOn w:val="Normalny"/>
    <w:link w:val="AkapitzlistZnak"/>
    <w:uiPriority w:val="34"/>
    <w:qFormat/>
    <w:rsid w:val="002D586B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CW_Lista Znak,sw tekst Znak,Normalny1 Znak,Akapit z listą3 Znak,Akapit z listą31 Znak,Wypunktowanie Znak,Normal2 Znak,wypunktowanie Znak"/>
    <w:link w:val="Akapitzlist"/>
    <w:uiPriority w:val="34"/>
    <w:locked/>
    <w:rsid w:val="002D586B"/>
    <w:rPr>
      <w:color w:val="00000A"/>
    </w:rPr>
  </w:style>
  <w:style w:type="paragraph" w:customStyle="1" w:styleId="Domylne">
    <w:name w:val="Domyślne"/>
    <w:rsid w:val="002D58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rsid w:val="002D586B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Radoslaw Cieplak</dc:creator>
  <cp:lastModifiedBy>Agnieszka Irzwikowska</cp:lastModifiedBy>
  <cp:revision>8</cp:revision>
  <cp:lastPrinted>2020-08-18T12:21:00Z</cp:lastPrinted>
  <dcterms:created xsi:type="dcterms:W3CDTF">2020-08-18T11:38:00Z</dcterms:created>
  <dcterms:modified xsi:type="dcterms:W3CDTF">2020-08-18T12:32:00Z</dcterms:modified>
</cp:coreProperties>
</file>