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21F" w:rsidRDefault="0032121F" w:rsidP="0032121F">
      <w:pPr>
        <w:pStyle w:val="Tretekstu"/>
        <w:spacing w:line="240" w:lineRule="auto"/>
        <w:ind w:left="5664" w:right="-2" w:firstLine="708"/>
        <w:jc w:val="both"/>
        <w:rPr>
          <w:rFonts w:asciiTheme="minorHAnsi" w:hAnsiTheme="minorHAnsi"/>
          <w:b/>
          <w:i/>
          <w:color w:val="auto"/>
          <w:sz w:val="22"/>
          <w:szCs w:val="22"/>
          <w:u w:val="single"/>
          <w:lang w:val="pl-PL"/>
        </w:rPr>
      </w:pPr>
      <w:r>
        <w:rPr>
          <w:rFonts w:asciiTheme="minorHAnsi" w:hAnsiTheme="minorHAnsi"/>
          <w:b/>
          <w:i/>
          <w:color w:val="auto"/>
          <w:sz w:val="22"/>
          <w:szCs w:val="22"/>
          <w:u w:val="single"/>
          <w:lang w:val="pl-PL"/>
        </w:rPr>
        <w:t xml:space="preserve">Załącznik </w:t>
      </w:r>
      <w:r w:rsidR="004C78D5">
        <w:rPr>
          <w:rFonts w:asciiTheme="minorHAnsi" w:hAnsiTheme="minorHAnsi"/>
          <w:b/>
          <w:i/>
          <w:color w:val="auto"/>
          <w:sz w:val="22"/>
          <w:szCs w:val="22"/>
          <w:u w:val="single"/>
          <w:lang w:val="pl-PL"/>
        </w:rPr>
        <w:t xml:space="preserve">nr </w:t>
      </w:r>
      <w:r w:rsidR="00EA3386">
        <w:rPr>
          <w:rFonts w:asciiTheme="minorHAnsi" w:hAnsiTheme="minorHAnsi"/>
          <w:b/>
          <w:i/>
          <w:color w:val="auto"/>
          <w:sz w:val="22"/>
          <w:szCs w:val="22"/>
          <w:u w:val="single"/>
          <w:lang w:val="pl-PL"/>
        </w:rPr>
        <w:t xml:space="preserve">5 </w:t>
      </w:r>
      <w:r>
        <w:rPr>
          <w:rFonts w:asciiTheme="minorHAnsi" w:hAnsiTheme="minorHAnsi"/>
          <w:b/>
          <w:i/>
          <w:color w:val="auto"/>
          <w:sz w:val="22"/>
          <w:szCs w:val="22"/>
          <w:u w:val="single"/>
          <w:lang w:val="pl-PL"/>
        </w:rPr>
        <w:t>do SIWZ</w:t>
      </w:r>
    </w:p>
    <w:p w:rsidR="0032121F" w:rsidRDefault="00DC74E3" w:rsidP="0032121F">
      <w:pPr>
        <w:pStyle w:val="Tretekstu"/>
        <w:spacing w:line="240" w:lineRule="auto"/>
        <w:ind w:left="5664" w:right="-2" w:firstLine="708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b/>
          <w:i/>
          <w:color w:val="auto"/>
          <w:sz w:val="22"/>
          <w:szCs w:val="22"/>
          <w:u w:val="single"/>
          <w:lang w:val="pl-PL"/>
        </w:rPr>
        <w:t xml:space="preserve">ZP/PN/ 37 </w:t>
      </w:r>
      <w:r w:rsidR="0032121F">
        <w:rPr>
          <w:rFonts w:asciiTheme="minorHAnsi" w:hAnsiTheme="minorHAnsi"/>
          <w:b/>
          <w:i/>
          <w:color w:val="auto"/>
          <w:sz w:val="22"/>
          <w:szCs w:val="22"/>
          <w:u w:val="single"/>
          <w:lang w:val="pl-PL"/>
        </w:rPr>
        <w:t>/2017</w:t>
      </w:r>
    </w:p>
    <w:p w:rsidR="00813857" w:rsidRDefault="00813857" w:rsidP="00813857">
      <w:pPr>
        <w:pStyle w:val="Nagwek1"/>
        <w:spacing w:before="0" w:after="0" w:line="360" w:lineRule="auto"/>
        <w:jc w:val="center"/>
        <w:rPr>
          <w:rFonts w:ascii="Verdana" w:hAnsi="Verdana"/>
          <w:sz w:val="16"/>
        </w:rPr>
      </w:pPr>
    </w:p>
    <w:p w:rsidR="00813857" w:rsidRDefault="00813857" w:rsidP="00813857">
      <w:pPr>
        <w:pStyle w:val="Nagwek1"/>
        <w:spacing w:before="0" w:after="0" w:line="360" w:lineRule="auto"/>
        <w:jc w:val="center"/>
        <w:rPr>
          <w:rFonts w:ascii="Verdana" w:hAnsi="Verdana"/>
          <w:sz w:val="16"/>
        </w:rPr>
      </w:pPr>
    </w:p>
    <w:p w:rsidR="00813857" w:rsidRPr="000E53C8" w:rsidRDefault="00813857" w:rsidP="00813857">
      <w:pPr>
        <w:pStyle w:val="Nagwek1"/>
        <w:spacing w:before="0" w:after="0" w:line="360" w:lineRule="auto"/>
        <w:jc w:val="center"/>
        <w:rPr>
          <w:rFonts w:ascii="Verdana" w:hAnsi="Verdana"/>
          <w:sz w:val="16"/>
        </w:rPr>
      </w:pPr>
      <w:r w:rsidRPr="000E53C8">
        <w:rPr>
          <w:rFonts w:ascii="Verdana" w:hAnsi="Verdana"/>
          <w:sz w:val="16"/>
        </w:rPr>
        <w:t xml:space="preserve">ISTOTNE POSTANOWIENIA UMOWY </w:t>
      </w:r>
    </w:p>
    <w:p w:rsidR="0032121F" w:rsidRDefault="0032121F" w:rsidP="00EC53C5">
      <w:pPr>
        <w:rPr>
          <w:rFonts w:asciiTheme="minorHAnsi" w:hAnsiTheme="minorHAnsi"/>
          <w:bCs/>
        </w:rPr>
      </w:pPr>
      <w:bookmarkStart w:id="0" w:name="_GoBack"/>
      <w:bookmarkEnd w:id="0"/>
    </w:p>
    <w:p w:rsidR="0032121F" w:rsidRDefault="0032121F" w:rsidP="0032121F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pomiędzy:</w:t>
      </w:r>
    </w:p>
    <w:p w:rsidR="0032121F" w:rsidRDefault="0032121F" w:rsidP="0032121F">
      <w:pPr>
        <w:jc w:val="both"/>
        <w:rPr>
          <w:rFonts w:asciiTheme="minorHAnsi" w:hAnsiTheme="minorHAnsi"/>
          <w:b/>
          <w:bCs/>
        </w:rPr>
      </w:pPr>
    </w:p>
    <w:p w:rsidR="0032121F" w:rsidRDefault="0032121F" w:rsidP="0032121F">
      <w:p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Szpitalem Powiatowym w Zawierciu, </w:t>
      </w:r>
    </w:p>
    <w:p w:rsidR="0032121F" w:rsidRDefault="0032121F" w:rsidP="0032121F">
      <w:p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42-400 Zawiercie, </w:t>
      </w:r>
    </w:p>
    <w:p w:rsidR="0032121F" w:rsidRDefault="0032121F" w:rsidP="0032121F">
      <w:p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ul. Miodowa 14, </w:t>
      </w:r>
    </w:p>
    <w:p w:rsidR="0032121F" w:rsidRDefault="0032121F" w:rsidP="0032121F">
      <w:p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wpisanym do Rejestru Stowarzyszeń, Innych Organizacji Społecznych i Zawodowych, Fundacji, Publicznych Zakładów Opieki Zdrowotnej pod numerem KRS 0000126179, </w:t>
      </w:r>
    </w:p>
    <w:p w:rsidR="0032121F" w:rsidRDefault="0032121F" w:rsidP="0032121F">
      <w:p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NIP 6491918293,  REGON 276271110</w:t>
      </w:r>
    </w:p>
    <w:p w:rsidR="0032121F" w:rsidRDefault="0032121F" w:rsidP="0032121F">
      <w:p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reprezentowanym przez :</w:t>
      </w:r>
    </w:p>
    <w:p w:rsidR="0032121F" w:rsidRDefault="0032121F" w:rsidP="0032121F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Dyrektora</w:t>
      </w:r>
      <w:r>
        <w:rPr>
          <w:rFonts w:asciiTheme="minorHAnsi" w:hAnsiTheme="minorHAnsi"/>
        </w:rPr>
        <w:t xml:space="preserve"> - </w:t>
      </w:r>
      <w:r>
        <w:rPr>
          <w:rFonts w:asciiTheme="minorHAnsi" w:hAnsiTheme="minorHAnsi"/>
          <w:b/>
        </w:rPr>
        <w:t>Annę Pilarczyk-</w:t>
      </w:r>
      <w:proofErr w:type="spellStart"/>
      <w:r>
        <w:rPr>
          <w:rFonts w:asciiTheme="minorHAnsi" w:hAnsiTheme="minorHAnsi"/>
          <w:b/>
        </w:rPr>
        <w:t>Sprycha</w:t>
      </w:r>
      <w:proofErr w:type="spellEnd"/>
    </w:p>
    <w:p w:rsidR="0032121F" w:rsidRDefault="0032121F" w:rsidP="0032121F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zwanym w dalszej części umowy</w:t>
      </w:r>
      <w:r>
        <w:rPr>
          <w:rFonts w:asciiTheme="minorHAnsi" w:hAnsiTheme="minorHAnsi"/>
          <w:b/>
        </w:rPr>
        <w:t xml:space="preserve"> „ZAMAWIAJĄCYM”</w:t>
      </w:r>
      <w:r w:rsidR="00EA3386">
        <w:rPr>
          <w:rFonts w:asciiTheme="minorHAnsi" w:hAnsiTheme="minorHAnsi"/>
          <w:b/>
        </w:rPr>
        <w:t xml:space="preserve"> </w:t>
      </w:r>
    </w:p>
    <w:p w:rsidR="00EA3386" w:rsidRDefault="00EA3386" w:rsidP="0032121F">
      <w:pPr>
        <w:jc w:val="both"/>
        <w:rPr>
          <w:rFonts w:asciiTheme="minorHAnsi" w:hAnsiTheme="minorHAnsi"/>
          <w:b/>
        </w:rPr>
      </w:pPr>
    </w:p>
    <w:p w:rsidR="00EC53C5" w:rsidRDefault="00EA3386" w:rsidP="00EA3386">
      <w:pPr>
        <w:jc w:val="both"/>
        <w:rPr>
          <w:rFonts w:asciiTheme="minorHAnsi" w:hAnsiTheme="minorHAnsi"/>
        </w:rPr>
      </w:pPr>
      <w:r w:rsidRPr="00EA3386">
        <w:rPr>
          <w:rFonts w:asciiTheme="minorHAnsi" w:hAnsiTheme="minorHAnsi"/>
        </w:rPr>
        <w:t>Działający na podstawie porozumienia z dnia 25.07.2017</w:t>
      </w:r>
      <w:r w:rsidR="00EC53C5" w:rsidRPr="00EC53C5">
        <w:t xml:space="preserve"> </w:t>
      </w:r>
      <w:r w:rsidR="00EC53C5">
        <w:rPr>
          <w:rFonts w:asciiTheme="minorHAnsi" w:hAnsiTheme="minorHAnsi"/>
        </w:rPr>
        <w:t>w</w:t>
      </w:r>
      <w:r w:rsidR="00EC53C5" w:rsidRPr="00EC53C5">
        <w:rPr>
          <w:rFonts w:asciiTheme="minorHAnsi" w:hAnsiTheme="minorHAnsi"/>
        </w:rPr>
        <w:t xml:space="preserve"> sprawie udzielenia wspólnego zamówienia publicznego na kompleksowe ubezpieczenie</w:t>
      </w:r>
      <w:r w:rsidRPr="00EA3386">
        <w:rPr>
          <w:rFonts w:asciiTheme="minorHAnsi" w:hAnsiTheme="minorHAnsi"/>
        </w:rPr>
        <w:t xml:space="preserve"> pomiędzy: </w:t>
      </w:r>
      <w:r w:rsidR="00813857">
        <w:rPr>
          <w:rFonts w:asciiTheme="minorHAnsi" w:hAnsiTheme="minorHAnsi"/>
        </w:rPr>
        <w:t>:</w:t>
      </w:r>
    </w:p>
    <w:p w:rsidR="00EA3386" w:rsidRDefault="00EA3386" w:rsidP="00EA3386">
      <w:pPr>
        <w:jc w:val="both"/>
        <w:rPr>
          <w:rFonts w:asciiTheme="minorHAnsi" w:hAnsiTheme="minorHAnsi"/>
        </w:rPr>
      </w:pPr>
      <w:r w:rsidRPr="00EA3386">
        <w:rPr>
          <w:rFonts w:asciiTheme="minorHAnsi" w:hAnsiTheme="minorHAnsi"/>
        </w:rPr>
        <w:t xml:space="preserve">Szpitalem Powiatowym w Zawierciu, z siedzibą 42-400 Zawiercie ul. Miodowa 14, wpisanym do Rejestru Stowarzyszeń, Innych Organizacji Społecznych i Zawodowych, Fundacji oraz Samodzielnych Publicznych Zakładów Opieki Zdrowotne w Sądzie Rejonowym w Częstochowie Wydziałał XVII Gospodarczy Krajowego Rejestru Sądowego pod numerem KRS 0000126179, NIP 649-19-18-293, zwaną dalej „Zamawiającym”, </w:t>
      </w:r>
    </w:p>
    <w:p w:rsidR="00EA3386" w:rsidRPr="00EA3386" w:rsidRDefault="00EA3386" w:rsidP="00EA3386">
      <w:pPr>
        <w:jc w:val="both"/>
        <w:rPr>
          <w:rFonts w:asciiTheme="minorHAnsi" w:hAnsiTheme="minorHAnsi"/>
        </w:rPr>
      </w:pPr>
      <w:r w:rsidRPr="00EA3386">
        <w:rPr>
          <w:rFonts w:asciiTheme="minorHAnsi" w:hAnsiTheme="minorHAnsi"/>
        </w:rPr>
        <w:t>a</w:t>
      </w:r>
    </w:p>
    <w:p w:rsidR="00EA3386" w:rsidRPr="00EA3386" w:rsidRDefault="00EA3386" w:rsidP="00EA3386">
      <w:pPr>
        <w:jc w:val="both"/>
        <w:rPr>
          <w:rFonts w:asciiTheme="minorHAnsi" w:hAnsiTheme="minorHAnsi"/>
        </w:rPr>
      </w:pPr>
      <w:r w:rsidRPr="00EA3386">
        <w:rPr>
          <w:rFonts w:asciiTheme="minorHAnsi" w:hAnsiTheme="minorHAnsi"/>
        </w:rPr>
        <w:t>Zakładem Lecznictwa Ambulatoryjnego z siedzibą w Zawierciu</w:t>
      </w:r>
    </w:p>
    <w:p w:rsidR="00EA3386" w:rsidRPr="00EA3386" w:rsidRDefault="00EA3386" w:rsidP="00EA3386">
      <w:pPr>
        <w:jc w:val="both"/>
        <w:rPr>
          <w:rFonts w:asciiTheme="minorHAnsi" w:hAnsiTheme="minorHAnsi"/>
        </w:rPr>
      </w:pPr>
      <w:r w:rsidRPr="00EA3386">
        <w:rPr>
          <w:rFonts w:asciiTheme="minorHAnsi" w:hAnsiTheme="minorHAnsi"/>
        </w:rPr>
        <w:t>ul. Piłsudskiego 80 wpisanym do rejestru stowarzyszeń, innych organizacji społecznych i zawodowych, fundacji i publicznych zakładów opieki zdrowotnej KRS prowadzonego w Sądzie Rejonowym w Częstochowie XVII Wydział Gospodarczy  Krajowego Rejestru Sądowego pod nr 0000063457, posiadającym NIP- 649-19-18-301,Regon  276271140</w:t>
      </w:r>
    </w:p>
    <w:p w:rsidR="00EA3386" w:rsidRPr="00EA3386" w:rsidRDefault="00EA3386" w:rsidP="00EA3386">
      <w:pPr>
        <w:jc w:val="both"/>
        <w:rPr>
          <w:rFonts w:asciiTheme="minorHAnsi" w:hAnsiTheme="minorHAnsi"/>
        </w:rPr>
      </w:pPr>
      <w:r w:rsidRPr="00EA3386">
        <w:rPr>
          <w:rFonts w:asciiTheme="minorHAnsi" w:hAnsiTheme="minorHAnsi"/>
        </w:rPr>
        <w:t>reprezentowanym przez:</w:t>
      </w:r>
    </w:p>
    <w:p w:rsidR="0032121F" w:rsidRPr="00EA3386" w:rsidRDefault="00EA3386" w:rsidP="00EC53C5">
      <w:pPr>
        <w:jc w:val="both"/>
        <w:rPr>
          <w:rFonts w:asciiTheme="minorHAnsi" w:hAnsiTheme="minorHAnsi"/>
        </w:rPr>
      </w:pPr>
      <w:r w:rsidRPr="00EA3386">
        <w:rPr>
          <w:rFonts w:asciiTheme="minorHAnsi" w:hAnsiTheme="minorHAnsi"/>
        </w:rPr>
        <w:t>zwanymi dalej „Zamawiającym –Uczestnikiem</w:t>
      </w:r>
    </w:p>
    <w:p w:rsidR="0032121F" w:rsidRDefault="0032121F" w:rsidP="0032121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</w:p>
    <w:p w:rsidR="0032121F" w:rsidRDefault="0032121F" w:rsidP="0032121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</w:t>
      </w:r>
    </w:p>
    <w:p w:rsidR="0032121F" w:rsidRDefault="0032121F" w:rsidP="0032121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</w:t>
      </w:r>
    </w:p>
    <w:p w:rsidR="0032121F" w:rsidRDefault="0032121F" w:rsidP="0032121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</w:t>
      </w:r>
    </w:p>
    <w:p w:rsidR="0032121F" w:rsidRDefault="0032121F" w:rsidP="0032121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</w:t>
      </w:r>
    </w:p>
    <w:p w:rsidR="0032121F" w:rsidRDefault="0032121F" w:rsidP="0032121F">
      <w:pPr>
        <w:jc w:val="both"/>
        <w:rPr>
          <w:rFonts w:asciiTheme="minorHAnsi" w:hAnsiTheme="minorHAnsi"/>
          <w:bCs/>
        </w:rPr>
      </w:pPr>
    </w:p>
    <w:p w:rsidR="0032121F" w:rsidRDefault="0032121F" w:rsidP="0032121F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reprezentowanym przez: </w:t>
      </w:r>
    </w:p>
    <w:p w:rsidR="0032121F" w:rsidRDefault="0032121F" w:rsidP="0032121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</w:t>
      </w:r>
    </w:p>
    <w:p w:rsidR="0032121F" w:rsidRDefault="0032121F" w:rsidP="0032121F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zwane w dalszej części umowy </w:t>
      </w:r>
      <w:r>
        <w:rPr>
          <w:rFonts w:asciiTheme="minorHAnsi" w:hAnsiTheme="minorHAnsi"/>
          <w:b/>
        </w:rPr>
        <w:t>„WYKONAWCĄ”</w:t>
      </w:r>
    </w:p>
    <w:p w:rsidR="0032121F" w:rsidRDefault="0032121F" w:rsidP="0032121F">
      <w:pPr>
        <w:jc w:val="both"/>
        <w:rPr>
          <w:rFonts w:asciiTheme="minorHAnsi" w:hAnsiTheme="minorHAnsi"/>
          <w:b/>
          <w:sz w:val="22"/>
          <w:szCs w:val="22"/>
        </w:rPr>
      </w:pPr>
    </w:p>
    <w:p w:rsidR="0032121F" w:rsidRDefault="0032121F" w:rsidP="0032121F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przy udziale SODO BROKERS Sp. z o.o.</w:t>
      </w:r>
    </w:p>
    <w:p w:rsidR="0032121F" w:rsidRDefault="0032121F" w:rsidP="0032121F">
      <w:pPr>
        <w:pStyle w:val="Tekstpodstawowy2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32121F" w:rsidRDefault="0032121F" w:rsidP="0032121F">
      <w:pPr>
        <w:pStyle w:val="Tekstpodstawowy2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EC53C5" w:rsidRDefault="00EC53C5" w:rsidP="0032121F">
      <w:pPr>
        <w:pStyle w:val="Normalny1"/>
        <w:spacing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32121F" w:rsidRDefault="0032121F" w:rsidP="0032121F">
      <w:pPr>
        <w:pStyle w:val="Normalny1"/>
        <w:spacing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§ 1</w:t>
      </w:r>
    </w:p>
    <w:p w:rsidR="0032121F" w:rsidRDefault="0032121F" w:rsidP="0032121F">
      <w:pPr>
        <w:pStyle w:val="Normalny1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W wyniku przetargu nieograniczonego przeprowadzonego w ramach postępowania </w:t>
      </w:r>
      <w:r>
        <w:rPr>
          <w:rFonts w:asciiTheme="minorHAnsi" w:hAnsiTheme="minorHAnsi"/>
          <w:sz w:val="24"/>
          <w:szCs w:val="24"/>
        </w:rPr>
        <w:br/>
        <w:t>w sprawie udzielenia zamówienia publicznego (znak ZP/PN/</w:t>
      </w:r>
      <w:r w:rsidR="00EA3386">
        <w:rPr>
          <w:rFonts w:asciiTheme="minorHAnsi" w:hAnsiTheme="minorHAnsi"/>
          <w:sz w:val="24"/>
          <w:szCs w:val="24"/>
        </w:rPr>
        <w:t>37</w:t>
      </w:r>
      <w:r>
        <w:rPr>
          <w:rFonts w:asciiTheme="minorHAnsi" w:hAnsiTheme="minorHAnsi"/>
          <w:sz w:val="24"/>
          <w:szCs w:val="24"/>
        </w:rPr>
        <w:t>/2017)</w:t>
      </w:r>
      <w:r w:rsidR="00EC53C5">
        <w:rPr>
          <w:rFonts w:asciiTheme="minorHAnsi" w:hAnsiTheme="minorHAnsi"/>
          <w:sz w:val="24"/>
          <w:szCs w:val="24"/>
        </w:rPr>
        <w:t xml:space="preserve"> dla</w:t>
      </w:r>
      <w:r>
        <w:rPr>
          <w:rFonts w:asciiTheme="minorHAnsi" w:hAnsiTheme="minorHAnsi"/>
          <w:sz w:val="24"/>
          <w:szCs w:val="24"/>
        </w:rPr>
        <w:t xml:space="preserve"> Szpitala Powiatowego w Zawierciu,</w:t>
      </w:r>
      <w:r w:rsidR="00EC53C5">
        <w:rPr>
          <w:rFonts w:asciiTheme="minorHAnsi" w:hAnsiTheme="minorHAnsi"/>
          <w:sz w:val="24"/>
          <w:szCs w:val="24"/>
        </w:rPr>
        <w:t xml:space="preserve"> i Zakładu lecznictwa ambulatoryjnego w Zawierciu </w:t>
      </w:r>
      <w:r>
        <w:rPr>
          <w:rFonts w:asciiTheme="minorHAnsi" w:hAnsiTheme="minorHAnsi"/>
          <w:sz w:val="24"/>
          <w:szCs w:val="24"/>
        </w:rPr>
        <w:t xml:space="preserve"> realizowanego zgodnie z ustawą z dnia 29 stycznia 2004 r. </w:t>
      </w:r>
      <w:r>
        <w:rPr>
          <w:rFonts w:asciiTheme="minorHAnsi" w:hAnsiTheme="minorHAnsi"/>
          <w:i/>
          <w:sz w:val="24"/>
          <w:szCs w:val="24"/>
        </w:rPr>
        <w:t>Prawo zamówień publicznych</w:t>
      </w:r>
      <w:r>
        <w:rPr>
          <w:rFonts w:asciiTheme="minorHAnsi" w:hAnsiTheme="minorHAnsi"/>
          <w:sz w:val="24"/>
          <w:szCs w:val="24"/>
        </w:rPr>
        <w:t xml:space="preserve"> (tekst jedn. Dz. U. z 2015 r. poz. 2164 z </w:t>
      </w:r>
      <w:proofErr w:type="spellStart"/>
      <w:r>
        <w:rPr>
          <w:rFonts w:asciiTheme="minorHAnsi" w:hAnsiTheme="minorHAnsi"/>
          <w:sz w:val="24"/>
          <w:szCs w:val="24"/>
        </w:rPr>
        <w:t>późn</w:t>
      </w:r>
      <w:proofErr w:type="spellEnd"/>
      <w:r>
        <w:rPr>
          <w:rFonts w:asciiTheme="minorHAnsi" w:hAnsiTheme="minorHAnsi"/>
          <w:sz w:val="24"/>
          <w:szCs w:val="24"/>
        </w:rPr>
        <w:t xml:space="preserve">. zm.), zwanej w dalszej części </w:t>
      </w:r>
      <w:proofErr w:type="spellStart"/>
      <w:r>
        <w:rPr>
          <w:rFonts w:asciiTheme="minorHAnsi" w:hAnsiTheme="minorHAnsi"/>
          <w:i/>
          <w:sz w:val="24"/>
          <w:szCs w:val="24"/>
        </w:rPr>
        <w:t>upzp</w:t>
      </w:r>
      <w:proofErr w:type="spellEnd"/>
      <w:r>
        <w:rPr>
          <w:rFonts w:asciiTheme="minorHAnsi" w:hAnsiTheme="minorHAnsi"/>
          <w:sz w:val="24"/>
          <w:szCs w:val="24"/>
        </w:rPr>
        <w:t xml:space="preserve">, Wykonawca potwierdza zawarcie ubezpieczenia w zakresie: </w:t>
      </w:r>
    </w:p>
    <w:p w:rsidR="0032121F" w:rsidRDefault="0032121F" w:rsidP="0032121F">
      <w:pPr>
        <w:pStyle w:val="Tekstpodstawowywcity1"/>
        <w:numPr>
          <w:ilvl w:val="0"/>
          <w:numId w:val="2"/>
        </w:numPr>
        <w:tabs>
          <w:tab w:val="left" w:pos="142"/>
          <w:tab w:val="left" w:pos="284"/>
        </w:tabs>
        <w:ind w:left="0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Części I „Ubezpieczenie Odpowiedzialności Cywilnej” – zgodnie z treścią Załącznika 1                         do SIWZ,</w:t>
      </w:r>
    </w:p>
    <w:p w:rsidR="00E54056" w:rsidRDefault="0032121F" w:rsidP="0032121F">
      <w:pPr>
        <w:pStyle w:val="Tekstpodstawowywcity1"/>
        <w:numPr>
          <w:ilvl w:val="0"/>
          <w:numId w:val="2"/>
        </w:numPr>
        <w:tabs>
          <w:tab w:val="left" w:pos="142"/>
          <w:tab w:val="left" w:pos="284"/>
        </w:tabs>
        <w:ind w:left="0" w:firstLine="0"/>
        <w:rPr>
          <w:rFonts w:asciiTheme="minorHAnsi" w:hAnsiTheme="minorHAnsi"/>
          <w:sz w:val="24"/>
          <w:szCs w:val="24"/>
        </w:rPr>
      </w:pPr>
      <w:r w:rsidRPr="00E54056">
        <w:rPr>
          <w:rFonts w:asciiTheme="minorHAnsi" w:hAnsiTheme="minorHAnsi"/>
          <w:sz w:val="24"/>
          <w:szCs w:val="24"/>
        </w:rPr>
        <w:t xml:space="preserve">Części II </w:t>
      </w:r>
      <w:r w:rsidRPr="00E54056">
        <w:rPr>
          <w:rFonts w:asciiTheme="minorHAnsi" w:hAnsiTheme="minorHAnsi"/>
          <w:bCs/>
          <w:iCs/>
          <w:sz w:val="24"/>
          <w:szCs w:val="24"/>
        </w:rPr>
        <w:t>„</w:t>
      </w:r>
      <w:r w:rsidRPr="00E54056">
        <w:rPr>
          <w:rFonts w:asciiTheme="minorHAnsi" w:hAnsiTheme="minorHAnsi"/>
          <w:sz w:val="24"/>
          <w:szCs w:val="24"/>
        </w:rPr>
        <w:t xml:space="preserve">Ubezpieczenie mienia od wszystkich </w:t>
      </w:r>
      <w:proofErr w:type="spellStart"/>
      <w:r w:rsidRPr="00E54056">
        <w:rPr>
          <w:rFonts w:asciiTheme="minorHAnsi" w:hAnsiTheme="minorHAnsi"/>
          <w:sz w:val="24"/>
          <w:szCs w:val="24"/>
        </w:rPr>
        <w:t>ryzyk</w:t>
      </w:r>
      <w:proofErr w:type="spellEnd"/>
      <w:r w:rsidRPr="00E54056">
        <w:rPr>
          <w:rFonts w:asciiTheme="minorHAnsi" w:hAnsiTheme="minorHAnsi"/>
          <w:sz w:val="24"/>
          <w:szCs w:val="24"/>
        </w:rPr>
        <w:t xml:space="preserve">” – zgodnie z treścią Załącznika </w:t>
      </w:r>
      <w:r w:rsidR="00F22231" w:rsidRPr="00E54056">
        <w:rPr>
          <w:rFonts w:asciiTheme="minorHAnsi" w:hAnsiTheme="minorHAnsi"/>
          <w:sz w:val="24"/>
          <w:szCs w:val="24"/>
        </w:rPr>
        <w:t>1</w:t>
      </w:r>
      <w:r w:rsidRPr="00E54056">
        <w:rPr>
          <w:rFonts w:asciiTheme="minorHAnsi" w:hAnsiTheme="minorHAnsi"/>
          <w:sz w:val="24"/>
          <w:szCs w:val="24"/>
        </w:rPr>
        <w:t xml:space="preserve">                      do SIWZ.</w:t>
      </w:r>
    </w:p>
    <w:p w:rsidR="00E54056" w:rsidRDefault="00E54056" w:rsidP="00E54056">
      <w:pPr>
        <w:pStyle w:val="Tekstpodstawowywcity1"/>
        <w:numPr>
          <w:ilvl w:val="0"/>
          <w:numId w:val="2"/>
        </w:numPr>
        <w:tabs>
          <w:tab w:val="left" w:pos="142"/>
          <w:tab w:val="left" w:pos="284"/>
        </w:tabs>
        <w:ind w:left="0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Część III „Ubezpieczenie komunikacyjne” - </w:t>
      </w:r>
      <w:r w:rsidRPr="00E54056">
        <w:rPr>
          <w:rFonts w:asciiTheme="minorHAnsi" w:hAnsiTheme="minorHAnsi"/>
          <w:sz w:val="24"/>
          <w:szCs w:val="24"/>
        </w:rPr>
        <w:t>– zgodnie z treścią Załącznika 1</w:t>
      </w:r>
      <w:r>
        <w:rPr>
          <w:rFonts w:asciiTheme="minorHAnsi" w:hAnsiTheme="minorHAnsi"/>
          <w:sz w:val="24"/>
          <w:szCs w:val="24"/>
        </w:rPr>
        <w:t xml:space="preserve"> </w:t>
      </w:r>
      <w:r w:rsidRPr="00E54056">
        <w:rPr>
          <w:rFonts w:asciiTheme="minorHAnsi" w:hAnsiTheme="minorHAnsi"/>
          <w:sz w:val="24"/>
          <w:szCs w:val="24"/>
        </w:rPr>
        <w:t>do SIWZ.</w:t>
      </w:r>
    </w:p>
    <w:p w:rsidR="00E54056" w:rsidRDefault="00E54056" w:rsidP="00E54056">
      <w:pPr>
        <w:pStyle w:val="Tekstpodstawowywcity1"/>
        <w:tabs>
          <w:tab w:val="left" w:pos="142"/>
          <w:tab w:val="left" w:pos="284"/>
        </w:tabs>
        <w:ind w:firstLine="0"/>
        <w:rPr>
          <w:rFonts w:asciiTheme="minorHAnsi" w:hAnsiTheme="minorHAnsi"/>
          <w:sz w:val="24"/>
          <w:szCs w:val="24"/>
        </w:rPr>
      </w:pPr>
    </w:p>
    <w:p w:rsidR="001112CD" w:rsidRDefault="001112CD" w:rsidP="00E54056">
      <w:pPr>
        <w:pStyle w:val="Tekstpodstawowywcity1"/>
        <w:tabs>
          <w:tab w:val="left" w:pos="142"/>
          <w:tab w:val="left" w:pos="284"/>
        </w:tabs>
        <w:ind w:firstLine="0"/>
        <w:rPr>
          <w:rFonts w:asciiTheme="minorHAnsi" w:hAnsiTheme="minorHAnsi"/>
          <w:sz w:val="24"/>
          <w:szCs w:val="24"/>
        </w:rPr>
      </w:pPr>
    </w:p>
    <w:p w:rsidR="0032121F" w:rsidRPr="00E54056" w:rsidRDefault="0032121F" w:rsidP="00E54056">
      <w:pPr>
        <w:pStyle w:val="Tekstpodstawowywcity1"/>
        <w:tabs>
          <w:tab w:val="left" w:pos="142"/>
          <w:tab w:val="left" w:pos="284"/>
        </w:tabs>
        <w:ind w:firstLine="0"/>
        <w:rPr>
          <w:rFonts w:asciiTheme="minorHAnsi" w:hAnsiTheme="minorHAnsi"/>
          <w:sz w:val="24"/>
          <w:szCs w:val="24"/>
        </w:rPr>
      </w:pPr>
      <w:r w:rsidRPr="00E54056">
        <w:rPr>
          <w:rFonts w:asciiTheme="minorHAnsi" w:hAnsiTheme="minorHAnsi"/>
          <w:bCs/>
          <w:sz w:val="24"/>
          <w:szCs w:val="24"/>
        </w:rPr>
        <w:t xml:space="preserve">2. Szczegółowe warunki umowy zawiera SIWZ </w:t>
      </w:r>
      <w:r w:rsidRPr="00E54056">
        <w:rPr>
          <w:rFonts w:asciiTheme="minorHAnsi" w:hAnsiTheme="minorHAnsi"/>
          <w:sz w:val="24"/>
          <w:szCs w:val="24"/>
        </w:rPr>
        <w:t>i złożona przez Wykonawcę oferta</w:t>
      </w:r>
      <w:r w:rsidR="00EA3386">
        <w:rPr>
          <w:rFonts w:asciiTheme="minorHAnsi" w:hAnsiTheme="minorHAnsi"/>
          <w:sz w:val="24"/>
          <w:szCs w:val="24"/>
        </w:rPr>
        <w:t>.</w:t>
      </w:r>
    </w:p>
    <w:p w:rsidR="000A1CC8" w:rsidRDefault="0032121F" w:rsidP="0032121F">
      <w:pPr>
        <w:pStyle w:val="Normalny1"/>
        <w:spacing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3. Zawarcie ubezpieczenia zostanie potwierdzone polisami, które będą wystawiane na roczne okresy ubezpieczenia (podane w polisach sumy gwarancyjne i limity odnosić się będą                           do rocznego okresu ubezpieczenia).</w:t>
      </w:r>
    </w:p>
    <w:p w:rsidR="000A1CC8" w:rsidRDefault="000A1CC8" w:rsidP="0032121F">
      <w:pPr>
        <w:pStyle w:val="Normalny1"/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0A1CC8" w:rsidRPr="00A16AA3" w:rsidRDefault="000A1CC8" w:rsidP="000A1CC8">
      <w:pPr>
        <w:pStyle w:val="Tekstpodstawowy3"/>
        <w:spacing w:after="0"/>
        <w:jc w:val="both"/>
        <w:rPr>
          <w:rFonts w:ascii="Verdana" w:hAnsi="Verdana"/>
        </w:rPr>
      </w:pPr>
      <w:r>
        <w:rPr>
          <w:rFonts w:asciiTheme="minorHAnsi" w:hAnsiTheme="minorHAnsi"/>
          <w:sz w:val="24"/>
          <w:szCs w:val="24"/>
        </w:rPr>
        <w:t>4.</w:t>
      </w:r>
      <w:r w:rsidRPr="000A1CC8">
        <w:rPr>
          <w:rFonts w:ascii="Verdana" w:hAnsi="Verdana"/>
          <w:lang w:eastAsia="pl-PL"/>
        </w:rPr>
        <w:t xml:space="preserve"> </w:t>
      </w:r>
      <w:r w:rsidRPr="000A1CC8">
        <w:rPr>
          <w:rFonts w:asciiTheme="minorHAnsi" w:hAnsiTheme="minorHAnsi"/>
          <w:sz w:val="24"/>
          <w:szCs w:val="24"/>
          <w:lang w:eastAsia="pl-PL"/>
        </w:rPr>
        <w:t xml:space="preserve">W związku z rozpoczętą procedurą połączenia Szpitala Powiatowego w Zawierciu z Zespołem Lecznictwa Ambulatoryjnego w Zawierciu polegającego na przejęciu przez Szpital Powiatowy w Zawierciu Zespołu Lecznictwa Ambulatoryjnego w Zawierciu  w trybie art. 66 ust.1 pkt 1  ustawy z dnia 15.04.2011 r. o Działalności Leczniczej (tekst jednolity dz. U. z 2016 r. poz. 1638 z </w:t>
      </w:r>
      <w:proofErr w:type="spellStart"/>
      <w:r w:rsidRPr="000A1CC8">
        <w:rPr>
          <w:rFonts w:asciiTheme="minorHAnsi" w:hAnsiTheme="minorHAnsi"/>
          <w:sz w:val="24"/>
          <w:szCs w:val="24"/>
          <w:lang w:eastAsia="pl-PL"/>
        </w:rPr>
        <w:t>późn</w:t>
      </w:r>
      <w:proofErr w:type="spellEnd"/>
      <w:r w:rsidRPr="000A1CC8">
        <w:rPr>
          <w:rFonts w:asciiTheme="minorHAnsi" w:hAnsiTheme="minorHAnsi"/>
          <w:sz w:val="24"/>
          <w:szCs w:val="24"/>
          <w:lang w:eastAsia="pl-PL"/>
        </w:rPr>
        <w:t xml:space="preserve">. Zm.), od dnia 01.04.2018 r. do  końca trwania umowy </w:t>
      </w:r>
      <w:proofErr w:type="spellStart"/>
      <w:r w:rsidRPr="000A1CC8">
        <w:rPr>
          <w:rFonts w:asciiTheme="minorHAnsi" w:hAnsiTheme="minorHAnsi"/>
          <w:sz w:val="24"/>
          <w:szCs w:val="24"/>
          <w:lang w:eastAsia="pl-PL"/>
        </w:rPr>
        <w:t>tj</w:t>
      </w:r>
      <w:proofErr w:type="spellEnd"/>
      <w:r w:rsidRPr="000A1CC8">
        <w:rPr>
          <w:rFonts w:asciiTheme="minorHAnsi" w:hAnsiTheme="minorHAnsi"/>
          <w:sz w:val="24"/>
          <w:szCs w:val="24"/>
          <w:lang w:eastAsia="pl-PL"/>
        </w:rPr>
        <w:t xml:space="preserve"> 30.09.2020r. nastąpi zwiększenie majątku</w:t>
      </w:r>
      <w:r>
        <w:rPr>
          <w:rFonts w:asciiTheme="minorHAnsi" w:hAnsiTheme="minorHAnsi"/>
          <w:sz w:val="24"/>
          <w:szCs w:val="24"/>
          <w:lang w:eastAsia="pl-PL"/>
        </w:rPr>
        <w:t xml:space="preserve"> Zamawiającego. </w:t>
      </w:r>
      <w:r w:rsidRPr="000A1CC8">
        <w:rPr>
          <w:rFonts w:asciiTheme="minorHAnsi" w:hAnsiTheme="minorHAnsi"/>
          <w:b/>
          <w:sz w:val="24"/>
          <w:szCs w:val="24"/>
          <w:lang w:eastAsia="pl-PL"/>
        </w:rPr>
        <w:t xml:space="preserve">Cena powinna obejmować cały trzy letni okres ubezpieczenia, przy czym wysokość składki ubezpieczeniowej za pierwszy rok </w:t>
      </w:r>
      <w:proofErr w:type="spellStart"/>
      <w:r w:rsidRPr="000A1CC8">
        <w:rPr>
          <w:rFonts w:asciiTheme="minorHAnsi" w:hAnsiTheme="minorHAnsi"/>
          <w:b/>
          <w:sz w:val="24"/>
          <w:szCs w:val="24"/>
          <w:lang w:eastAsia="pl-PL"/>
        </w:rPr>
        <w:t>polisowania</w:t>
      </w:r>
      <w:proofErr w:type="spellEnd"/>
      <w:r w:rsidRPr="000A1CC8">
        <w:rPr>
          <w:rFonts w:asciiTheme="minorHAnsi" w:hAnsiTheme="minorHAnsi"/>
          <w:b/>
          <w:sz w:val="24"/>
          <w:szCs w:val="24"/>
          <w:lang w:eastAsia="pl-PL"/>
        </w:rPr>
        <w:t xml:space="preserve"> powinna uwzględniać zwiększenie majątku (dotyczy części II) oraz obrotu (dotyczy części I) dopiero po 6 miesiącach trwania umowy (zwiększenie majątku oraz wysokości obrotu nastąpi od 01.04.2018r.).</w:t>
      </w:r>
    </w:p>
    <w:p w:rsidR="000A1CC8" w:rsidRDefault="000A1CC8" w:rsidP="0032121F">
      <w:pPr>
        <w:pStyle w:val="Normalny1"/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32121F" w:rsidRDefault="0032121F" w:rsidP="0032121F">
      <w:pPr>
        <w:pStyle w:val="Normalny1"/>
        <w:spacing w:line="240" w:lineRule="auto"/>
        <w:rPr>
          <w:rFonts w:asciiTheme="minorHAnsi" w:hAnsiTheme="minorHAnsi"/>
          <w:sz w:val="24"/>
          <w:szCs w:val="24"/>
        </w:rPr>
      </w:pPr>
    </w:p>
    <w:p w:rsidR="0032121F" w:rsidRDefault="0032121F" w:rsidP="0032121F">
      <w:pPr>
        <w:pStyle w:val="Normalny1"/>
        <w:spacing w:line="240" w:lineRule="auto"/>
        <w:rPr>
          <w:rFonts w:asciiTheme="minorHAnsi" w:hAnsiTheme="minorHAnsi"/>
          <w:sz w:val="24"/>
          <w:szCs w:val="24"/>
        </w:rPr>
      </w:pPr>
    </w:p>
    <w:p w:rsidR="0032121F" w:rsidRDefault="0032121F" w:rsidP="0032121F">
      <w:pPr>
        <w:pStyle w:val="Normalny1"/>
        <w:spacing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§ 2</w:t>
      </w:r>
    </w:p>
    <w:p w:rsidR="0032121F" w:rsidRDefault="0032121F" w:rsidP="0032121F">
      <w:pPr>
        <w:pStyle w:val="Normalny1"/>
        <w:spacing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Okres ubezpieczenia wymienionego w §1  </w:t>
      </w:r>
      <w:r w:rsidR="00E54056">
        <w:rPr>
          <w:rFonts w:asciiTheme="minorHAnsi" w:hAnsiTheme="minorHAnsi"/>
          <w:sz w:val="24"/>
          <w:szCs w:val="24"/>
        </w:rPr>
        <w:t>obejmuje okres</w:t>
      </w:r>
      <w:r>
        <w:rPr>
          <w:rFonts w:asciiTheme="minorHAnsi" w:hAnsiTheme="minorHAnsi"/>
          <w:sz w:val="24"/>
          <w:szCs w:val="24"/>
        </w:rPr>
        <w:t xml:space="preserve"> 01.10.2017r. do 30.</w:t>
      </w:r>
      <w:r w:rsidR="00E54056">
        <w:rPr>
          <w:rFonts w:asciiTheme="minorHAnsi" w:hAnsiTheme="minorHAnsi"/>
          <w:sz w:val="24"/>
          <w:szCs w:val="24"/>
        </w:rPr>
        <w:t>12</w:t>
      </w:r>
      <w:r>
        <w:rPr>
          <w:rFonts w:asciiTheme="minorHAnsi" w:hAnsiTheme="minorHAnsi"/>
          <w:sz w:val="24"/>
          <w:szCs w:val="24"/>
        </w:rPr>
        <w:t xml:space="preserve">.2020r. </w:t>
      </w:r>
      <w:r w:rsidR="00E54056">
        <w:rPr>
          <w:rFonts w:asciiTheme="minorHAnsi" w:hAnsiTheme="minorHAnsi"/>
          <w:sz w:val="24"/>
          <w:szCs w:val="24"/>
        </w:rPr>
        <w:t xml:space="preserve">z uwzględnieniem rocznego okresu </w:t>
      </w:r>
      <w:proofErr w:type="spellStart"/>
      <w:r w:rsidR="00E54056">
        <w:rPr>
          <w:rFonts w:asciiTheme="minorHAnsi" w:hAnsiTheme="minorHAnsi"/>
          <w:sz w:val="24"/>
          <w:szCs w:val="24"/>
        </w:rPr>
        <w:t>polisowania</w:t>
      </w:r>
      <w:proofErr w:type="spellEnd"/>
      <w:r w:rsidR="00E54056">
        <w:rPr>
          <w:rFonts w:asciiTheme="minorHAnsi" w:hAnsiTheme="minorHAnsi"/>
          <w:sz w:val="24"/>
          <w:szCs w:val="24"/>
        </w:rPr>
        <w:t xml:space="preserve"> oraz zmiennymi, następującymi po sobie okresami ekspiracji kolejnych polis, przy czym polisy na ubezpieczenie wymienione w § 1 ust. 1 pkt 3 (ubezpieczenie komunikacyjne) zostaną wystawione na wszystkie pojazdy z dostosowaniem terminów płatności składek do okresu ekspiracji polis.</w:t>
      </w:r>
    </w:p>
    <w:p w:rsidR="00E54056" w:rsidRDefault="00E54056" w:rsidP="00E54056">
      <w:pPr>
        <w:tabs>
          <w:tab w:val="left" w:pos="284"/>
        </w:tabs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32121F" w:rsidRDefault="0032121F" w:rsidP="0032121F">
      <w:pPr>
        <w:pStyle w:val="Normalny1"/>
        <w:spacing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32121F" w:rsidRDefault="0032121F" w:rsidP="0032121F">
      <w:pPr>
        <w:pStyle w:val="Normalny1"/>
        <w:spacing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§3</w:t>
      </w:r>
    </w:p>
    <w:p w:rsidR="0032121F" w:rsidRDefault="0032121F" w:rsidP="0032121F">
      <w:pPr>
        <w:pStyle w:val="Normalny1"/>
        <w:spacing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1. Łączna składka wynikająca z niniejszej umowy ubezpieczenia za cały trzyletni okres ubezpieczenia wynosi odpowiednio: </w:t>
      </w:r>
    </w:p>
    <w:p w:rsidR="0032121F" w:rsidRDefault="0032121F" w:rsidP="0032121F">
      <w:pPr>
        <w:pStyle w:val="Normalny1"/>
        <w:spacing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1) dla zakresu wymienionego w § 1 ust. 1 pkt 1 ……………. zł brutto (słownie: …………………………………………………………………….);</w:t>
      </w:r>
    </w:p>
    <w:p w:rsidR="0032121F" w:rsidRDefault="0032121F" w:rsidP="0032121F">
      <w:pPr>
        <w:pStyle w:val="Normalny1"/>
        <w:spacing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2) dla zakresu wymienionego w § 1 ust. 1 pkt 2 ……………. zł brutto (słownie: …………………………………………………………………….).</w:t>
      </w:r>
    </w:p>
    <w:p w:rsidR="00E54056" w:rsidRDefault="00E54056" w:rsidP="00E54056">
      <w:pPr>
        <w:pStyle w:val="Normalny1"/>
        <w:spacing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3) dla zakresu wymienionego w § 1 ust. 1 pkt 2 ……………. zł brutto (słownie: …………………………………………………………………….).</w:t>
      </w:r>
    </w:p>
    <w:p w:rsidR="00E54056" w:rsidRDefault="00E54056" w:rsidP="0032121F">
      <w:pPr>
        <w:pStyle w:val="Normalny1"/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32121F" w:rsidRDefault="0032121F" w:rsidP="0032121F">
      <w:pPr>
        <w:pStyle w:val="Normalny1"/>
        <w:spacing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2. Składka zostanie rozłożona na raty, płatne na konto ................: nr ………………….,                      wg następującego harmonogramu: </w:t>
      </w:r>
    </w:p>
    <w:p w:rsidR="0032121F" w:rsidRPr="0032121F" w:rsidRDefault="0032121F" w:rsidP="0032121F">
      <w:pPr>
        <w:pStyle w:val="Normalny1"/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32121F">
        <w:rPr>
          <w:rFonts w:asciiTheme="minorHAnsi" w:hAnsiTheme="minorHAnsi"/>
          <w:b/>
          <w:sz w:val="24"/>
          <w:szCs w:val="24"/>
        </w:rPr>
        <w:t>1) składka wymieniona w ust. 1 pkt 1:</w:t>
      </w:r>
    </w:p>
    <w:p w:rsidR="0032121F" w:rsidRPr="0032121F" w:rsidRDefault="0032121F" w:rsidP="0032121F">
      <w:pPr>
        <w:pStyle w:val="Normalny1"/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32121F">
        <w:rPr>
          <w:rFonts w:asciiTheme="minorHAnsi" w:hAnsiTheme="minorHAnsi"/>
          <w:sz w:val="24"/>
          <w:szCs w:val="24"/>
        </w:rPr>
        <w:t>a) za okres ubezpieczenia: 1.10.2017r.-30.09.2018r. w następujących sześciu ratach:</w:t>
      </w:r>
    </w:p>
    <w:p w:rsidR="0032121F" w:rsidRPr="0032121F" w:rsidRDefault="0032121F" w:rsidP="0032121F">
      <w:pPr>
        <w:tabs>
          <w:tab w:val="left" w:pos="142"/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 w:rsidRPr="0032121F">
        <w:rPr>
          <w:rFonts w:asciiTheme="minorHAnsi" w:hAnsiTheme="minorHAnsi"/>
          <w:sz w:val="22"/>
          <w:szCs w:val="22"/>
        </w:rPr>
        <w:t>- pierwsza rata do dnia  : 21.10.2017</w:t>
      </w:r>
    </w:p>
    <w:p w:rsidR="0032121F" w:rsidRPr="0032121F" w:rsidRDefault="0032121F" w:rsidP="0032121F">
      <w:pPr>
        <w:tabs>
          <w:tab w:val="left" w:pos="142"/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 w:rsidRPr="0032121F">
        <w:rPr>
          <w:rFonts w:asciiTheme="minorHAnsi" w:hAnsiTheme="minorHAnsi"/>
          <w:sz w:val="22"/>
          <w:szCs w:val="22"/>
        </w:rPr>
        <w:t>- druga rata do dnia : 21.12.2017</w:t>
      </w:r>
    </w:p>
    <w:p w:rsidR="0032121F" w:rsidRPr="0032121F" w:rsidRDefault="0032121F" w:rsidP="0032121F">
      <w:pPr>
        <w:tabs>
          <w:tab w:val="left" w:pos="142"/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 w:rsidRPr="0032121F">
        <w:rPr>
          <w:rFonts w:asciiTheme="minorHAnsi" w:hAnsiTheme="minorHAnsi"/>
          <w:sz w:val="22"/>
          <w:szCs w:val="22"/>
        </w:rPr>
        <w:t>- trzecia rata do dnia: 21.02.2018</w:t>
      </w:r>
    </w:p>
    <w:p w:rsidR="0032121F" w:rsidRPr="0032121F" w:rsidRDefault="0032121F" w:rsidP="0032121F">
      <w:pPr>
        <w:tabs>
          <w:tab w:val="left" w:pos="142"/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 w:rsidRPr="0032121F">
        <w:rPr>
          <w:rFonts w:asciiTheme="minorHAnsi" w:hAnsiTheme="minorHAnsi"/>
          <w:sz w:val="22"/>
          <w:szCs w:val="22"/>
        </w:rPr>
        <w:t>- czwarta rata do dnia: 21.04.2018</w:t>
      </w:r>
    </w:p>
    <w:p w:rsidR="0032121F" w:rsidRPr="0032121F" w:rsidRDefault="0032121F" w:rsidP="0032121F">
      <w:pPr>
        <w:tabs>
          <w:tab w:val="left" w:pos="142"/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 w:rsidRPr="0032121F">
        <w:rPr>
          <w:rFonts w:asciiTheme="minorHAnsi" w:hAnsiTheme="minorHAnsi"/>
          <w:sz w:val="22"/>
          <w:szCs w:val="22"/>
        </w:rPr>
        <w:t>- piąta rata do dnia: 21.06.2018</w:t>
      </w:r>
    </w:p>
    <w:p w:rsidR="0032121F" w:rsidRPr="0032121F" w:rsidRDefault="0032121F" w:rsidP="0032121F">
      <w:pPr>
        <w:tabs>
          <w:tab w:val="left" w:pos="142"/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 w:rsidRPr="0032121F">
        <w:rPr>
          <w:rFonts w:asciiTheme="minorHAnsi" w:hAnsiTheme="minorHAnsi"/>
          <w:sz w:val="22"/>
          <w:szCs w:val="22"/>
        </w:rPr>
        <w:t>- szósta rata do dnia: 21.08.2018</w:t>
      </w:r>
    </w:p>
    <w:p w:rsidR="0032121F" w:rsidRPr="0032121F" w:rsidRDefault="0032121F" w:rsidP="0032121F">
      <w:pPr>
        <w:pStyle w:val="Normalny1"/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32121F">
        <w:rPr>
          <w:rFonts w:asciiTheme="minorHAnsi" w:hAnsiTheme="minorHAnsi"/>
          <w:sz w:val="22"/>
          <w:szCs w:val="22"/>
        </w:rPr>
        <w:t xml:space="preserve">b) </w:t>
      </w:r>
      <w:r w:rsidRPr="0032121F">
        <w:rPr>
          <w:rFonts w:asciiTheme="minorHAnsi" w:hAnsiTheme="minorHAnsi"/>
          <w:sz w:val="24"/>
          <w:szCs w:val="24"/>
        </w:rPr>
        <w:t>za okres ubezpieczenia: 1.10.2018r.-30.09.2019r. w następujących sześciu ratach:</w:t>
      </w:r>
    </w:p>
    <w:p w:rsidR="0032121F" w:rsidRPr="0032121F" w:rsidRDefault="0032121F" w:rsidP="0032121F">
      <w:pPr>
        <w:tabs>
          <w:tab w:val="left" w:pos="142"/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 w:rsidRPr="0032121F">
        <w:rPr>
          <w:rFonts w:asciiTheme="minorHAnsi" w:hAnsiTheme="minorHAnsi"/>
          <w:sz w:val="22"/>
          <w:szCs w:val="22"/>
        </w:rPr>
        <w:t>- pierwsza rata do dnia  : 21.10.2018</w:t>
      </w:r>
    </w:p>
    <w:p w:rsidR="0032121F" w:rsidRPr="0032121F" w:rsidRDefault="0032121F" w:rsidP="0032121F">
      <w:pPr>
        <w:tabs>
          <w:tab w:val="left" w:pos="142"/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 w:rsidRPr="0032121F">
        <w:rPr>
          <w:rFonts w:asciiTheme="minorHAnsi" w:hAnsiTheme="minorHAnsi"/>
          <w:sz w:val="22"/>
          <w:szCs w:val="22"/>
        </w:rPr>
        <w:t>- druga rata do dnia : 21.12.2018</w:t>
      </w:r>
    </w:p>
    <w:p w:rsidR="0032121F" w:rsidRPr="0032121F" w:rsidRDefault="0032121F" w:rsidP="0032121F">
      <w:pPr>
        <w:tabs>
          <w:tab w:val="left" w:pos="142"/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 w:rsidRPr="0032121F">
        <w:rPr>
          <w:rFonts w:asciiTheme="minorHAnsi" w:hAnsiTheme="minorHAnsi"/>
          <w:sz w:val="22"/>
          <w:szCs w:val="22"/>
        </w:rPr>
        <w:t>- trzecia rata do dnia: 21.02.2019</w:t>
      </w:r>
    </w:p>
    <w:p w:rsidR="0032121F" w:rsidRPr="0032121F" w:rsidRDefault="0032121F" w:rsidP="0032121F">
      <w:pPr>
        <w:tabs>
          <w:tab w:val="left" w:pos="142"/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 w:rsidRPr="0032121F">
        <w:rPr>
          <w:rFonts w:asciiTheme="minorHAnsi" w:hAnsiTheme="minorHAnsi"/>
          <w:sz w:val="22"/>
          <w:szCs w:val="22"/>
        </w:rPr>
        <w:t>- czwarta rata do dnia: 21.04.2019</w:t>
      </w:r>
    </w:p>
    <w:p w:rsidR="0032121F" w:rsidRPr="0032121F" w:rsidRDefault="0032121F" w:rsidP="0032121F">
      <w:pPr>
        <w:tabs>
          <w:tab w:val="left" w:pos="142"/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 w:rsidRPr="0032121F">
        <w:rPr>
          <w:rFonts w:asciiTheme="minorHAnsi" w:hAnsiTheme="minorHAnsi"/>
          <w:sz w:val="22"/>
          <w:szCs w:val="22"/>
        </w:rPr>
        <w:t>- piąta rata do dnia: 21.06.2019</w:t>
      </w:r>
    </w:p>
    <w:p w:rsidR="0032121F" w:rsidRPr="0032121F" w:rsidRDefault="0032121F" w:rsidP="0032121F">
      <w:pPr>
        <w:tabs>
          <w:tab w:val="left" w:pos="142"/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 w:rsidRPr="0032121F">
        <w:rPr>
          <w:rFonts w:asciiTheme="minorHAnsi" w:hAnsiTheme="minorHAnsi"/>
          <w:sz w:val="22"/>
          <w:szCs w:val="22"/>
        </w:rPr>
        <w:t>- szósta rata do dnia: 21.08.2019</w:t>
      </w:r>
    </w:p>
    <w:p w:rsidR="0032121F" w:rsidRPr="0032121F" w:rsidRDefault="0032121F" w:rsidP="0032121F">
      <w:pPr>
        <w:pStyle w:val="Normalny1"/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32121F">
        <w:rPr>
          <w:rFonts w:asciiTheme="minorHAnsi" w:hAnsiTheme="minorHAnsi"/>
          <w:sz w:val="22"/>
          <w:szCs w:val="22"/>
        </w:rPr>
        <w:t xml:space="preserve">c) </w:t>
      </w:r>
      <w:r w:rsidRPr="0032121F">
        <w:rPr>
          <w:rFonts w:asciiTheme="minorHAnsi" w:hAnsiTheme="minorHAnsi"/>
          <w:sz w:val="24"/>
          <w:szCs w:val="24"/>
        </w:rPr>
        <w:t>za okres ubezpieczenia: 1.10.2019r.-30.09.2020r. w następujących sześciu ratach:</w:t>
      </w:r>
    </w:p>
    <w:p w:rsidR="0032121F" w:rsidRPr="0032121F" w:rsidRDefault="0032121F" w:rsidP="0032121F">
      <w:pPr>
        <w:tabs>
          <w:tab w:val="left" w:pos="142"/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 w:rsidRPr="0032121F">
        <w:rPr>
          <w:rFonts w:asciiTheme="minorHAnsi" w:hAnsiTheme="minorHAnsi"/>
          <w:sz w:val="22"/>
          <w:szCs w:val="22"/>
        </w:rPr>
        <w:t>- pierwsza rata do dnia  : 21.10.2019</w:t>
      </w:r>
    </w:p>
    <w:p w:rsidR="0032121F" w:rsidRPr="0032121F" w:rsidRDefault="0032121F" w:rsidP="0032121F">
      <w:pPr>
        <w:tabs>
          <w:tab w:val="left" w:pos="142"/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 w:rsidRPr="0032121F">
        <w:rPr>
          <w:rFonts w:asciiTheme="minorHAnsi" w:hAnsiTheme="minorHAnsi"/>
          <w:sz w:val="22"/>
          <w:szCs w:val="22"/>
        </w:rPr>
        <w:t>- druga rata do dnia : 21.12.2019</w:t>
      </w:r>
    </w:p>
    <w:p w:rsidR="0032121F" w:rsidRDefault="0032121F" w:rsidP="0032121F">
      <w:pPr>
        <w:tabs>
          <w:tab w:val="left" w:pos="142"/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trzecia rata do dnia: 21.02.2020</w:t>
      </w:r>
    </w:p>
    <w:p w:rsidR="0032121F" w:rsidRDefault="0032121F" w:rsidP="0032121F">
      <w:pPr>
        <w:tabs>
          <w:tab w:val="left" w:pos="142"/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czwarta rata do dnia: 21.04.2020</w:t>
      </w:r>
    </w:p>
    <w:p w:rsidR="0032121F" w:rsidRDefault="0032121F" w:rsidP="0032121F">
      <w:pPr>
        <w:tabs>
          <w:tab w:val="left" w:pos="142"/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piąta rata do dnia: 21.06.2020</w:t>
      </w:r>
    </w:p>
    <w:p w:rsidR="0032121F" w:rsidRDefault="0032121F" w:rsidP="0032121F">
      <w:pPr>
        <w:tabs>
          <w:tab w:val="left" w:pos="142"/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szósta rata do dnia: 21.08.2020</w:t>
      </w:r>
    </w:p>
    <w:p w:rsidR="0032121F" w:rsidRPr="0032121F" w:rsidRDefault="0032121F" w:rsidP="0032121F">
      <w:pPr>
        <w:pStyle w:val="Normalny1"/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32121F">
        <w:rPr>
          <w:rFonts w:asciiTheme="minorHAnsi" w:hAnsiTheme="minorHAnsi"/>
          <w:b/>
          <w:sz w:val="24"/>
          <w:szCs w:val="24"/>
        </w:rPr>
        <w:t>2) składka wymieniona w ust. 1 pkt 2:</w:t>
      </w:r>
    </w:p>
    <w:p w:rsidR="0032121F" w:rsidRPr="0032121F" w:rsidRDefault="0032121F" w:rsidP="0032121F">
      <w:pPr>
        <w:pStyle w:val="Normalny1"/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32121F">
        <w:rPr>
          <w:rFonts w:asciiTheme="minorHAnsi" w:hAnsiTheme="minorHAnsi"/>
          <w:sz w:val="24"/>
          <w:szCs w:val="24"/>
        </w:rPr>
        <w:t>a) za okres ubezpieczenia: 1.10.2017r.-30.09.2018r. w następujących sześciu ratach:</w:t>
      </w:r>
    </w:p>
    <w:p w:rsidR="0032121F" w:rsidRPr="0032121F" w:rsidRDefault="0032121F" w:rsidP="0032121F">
      <w:pPr>
        <w:tabs>
          <w:tab w:val="left" w:pos="142"/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 w:rsidRPr="0032121F">
        <w:rPr>
          <w:rFonts w:asciiTheme="minorHAnsi" w:hAnsiTheme="minorHAnsi"/>
          <w:sz w:val="22"/>
          <w:szCs w:val="22"/>
        </w:rPr>
        <w:t>- pierwsza rata do dnia  : 21.10.2017</w:t>
      </w:r>
    </w:p>
    <w:p w:rsidR="0032121F" w:rsidRPr="0032121F" w:rsidRDefault="0032121F" w:rsidP="0032121F">
      <w:pPr>
        <w:tabs>
          <w:tab w:val="left" w:pos="142"/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 w:rsidRPr="0032121F">
        <w:rPr>
          <w:rFonts w:asciiTheme="minorHAnsi" w:hAnsiTheme="minorHAnsi"/>
          <w:sz w:val="22"/>
          <w:szCs w:val="22"/>
        </w:rPr>
        <w:t>- druga rata do dnia : 21.12.2017</w:t>
      </w:r>
    </w:p>
    <w:p w:rsidR="0032121F" w:rsidRPr="0032121F" w:rsidRDefault="0032121F" w:rsidP="0032121F">
      <w:pPr>
        <w:tabs>
          <w:tab w:val="left" w:pos="142"/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 w:rsidRPr="0032121F">
        <w:rPr>
          <w:rFonts w:asciiTheme="minorHAnsi" w:hAnsiTheme="minorHAnsi"/>
          <w:sz w:val="22"/>
          <w:szCs w:val="22"/>
        </w:rPr>
        <w:t>- trzecia rata do dnia: 21.02.2018</w:t>
      </w:r>
    </w:p>
    <w:p w:rsidR="0032121F" w:rsidRPr="0032121F" w:rsidRDefault="0032121F" w:rsidP="0032121F">
      <w:pPr>
        <w:tabs>
          <w:tab w:val="left" w:pos="142"/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 w:rsidRPr="0032121F">
        <w:rPr>
          <w:rFonts w:asciiTheme="minorHAnsi" w:hAnsiTheme="minorHAnsi"/>
          <w:sz w:val="22"/>
          <w:szCs w:val="22"/>
        </w:rPr>
        <w:t>- czwarta rata do dnia: 21.04.2018</w:t>
      </w:r>
    </w:p>
    <w:p w:rsidR="0032121F" w:rsidRPr="0032121F" w:rsidRDefault="0032121F" w:rsidP="0032121F">
      <w:pPr>
        <w:tabs>
          <w:tab w:val="left" w:pos="142"/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 w:rsidRPr="0032121F">
        <w:rPr>
          <w:rFonts w:asciiTheme="minorHAnsi" w:hAnsiTheme="minorHAnsi"/>
          <w:sz w:val="22"/>
          <w:szCs w:val="22"/>
        </w:rPr>
        <w:t>- piąta rata do dnia: 21.06.2018</w:t>
      </w:r>
    </w:p>
    <w:p w:rsidR="0032121F" w:rsidRPr="0032121F" w:rsidRDefault="0032121F" w:rsidP="0032121F">
      <w:pPr>
        <w:tabs>
          <w:tab w:val="left" w:pos="142"/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 w:rsidRPr="0032121F">
        <w:rPr>
          <w:rFonts w:asciiTheme="minorHAnsi" w:hAnsiTheme="minorHAnsi"/>
          <w:sz w:val="22"/>
          <w:szCs w:val="22"/>
        </w:rPr>
        <w:t>- szósta rata do dnia: 21.08.2018</w:t>
      </w:r>
    </w:p>
    <w:p w:rsidR="0032121F" w:rsidRPr="0032121F" w:rsidRDefault="0032121F" w:rsidP="0032121F">
      <w:pPr>
        <w:pStyle w:val="Normalny1"/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32121F">
        <w:rPr>
          <w:rFonts w:asciiTheme="minorHAnsi" w:hAnsiTheme="minorHAnsi"/>
          <w:sz w:val="22"/>
          <w:szCs w:val="22"/>
        </w:rPr>
        <w:t xml:space="preserve">b) </w:t>
      </w:r>
      <w:r w:rsidRPr="0032121F">
        <w:rPr>
          <w:rFonts w:asciiTheme="minorHAnsi" w:hAnsiTheme="minorHAnsi"/>
          <w:sz w:val="24"/>
          <w:szCs w:val="24"/>
        </w:rPr>
        <w:t>za okres ubezpieczenia: 1.10.2018r.-30.09.2019r. w następujących sześciu ratach:</w:t>
      </w:r>
    </w:p>
    <w:p w:rsidR="0032121F" w:rsidRPr="0032121F" w:rsidRDefault="0032121F" w:rsidP="0032121F">
      <w:pPr>
        <w:tabs>
          <w:tab w:val="left" w:pos="142"/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 w:rsidRPr="0032121F">
        <w:rPr>
          <w:rFonts w:asciiTheme="minorHAnsi" w:hAnsiTheme="minorHAnsi"/>
          <w:sz w:val="22"/>
          <w:szCs w:val="22"/>
        </w:rPr>
        <w:t>- pierwsza rata do dnia  : 21.10.2018</w:t>
      </w:r>
    </w:p>
    <w:p w:rsidR="0032121F" w:rsidRPr="0032121F" w:rsidRDefault="0032121F" w:rsidP="0032121F">
      <w:pPr>
        <w:tabs>
          <w:tab w:val="left" w:pos="142"/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 w:rsidRPr="0032121F">
        <w:rPr>
          <w:rFonts w:asciiTheme="minorHAnsi" w:hAnsiTheme="minorHAnsi"/>
          <w:sz w:val="22"/>
          <w:szCs w:val="22"/>
        </w:rPr>
        <w:t>- druga rata do dnia : 21.12.2018</w:t>
      </w:r>
    </w:p>
    <w:p w:rsidR="0032121F" w:rsidRPr="0032121F" w:rsidRDefault="0032121F" w:rsidP="0032121F">
      <w:pPr>
        <w:tabs>
          <w:tab w:val="left" w:pos="142"/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 w:rsidRPr="0032121F">
        <w:rPr>
          <w:rFonts w:asciiTheme="minorHAnsi" w:hAnsiTheme="minorHAnsi"/>
          <w:sz w:val="22"/>
          <w:szCs w:val="22"/>
        </w:rPr>
        <w:t>- trzecia rata do dnia: 21.02.2019</w:t>
      </w:r>
    </w:p>
    <w:p w:rsidR="0032121F" w:rsidRPr="0032121F" w:rsidRDefault="0032121F" w:rsidP="0032121F">
      <w:pPr>
        <w:tabs>
          <w:tab w:val="left" w:pos="142"/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 w:rsidRPr="0032121F">
        <w:rPr>
          <w:rFonts w:asciiTheme="minorHAnsi" w:hAnsiTheme="minorHAnsi"/>
          <w:sz w:val="22"/>
          <w:szCs w:val="22"/>
        </w:rPr>
        <w:t>- czwarta rata do dnia: 21.04.2019</w:t>
      </w:r>
    </w:p>
    <w:p w:rsidR="0032121F" w:rsidRPr="0032121F" w:rsidRDefault="0032121F" w:rsidP="0032121F">
      <w:pPr>
        <w:tabs>
          <w:tab w:val="left" w:pos="142"/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 w:rsidRPr="0032121F">
        <w:rPr>
          <w:rFonts w:asciiTheme="minorHAnsi" w:hAnsiTheme="minorHAnsi"/>
          <w:sz w:val="22"/>
          <w:szCs w:val="22"/>
        </w:rPr>
        <w:t>- piąta rata do dnia: 21.06.2019</w:t>
      </w:r>
    </w:p>
    <w:p w:rsidR="0032121F" w:rsidRPr="0032121F" w:rsidRDefault="0032121F" w:rsidP="0032121F">
      <w:pPr>
        <w:tabs>
          <w:tab w:val="left" w:pos="142"/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 w:rsidRPr="0032121F">
        <w:rPr>
          <w:rFonts w:asciiTheme="minorHAnsi" w:hAnsiTheme="minorHAnsi"/>
          <w:sz w:val="22"/>
          <w:szCs w:val="22"/>
        </w:rPr>
        <w:t>- szósta rata do dnia: 21.08.2019</w:t>
      </w:r>
    </w:p>
    <w:p w:rsidR="0032121F" w:rsidRPr="0032121F" w:rsidRDefault="0032121F" w:rsidP="0032121F">
      <w:pPr>
        <w:pStyle w:val="Normalny1"/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32121F">
        <w:rPr>
          <w:rFonts w:asciiTheme="minorHAnsi" w:hAnsiTheme="minorHAnsi"/>
          <w:sz w:val="22"/>
          <w:szCs w:val="22"/>
        </w:rPr>
        <w:t xml:space="preserve">c) </w:t>
      </w:r>
      <w:r w:rsidRPr="0032121F">
        <w:rPr>
          <w:rFonts w:asciiTheme="minorHAnsi" w:hAnsiTheme="minorHAnsi"/>
          <w:sz w:val="24"/>
          <w:szCs w:val="24"/>
        </w:rPr>
        <w:t>za okres ubezpieczenia: 1.10.2019r.-30.09.2020r. w następujących sześciu ratach:</w:t>
      </w:r>
    </w:p>
    <w:p w:rsidR="0032121F" w:rsidRPr="0032121F" w:rsidRDefault="0032121F" w:rsidP="0032121F">
      <w:pPr>
        <w:tabs>
          <w:tab w:val="left" w:pos="142"/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 w:rsidRPr="0032121F">
        <w:rPr>
          <w:rFonts w:asciiTheme="minorHAnsi" w:hAnsiTheme="minorHAnsi"/>
          <w:sz w:val="22"/>
          <w:szCs w:val="22"/>
        </w:rPr>
        <w:t>- pierwsza rata do dnia  : 21.10.2019</w:t>
      </w:r>
    </w:p>
    <w:p w:rsidR="0032121F" w:rsidRPr="0032121F" w:rsidRDefault="0032121F" w:rsidP="0032121F">
      <w:pPr>
        <w:tabs>
          <w:tab w:val="left" w:pos="142"/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 w:rsidRPr="0032121F">
        <w:rPr>
          <w:rFonts w:asciiTheme="minorHAnsi" w:hAnsiTheme="minorHAnsi"/>
          <w:sz w:val="22"/>
          <w:szCs w:val="22"/>
        </w:rPr>
        <w:t>- druga rata do dnia : 21.12.2019</w:t>
      </w:r>
    </w:p>
    <w:p w:rsidR="0032121F" w:rsidRDefault="0032121F" w:rsidP="0032121F">
      <w:pPr>
        <w:tabs>
          <w:tab w:val="left" w:pos="142"/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trzecia rata do dnia: 21.02.2020</w:t>
      </w:r>
    </w:p>
    <w:p w:rsidR="0032121F" w:rsidRDefault="0032121F" w:rsidP="0032121F">
      <w:pPr>
        <w:tabs>
          <w:tab w:val="left" w:pos="142"/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czwarta rata do dnia: 21.04.2020</w:t>
      </w:r>
    </w:p>
    <w:p w:rsidR="0032121F" w:rsidRDefault="0032121F" w:rsidP="0032121F">
      <w:pPr>
        <w:tabs>
          <w:tab w:val="left" w:pos="142"/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piąta rata do dnia: 21.06.2020</w:t>
      </w:r>
    </w:p>
    <w:p w:rsidR="0032121F" w:rsidRDefault="0032121F" w:rsidP="0032121F">
      <w:pPr>
        <w:tabs>
          <w:tab w:val="left" w:pos="142"/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szósta rata do dnia: 21.08.2020</w:t>
      </w:r>
    </w:p>
    <w:p w:rsidR="00E54056" w:rsidRPr="00813857" w:rsidRDefault="00E54056" w:rsidP="00813857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  <w:highlight w:val="yellow"/>
        </w:rPr>
      </w:pPr>
      <w:r w:rsidRPr="00A7694A">
        <w:rPr>
          <w:rFonts w:asciiTheme="minorHAnsi" w:hAnsiTheme="minorHAnsi"/>
        </w:rPr>
        <w:lastRenderedPageBreak/>
        <w:t>3) składka na ubezpieczenie komunikacyjne, wymieniona w ust. 1 pkt 3</w:t>
      </w:r>
      <w:r w:rsidR="00A7694A" w:rsidRPr="00A7694A">
        <w:rPr>
          <w:rFonts w:asciiTheme="minorHAnsi" w:hAnsiTheme="minorHAnsi"/>
        </w:rPr>
        <w:t xml:space="preserve"> w dwóch ratach do każdej polisy poszczególnych pojazdów, </w:t>
      </w:r>
      <w:r w:rsidR="00A7694A" w:rsidRPr="001112CD">
        <w:rPr>
          <w:rFonts w:asciiTheme="minorHAnsi" w:hAnsiTheme="minorHAnsi"/>
          <w:b/>
          <w:sz w:val="22"/>
          <w:szCs w:val="22"/>
        </w:rPr>
        <w:t>przy czym</w:t>
      </w:r>
      <w:r w:rsidRPr="00A7694A">
        <w:rPr>
          <w:rFonts w:asciiTheme="minorHAnsi" w:hAnsiTheme="minorHAnsi"/>
          <w:sz w:val="22"/>
          <w:szCs w:val="22"/>
        </w:rPr>
        <w:t xml:space="preserve"> </w:t>
      </w:r>
      <w:r w:rsidR="00CB6144" w:rsidRPr="00CB6144">
        <w:rPr>
          <w:rFonts w:asciiTheme="minorHAnsi" w:hAnsiTheme="minorHAnsi"/>
          <w:b/>
          <w:bCs/>
          <w:sz w:val="22"/>
          <w:szCs w:val="22"/>
        </w:rPr>
        <w:t>pierwsza rata składki b</w:t>
      </w:r>
      <w:r w:rsidR="00CB6144" w:rsidRPr="00CB6144">
        <w:rPr>
          <w:rFonts w:asciiTheme="minorHAnsi" w:hAnsiTheme="minorHAnsi" w:cs="TimesNewRoman,Bold"/>
          <w:b/>
          <w:bCs/>
          <w:sz w:val="22"/>
          <w:szCs w:val="22"/>
        </w:rPr>
        <w:t>ę</w:t>
      </w:r>
      <w:r w:rsidR="00CB6144" w:rsidRPr="00CB6144">
        <w:rPr>
          <w:rFonts w:asciiTheme="minorHAnsi" w:hAnsiTheme="minorHAnsi"/>
          <w:b/>
          <w:bCs/>
          <w:sz w:val="22"/>
          <w:szCs w:val="22"/>
        </w:rPr>
        <w:t>dzie płatna 21 dni od rozpocz</w:t>
      </w:r>
      <w:r w:rsidR="00CB6144" w:rsidRPr="00CB6144">
        <w:rPr>
          <w:rFonts w:asciiTheme="minorHAnsi" w:hAnsiTheme="minorHAnsi" w:cs="TimesNewRoman,Bold"/>
          <w:b/>
          <w:bCs/>
          <w:sz w:val="22"/>
          <w:szCs w:val="22"/>
        </w:rPr>
        <w:t>ę</w:t>
      </w:r>
      <w:r w:rsidR="00CB6144" w:rsidRPr="00CB6144">
        <w:rPr>
          <w:rFonts w:asciiTheme="minorHAnsi" w:hAnsiTheme="minorHAnsi"/>
          <w:b/>
          <w:bCs/>
          <w:sz w:val="22"/>
          <w:szCs w:val="22"/>
        </w:rPr>
        <w:t>cia ochrony ubezpieczeniowej poszczególnych pojazdów.</w:t>
      </w:r>
    </w:p>
    <w:p w:rsidR="00813857" w:rsidRDefault="0032121F" w:rsidP="0032121F">
      <w:pPr>
        <w:pStyle w:val="Normalny1"/>
        <w:spacing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3. Za datę opłacenia składki ubezpieczeniowej lub jej raty uznaje się datę</w:t>
      </w:r>
      <w:r w:rsidR="00EA3386">
        <w:rPr>
          <w:rFonts w:asciiTheme="minorHAnsi" w:hAnsiTheme="minorHAnsi"/>
          <w:sz w:val="24"/>
          <w:szCs w:val="24"/>
        </w:rPr>
        <w:t xml:space="preserve"> obciążenia ra</w:t>
      </w:r>
      <w:r w:rsidR="00813857">
        <w:rPr>
          <w:rFonts w:asciiTheme="minorHAnsi" w:hAnsiTheme="minorHAnsi"/>
          <w:sz w:val="24"/>
          <w:szCs w:val="24"/>
        </w:rPr>
        <w:t>chunku bankowego Zamawiającego.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32121F" w:rsidRDefault="0032121F" w:rsidP="0032121F">
      <w:pPr>
        <w:pStyle w:val="Normalny1"/>
        <w:spacing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4. Brak wpłaty składki, bądź którejkolwiek raty w terminie przewidzianym w umowie ubezpieczenia nie powoduje wygaśnięcia (rozwiązania) umowy ubezpieczenia ani ograniczenia ochrony ubezpieczeniowej.</w:t>
      </w:r>
    </w:p>
    <w:p w:rsidR="0032121F" w:rsidRDefault="0032121F" w:rsidP="0032121F">
      <w:pPr>
        <w:pStyle w:val="Normalny1"/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32121F" w:rsidRDefault="0032121F" w:rsidP="0032121F">
      <w:pPr>
        <w:pStyle w:val="Normalny1"/>
        <w:spacing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§ 4</w:t>
      </w:r>
    </w:p>
    <w:p w:rsidR="0032121F" w:rsidRDefault="0032121F" w:rsidP="0032121F">
      <w:pPr>
        <w:pStyle w:val="Normalny1"/>
        <w:spacing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1. Do ubezpieczeń zawartych w ramach niniejszej umowy zastosowanie mają odpowiednio: </w:t>
      </w:r>
    </w:p>
    <w:p w:rsidR="0032121F" w:rsidRDefault="0032121F" w:rsidP="0032121F">
      <w:pPr>
        <w:pStyle w:val="Normalny1"/>
        <w:spacing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a) Specyfikacja Istotnych Warunków Zamówienia w postępowaniu o udzielenie zamówienia publicznego prowadzonego w trybie przetargu nieograniczonego (znak sprawy: ZN/PN/     /2017), </w:t>
      </w:r>
    </w:p>
    <w:p w:rsidR="0032121F" w:rsidRDefault="0032121F" w:rsidP="0032121F">
      <w:pPr>
        <w:pStyle w:val="Normalny1"/>
        <w:spacing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b) oferta Wykonawcy wyłonionej w ramach procedury zamówienia publicznego,</w:t>
      </w:r>
    </w:p>
    <w:p w:rsidR="0032121F" w:rsidRDefault="0032121F" w:rsidP="0032121F">
      <w:pPr>
        <w:pStyle w:val="Normalny1"/>
        <w:spacing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c) art. 25 ust. 1ustawy z dnia 15 kwietnia 2011r. o działalności leczniczej (Dz. U. z 2011r. Nr 112, poz. 654 </w:t>
      </w:r>
      <w:proofErr w:type="spellStart"/>
      <w:r>
        <w:rPr>
          <w:rFonts w:asciiTheme="minorHAnsi" w:hAnsiTheme="minorHAnsi"/>
          <w:sz w:val="24"/>
          <w:szCs w:val="24"/>
        </w:rPr>
        <w:t>zpóźn</w:t>
      </w:r>
      <w:proofErr w:type="spellEnd"/>
      <w:r>
        <w:rPr>
          <w:rFonts w:asciiTheme="minorHAnsi" w:hAnsiTheme="minorHAnsi"/>
          <w:sz w:val="24"/>
          <w:szCs w:val="24"/>
        </w:rPr>
        <w:t xml:space="preserve">. zm.), (zakres ubezpieczenia i sumy gwarancyjne określone </w:t>
      </w:r>
      <w:r>
        <w:rPr>
          <w:rFonts w:asciiTheme="minorHAnsi" w:hAnsiTheme="minorHAnsi"/>
          <w:sz w:val="24"/>
          <w:szCs w:val="24"/>
        </w:rPr>
        <w:br/>
        <w:t>w Rozporządzeniu Ministra Finansów z dnia 22 grudnia 2011r.(Dz. U. z 2011r. Nr 293, poz.1729),</w:t>
      </w:r>
    </w:p>
    <w:p w:rsidR="0032121F" w:rsidRDefault="0032121F" w:rsidP="0032121F">
      <w:pPr>
        <w:pStyle w:val="Normalny1"/>
        <w:spacing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d) ustawa z dnia 22 maja 2003r. o ubezpieczeniach obowiązkowych, Ubezpieczeniowym Funduszu Gwarancyjnym i Polskim Biurze Ubezpieczycieli Komunikacyjnych (Dz. U. z 2003r. Nr 124, poz. 1152 z </w:t>
      </w:r>
      <w:proofErr w:type="spellStart"/>
      <w:r>
        <w:rPr>
          <w:rFonts w:asciiTheme="minorHAnsi" w:hAnsiTheme="minorHAnsi"/>
          <w:sz w:val="24"/>
          <w:szCs w:val="24"/>
        </w:rPr>
        <w:t>późn</w:t>
      </w:r>
      <w:proofErr w:type="spellEnd"/>
      <w:r>
        <w:rPr>
          <w:rFonts w:asciiTheme="minorHAnsi" w:hAnsiTheme="minorHAnsi"/>
          <w:sz w:val="24"/>
          <w:szCs w:val="24"/>
        </w:rPr>
        <w:t>. zm.),</w:t>
      </w:r>
    </w:p>
    <w:p w:rsidR="0032121F" w:rsidRDefault="0032121F" w:rsidP="0032121F">
      <w:pPr>
        <w:pStyle w:val="Normalny1"/>
        <w:spacing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e) ogólne warunki ubezpieczenia dla Części I</w:t>
      </w:r>
    </w:p>
    <w:p w:rsidR="0032121F" w:rsidRDefault="0032121F" w:rsidP="0032121F">
      <w:pPr>
        <w:pStyle w:val="Normalny1"/>
        <w:spacing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f) ogólne warunki ubezpieczenia dla Części II</w:t>
      </w:r>
    </w:p>
    <w:p w:rsidR="00B65323" w:rsidRDefault="00B65323" w:rsidP="0032121F">
      <w:pPr>
        <w:pStyle w:val="Normalny1"/>
        <w:spacing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g) ogólne warunki ubezpieczenia dla Części III</w:t>
      </w:r>
    </w:p>
    <w:p w:rsidR="0032121F" w:rsidRDefault="0032121F" w:rsidP="0032121F">
      <w:pPr>
        <w:pStyle w:val="Normalny1"/>
        <w:spacing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2. Postanowienia Specyfikacji Istotnych Warunków Zamówienia, oferty Wykonawcy </w:t>
      </w:r>
      <w:r w:rsidR="00EA3386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niniejszej umowy i klauzul dodatkowych mają pierwszeństwo przed ogólnymi warunkami ubezpieczenia (OWU), które Wykonawca przekazuje Zamawiającemu </w:t>
      </w:r>
      <w:r>
        <w:rPr>
          <w:rFonts w:asciiTheme="minorHAnsi" w:hAnsiTheme="minorHAnsi"/>
          <w:sz w:val="24"/>
          <w:szCs w:val="24"/>
        </w:rPr>
        <w:br/>
        <w:t>w ramach niniejszej umowy chyba, że ogólne warunki ubezpieczenia dotyczące danego rodzaju ubezpieczeń zawierają postanowienia korzystniejsze dla Zamawiającego niż określone w niniejszej Specyfikacji Istotnych Warunków Zamówienia, wówczas stosowane będą postanowienia korzystniejsze dla Zamawiającego.</w:t>
      </w:r>
    </w:p>
    <w:p w:rsidR="0032121F" w:rsidRDefault="0032121F" w:rsidP="0032121F">
      <w:pPr>
        <w:pStyle w:val="Normalny1"/>
        <w:spacing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3. Zamawiający oświadcza, iż otrzymał ogólne warunki ubezpieczenia (OWU), na podstawie których zawarto umowę ubezpieczenia, odnoszące się do poszczególnych zakresów odpowiedzialności.</w:t>
      </w:r>
    </w:p>
    <w:p w:rsidR="0032121F" w:rsidRDefault="0032121F" w:rsidP="0032121F">
      <w:pPr>
        <w:pStyle w:val="Normalny1"/>
        <w:spacing w:line="240" w:lineRule="auto"/>
        <w:rPr>
          <w:rFonts w:asciiTheme="minorHAnsi" w:hAnsiTheme="minorHAnsi"/>
          <w:sz w:val="24"/>
          <w:szCs w:val="24"/>
        </w:rPr>
      </w:pPr>
    </w:p>
    <w:p w:rsidR="0032121F" w:rsidRDefault="0032121F" w:rsidP="0032121F">
      <w:pPr>
        <w:pStyle w:val="Normalny1"/>
        <w:spacing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§ 5</w:t>
      </w:r>
    </w:p>
    <w:p w:rsidR="0032121F" w:rsidRDefault="0032121F" w:rsidP="0032121F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Wykonawca przyjmuje do wiadomości, zgodnie z art. 54 ust. 5 ustawy z dnia 15 kwietnia 2011 r. o działalności leczniczej, że czynność prawna mająca na celu zmianę wierzyciela samodzielnego publicznego zakładu opieki zdrowotnej może nastąpić po wyrażeniu zgody przez podmiot tworzący. Czynność prawna dokonana bez zgody, o której mowa powyżej, jest nieważna. </w:t>
      </w:r>
    </w:p>
    <w:p w:rsidR="0032121F" w:rsidRDefault="0032121F" w:rsidP="0032121F">
      <w:pPr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Wykonawca gwarantuje i zobowiązuje się, że bez uprzedniej pisemnej zgody Zamawiającego pod rygorem bezskuteczności: </w:t>
      </w:r>
    </w:p>
    <w:p w:rsidR="0032121F" w:rsidRDefault="0032121F" w:rsidP="0032121F">
      <w:pPr>
        <w:numPr>
          <w:ilvl w:val="0"/>
          <w:numId w:val="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jakiekolwiek prawa Zamawiającego związane bezpośrednio lub pośrednio z umową, a w tym wierzytelności Zamawiającego z tytułu wykonania umowy i związane z nimi należności uboczne (m. in. odsetki), nie zostaną przeniesione na rzecz osób trzecich; </w:t>
      </w:r>
    </w:p>
    <w:p w:rsidR="0032121F" w:rsidRDefault="0032121F" w:rsidP="0032121F">
      <w:pPr>
        <w:numPr>
          <w:ilvl w:val="0"/>
          <w:numId w:val="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nie dokona jakiejkolwiek czynności prawnej lub też faktycznej, której bezpośrednim lub pośrednim skutkiem będzie zmiana wierzyciela Zamawiającego; </w:t>
      </w:r>
    </w:p>
    <w:p w:rsidR="0032121F" w:rsidRDefault="0032121F" w:rsidP="0032121F">
      <w:pPr>
        <w:numPr>
          <w:ilvl w:val="0"/>
          <w:numId w:val="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nie zawrze umów przelewu, poręczenia. zastawu, hipoteki, przekazu oraz o skutku subrogacji ustawowej lub umownej; </w:t>
      </w:r>
    </w:p>
    <w:p w:rsidR="0032121F" w:rsidRDefault="0032121F" w:rsidP="0032121F">
      <w:pPr>
        <w:numPr>
          <w:ilvl w:val="0"/>
          <w:numId w:val="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celem dochodzenia jakichkolwiek praw z umowy nie udzieli upoważnienia, w tym upoważnienia inkasowego, innej firmie, w tym firmie prowadzącej pozostałą finansową działalność usługową, gdzie indziej nie sklasyfikowaną. jak i pozostałe doradztwo w zakresie prowadzenia działalności gospodarczej i zarządzania </w:t>
      </w:r>
      <w:r>
        <w:rPr>
          <w:rFonts w:asciiTheme="minorHAnsi" w:hAnsiTheme="minorHAnsi"/>
        </w:rPr>
        <w:br/>
        <w:t>w rozumieniu m.in. przepisów Rozporządzenia Rady Ministrów z dnia 21 grudnia 2007r. w sprawie Polskiej Klasyfikacji Działalności, tj. firmom zajmującym się działalnością windykacyjną.  Wykonawca przyjmuje do wiadomości, że złożenie oświadczenia woli obejmującego treść umowy o cechach poręczenia zobowiązania Zamawiającego, stanowi naruszenie przez Wykonawcę zakazu umownego, bez względu na skuteczność prawną składanego oświadczenia woli.</w:t>
      </w:r>
    </w:p>
    <w:p w:rsidR="0032121F" w:rsidRDefault="0032121F" w:rsidP="0032121F">
      <w:pPr>
        <w:numPr>
          <w:ilvl w:val="0"/>
          <w:numId w:val="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Wykonawca zobowiązuje się i przyjmuje do wiadomości co następuje: </w:t>
      </w:r>
    </w:p>
    <w:p w:rsidR="0032121F" w:rsidRDefault="0032121F" w:rsidP="0032121F">
      <w:pPr>
        <w:numPr>
          <w:ilvl w:val="0"/>
          <w:numId w:val="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zapłata za świadczenia wykonane zgodnie z umową nastąpi tylko i wyłącznie przez Zamawiającego bezpośrednio na rzecz Wykonawcy, i tylko w drodze przelewu na rachunek Wykonawcy lub też gotówką bezpośrednio do Wykonawcy; </w:t>
      </w:r>
    </w:p>
    <w:p w:rsidR="0032121F" w:rsidRDefault="0032121F" w:rsidP="0032121F">
      <w:pPr>
        <w:numPr>
          <w:ilvl w:val="0"/>
          <w:numId w:val="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umorzenie długu Zamawiającego do wykonawcy poprzez uregulowanie </w:t>
      </w:r>
      <w:r>
        <w:rPr>
          <w:rFonts w:asciiTheme="minorHAnsi" w:hAnsiTheme="minorHAnsi"/>
        </w:rPr>
        <w:br/>
        <w:t xml:space="preserve">w jakiejkolwiek formie na rzecz innych podmiotów niż bezpośrednio na rzecz Wykonawcy, może nastąpić wyłącznie za poprzedzającą to uregulowanie zgodą Zamawiającego wyrażoną w formie pisemnej pod rygorem bezskuteczności. </w:t>
      </w:r>
    </w:p>
    <w:p w:rsidR="0032121F" w:rsidRDefault="0032121F" w:rsidP="0032121F">
      <w:pPr>
        <w:pStyle w:val="Normalny1"/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32121F" w:rsidRDefault="0032121F" w:rsidP="0032121F">
      <w:pPr>
        <w:jc w:val="both"/>
        <w:rPr>
          <w:rFonts w:ascii="Calibri" w:hAnsi="Calibri"/>
        </w:rPr>
      </w:pPr>
      <w:r>
        <w:rPr>
          <w:rFonts w:asciiTheme="minorHAnsi" w:hAnsiTheme="minorHAnsi"/>
        </w:rPr>
        <w:t xml:space="preserve">4.  </w:t>
      </w:r>
      <w:r>
        <w:rPr>
          <w:rFonts w:ascii="Calibri" w:hAnsi="Calibri"/>
        </w:rPr>
        <w:t>Spory mogące wyniknąć w związku z realizacją niniejszej umowy strony zobowiązują się przede wszystkim załatwić w drodze ugody, a w przypadku nie osiągnięcia porozumienia, sprawy sporne będą rozstrzygane na drodze sądowej przez właściwe miejscowo i rzeczowo dla siedziby Zamawiającego sądy powszechne.</w:t>
      </w:r>
    </w:p>
    <w:p w:rsidR="0032121F" w:rsidRDefault="0032121F" w:rsidP="0032121F">
      <w:pPr>
        <w:pStyle w:val="Normalny1"/>
        <w:spacing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5. W sprawach nieuregulowanych niniejszą umową zastosowanie mają przepisy ustawy Prawo zamówień publicznych z dnia 29 stycznia 2004r. oraz Kodeksu cywilnego.</w:t>
      </w:r>
    </w:p>
    <w:p w:rsidR="00EA2D97" w:rsidRDefault="00EA2D97" w:rsidP="0032121F">
      <w:pPr>
        <w:pStyle w:val="Normalny1"/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EA3386" w:rsidRDefault="00EA3386" w:rsidP="0032121F">
      <w:pPr>
        <w:pStyle w:val="Normalny1"/>
        <w:spacing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32121F" w:rsidRDefault="0032121F" w:rsidP="0032121F">
      <w:pPr>
        <w:pStyle w:val="Normalny1"/>
        <w:spacing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§ 6</w:t>
      </w:r>
    </w:p>
    <w:p w:rsidR="0032121F" w:rsidRDefault="00EA3386" w:rsidP="0032121F">
      <w:pPr>
        <w:pStyle w:val="Nagwek7"/>
        <w:widowControl w:val="0"/>
        <w:tabs>
          <w:tab w:val="left" w:pos="284"/>
        </w:tabs>
        <w:spacing w:before="0" w:after="0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1. </w:t>
      </w:r>
      <w:r w:rsidR="0032121F">
        <w:rPr>
          <w:rFonts w:asciiTheme="minorHAnsi" w:hAnsiTheme="minorHAnsi"/>
          <w:sz w:val="24"/>
          <w:szCs w:val="24"/>
        </w:rPr>
        <w:t xml:space="preserve">Strony dopuszczają możliwość zmiany umowy za zgodą obu stron w zakresie: </w:t>
      </w:r>
    </w:p>
    <w:p w:rsidR="0032121F" w:rsidRDefault="0032121F" w:rsidP="0032121F">
      <w:pPr>
        <w:pStyle w:val="Nagwek7"/>
        <w:widowControl w:val="0"/>
        <w:tabs>
          <w:tab w:val="left" w:pos="284"/>
        </w:tabs>
        <w:spacing w:before="0" w:after="0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a) konieczności dostosowania obowiązującego zakresu ubezpieczenia do wymogów prawa, </w:t>
      </w:r>
      <w:r>
        <w:rPr>
          <w:rFonts w:asciiTheme="minorHAnsi" w:hAnsiTheme="minorHAnsi"/>
          <w:sz w:val="24"/>
          <w:szCs w:val="24"/>
        </w:rPr>
        <w:br/>
        <w:t xml:space="preserve">w przypadku zmiany przepisów prawnych, </w:t>
      </w:r>
    </w:p>
    <w:p w:rsidR="0032121F" w:rsidRDefault="0032121F" w:rsidP="0032121F">
      <w:pPr>
        <w:pStyle w:val="Nagwek7"/>
        <w:widowControl w:val="0"/>
        <w:tabs>
          <w:tab w:val="left" w:pos="284"/>
        </w:tabs>
        <w:spacing w:before="0" w:after="0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b) w każdej sytuacji, gdy taka zmiana będzie dla Zamawiającego korzystna, </w:t>
      </w:r>
    </w:p>
    <w:p w:rsidR="0032121F" w:rsidRDefault="0032121F" w:rsidP="0032121F">
      <w:pPr>
        <w:pStyle w:val="Nagwek7"/>
        <w:widowControl w:val="0"/>
        <w:tabs>
          <w:tab w:val="left" w:pos="284"/>
        </w:tabs>
        <w:spacing w:before="0" w:after="0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c)</w:t>
      </w:r>
      <w:r w:rsidR="00877F2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zmian n</w:t>
      </w:r>
      <w:r w:rsidR="00877F23">
        <w:rPr>
          <w:rFonts w:asciiTheme="minorHAnsi" w:hAnsiTheme="minorHAnsi"/>
          <w:sz w:val="24"/>
          <w:szCs w:val="24"/>
        </w:rPr>
        <w:t>umeru</w:t>
      </w:r>
      <w:r>
        <w:rPr>
          <w:rFonts w:asciiTheme="minorHAnsi" w:hAnsiTheme="minorHAnsi"/>
          <w:sz w:val="24"/>
          <w:szCs w:val="24"/>
        </w:rPr>
        <w:t xml:space="preserve"> rachunku bankowego, nazwy i innych danych Stron umowy, w przypadku zmiany tych danych, </w:t>
      </w:r>
    </w:p>
    <w:p w:rsidR="0032121F" w:rsidRDefault="0032121F" w:rsidP="0032121F">
      <w:pPr>
        <w:pStyle w:val="Nagwek7"/>
        <w:widowControl w:val="0"/>
        <w:tabs>
          <w:tab w:val="left" w:pos="284"/>
        </w:tabs>
        <w:spacing w:before="0" w:after="0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d) zmniejszenia wartości majątku skutkującej zmniejszeniem składki ubezpieczenia,</w:t>
      </w:r>
    </w:p>
    <w:p w:rsidR="0032121F" w:rsidRDefault="0032121F" w:rsidP="00EA3386">
      <w:pPr>
        <w:pStyle w:val="Nagwek7"/>
        <w:widowControl w:val="0"/>
        <w:tabs>
          <w:tab w:val="left" w:pos="284"/>
        </w:tabs>
        <w:spacing w:before="0" w:after="0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e) sumy ubezpieczenia oraz składki ubezpieczenia w okresie obowiązywania umowy </w:t>
      </w:r>
      <w:r>
        <w:rPr>
          <w:rFonts w:asciiTheme="minorHAnsi" w:hAnsiTheme="minorHAnsi"/>
          <w:sz w:val="24"/>
          <w:szCs w:val="24"/>
        </w:rPr>
        <w:br/>
        <w:t xml:space="preserve">w sytuacji zmiany wartości lub ilości przedmiotów objętych ochroną ubezpieczeniową </w:t>
      </w:r>
    </w:p>
    <w:p w:rsidR="00EA3386" w:rsidRPr="00EA3386" w:rsidRDefault="00EA3386" w:rsidP="00EA3386">
      <w:pPr>
        <w:pStyle w:val="Tekstpodstawowy"/>
        <w:jc w:val="both"/>
        <w:rPr>
          <w:rFonts w:asciiTheme="minorHAnsi" w:hAnsiTheme="minorHAnsi" w:cstheme="minorHAnsi"/>
          <w:sz w:val="24"/>
          <w:szCs w:val="24"/>
          <w:lang w:val="pl-PL" w:eastAsia="zh-CN"/>
        </w:rPr>
      </w:pPr>
      <w:r w:rsidRPr="00EA3386">
        <w:rPr>
          <w:rFonts w:asciiTheme="minorHAnsi" w:hAnsiTheme="minorHAnsi" w:cstheme="minorHAnsi"/>
          <w:sz w:val="24"/>
          <w:szCs w:val="24"/>
          <w:lang w:val="pl-PL" w:eastAsia="zh-CN"/>
        </w:rPr>
        <w:t>2.</w:t>
      </w:r>
      <w:r w:rsidRPr="00EA3386">
        <w:rPr>
          <w:rFonts w:asciiTheme="minorHAnsi" w:hAnsiTheme="minorHAnsi" w:cstheme="minorHAnsi"/>
          <w:sz w:val="24"/>
          <w:szCs w:val="24"/>
        </w:rPr>
        <w:t xml:space="preserve"> </w:t>
      </w:r>
      <w:r w:rsidRPr="00EA3386">
        <w:rPr>
          <w:rFonts w:asciiTheme="minorHAnsi" w:hAnsiTheme="minorHAnsi" w:cstheme="minorHAnsi"/>
          <w:sz w:val="24"/>
          <w:szCs w:val="24"/>
          <w:lang w:val="pl-PL" w:eastAsia="zh-CN"/>
        </w:rPr>
        <w:t xml:space="preserve">Zmiana postanowień niniejszej umowy może być dokonana przez strony zgodnie z zapisami  art. 144 ust 1 pkt 2-6 ustawy Prawo zamówień publicznych ( </w:t>
      </w:r>
      <w:proofErr w:type="spellStart"/>
      <w:r w:rsidRPr="00EA3386">
        <w:rPr>
          <w:rFonts w:asciiTheme="minorHAnsi" w:hAnsiTheme="minorHAnsi" w:cstheme="minorHAnsi"/>
          <w:sz w:val="24"/>
          <w:szCs w:val="24"/>
          <w:lang w:val="pl-PL" w:eastAsia="zh-CN"/>
        </w:rPr>
        <w:t>Dz.U</w:t>
      </w:r>
      <w:proofErr w:type="spellEnd"/>
      <w:r w:rsidRPr="00EA3386">
        <w:rPr>
          <w:rFonts w:asciiTheme="minorHAnsi" w:hAnsiTheme="minorHAnsi" w:cstheme="minorHAnsi"/>
          <w:sz w:val="24"/>
          <w:szCs w:val="24"/>
          <w:lang w:val="pl-PL" w:eastAsia="zh-CN"/>
        </w:rPr>
        <w:t xml:space="preserve">. z 2015 r. poz. 2164 ze zm.) </w:t>
      </w:r>
    </w:p>
    <w:p w:rsidR="00EA3386" w:rsidRPr="00EA3386" w:rsidRDefault="00EA3386" w:rsidP="00EA3386">
      <w:pPr>
        <w:pStyle w:val="Tekstpodstawowy"/>
        <w:rPr>
          <w:rFonts w:asciiTheme="minorHAnsi" w:hAnsiTheme="minorHAnsi" w:cstheme="minorHAnsi"/>
          <w:sz w:val="24"/>
          <w:szCs w:val="24"/>
          <w:lang w:val="pl-PL" w:eastAsia="zh-CN"/>
        </w:rPr>
      </w:pPr>
      <w:r>
        <w:rPr>
          <w:rFonts w:asciiTheme="minorHAnsi" w:hAnsiTheme="minorHAnsi" w:cstheme="minorHAnsi"/>
          <w:sz w:val="24"/>
          <w:szCs w:val="24"/>
          <w:lang w:val="pl-PL" w:eastAsia="zh-CN"/>
        </w:rPr>
        <w:t xml:space="preserve">3. </w:t>
      </w:r>
      <w:r w:rsidRPr="00EA3386">
        <w:rPr>
          <w:rFonts w:asciiTheme="minorHAnsi" w:hAnsiTheme="minorHAnsi" w:cstheme="minorHAnsi"/>
          <w:sz w:val="24"/>
          <w:szCs w:val="24"/>
          <w:lang w:val="pl-PL" w:eastAsia="zh-CN"/>
        </w:rPr>
        <w:t>Zmiana postanowień niniejszej umowy może być dokonana przez strony w formie pisemnej w drodze aneksu do niniejszej umowy, pod rygorem nieważności.</w:t>
      </w:r>
    </w:p>
    <w:p w:rsidR="0032121F" w:rsidRDefault="0032121F" w:rsidP="0032121F">
      <w:pPr>
        <w:pStyle w:val="Nagwek7"/>
        <w:widowControl w:val="0"/>
        <w:tabs>
          <w:tab w:val="left" w:pos="284"/>
        </w:tabs>
        <w:spacing w:before="0" w:after="0"/>
        <w:contextualSpacing/>
        <w:rPr>
          <w:rFonts w:asciiTheme="minorHAnsi" w:hAnsiTheme="minorHAnsi"/>
          <w:sz w:val="24"/>
          <w:szCs w:val="24"/>
        </w:rPr>
      </w:pPr>
    </w:p>
    <w:p w:rsidR="0032121F" w:rsidRDefault="0032121F" w:rsidP="0032121F">
      <w:pPr>
        <w:pStyle w:val="Nagwek7"/>
        <w:widowControl w:val="0"/>
        <w:tabs>
          <w:tab w:val="left" w:pos="284"/>
        </w:tabs>
        <w:spacing w:before="0" w:after="0"/>
        <w:contextualSpacing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§ 7</w:t>
      </w:r>
    </w:p>
    <w:p w:rsidR="0032121F" w:rsidRDefault="0032121F" w:rsidP="0032121F">
      <w:pPr>
        <w:pStyle w:val="Tekstpodstawowy"/>
        <w:jc w:val="both"/>
        <w:rPr>
          <w:rFonts w:asciiTheme="minorHAnsi" w:hAnsiTheme="minorHAnsi"/>
          <w:color w:val="auto"/>
          <w:sz w:val="24"/>
          <w:szCs w:val="24"/>
          <w:lang w:val="pl-PL" w:eastAsia="zh-CN"/>
        </w:rPr>
      </w:pPr>
      <w:r>
        <w:rPr>
          <w:rFonts w:asciiTheme="minorHAnsi" w:hAnsiTheme="minorHAnsi"/>
          <w:color w:val="auto"/>
          <w:sz w:val="24"/>
          <w:szCs w:val="24"/>
        </w:rPr>
        <w:t>Wszelkie zmiany do niniejszej umowy ubezpieczenia wprowadzane będą pod rygorem nieważności w formie pisemnej.</w:t>
      </w:r>
    </w:p>
    <w:p w:rsidR="0032121F" w:rsidRDefault="0032121F" w:rsidP="0032121F">
      <w:pPr>
        <w:jc w:val="center"/>
        <w:rPr>
          <w:rFonts w:asciiTheme="minorHAnsi" w:hAnsiTheme="minorHAnsi"/>
          <w:b/>
        </w:rPr>
      </w:pPr>
      <w:bookmarkStart w:id="1" w:name="bookmark13"/>
    </w:p>
    <w:p w:rsidR="0032121F" w:rsidRDefault="0032121F" w:rsidP="0032121F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§ </w:t>
      </w:r>
      <w:bookmarkEnd w:id="1"/>
      <w:r>
        <w:rPr>
          <w:rFonts w:asciiTheme="minorHAnsi" w:hAnsiTheme="minorHAnsi"/>
          <w:b/>
        </w:rPr>
        <w:t>8</w:t>
      </w:r>
    </w:p>
    <w:p w:rsidR="0032121F" w:rsidRDefault="0032121F" w:rsidP="0032121F">
      <w:pPr>
        <w:pStyle w:val="Styl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Umowę niniejszą sporządzono w czterech jednobrzmiących egzemplarzach, po jednym egzemplarzu dla Wykonawcy i brokera SODO BROKERS Sp. z o.o., dwa egzemplarze dla Zamawiającego.</w:t>
      </w:r>
    </w:p>
    <w:p w:rsidR="0032121F" w:rsidRDefault="0032121F" w:rsidP="0032121F">
      <w:pPr>
        <w:pStyle w:val="Styl"/>
        <w:jc w:val="both"/>
        <w:rPr>
          <w:rFonts w:asciiTheme="minorHAnsi" w:hAnsiTheme="minorHAnsi" w:cs="Times New Roman"/>
        </w:rPr>
      </w:pPr>
    </w:p>
    <w:p w:rsidR="0032121F" w:rsidRDefault="0032121F" w:rsidP="0032121F">
      <w:pPr>
        <w:pStyle w:val="Styl"/>
        <w:shd w:val="clear" w:color="auto" w:fill="FFFFFF"/>
        <w:ind w:left="708" w:firstLine="708"/>
        <w:rPr>
          <w:rFonts w:asciiTheme="minorHAnsi" w:hAnsiTheme="minorHAnsi" w:cs="Times New Roman"/>
          <w:b/>
          <w:bCs/>
          <w:shd w:val="clear" w:color="auto" w:fill="FFFFFF"/>
        </w:rPr>
      </w:pPr>
      <w:r>
        <w:rPr>
          <w:rFonts w:asciiTheme="minorHAnsi" w:hAnsiTheme="minorHAnsi" w:cs="Times New Roman"/>
          <w:b/>
          <w:bCs/>
          <w:shd w:val="clear" w:color="auto" w:fill="FFFFFF"/>
        </w:rPr>
        <w:t xml:space="preserve">ZAMAWIAJĄCY </w:t>
      </w:r>
      <w:r>
        <w:rPr>
          <w:rFonts w:asciiTheme="minorHAnsi" w:hAnsiTheme="minorHAnsi" w:cs="Times New Roman"/>
          <w:b/>
          <w:bCs/>
          <w:shd w:val="clear" w:color="auto" w:fill="FFFFFF"/>
        </w:rPr>
        <w:tab/>
      </w:r>
      <w:r>
        <w:rPr>
          <w:rFonts w:asciiTheme="minorHAnsi" w:hAnsiTheme="minorHAnsi" w:cs="Times New Roman"/>
          <w:b/>
          <w:bCs/>
          <w:shd w:val="clear" w:color="auto" w:fill="FFFFFF"/>
        </w:rPr>
        <w:tab/>
      </w:r>
      <w:r>
        <w:rPr>
          <w:rFonts w:asciiTheme="minorHAnsi" w:hAnsiTheme="minorHAnsi" w:cs="Times New Roman"/>
          <w:b/>
          <w:bCs/>
          <w:shd w:val="clear" w:color="auto" w:fill="FFFFFF"/>
        </w:rPr>
        <w:tab/>
      </w:r>
      <w:r>
        <w:rPr>
          <w:rFonts w:asciiTheme="minorHAnsi" w:hAnsiTheme="minorHAnsi" w:cs="Times New Roman"/>
          <w:b/>
          <w:bCs/>
          <w:shd w:val="clear" w:color="auto" w:fill="FFFFFF"/>
        </w:rPr>
        <w:tab/>
      </w:r>
      <w:r>
        <w:rPr>
          <w:rFonts w:asciiTheme="minorHAnsi" w:hAnsiTheme="minorHAnsi" w:cs="Times New Roman"/>
          <w:b/>
          <w:bCs/>
          <w:shd w:val="clear" w:color="auto" w:fill="FFFFFF"/>
        </w:rPr>
        <w:tab/>
      </w:r>
      <w:r>
        <w:rPr>
          <w:rFonts w:asciiTheme="minorHAnsi" w:hAnsiTheme="minorHAnsi" w:cs="Times New Roman"/>
          <w:b/>
          <w:bCs/>
          <w:shd w:val="clear" w:color="auto" w:fill="FFFFFF"/>
        </w:rPr>
        <w:tab/>
        <w:t>WYKONAWCA</w:t>
      </w:r>
    </w:p>
    <w:p w:rsidR="0032121F" w:rsidRDefault="0032121F" w:rsidP="0032121F">
      <w:pPr>
        <w:pStyle w:val="Styl"/>
        <w:shd w:val="clear" w:color="auto" w:fill="FFFFFF"/>
        <w:jc w:val="center"/>
        <w:rPr>
          <w:rFonts w:asciiTheme="minorHAnsi" w:hAnsiTheme="minorHAnsi" w:cs="Times New Roman"/>
          <w:b/>
          <w:bCs/>
          <w:shd w:val="clear" w:color="auto" w:fill="FFFFFF"/>
        </w:rPr>
      </w:pPr>
    </w:p>
    <w:p w:rsidR="0032121F" w:rsidRDefault="0032121F" w:rsidP="0032121F">
      <w:pPr>
        <w:pStyle w:val="Styl"/>
        <w:shd w:val="clear" w:color="auto" w:fill="FFFFFF"/>
        <w:rPr>
          <w:rFonts w:asciiTheme="minorHAnsi" w:hAnsiTheme="minorHAnsi" w:cs="Times New Roman"/>
          <w:b/>
          <w:bCs/>
          <w:shd w:val="clear" w:color="auto" w:fill="FFFFFF"/>
        </w:rPr>
      </w:pPr>
    </w:p>
    <w:p w:rsidR="0032121F" w:rsidRDefault="0032121F" w:rsidP="0032121F">
      <w:pPr>
        <w:pStyle w:val="Styl"/>
        <w:shd w:val="clear" w:color="auto" w:fill="FFFFFF"/>
        <w:jc w:val="center"/>
        <w:rPr>
          <w:rFonts w:asciiTheme="minorHAnsi" w:hAnsiTheme="minorHAnsi" w:cs="Times New Roman"/>
          <w:b/>
          <w:bCs/>
          <w:shd w:val="clear" w:color="auto" w:fill="FFFFFF"/>
        </w:rPr>
      </w:pPr>
    </w:p>
    <w:p w:rsidR="00EA3386" w:rsidRDefault="00EA3386" w:rsidP="0032121F">
      <w:pPr>
        <w:pStyle w:val="Styl"/>
        <w:shd w:val="clear" w:color="auto" w:fill="FFFFFF"/>
        <w:ind w:left="708" w:firstLine="708"/>
        <w:jc w:val="both"/>
        <w:rPr>
          <w:rFonts w:asciiTheme="minorHAnsi" w:hAnsiTheme="minorHAnsi" w:cs="Times New Roman"/>
          <w:b/>
          <w:bCs/>
          <w:shd w:val="clear" w:color="auto" w:fill="FFFFFF"/>
        </w:rPr>
      </w:pPr>
    </w:p>
    <w:p w:rsidR="00EA3386" w:rsidRDefault="00EA3386" w:rsidP="0032121F">
      <w:pPr>
        <w:pStyle w:val="Styl"/>
        <w:shd w:val="clear" w:color="auto" w:fill="FFFFFF"/>
        <w:ind w:left="708" w:firstLine="708"/>
        <w:jc w:val="both"/>
        <w:rPr>
          <w:rFonts w:asciiTheme="minorHAnsi" w:hAnsiTheme="minorHAnsi" w:cs="Times New Roman"/>
          <w:b/>
          <w:bCs/>
          <w:shd w:val="clear" w:color="auto" w:fill="FFFFFF"/>
        </w:rPr>
      </w:pPr>
    </w:p>
    <w:p w:rsidR="00EA3386" w:rsidRDefault="00EA3386" w:rsidP="0032121F">
      <w:pPr>
        <w:pStyle w:val="Styl"/>
        <w:shd w:val="clear" w:color="auto" w:fill="FFFFFF"/>
        <w:ind w:left="708" w:firstLine="708"/>
        <w:jc w:val="both"/>
        <w:rPr>
          <w:rFonts w:asciiTheme="minorHAnsi" w:hAnsiTheme="minorHAnsi" w:cs="Times New Roman"/>
          <w:b/>
          <w:bCs/>
          <w:shd w:val="clear" w:color="auto" w:fill="FFFFFF"/>
        </w:rPr>
      </w:pPr>
    </w:p>
    <w:p w:rsidR="0032121F" w:rsidRDefault="0032121F" w:rsidP="0032121F">
      <w:pPr>
        <w:pStyle w:val="Styl"/>
        <w:shd w:val="clear" w:color="auto" w:fill="FFFFFF"/>
        <w:ind w:left="708" w:firstLine="708"/>
        <w:jc w:val="both"/>
        <w:rPr>
          <w:rFonts w:asciiTheme="minorHAnsi" w:hAnsiTheme="minorHAnsi" w:cs="Times New Roman"/>
          <w:b/>
          <w:bCs/>
          <w:shd w:val="clear" w:color="auto" w:fill="FFFFFF"/>
        </w:rPr>
      </w:pPr>
      <w:r>
        <w:rPr>
          <w:rFonts w:asciiTheme="minorHAnsi" w:hAnsiTheme="minorHAnsi" w:cs="Times New Roman"/>
          <w:b/>
          <w:bCs/>
          <w:shd w:val="clear" w:color="auto" w:fill="FFFFFF"/>
        </w:rPr>
        <w:t>BROKER</w:t>
      </w:r>
    </w:p>
    <w:p w:rsidR="0032121F" w:rsidRDefault="0032121F" w:rsidP="0032121F"/>
    <w:p w:rsidR="001313AA" w:rsidRDefault="001313AA"/>
    <w:sectPr w:rsidR="001313AA" w:rsidSect="00131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6808"/>
    <w:multiLevelType w:val="multilevel"/>
    <w:tmpl w:val="4F5CF19E"/>
    <w:lvl w:ilvl="0">
      <w:start w:val="3"/>
      <w:numFmt w:val="decimal"/>
      <w:lvlText w:val="%1."/>
      <w:legacy w:legacy="1" w:legacySpace="0" w:legacyIndent="0"/>
      <w:lvlJc w:val="left"/>
      <w:pPr>
        <w:ind w:left="0" w:firstLine="0"/>
      </w:pPr>
      <w:rPr>
        <w:rFonts w:asciiTheme="minorHAnsi" w:hAnsiTheme="minorHAnsi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81153A"/>
    <w:multiLevelType w:val="hybridMultilevel"/>
    <w:tmpl w:val="40101B20"/>
    <w:lvl w:ilvl="0" w:tplc="E5B285EA">
      <w:start w:val="1"/>
      <w:numFmt w:val="decimal"/>
      <w:lvlText w:val="%1)"/>
      <w:lvlJc w:val="left"/>
      <w:pPr>
        <w:ind w:left="786" w:hanging="360"/>
      </w:pPr>
      <w:rPr>
        <w:rFonts w:asciiTheme="minorHAnsi" w:hAnsiTheme="minorHAnsi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8D5850"/>
    <w:multiLevelType w:val="hybridMultilevel"/>
    <w:tmpl w:val="BFE41552"/>
    <w:lvl w:ilvl="0" w:tplc="41CA580C">
      <w:start w:val="1"/>
      <w:numFmt w:val="decimal"/>
      <w:lvlText w:val="%1)"/>
      <w:lvlJc w:val="left"/>
      <w:pPr>
        <w:ind w:left="818" w:hanging="360"/>
      </w:pPr>
      <w:rPr>
        <w:rFonts w:asciiTheme="minorHAnsi" w:hAnsiTheme="minorHAnsi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538" w:hanging="360"/>
      </w:pPr>
    </w:lvl>
    <w:lvl w:ilvl="2" w:tplc="0415001B">
      <w:start w:val="1"/>
      <w:numFmt w:val="lowerRoman"/>
      <w:lvlText w:val="%3."/>
      <w:lvlJc w:val="right"/>
      <w:pPr>
        <w:ind w:left="2258" w:hanging="180"/>
      </w:pPr>
    </w:lvl>
    <w:lvl w:ilvl="3" w:tplc="0415000F">
      <w:start w:val="1"/>
      <w:numFmt w:val="decimal"/>
      <w:lvlText w:val="%4."/>
      <w:lvlJc w:val="left"/>
      <w:pPr>
        <w:ind w:left="2978" w:hanging="360"/>
      </w:pPr>
    </w:lvl>
    <w:lvl w:ilvl="4" w:tplc="04150019">
      <w:start w:val="1"/>
      <w:numFmt w:val="lowerLetter"/>
      <w:lvlText w:val="%5."/>
      <w:lvlJc w:val="left"/>
      <w:pPr>
        <w:ind w:left="3698" w:hanging="360"/>
      </w:pPr>
    </w:lvl>
    <w:lvl w:ilvl="5" w:tplc="0415001B">
      <w:start w:val="1"/>
      <w:numFmt w:val="lowerRoman"/>
      <w:lvlText w:val="%6."/>
      <w:lvlJc w:val="right"/>
      <w:pPr>
        <w:ind w:left="4418" w:hanging="180"/>
      </w:pPr>
    </w:lvl>
    <w:lvl w:ilvl="6" w:tplc="0415000F">
      <w:start w:val="1"/>
      <w:numFmt w:val="decimal"/>
      <w:lvlText w:val="%7."/>
      <w:lvlJc w:val="left"/>
      <w:pPr>
        <w:ind w:left="5138" w:hanging="360"/>
      </w:pPr>
    </w:lvl>
    <w:lvl w:ilvl="7" w:tplc="04150019">
      <w:start w:val="1"/>
      <w:numFmt w:val="lowerLetter"/>
      <w:lvlText w:val="%8."/>
      <w:lvlJc w:val="left"/>
      <w:pPr>
        <w:ind w:left="5858" w:hanging="360"/>
      </w:pPr>
    </w:lvl>
    <w:lvl w:ilvl="8" w:tplc="0415001B">
      <w:start w:val="1"/>
      <w:numFmt w:val="lowerRoman"/>
      <w:lvlText w:val="%9."/>
      <w:lvlJc w:val="right"/>
      <w:pPr>
        <w:ind w:left="6578" w:hanging="180"/>
      </w:pPr>
    </w:lvl>
  </w:abstractNum>
  <w:abstractNum w:abstractNumId="3">
    <w:nsid w:val="29BC54AD"/>
    <w:multiLevelType w:val="hybridMultilevel"/>
    <w:tmpl w:val="5DE821A6"/>
    <w:lvl w:ilvl="0" w:tplc="04150011">
      <w:start w:val="1"/>
      <w:numFmt w:val="decimal"/>
      <w:lvlText w:val="%1)"/>
      <w:lvlJc w:val="left"/>
      <w:pPr>
        <w:ind w:left="333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CE7F55"/>
    <w:multiLevelType w:val="hybridMultilevel"/>
    <w:tmpl w:val="31C84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BC4B24"/>
    <w:multiLevelType w:val="hybridMultilevel"/>
    <w:tmpl w:val="E1703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D23C3"/>
    <w:multiLevelType w:val="singleLevel"/>
    <w:tmpl w:val="3D4E6334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Theme="minorHAnsi" w:eastAsia="Times New Roman" w:hAnsiTheme="minorHAnsi" w:cs="Times New Roman"/>
        <w:color w:val="auto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21F"/>
    <w:rsid w:val="000A1CC8"/>
    <w:rsid w:val="001112CD"/>
    <w:rsid w:val="001313AA"/>
    <w:rsid w:val="0032121F"/>
    <w:rsid w:val="00343B8F"/>
    <w:rsid w:val="004C78D5"/>
    <w:rsid w:val="006B3043"/>
    <w:rsid w:val="007C344D"/>
    <w:rsid w:val="00813857"/>
    <w:rsid w:val="00822632"/>
    <w:rsid w:val="00877F23"/>
    <w:rsid w:val="008E7975"/>
    <w:rsid w:val="00922C0A"/>
    <w:rsid w:val="00A7694A"/>
    <w:rsid w:val="00A930B8"/>
    <w:rsid w:val="00AE1051"/>
    <w:rsid w:val="00B65323"/>
    <w:rsid w:val="00B73245"/>
    <w:rsid w:val="00CB6144"/>
    <w:rsid w:val="00DC74E3"/>
    <w:rsid w:val="00E54056"/>
    <w:rsid w:val="00E97DAB"/>
    <w:rsid w:val="00EA2D97"/>
    <w:rsid w:val="00EA3386"/>
    <w:rsid w:val="00EC53C5"/>
    <w:rsid w:val="00F2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2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13857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32121F"/>
    <w:rPr>
      <w:rFonts w:ascii="HelveticaEE" w:hAnsi="HelveticaEE"/>
      <w:color w:val="000000"/>
      <w:sz w:val="20"/>
      <w:szCs w:val="20"/>
      <w:lang w:val="cs-CZ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121F"/>
    <w:rPr>
      <w:rFonts w:ascii="HelveticaEE" w:eastAsia="Times New Roman" w:hAnsi="HelveticaEE" w:cs="Times New Roman"/>
      <w:color w:val="000000"/>
      <w:sz w:val="20"/>
      <w:szCs w:val="20"/>
      <w:lang w:val="cs-CZ"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32121F"/>
    <w:pPr>
      <w:suppressAutoHyphens w:val="0"/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212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2121F"/>
    <w:pPr>
      <w:ind w:left="720"/>
    </w:pPr>
    <w:rPr>
      <w:sz w:val="20"/>
      <w:szCs w:val="20"/>
    </w:rPr>
  </w:style>
  <w:style w:type="paragraph" w:customStyle="1" w:styleId="Tretekstu">
    <w:name w:val="Treść tekstu"/>
    <w:basedOn w:val="Normalny"/>
    <w:rsid w:val="0032121F"/>
    <w:pPr>
      <w:spacing w:line="100" w:lineRule="atLeast"/>
    </w:pPr>
    <w:rPr>
      <w:rFonts w:ascii="HelveticaEE" w:hAnsi="HelveticaEE"/>
      <w:color w:val="000000"/>
      <w:sz w:val="20"/>
      <w:szCs w:val="20"/>
      <w:lang w:val="cs-CZ" w:eastAsia="pl-PL"/>
    </w:rPr>
  </w:style>
  <w:style w:type="paragraph" w:customStyle="1" w:styleId="Tekstpodstawowywcity1">
    <w:name w:val="Tekst podstawowy wcięty1"/>
    <w:basedOn w:val="Normalny"/>
    <w:rsid w:val="0032121F"/>
    <w:pPr>
      <w:ind w:firstLine="1418"/>
      <w:jc w:val="both"/>
    </w:pPr>
    <w:rPr>
      <w:sz w:val="28"/>
      <w:szCs w:val="28"/>
    </w:rPr>
  </w:style>
  <w:style w:type="paragraph" w:customStyle="1" w:styleId="Styl">
    <w:name w:val="Styl"/>
    <w:rsid w:val="003212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agwek7">
    <w:name w:val="Nagłówek7"/>
    <w:basedOn w:val="Normalny"/>
    <w:next w:val="Tekstpodstawowy"/>
    <w:rsid w:val="0032121F"/>
    <w:pPr>
      <w:keepNext/>
      <w:spacing w:before="240" w:after="120"/>
      <w:jc w:val="both"/>
    </w:pPr>
    <w:rPr>
      <w:rFonts w:ascii="Arial" w:eastAsia="Microsoft YaHei" w:hAnsi="Arial" w:cs="Mangal"/>
      <w:kern w:val="2"/>
      <w:sz w:val="28"/>
      <w:szCs w:val="28"/>
      <w:lang w:eastAsia="zh-CN"/>
    </w:rPr>
  </w:style>
  <w:style w:type="paragraph" w:customStyle="1" w:styleId="Normalny1">
    <w:name w:val="Normalny1"/>
    <w:rsid w:val="0032121F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0A1C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A1CC8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81385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38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85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2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13857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32121F"/>
    <w:rPr>
      <w:rFonts w:ascii="HelveticaEE" w:hAnsi="HelveticaEE"/>
      <w:color w:val="000000"/>
      <w:sz w:val="20"/>
      <w:szCs w:val="20"/>
      <w:lang w:val="cs-CZ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121F"/>
    <w:rPr>
      <w:rFonts w:ascii="HelveticaEE" w:eastAsia="Times New Roman" w:hAnsi="HelveticaEE" w:cs="Times New Roman"/>
      <w:color w:val="000000"/>
      <w:sz w:val="20"/>
      <w:szCs w:val="20"/>
      <w:lang w:val="cs-CZ"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32121F"/>
    <w:pPr>
      <w:suppressAutoHyphens w:val="0"/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212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2121F"/>
    <w:pPr>
      <w:ind w:left="720"/>
    </w:pPr>
    <w:rPr>
      <w:sz w:val="20"/>
      <w:szCs w:val="20"/>
    </w:rPr>
  </w:style>
  <w:style w:type="paragraph" w:customStyle="1" w:styleId="Tretekstu">
    <w:name w:val="Treść tekstu"/>
    <w:basedOn w:val="Normalny"/>
    <w:rsid w:val="0032121F"/>
    <w:pPr>
      <w:spacing w:line="100" w:lineRule="atLeast"/>
    </w:pPr>
    <w:rPr>
      <w:rFonts w:ascii="HelveticaEE" w:hAnsi="HelveticaEE"/>
      <w:color w:val="000000"/>
      <w:sz w:val="20"/>
      <w:szCs w:val="20"/>
      <w:lang w:val="cs-CZ" w:eastAsia="pl-PL"/>
    </w:rPr>
  </w:style>
  <w:style w:type="paragraph" w:customStyle="1" w:styleId="Tekstpodstawowywcity1">
    <w:name w:val="Tekst podstawowy wcięty1"/>
    <w:basedOn w:val="Normalny"/>
    <w:rsid w:val="0032121F"/>
    <w:pPr>
      <w:ind w:firstLine="1418"/>
      <w:jc w:val="both"/>
    </w:pPr>
    <w:rPr>
      <w:sz w:val="28"/>
      <w:szCs w:val="28"/>
    </w:rPr>
  </w:style>
  <w:style w:type="paragraph" w:customStyle="1" w:styleId="Styl">
    <w:name w:val="Styl"/>
    <w:rsid w:val="003212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agwek7">
    <w:name w:val="Nagłówek7"/>
    <w:basedOn w:val="Normalny"/>
    <w:next w:val="Tekstpodstawowy"/>
    <w:rsid w:val="0032121F"/>
    <w:pPr>
      <w:keepNext/>
      <w:spacing w:before="240" w:after="120"/>
      <w:jc w:val="both"/>
    </w:pPr>
    <w:rPr>
      <w:rFonts w:ascii="Arial" w:eastAsia="Microsoft YaHei" w:hAnsi="Arial" w:cs="Mangal"/>
      <w:kern w:val="2"/>
      <w:sz w:val="28"/>
      <w:szCs w:val="28"/>
      <w:lang w:eastAsia="zh-CN"/>
    </w:rPr>
  </w:style>
  <w:style w:type="paragraph" w:customStyle="1" w:styleId="Normalny1">
    <w:name w:val="Normalny1"/>
    <w:rsid w:val="0032121F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0A1C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A1CC8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81385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38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85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5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1820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Legalista</dc:creator>
  <cp:lastModifiedBy>Bartosz Drej</cp:lastModifiedBy>
  <cp:revision>5</cp:revision>
  <cp:lastPrinted>2017-07-26T09:37:00Z</cp:lastPrinted>
  <dcterms:created xsi:type="dcterms:W3CDTF">2017-07-26T08:47:00Z</dcterms:created>
  <dcterms:modified xsi:type="dcterms:W3CDTF">2017-07-26T09:37:00Z</dcterms:modified>
</cp:coreProperties>
</file>