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EB3F8D" w:rsidRDefault="007E3857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DE0872" w:rsidRPr="00EB3F8D" w:rsidRDefault="00DE0872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EB3F8D" w:rsidRDefault="00712A30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6182D" w:rsidRPr="00A3778D" w:rsidRDefault="002D119F" w:rsidP="00EB3F8D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18"/>
          <w:szCs w:val="20"/>
          <w:lang w:val="en-US"/>
        </w:rPr>
      </w:pPr>
      <w:proofErr w:type="spellStart"/>
      <w:r>
        <w:rPr>
          <w:rFonts w:ascii="Arial" w:hAnsi="Arial"/>
          <w:sz w:val="18"/>
          <w:szCs w:val="20"/>
          <w:lang w:val="en-US"/>
        </w:rPr>
        <w:t>Zawiercie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20"/>
          <w:lang w:val="en-US"/>
        </w:rPr>
        <w:t>dnia</w:t>
      </w:r>
      <w:proofErr w:type="spellEnd"/>
      <w:r>
        <w:rPr>
          <w:rFonts w:ascii="Arial" w:hAnsi="Arial"/>
          <w:sz w:val="18"/>
          <w:szCs w:val="20"/>
          <w:lang w:val="en-US"/>
        </w:rPr>
        <w:t xml:space="preserve"> 09</w:t>
      </w:r>
      <w:r w:rsidR="003555DD">
        <w:rPr>
          <w:rFonts w:ascii="Arial" w:hAnsi="Arial"/>
          <w:sz w:val="18"/>
          <w:szCs w:val="20"/>
          <w:lang w:val="en-US"/>
        </w:rPr>
        <w:t>.07</w:t>
      </w:r>
      <w:r w:rsidR="00D023AE" w:rsidRPr="00A3778D">
        <w:rPr>
          <w:rFonts w:ascii="Arial" w:hAnsi="Arial"/>
          <w:sz w:val="18"/>
          <w:szCs w:val="20"/>
          <w:lang w:val="en-US"/>
        </w:rPr>
        <w:t>.2020</w:t>
      </w:r>
      <w:r w:rsidR="00A6182D" w:rsidRPr="00A3778D">
        <w:rPr>
          <w:rFonts w:ascii="Arial" w:hAnsi="Arial"/>
          <w:sz w:val="18"/>
          <w:szCs w:val="20"/>
          <w:lang w:val="en-US"/>
        </w:rPr>
        <w:t xml:space="preserve"> r.</w:t>
      </w:r>
    </w:p>
    <w:p w:rsidR="00A6182D" w:rsidRPr="00EB3F8D" w:rsidRDefault="00A6182D" w:rsidP="00081FC6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 w:cs="Arial"/>
          <w:vanish/>
          <w:color w:val="auto"/>
          <w:sz w:val="20"/>
          <w:szCs w:val="20"/>
        </w:rPr>
      </w:pPr>
    </w:p>
    <w:p w:rsidR="00712A30" w:rsidRDefault="00712A30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02C54" w:rsidRPr="00EB3F8D" w:rsidRDefault="00102C54" w:rsidP="00090B75">
      <w:pPr>
        <w:suppressAutoHyphens/>
        <w:spacing w:after="12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6182D" w:rsidRPr="00EB3F8D" w:rsidRDefault="00A6182D" w:rsidP="00EB3F8D">
      <w:pPr>
        <w:tabs>
          <w:tab w:val="left" w:pos="3041"/>
        </w:tabs>
        <w:spacing w:after="0" w:line="30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B3F8D">
        <w:rPr>
          <w:rFonts w:ascii="Arial" w:hAnsi="Arial" w:cs="Arial"/>
          <w:b/>
          <w:color w:val="auto"/>
          <w:sz w:val="20"/>
          <w:szCs w:val="20"/>
        </w:rPr>
        <w:t>DO WSZYSTKICH WYKONAWCÓW</w:t>
      </w:r>
    </w:p>
    <w:p w:rsidR="00A6182D" w:rsidRPr="00EB3F8D" w:rsidRDefault="00A6182D" w:rsidP="00EB3F8D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12A30" w:rsidRPr="00AB1898" w:rsidRDefault="00707A42" w:rsidP="00EB3F8D">
      <w:pPr>
        <w:spacing w:after="0" w:line="300" w:lineRule="auto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color w:val="auto"/>
          <w:sz w:val="18"/>
          <w:szCs w:val="20"/>
        </w:rPr>
        <w:t>dotyczy: DZP/PN/39</w:t>
      </w:r>
      <w:r w:rsidR="00FD7B3F" w:rsidRPr="00EB3F8D">
        <w:rPr>
          <w:rFonts w:ascii="Arial" w:hAnsi="Arial" w:cs="Arial"/>
          <w:color w:val="auto"/>
          <w:sz w:val="18"/>
          <w:szCs w:val="20"/>
        </w:rPr>
        <w:t>/2020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DA6756" w:rsidRPr="00EB3F8D">
        <w:rPr>
          <w:rFonts w:ascii="Arial" w:hAnsi="Arial" w:cs="Arial"/>
          <w:color w:val="auto"/>
          <w:sz w:val="18"/>
          <w:szCs w:val="20"/>
        </w:rPr>
        <w:t>–</w:t>
      </w:r>
      <w:r w:rsidR="00A6182D" w:rsidRPr="00EB3F8D">
        <w:rPr>
          <w:rFonts w:ascii="Arial" w:hAnsi="Arial" w:cs="Arial"/>
          <w:color w:val="auto"/>
          <w:sz w:val="18"/>
          <w:szCs w:val="20"/>
        </w:rPr>
        <w:t xml:space="preserve"> </w:t>
      </w:r>
      <w:r w:rsidR="00C84B3E" w:rsidRPr="00EB3F8D">
        <w:rPr>
          <w:rFonts w:ascii="Arial" w:hAnsi="Arial" w:cs="Arial"/>
          <w:color w:val="auto"/>
          <w:sz w:val="18"/>
          <w:szCs w:val="20"/>
        </w:rPr>
        <w:t xml:space="preserve">Dostawa </w:t>
      </w:r>
      <w:r w:rsidR="00FD7B3F" w:rsidRPr="00EB3F8D">
        <w:rPr>
          <w:rFonts w:ascii="Arial" w:hAnsi="Arial" w:cs="Arial"/>
          <w:color w:val="auto"/>
          <w:sz w:val="18"/>
          <w:szCs w:val="20"/>
        </w:rPr>
        <w:t xml:space="preserve">jednorazowego sprzętu </w:t>
      </w:r>
      <w:r>
        <w:rPr>
          <w:rFonts w:ascii="Arial" w:hAnsi="Arial" w:cs="Arial"/>
          <w:color w:val="auto"/>
          <w:sz w:val="18"/>
          <w:szCs w:val="20"/>
        </w:rPr>
        <w:t>laboratoryjnego</w:t>
      </w:r>
      <w:r w:rsidR="00CC54F7">
        <w:rPr>
          <w:rFonts w:ascii="Arial" w:hAnsi="Arial" w:cs="Arial"/>
          <w:color w:val="auto"/>
          <w:sz w:val="18"/>
          <w:szCs w:val="20"/>
        </w:rPr>
        <w:t xml:space="preserve"> </w:t>
      </w:r>
      <w:r>
        <w:rPr>
          <w:rFonts w:ascii="Arial" w:hAnsi="Arial" w:cs="Arial"/>
          <w:color w:val="auto"/>
          <w:sz w:val="18"/>
          <w:szCs w:val="20"/>
        </w:rPr>
        <w:t xml:space="preserve">– </w:t>
      </w:r>
      <w:r w:rsidR="00AB1898">
        <w:rPr>
          <w:rFonts w:ascii="Arial" w:hAnsi="Arial" w:cs="Arial"/>
          <w:color w:val="auto"/>
          <w:sz w:val="18"/>
          <w:szCs w:val="20"/>
        </w:rPr>
        <w:t>4 pakiety</w:t>
      </w:r>
    </w:p>
    <w:p w:rsidR="003555DD" w:rsidRDefault="003555DD" w:rsidP="003555DD">
      <w:pPr>
        <w:pStyle w:val="Domylne"/>
        <w:spacing w:line="30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:rsidR="00102C54" w:rsidRDefault="003555DD" w:rsidP="003555DD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83918" w:rsidRPr="003555DD" w:rsidRDefault="00A6182D" w:rsidP="003555DD">
      <w:pPr>
        <w:spacing w:after="12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555DD">
        <w:rPr>
          <w:rFonts w:ascii="Arial" w:hAnsi="Arial" w:cs="Arial"/>
          <w:color w:val="auto"/>
          <w:sz w:val="20"/>
          <w:szCs w:val="20"/>
        </w:rPr>
        <w:t>Zamawiający Szpital Powiatowy w Zawierciu odp</w:t>
      </w:r>
      <w:r w:rsidR="00EB3F8D" w:rsidRPr="003555DD">
        <w:rPr>
          <w:rFonts w:ascii="Arial" w:hAnsi="Arial" w:cs="Arial"/>
          <w:color w:val="auto"/>
          <w:sz w:val="20"/>
          <w:szCs w:val="20"/>
        </w:rPr>
        <w:t>owiadając na pytania informuje:</w:t>
      </w:r>
    </w:p>
    <w:p w:rsidR="008A2B44" w:rsidRPr="00C84E92" w:rsidRDefault="00A6182D" w:rsidP="00C84E92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</w:t>
      </w:r>
      <w:r w:rsidR="00BC5482" w:rsidRPr="00C84E92">
        <w:rPr>
          <w:rFonts w:ascii="Arial" w:hAnsi="Arial" w:cs="Arial"/>
          <w:b/>
          <w:color w:val="auto"/>
          <w:sz w:val="20"/>
          <w:szCs w:val="20"/>
        </w:rPr>
        <w:t>anie nr 1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>SIWZ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dopuści do podawania cen jednostkowych za 1 szt. wyrobów z dokładnością do trzech lub czterech miejsc po przecinku?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Zgodnie, bowiem z najnowszą linią orzecznictwa dopuszcza się podawanie cen z dokładnością do trzech, a nawet 4 m-c po przecinku, dla wyrobów masowych, wówczas, cena jednostkowa jest elementem kalkulacyjnym ceny wynikowej, a nie ceną transakcyjną (nie ma, bowiem możliwości zakupienia jednej sztuki końcówki, czy szkiełka). (Orzecznictwo Zespołu Arbitrów - sygn. akt UZP/ZO/0-2546/06)</w:t>
      </w:r>
    </w:p>
    <w:p w:rsidR="00283918" w:rsidRPr="00C84E92" w:rsidRDefault="00A6182D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A3778D" w:rsidRDefault="00C84E92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Tak, Zamawiający dopuszcza.</w:t>
      </w:r>
    </w:p>
    <w:p w:rsidR="00C84E92" w:rsidRPr="00C84E92" w:rsidRDefault="00C84E92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85E82" w:rsidRPr="00C84E92" w:rsidRDefault="00BC5482" w:rsidP="00C84E92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2 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>SIWZ</w:t>
      </w:r>
      <w:r w:rsidR="00C84E92">
        <w:rPr>
          <w:rFonts w:ascii="Arial" w:hAnsi="Arial" w:cs="Arial"/>
          <w:b/>
          <w:color w:val="auto"/>
          <w:sz w:val="20"/>
          <w:szCs w:val="20"/>
        </w:rPr>
        <w:t xml:space="preserve"> cz. XIX pkt 1 </w:t>
      </w:r>
      <w:r w:rsidR="00BD313B">
        <w:rPr>
          <w:rFonts w:ascii="Arial" w:hAnsi="Arial" w:cs="Arial"/>
          <w:b/>
          <w:color w:val="auto"/>
          <w:sz w:val="20"/>
          <w:szCs w:val="20"/>
        </w:rPr>
        <w:t>lit. B</w:t>
      </w:r>
    </w:p>
    <w:p w:rsidR="00C84E92" w:rsidRPr="00C84E92" w:rsidRDefault="00C84E92" w:rsidP="00C84E92">
      <w:pPr>
        <w:pStyle w:val="Tekstpodstawowywcity21"/>
        <w:numPr>
          <w:ilvl w:val="12"/>
          <w:numId w:val="0"/>
        </w:numPr>
        <w:spacing w:line="300" w:lineRule="auto"/>
        <w:rPr>
          <w:rFonts w:ascii="Arial" w:hAnsi="Arial" w:cs="Arial"/>
          <w:color w:val="FF0000"/>
          <w:sz w:val="20"/>
        </w:rPr>
      </w:pPr>
      <w:r w:rsidRPr="00C84E92">
        <w:rPr>
          <w:rFonts w:ascii="Arial" w:hAnsi="Arial" w:cs="Arial"/>
          <w:sz w:val="20"/>
        </w:rPr>
        <w:t xml:space="preserve">Czy Zamawiający wyrazi zgodę na ustalenie minimalnego terminu dostawy wynoszącego 2 dni robocze? </w:t>
      </w:r>
    </w:p>
    <w:p w:rsidR="00C84E92" w:rsidRPr="00C84E92" w:rsidRDefault="00C84E92" w:rsidP="00C84E92">
      <w:pPr>
        <w:pStyle w:val="Tekstpodstawowywcity21"/>
        <w:numPr>
          <w:ilvl w:val="12"/>
          <w:numId w:val="0"/>
        </w:numPr>
        <w:spacing w:line="300" w:lineRule="auto"/>
        <w:rPr>
          <w:rFonts w:ascii="Arial" w:hAnsi="Arial" w:cs="Arial"/>
          <w:sz w:val="20"/>
        </w:rPr>
      </w:pPr>
      <w:r w:rsidRPr="00C84E92">
        <w:rPr>
          <w:rFonts w:ascii="Arial" w:hAnsi="Arial" w:cs="Arial"/>
          <w:sz w:val="20"/>
        </w:rPr>
        <w:t>Jednym z kryteriów oceny ofert w niniejszym postępowaniu jest termin dostawy. Waga tego kryterium została przez Zamawiającego ustalona na 40%.</w:t>
      </w:r>
    </w:p>
    <w:p w:rsidR="00C84E92" w:rsidRPr="00C84E92" w:rsidRDefault="00C84E92" w:rsidP="00C84E92">
      <w:pPr>
        <w:pStyle w:val="Tekstpodstawowywcity21"/>
        <w:numPr>
          <w:ilvl w:val="12"/>
          <w:numId w:val="0"/>
        </w:numPr>
        <w:spacing w:line="300" w:lineRule="auto"/>
        <w:rPr>
          <w:rFonts w:ascii="Arial" w:hAnsi="Arial" w:cs="Arial"/>
          <w:sz w:val="20"/>
        </w:rPr>
      </w:pPr>
      <w:r w:rsidRPr="00C84E92">
        <w:rPr>
          <w:rFonts w:ascii="Arial" w:hAnsi="Arial" w:cs="Arial"/>
          <w:sz w:val="20"/>
        </w:rPr>
        <w:t xml:space="preserve">Ze sposobu liczenia punktów w tym kryteriów określonym w SIWZ wynika, że najwyżej oceniony zostanie termin dostawy wynoszący 1 dzień. </w:t>
      </w:r>
    </w:p>
    <w:p w:rsidR="00C84E92" w:rsidRPr="00C84E92" w:rsidRDefault="00C84E92" w:rsidP="00C84E92">
      <w:pPr>
        <w:pStyle w:val="Tekstpodstawowywcity21"/>
        <w:numPr>
          <w:ilvl w:val="12"/>
          <w:numId w:val="0"/>
        </w:numPr>
        <w:spacing w:line="300" w:lineRule="auto"/>
        <w:rPr>
          <w:rFonts w:ascii="Arial" w:hAnsi="Arial" w:cs="Arial"/>
          <w:sz w:val="20"/>
        </w:rPr>
      </w:pPr>
      <w:r w:rsidRPr="00C84E92">
        <w:rPr>
          <w:rFonts w:ascii="Arial" w:hAnsi="Arial" w:cs="Arial"/>
          <w:sz w:val="20"/>
        </w:rPr>
        <w:t xml:space="preserve">Czyli wykonawca, który zaoferuje termin dostawy 1 dzień otrzyma 40pkt., a wykonawca, który zaoferuje też bardzo krótki termin dostawy np. 2 dniowy - tylko 30 pkt. Tak dużą różnicę punktową drugi wykonawca nie jest w stanie zrekompensować ceną. </w:t>
      </w:r>
    </w:p>
    <w:p w:rsidR="00C84E92" w:rsidRPr="00C84E92" w:rsidRDefault="00C84E92" w:rsidP="00C84E92">
      <w:pPr>
        <w:pStyle w:val="Tekstpodstawowywcity21"/>
        <w:numPr>
          <w:ilvl w:val="12"/>
          <w:numId w:val="0"/>
        </w:numPr>
        <w:spacing w:line="300" w:lineRule="auto"/>
        <w:rPr>
          <w:rFonts w:ascii="Arial" w:hAnsi="Arial" w:cs="Arial"/>
          <w:sz w:val="20"/>
        </w:rPr>
      </w:pPr>
      <w:r w:rsidRPr="00C84E92">
        <w:rPr>
          <w:rFonts w:ascii="Arial" w:hAnsi="Arial" w:cs="Arial"/>
          <w:sz w:val="20"/>
        </w:rPr>
        <w:t xml:space="preserve">Jednodniowy termin dostawy mogą zaoferować wykonawcy, którzy mają siedzibę blisko siedziby Zamawiającego, bądź wykonawcy, którzy za wszelką cenę, chcą uzyskać zamówienie publiczne i mimo świadomości tego, że nie są w stanie zagwarantować jednodniowego terminu dostawy, oferują go tylko po to, aby otrzymać przewagę punktową w kryterium oceny ofert. </w:t>
      </w:r>
    </w:p>
    <w:p w:rsidR="00185E82" w:rsidRPr="00C84E92" w:rsidRDefault="00185E82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C84E92" w:rsidRDefault="00C84E92" w:rsidP="00C84E92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A3778D" w:rsidRPr="00C84E92" w:rsidRDefault="00A3778D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FD7B3F" w:rsidRPr="00C84E92" w:rsidRDefault="00185E82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3 </w:t>
      </w:r>
      <w:r w:rsidR="00FD7B3F" w:rsidRPr="00C84E92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 xml:space="preserve">wzoru umowy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§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4 ust. 1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wyrazi zgodę na dodanie do paragrafu 4 sformułowania, iż „Zamawiający będzie składał zamówienia według bieżących potrzeb, przy czym wartość zamówienia jednostkowego nie powinna być mniejsza niż 150 zł netto”?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Prośbę motywujemy to tym, że dla zamówień poniżej 150 zł  koszty transportu na które składają się m.in.: koszty opakowania transportowego, robocizny, koszty wydrukowania listów przewozowych i faktury, koszty dostarczenia towaru przez przewoźnika, są wyższe niż wartość marży uzyskanej ze sprzedaży towaru o takiej wartości. </w:t>
      </w:r>
    </w:p>
    <w:p w:rsidR="00F87340" w:rsidRPr="00C84E92" w:rsidRDefault="00185E82" w:rsidP="00C84E92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BD313B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</w:t>
      </w:r>
      <w:r>
        <w:rPr>
          <w:rFonts w:ascii="Arial" w:hAnsi="Arial" w:cs="Arial"/>
          <w:sz w:val="20"/>
          <w:szCs w:val="20"/>
        </w:rPr>
        <w:t>wiający nie zmienia zapisów wzoru umowy</w:t>
      </w:r>
      <w:r>
        <w:rPr>
          <w:rFonts w:ascii="Arial" w:hAnsi="Arial" w:cs="Arial"/>
          <w:sz w:val="20"/>
          <w:szCs w:val="20"/>
        </w:rPr>
        <w:t>.</w:t>
      </w:r>
    </w:p>
    <w:p w:rsidR="00A3778D" w:rsidRDefault="00A3778D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D313B" w:rsidRPr="00C84E92" w:rsidRDefault="00BD313B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4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 xml:space="preserve">wzoru umowy </w:t>
      </w:r>
      <w:r w:rsidR="00C84E92" w:rsidRPr="00C84E92">
        <w:rPr>
          <w:rFonts w:ascii="Arial" w:eastAsia="Times New Roman" w:hAnsi="Arial" w:cs="Arial"/>
          <w:b/>
          <w:sz w:val="20"/>
          <w:szCs w:val="20"/>
        </w:rPr>
        <w:t>§</w:t>
      </w:r>
      <w:r w:rsidR="00C84E92" w:rsidRPr="00C84E9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84E92" w:rsidRPr="00C84E92">
        <w:rPr>
          <w:rFonts w:ascii="Arial" w:eastAsia="Times New Roman" w:hAnsi="Arial" w:cs="Arial"/>
          <w:b/>
          <w:sz w:val="20"/>
          <w:szCs w:val="20"/>
        </w:rPr>
        <w:t>5 ust. 3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84E92">
        <w:rPr>
          <w:rFonts w:ascii="Arial" w:hAnsi="Arial" w:cs="Arial"/>
          <w:sz w:val="20"/>
          <w:szCs w:val="20"/>
        </w:rPr>
        <w:t xml:space="preserve">Czy Zamawiający dopuści zmianę terminu, w którym Wykonawca ma być zobowiązany do rozpatrzenia reklamacji na termin realny tj.: 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84E92">
        <w:rPr>
          <w:rFonts w:ascii="Arial" w:hAnsi="Arial" w:cs="Arial"/>
          <w:sz w:val="20"/>
          <w:szCs w:val="20"/>
        </w:rPr>
        <w:t xml:space="preserve">- dla reklamacji ilościowych – realny termin rozpatrzenia i załatwienia reklamacji to 5 dni roboczych od chwili jej otrzymania, 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84E92">
        <w:rPr>
          <w:rFonts w:ascii="Arial" w:hAnsi="Arial" w:cs="Arial"/>
          <w:sz w:val="20"/>
          <w:szCs w:val="20"/>
        </w:rPr>
        <w:t xml:space="preserve">- dla reklamacji jakościowych - realny termin rozpatrzenia i załatwienia reklamacji to 7 dni roboczych od chwili otrzymania próbek reklamowanego towaru.  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84E92">
        <w:rPr>
          <w:rFonts w:ascii="Arial" w:hAnsi="Arial" w:cs="Arial"/>
          <w:sz w:val="20"/>
          <w:szCs w:val="20"/>
        </w:rPr>
        <w:t xml:space="preserve">Wykonawca, aby rozpatrzyć reklamację jakościową musi najpierw </w:t>
      </w:r>
      <w:r w:rsidRPr="00C84E92">
        <w:rPr>
          <w:rFonts w:ascii="Arial" w:hAnsi="Arial" w:cs="Arial"/>
          <w:b/>
          <w:sz w:val="20"/>
          <w:szCs w:val="20"/>
        </w:rPr>
        <w:t>otrzymać i zbadać</w:t>
      </w:r>
      <w:r w:rsidRPr="00C84E92">
        <w:rPr>
          <w:rFonts w:ascii="Arial" w:hAnsi="Arial" w:cs="Arial"/>
          <w:sz w:val="20"/>
          <w:szCs w:val="20"/>
        </w:rPr>
        <w:t xml:space="preserve"> zwrócony towar i następnie podjąć decyzję o uznaniu reklamacji. Załatwienie reklamacji wymaga spełnienia określonych procedur, co jest czasochłonne, dlatego też właściwe rozpatrzenie reklamacji w ciągu 3 i 5 dni roboczych jest niemożliwe do wykonania. </w:t>
      </w:r>
    </w:p>
    <w:p w:rsidR="00185E82" w:rsidRPr="00C84E92" w:rsidRDefault="00185E82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6E20D8">
      <w:pPr>
        <w:pStyle w:val="Domylne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 domniemywa, że chodziło o zapis </w:t>
      </w:r>
      <w:r w:rsidRPr="00BD313B">
        <w:rPr>
          <w:rFonts w:ascii="Arial" w:eastAsia="Times New Roman" w:hAnsi="Arial" w:cs="Arial"/>
          <w:sz w:val="20"/>
          <w:szCs w:val="20"/>
        </w:rPr>
        <w:t xml:space="preserve">§ </w:t>
      </w:r>
      <w:r>
        <w:rPr>
          <w:rFonts w:ascii="Arial" w:eastAsia="Times New Roman" w:hAnsi="Arial" w:cs="Arial"/>
          <w:sz w:val="20"/>
          <w:szCs w:val="20"/>
        </w:rPr>
        <w:t>3</w:t>
      </w:r>
      <w:r w:rsidRPr="00BD313B">
        <w:rPr>
          <w:rFonts w:ascii="Arial" w:eastAsia="Times New Roman" w:hAnsi="Arial" w:cs="Arial"/>
          <w:sz w:val="20"/>
          <w:szCs w:val="20"/>
        </w:rPr>
        <w:t xml:space="preserve"> ust. 3</w:t>
      </w:r>
      <w:r>
        <w:rPr>
          <w:rFonts w:ascii="Arial" w:eastAsia="Times New Roman" w:hAnsi="Arial" w:cs="Arial"/>
          <w:sz w:val="20"/>
          <w:szCs w:val="20"/>
        </w:rPr>
        <w:t xml:space="preserve"> wzoru umowy. </w:t>
      </w:r>
      <w:r>
        <w:rPr>
          <w:rFonts w:ascii="Arial" w:hAnsi="Arial" w:cs="Arial"/>
          <w:sz w:val="20"/>
          <w:szCs w:val="20"/>
        </w:rPr>
        <w:t>Zamawi</w:t>
      </w:r>
      <w:r w:rsidR="006E20D8">
        <w:rPr>
          <w:rFonts w:ascii="Arial" w:hAnsi="Arial" w:cs="Arial"/>
          <w:sz w:val="20"/>
          <w:szCs w:val="20"/>
        </w:rPr>
        <w:t xml:space="preserve">ający nie zmienia zapisów wzoru </w:t>
      </w:r>
      <w:r>
        <w:rPr>
          <w:rFonts w:ascii="Arial" w:hAnsi="Arial" w:cs="Arial"/>
          <w:sz w:val="20"/>
          <w:szCs w:val="20"/>
        </w:rPr>
        <w:t>umowy.</w:t>
      </w:r>
    </w:p>
    <w:p w:rsidR="00366134" w:rsidRPr="00C84E92" w:rsidRDefault="00366134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84E92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5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 xml:space="preserve">wzoru umowy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§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 ust. 1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lit. a) i b)</w:t>
      </w:r>
    </w:p>
    <w:p w:rsidR="006E58E8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wyrazi zgodę na obniżenie wysokości kary umownej do wysokości 0,5% wartości brutto nie dostarczonej partii towarów/wadliwych towarów za każdy dzień opóźnienia, z uwagi na nieadekwatność ich wysokości do danego niespełnienia świadczenia umowy?</w:t>
      </w:r>
    </w:p>
    <w:p w:rsidR="00977B36" w:rsidRPr="00C84E92" w:rsidRDefault="00185E82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BD313B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wzoru umowy.</w:t>
      </w:r>
    </w:p>
    <w:p w:rsidR="009E1AD4" w:rsidRPr="00C84E92" w:rsidRDefault="009E1AD4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07A42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6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 xml:space="preserve">wzoru umowy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§ 7 ust. 1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lit. c)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wyrazi zgodę na zmianę zapisu na „10 % wartości niezrealizowanej umowy”?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Zamawiający zastrzegł sobie prawo do częściowej realizacji umowy (do 50 %), a zatem prawo zmniejszenia wartości zakupionego towaru. W kontekście tego prawa, naliczanie kar przez Zamawiającego od wartości całej umowy w przypadku odstąpienia od umowy z winy wykonawcy jest niesprawiedliwe i krzywdzące wykonawcę. Obecny zapis umowy powoduje, że wykonawca który ponosi ryzyko braku zamierzonego zysku, ponosi dodatkowo ryzyko obciążenia karami za pułap cenowy, które jest szacunkowy i nie wiążący Zamawiającego. </w:t>
      </w:r>
    </w:p>
    <w:p w:rsidR="004555C4" w:rsidRPr="00C84E92" w:rsidRDefault="004555C4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BD313B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wzoru umowy.</w:t>
      </w:r>
    </w:p>
    <w:p w:rsidR="009E1AD4" w:rsidRPr="00C84E92" w:rsidRDefault="009E1AD4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662AA" w:rsidRPr="00C84E92" w:rsidRDefault="004555C4" w:rsidP="00C84E92">
      <w:pPr>
        <w:spacing w:after="0"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7 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– dotyczy </w:t>
      </w:r>
      <w:r w:rsidR="00102C5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hAnsi="Arial" w:cs="Arial"/>
          <w:b/>
          <w:color w:val="auto"/>
          <w:sz w:val="20"/>
          <w:szCs w:val="20"/>
        </w:rPr>
        <w:t>1 poz. 6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wymaga zaoferowania płyt do oznaczania grup krwi z rowkiem usztywniającym, który zapobiega uginaniu się płyty i w rezultacie ułatwia przeprowadzanie badań?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i/>
          <w:iCs/>
          <w:color w:val="000000"/>
          <w:sz w:val="20"/>
          <w:szCs w:val="20"/>
        </w:rPr>
        <w:t>Rowek usztywniający podnosi komfort i bezpieczeństwa wykonującego test. Rowek usztywniający stabilizuje kształt jednorazowej płyty uniemożliwiając jej odkształcanie się w trakcie wykonywania na niej testów, co chroni użytkownika przed przypadkowym wydostaniem się próbek z poszczególnych celek. W metodyce badania sztywność płyty ma bardzo duże znaczenie, bowiem w celu właściwego wymieszania zawiesiny i równomiernego jej rozprowadzenia na dnie celki, płytę lekko, kolistym ruchem w płaszczyźnie poziomej, obraca się. W przypadku płyty pozbawionej rowka, czynność tę jest bardzo trudno wykonać, z uwagi na giętkość płyty.</w:t>
      </w:r>
    </w:p>
    <w:p w:rsidR="004555C4" w:rsidRPr="00C84E92" w:rsidRDefault="004555C4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BD313B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wymaga, ale dopuszcza.</w:t>
      </w:r>
    </w:p>
    <w:p w:rsidR="00626D5D" w:rsidRPr="00C84E92" w:rsidRDefault="00626D5D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4555C4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8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7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wymaga zaoferowania pisaków standardowych czy cienko piszących?</w:t>
      </w:r>
      <w:r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D313B" w:rsidRDefault="00BD31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4555C4" w:rsidRPr="00C84E92" w:rsidRDefault="004555C4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366134" w:rsidRDefault="00BD313B" w:rsidP="00C84E92">
      <w:pPr>
        <w:tabs>
          <w:tab w:val="left" w:pos="1635"/>
        </w:tabs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 wymaga </w:t>
      </w:r>
      <w:r w:rsidRPr="00C84E92">
        <w:rPr>
          <w:rFonts w:ascii="Arial" w:eastAsia="Times New Roman" w:hAnsi="Arial" w:cs="Arial"/>
          <w:color w:val="000000"/>
          <w:sz w:val="20"/>
          <w:szCs w:val="20"/>
        </w:rPr>
        <w:t>pisaków standardowych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D313B" w:rsidRPr="00BD313B" w:rsidRDefault="00BD313B" w:rsidP="00C84E92">
      <w:pPr>
        <w:tabs>
          <w:tab w:val="left" w:pos="1635"/>
        </w:tabs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06609" w:rsidRPr="00C84E92" w:rsidRDefault="00D023AE" w:rsidP="00C84E92">
      <w:pPr>
        <w:tabs>
          <w:tab w:val="left" w:pos="1635"/>
        </w:tabs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9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9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wyrazi zgodę na pojemniki z HDPE (polietylen o podwyższonej gęstości)?</w:t>
      </w:r>
    </w:p>
    <w:p w:rsidR="00E17B3B" w:rsidRPr="00C84E92" w:rsidRDefault="00E17B3B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D313B" w:rsidRDefault="00BD313B" w:rsidP="00BD313B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B03D30" w:rsidRPr="00C84E92" w:rsidRDefault="00B03D30" w:rsidP="00C84E92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C84E92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10</w:t>
      </w:r>
      <w:r w:rsidR="001662A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</w:t>
      </w:r>
    </w:p>
    <w:p w:rsidR="007D0C81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bCs/>
          <w:color w:val="000000"/>
          <w:sz w:val="20"/>
          <w:szCs w:val="20"/>
        </w:rPr>
        <w:t>Prosimy o wyjaśnienie czy przez określenie „przezroczyste tworzywo” chodzi o tworzywo o przejrzystości podobnej jak szkło, czy Zamawiający dopuści probówki z PP o wysokiej przeźroczystości?</w:t>
      </w:r>
    </w:p>
    <w:p w:rsidR="0083429D" w:rsidRPr="00C84E92" w:rsidRDefault="0083429D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0C6114" w:rsidRDefault="00733B7F" w:rsidP="00C84E92">
      <w:pPr>
        <w:pStyle w:val="Domylne"/>
        <w:spacing w:line="300" w:lineRule="auto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Zamawiający dopuszcza</w:t>
      </w:r>
      <w:r>
        <w:rPr>
          <w:rFonts w:ascii="Arial" w:hAnsi="Arial" w:cs="Arial"/>
          <w:sz w:val="20"/>
          <w:szCs w:val="20"/>
        </w:rPr>
        <w:t xml:space="preserve"> </w:t>
      </w:r>
      <w:r w:rsidRPr="00C84E92">
        <w:rPr>
          <w:rFonts w:ascii="Arial" w:eastAsia="Times New Roman" w:hAnsi="Arial" w:cs="Arial"/>
          <w:bCs/>
          <w:sz w:val="20"/>
          <w:szCs w:val="20"/>
        </w:rPr>
        <w:t>probówki z PP o wysokiej przeźroczystości</w:t>
      </w:r>
      <w:r>
        <w:rPr>
          <w:rFonts w:ascii="Arial" w:hAnsi="Arial" w:cs="Arial"/>
          <w:sz w:val="20"/>
          <w:szCs w:val="20"/>
        </w:rPr>
        <w:t xml:space="preserve">, jednak </w:t>
      </w:r>
      <w:r w:rsidRPr="00B74913">
        <w:rPr>
          <w:rFonts w:ascii="Verdana" w:hAnsi="Verdana"/>
          <w:sz w:val="18"/>
          <w:szCs w:val="18"/>
        </w:rPr>
        <w:t xml:space="preserve">wymaga odnotowania tego faktu </w:t>
      </w:r>
      <w:r w:rsidR="00B646E1"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formularzu asortymentowo-cenowym w postaci „*” i przypisu</w:t>
      </w:r>
      <w:r>
        <w:rPr>
          <w:rFonts w:ascii="Verdana" w:hAnsi="Verdana"/>
          <w:sz w:val="18"/>
          <w:szCs w:val="18"/>
        </w:rPr>
        <w:t>.</w:t>
      </w:r>
    </w:p>
    <w:p w:rsidR="00733B7F" w:rsidRPr="00C84E92" w:rsidRDefault="00733B7F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707A42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11</w:t>
      </w:r>
      <w:r w:rsidR="003529FA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 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wymaga zaoferowania probówek z korkiem zwykłym czy korkiem  przekłuwanym?</w:t>
      </w:r>
    </w:p>
    <w:p w:rsidR="0083429D" w:rsidRPr="00C84E92" w:rsidRDefault="0083429D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626D5D" w:rsidRDefault="00733B7F" w:rsidP="00C84E92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</w:t>
      </w:r>
      <w:r w:rsidRPr="00733B7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probówki z korkiem zwykłym oraz</w:t>
      </w:r>
      <w:r w:rsidRPr="00C84E92">
        <w:rPr>
          <w:rFonts w:ascii="Arial" w:eastAsia="Times New Roman" w:hAnsi="Arial" w:cs="Arial"/>
          <w:sz w:val="20"/>
          <w:szCs w:val="20"/>
        </w:rPr>
        <w:t xml:space="preserve"> korkiem  przekłuwanym</w:t>
      </w:r>
      <w:r>
        <w:rPr>
          <w:rFonts w:ascii="Arial" w:hAnsi="Arial" w:cs="Arial"/>
          <w:sz w:val="20"/>
          <w:szCs w:val="20"/>
        </w:rPr>
        <w:t xml:space="preserve">, jednak </w:t>
      </w:r>
      <w:r w:rsidRPr="00B74913">
        <w:rPr>
          <w:rFonts w:ascii="Verdana" w:hAnsi="Verdana"/>
          <w:sz w:val="18"/>
          <w:szCs w:val="18"/>
        </w:rPr>
        <w:t>wymaga odnotowania tego faktu w formularzu asortymentowo-cenowym 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733B7F" w:rsidRPr="00C84E92" w:rsidRDefault="00733B7F" w:rsidP="00C84E92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6E58E8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12</w:t>
      </w:r>
      <w:r w:rsidR="00357D91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16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wymaga zaoferowania kapilar z heparyna sodową czy heparyną litową?</w:t>
      </w:r>
    </w:p>
    <w:p w:rsidR="003555DD" w:rsidRPr="00C84E92" w:rsidRDefault="0083429D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</w:t>
      </w:r>
      <w:r w:rsidRPr="00733B7F">
        <w:rPr>
          <w:rFonts w:ascii="Arial" w:eastAsia="Times New Roman" w:hAnsi="Arial" w:cs="Arial"/>
          <w:sz w:val="20"/>
          <w:szCs w:val="20"/>
        </w:rPr>
        <w:t xml:space="preserve"> </w:t>
      </w:r>
      <w:r w:rsidRPr="00C84E92">
        <w:rPr>
          <w:rFonts w:ascii="Arial" w:eastAsia="Times New Roman" w:hAnsi="Arial" w:cs="Arial"/>
          <w:sz w:val="20"/>
          <w:szCs w:val="20"/>
        </w:rPr>
        <w:t>kapilar</w:t>
      </w:r>
      <w:r>
        <w:rPr>
          <w:rFonts w:ascii="Arial" w:eastAsia="Times New Roman" w:hAnsi="Arial" w:cs="Arial"/>
          <w:sz w:val="20"/>
          <w:szCs w:val="20"/>
        </w:rPr>
        <w:t>y z heparyną sodową oraz</w:t>
      </w:r>
      <w:r w:rsidRPr="00C84E92">
        <w:rPr>
          <w:rFonts w:ascii="Arial" w:eastAsia="Times New Roman" w:hAnsi="Arial" w:cs="Arial"/>
          <w:sz w:val="20"/>
          <w:szCs w:val="20"/>
        </w:rPr>
        <w:t xml:space="preserve"> heparyną litową</w:t>
      </w:r>
      <w:r>
        <w:rPr>
          <w:rFonts w:ascii="Arial" w:hAnsi="Arial" w:cs="Arial"/>
          <w:sz w:val="20"/>
          <w:szCs w:val="20"/>
        </w:rPr>
        <w:t xml:space="preserve">, jednak </w:t>
      </w:r>
      <w:r w:rsidRPr="00B74913">
        <w:rPr>
          <w:rFonts w:ascii="Verdana" w:hAnsi="Verdana"/>
          <w:sz w:val="18"/>
          <w:szCs w:val="18"/>
        </w:rPr>
        <w:t>wymaga odnotowania tego faktu w formularzu asortymentowo-cenowym 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366134" w:rsidRPr="00C84E92" w:rsidRDefault="00366134" w:rsidP="00C84E92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C84E92" w:rsidRDefault="00D023AE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13</w:t>
      </w:r>
      <w:r w:rsidR="00357D91"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21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sz w:val="20"/>
          <w:szCs w:val="20"/>
        </w:rPr>
        <w:t xml:space="preserve">Czy Zamawiający wymaga pisaków </w:t>
      </w:r>
      <w:proofErr w:type="spellStart"/>
      <w:r w:rsidRPr="00C84E92">
        <w:rPr>
          <w:rFonts w:ascii="Arial" w:eastAsia="Times New Roman" w:hAnsi="Arial" w:cs="Arial"/>
          <w:sz w:val="20"/>
          <w:szCs w:val="20"/>
        </w:rPr>
        <w:t>długopiszących</w:t>
      </w:r>
      <w:proofErr w:type="spellEnd"/>
      <w:r w:rsidRPr="00C84E92">
        <w:rPr>
          <w:rFonts w:ascii="Arial" w:eastAsia="Times New Roman" w:hAnsi="Arial" w:cs="Arial"/>
          <w:sz w:val="20"/>
          <w:szCs w:val="20"/>
        </w:rPr>
        <w:t>, równoważnych do pisaków Sharpie, to znaczy o jakości nie gorszej niż pisaki Sharpie. </w:t>
      </w:r>
    </w:p>
    <w:p w:rsidR="00E87BB8" w:rsidRPr="00C84E92" w:rsidRDefault="0083429D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F11E80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Zamawiający wymaga pisaków o </w:t>
      </w:r>
      <w:r w:rsidRPr="00C84E92">
        <w:rPr>
          <w:rFonts w:ascii="Arial" w:eastAsia="Times New Roman" w:hAnsi="Arial" w:cs="Arial"/>
          <w:sz w:val="20"/>
          <w:szCs w:val="20"/>
        </w:rPr>
        <w:t>jakości nie gorszej niż</w:t>
      </w:r>
      <w:r>
        <w:rPr>
          <w:rFonts w:ascii="Arial" w:eastAsia="Times New Roman" w:hAnsi="Arial" w:cs="Arial"/>
          <w:sz w:val="20"/>
          <w:szCs w:val="20"/>
        </w:rPr>
        <w:t xml:space="preserve"> w/w pisaki.</w:t>
      </w:r>
    </w:p>
    <w:p w:rsidR="00733B7F" w:rsidRPr="00733B7F" w:rsidRDefault="00733B7F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71860" w:rsidRPr="00C84E92" w:rsidRDefault="00871860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14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 poz. 21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sz w:val="20"/>
          <w:szCs w:val="20"/>
        </w:rPr>
        <w:t>Jeśli nie, to czy Zamawiający wyrazi zgodę na wyłączenie pisaków laboratoryjnych do osobnego pakietu? Prośbę motywujemy tym, że na rynku polskim oferowane są pisaki o ponad połowę tańsze od pisaków typu Sharpie, jednakże o jakości nie porównywalnej z pisakami Sharpie. Jeśli zatem dla Zamawiającego ważniejsza jest cena, niż jakość pisaków, wyłączenie ich do osobnego pakietu doprowadzi do wyboru oferty najtańszej cenowo.</w:t>
      </w:r>
    </w:p>
    <w:p w:rsidR="009E1AD4" w:rsidRPr="00C84E92" w:rsidRDefault="00871860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zmienia zapisów SIWZ.</w:t>
      </w:r>
    </w:p>
    <w:p w:rsidR="009E1AD4" w:rsidRPr="00C84E92" w:rsidRDefault="009E1AD4" w:rsidP="00C84E92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9E7014" w:rsidRPr="00C84E92" w:rsidRDefault="00871860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15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2 poz. 21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wymaga zaoferowania pisaków standardowych czy cienko piszących?</w:t>
      </w:r>
    </w:p>
    <w:p w:rsidR="00871860" w:rsidRPr="00C84E92" w:rsidRDefault="00871860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986CF7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wymaga pisaków</w:t>
      </w:r>
      <w:r w:rsidRPr="00733B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84E92">
        <w:rPr>
          <w:rFonts w:ascii="Arial" w:eastAsia="Times New Roman" w:hAnsi="Arial" w:cs="Arial"/>
          <w:color w:val="000000"/>
          <w:sz w:val="20"/>
          <w:szCs w:val="20"/>
        </w:rPr>
        <w:t>standardowych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33B7F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3B7F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3B7F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3B7F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3B7F" w:rsidRDefault="00733B7F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33B7F" w:rsidRPr="00C84E92" w:rsidRDefault="00733B7F" w:rsidP="00C84E92">
      <w:pPr>
        <w:spacing w:after="0" w:line="300" w:lineRule="auto"/>
        <w:jc w:val="both"/>
        <w:rPr>
          <w:rFonts w:ascii="Arial" w:hAnsi="Arial" w:cs="Arial"/>
          <w:b/>
          <w:i/>
          <w:color w:val="auto"/>
          <w:sz w:val="20"/>
          <w:szCs w:val="20"/>
        </w:rPr>
      </w:pPr>
    </w:p>
    <w:p w:rsidR="00871860" w:rsidRPr="00C84E92" w:rsidRDefault="00871860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16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5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dopuści do zaoferowania jednego pełnego opakowania handlowego końcówek tj. 1000sztuk?</w:t>
      </w:r>
    </w:p>
    <w:p w:rsidR="00871860" w:rsidRPr="00C84E92" w:rsidRDefault="00871860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62749" w:rsidRDefault="00B62749" w:rsidP="00B62749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Zamawiający nie dopuszcza.</w:t>
      </w:r>
    </w:p>
    <w:p w:rsidR="00112692" w:rsidRPr="00C84E92" w:rsidRDefault="00112692" w:rsidP="00C84E92">
      <w:pPr>
        <w:pStyle w:val="Domylne"/>
        <w:spacing w:line="30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871860" w:rsidRPr="00C84E92" w:rsidRDefault="00871860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Pytanie nr 17 – dotyczy </w:t>
      </w:r>
      <w:r w:rsidR="009E7014" w:rsidRPr="00C84E92">
        <w:rPr>
          <w:rFonts w:ascii="Arial" w:hAnsi="Arial" w:cs="Arial"/>
          <w:b/>
          <w:color w:val="auto"/>
          <w:sz w:val="20"/>
          <w:szCs w:val="20"/>
        </w:rPr>
        <w:t xml:space="preserve">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6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dopuści do zaoferowania końcówek sterylnych pakowanych po 5sztuk?</w:t>
      </w:r>
    </w:p>
    <w:p w:rsidR="00871860" w:rsidRPr="00C84E92" w:rsidRDefault="00871860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</w:t>
      </w:r>
      <w:r>
        <w:rPr>
          <w:rFonts w:ascii="Verdana" w:hAnsi="Verdana"/>
          <w:sz w:val="18"/>
          <w:szCs w:val="18"/>
        </w:rPr>
        <w:t>naniesienia odpowiednich zmian</w:t>
      </w:r>
      <w:r w:rsidRPr="00B74913">
        <w:rPr>
          <w:rFonts w:ascii="Verdana" w:hAnsi="Verdana"/>
          <w:sz w:val="18"/>
          <w:szCs w:val="18"/>
        </w:rPr>
        <w:t xml:space="preserve"> w formularzu asortymentowo-cenowym</w:t>
      </w:r>
      <w:r>
        <w:rPr>
          <w:rFonts w:ascii="Verdana" w:hAnsi="Verdana"/>
          <w:sz w:val="18"/>
          <w:szCs w:val="18"/>
        </w:rPr>
        <w:t>.</w:t>
      </w:r>
    </w:p>
    <w:p w:rsidR="0036082B" w:rsidRPr="00C84E92" w:rsidRDefault="0036082B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D119F" w:rsidRPr="00C84E92" w:rsidRDefault="002D119F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18</w:t>
      </w: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12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 xml:space="preserve">Czy Zamawiający dopuści probówki sterylne </w:t>
      </w:r>
      <w:proofErr w:type="spellStart"/>
      <w:r w:rsidRPr="00C84E92">
        <w:rPr>
          <w:rFonts w:ascii="Arial" w:eastAsia="Times New Roman" w:hAnsi="Arial" w:cs="Arial"/>
          <w:color w:val="000000"/>
          <w:sz w:val="20"/>
          <w:szCs w:val="20"/>
        </w:rPr>
        <w:t>okrągłodenne</w:t>
      </w:r>
      <w:proofErr w:type="spellEnd"/>
      <w:r w:rsidRPr="00C84E92">
        <w:rPr>
          <w:rFonts w:ascii="Arial" w:eastAsia="Times New Roman" w:hAnsi="Arial" w:cs="Arial"/>
          <w:color w:val="000000"/>
          <w:sz w:val="20"/>
          <w:szCs w:val="20"/>
        </w:rPr>
        <w:t xml:space="preserve"> bez podziałki o wymiarach 16x100mm?</w:t>
      </w:r>
      <w:r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2D119F" w:rsidRPr="00C84E92" w:rsidRDefault="002D119F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D119F" w:rsidRPr="00C84E92" w:rsidRDefault="002D119F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D119F" w:rsidRPr="00C84E92" w:rsidRDefault="002D119F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19</w:t>
      </w: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3 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16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dopuści szkiełka w opakowaniach po 200 sztuk?</w:t>
      </w:r>
    </w:p>
    <w:p w:rsidR="002D119F" w:rsidRPr="00C84E92" w:rsidRDefault="002D119F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>Zamawiający dopuszcza.</w:t>
      </w:r>
    </w:p>
    <w:p w:rsidR="002D119F" w:rsidRPr="00C84E92" w:rsidRDefault="002D119F" w:rsidP="00C84E92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D119F" w:rsidRPr="00C84E92" w:rsidRDefault="002D119F" w:rsidP="00C84E92">
      <w:pPr>
        <w:spacing w:after="0" w:line="30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20</w:t>
      </w: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pakietu nr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 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>poz.</w:t>
      </w:r>
      <w:r w:rsidR="00C84E92" w:rsidRPr="00C84E9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18</w:t>
      </w:r>
    </w:p>
    <w:p w:rsidR="00C84E92" w:rsidRPr="00C84E92" w:rsidRDefault="00C84E92" w:rsidP="00C84E92">
      <w:pPr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84E92">
        <w:rPr>
          <w:rFonts w:ascii="Arial" w:eastAsia="Times New Roman" w:hAnsi="Arial" w:cs="Arial"/>
          <w:color w:val="000000"/>
          <w:sz w:val="20"/>
          <w:szCs w:val="20"/>
        </w:rPr>
        <w:t>Czy Zamawiający dopuści pojemniki o poj. użytkowej do 25 ml i poj. całkowitej 30 ml, o wymiarach 30x80mm?</w:t>
      </w:r>
    </w:p>
    <w:p w:rsidR="002D119F" w:rsidRPr="00C84E92" w:rsidRDefault="002D119F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733B7F" w:rsidRDefault="00733B7F" w:rsidP="00733B7F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Tak, </w:t>
      </w:r>
      <w:r>
        <w:rPr>
          <w:rFonts w:ascii="Arial" w:hAnsi="Arial" w:cs="Arial"/>
          <w:sz w:val="20"/>
          <w:szCs w:val="20"/>
        </w:rPr>
        <w:t xml:space="preserve">Zamawiający dopuszcza, jednak </w:t>
      </w:r>
      <w:r w:rsidRPr="00B74913">
        <w:rPr>
          <w:rFonts w:ascii="Verdana" w:hAnsi="Verdana"/>
          <w:sz w:val="18"/>
          <w:szCs w:val="18"/>
        </w:rPr>
        <w:t xml:space="preserve">wymaga odnotowania tego faktu w formularzu asortymentowo-cenowym </w:t>
      </w:r>
      <w:r>
        <w:rPr>
          <w:rFonts w:ascii="Verdana" w:hAnsi="Verdana"/>
          <w:sz w:val="18"/>
          <w:szCs w:val="18"/>
        </w:rPr>
        <w:br/>
      </w:r>
      <w:r w:rsidRPr="00B74913">
        <w:rPr>
          <w:rFonts w:ascii="Verdana" w:hAnsi="Verdana"/>
          <w:sz w:val="18"/>
          <w:szCs w:val="18"/>
        </w:rPr>
        <w:t>w postaci „*” i przypisu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D119F" w:rsidRPr="00C84E92" w:rsidRDefault="002D119F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84E92" w:rsidRPr="00C84E92" w:rsidRDefault="002D119F" w:rsidP="00C84E92">
      <w:pPr>
        <w:spacing w:after="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Pytanie nr 21</w:t>
      </w:r>
      <w:r w:rsidRPr="00C84E92">
        <w:rPr>
          <w:rFonts w:ascii="Arial" w:hAnsi="Arial" w:cs="Arial"/>
          <w:b/>
          <w:color w:val="auto"/>
          <w:sz w:val="20"/>
          <w:szCs w:val="20"/>
        </w:rPr>
        <w:t xml:space="preserve"> – dotyczy pakietu nr </w:t>
      </w:r>
      <w:r w:rsidR="00C84E92" w:rsidRPr="00C84E92">
        <w:rPr>
          <w:rFonts w:ascii="Arial" w:hAnsi="Arial" w:cs="Arial"/>
          <w:b/>
          <w:sz w:val="20"/>
          <w:szCs w:val="20"/>
        </w:rPr>
        <w:t>3 poz.</w:t>
      </w:r>
      <w:r w:rsidR="00C84E92" w:rsidRPr="00C84E92">
        <w:rPr>
          <w:rFonts w:ascii="Arial" w:hAnsi="Arial" w:cs="Arial"/>
          <w:b/>
          <w:sz w:val="20"/>
          <w:szCs w:val="20"/>
        </w:rPr>
        <w:t xml:space="preserve"> 23</w:t>
      </w:r>
    </w:p>
    <w:p w:rsidR="002D119F" w:rsidRPr="00C84E92" w:rsidRDefault="00C84E92" w:rsidP="00C84E92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C84E92">
        <w:rPr>
          <w:rFonts w:ascii="Arial" w:hAnsi="Arial" w:cs="Arial"/>
          <w:sz w:val="20"/>
          <w:szCs w:val="20"/>
        </w:rPr>
        <w:t>Czy Zamawiający oczekuje szkiełek podstawowych szlifowanych bez pola do opisu?</w:t>
      </w:r>
    </w:p>
    <w:p w:rsidR="002D119F" w:rsidRPr="00C84E92" w:rsidRDefault="002D119F" w:rsidP="00C84E92">
      <w:pPr>
        <w:pStyle w:val="Domylne"/>
        <w:spacing w:line="30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84E92">
        <w:rPr>
          <w:rFonts w:ascii="Arial" w:hAnsi="Arial" w:cs="Arial"/>
          <w:b/>
          <w:color w:val="auto"/>
          <w:sz w:val="20"/>
          <w:szCs w:val="20"/>
        </w:rPr>
        <w:t>Odpowiedź:</w:t>
      </w:r>
    </w:p>
    <w:p w:rsidR="00B62749" w:rsidRPr="00B646E1" w:rsidRDefault="00B62749" w:rsidP="00B62749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646E1">
        <w:rPr>
          <w:rFonts w:ascii="Arial" w:hAnsi="Arial" w:cs="Arial"/>
          <w:color w:val="auto"/>
          <w:sz w:val="20"/>
          <w:szCs w:val="20"/>
        </w:rPr>
        <w:t xml:space="preserve">Tak, </w:t>
      </w:r>
      <w:r w:rsidRPr="00B646E1">
        <w:rPr>
          <w:rFonts w:ascii="Arial" w:hAnsi="Arial" w:cs="Arial"/>
          <w:sz w:val="20"/>
          <w:szCs w:val="20"/>
        </w:rPr>
        <w:t xml:space="preserve">Zamawiający dopuszcza, jednak wymaga odnotowania tego faktu w formularzu asortymentowo-cenowym </w:t>
      </w:r>
      <w:r w:rsidRPr="00B646E1">
        <w:rPr>
          <w:rFonts w:ascii="Arial" w:hAnsi="Arial" w:cs="Arial"/>
          <w:sz w:val="20"/>
          <w:szCs w:val="20"/>
        </w:rPr>
        <w:br/>
        <w:t>w postaci „*” i przypisu</w:t>
      </w:r>
      <w:r w:rsidRPr="00B646E1">
        <w:rPr>
          <w:rFonts w:ascii="Arial" w:hAnsi="Arial" w:cs="Arial"/>
          <w:color w:val="auto"/>
          <w:sz w:val="20"/>
          <w:szCs w:val="20"/>
        </w:rPr>
        <w:t>.</w:t>
      </w:r>
      <w:r w:rsidRPr="00B646E1">
        <w:rPr>
          <w:rFonts w:ascii="Arial" w:hAnsi="Arial" w:cs="Arial"/>
          <w:color w:val="auto"/>
          <w:sz w:val="20"/>
          <w:szCs w:val="20"/>
        </w:rPr>
        <w:t xml:space="preserve"> Ponadto, </w:t>
      </w:r>
      <w:r w:rsidRPr="00B646E1">
        <w:rPr>
          <w:rFonts w:ascii="Arial" w:hAnsi="Arial" w:cs="Arial"/>
          <w:color w:val="auto"/>
          <w:sz w:val="20"/>
          <w:szCs w:val="20"/>
        </w:rPr>
        <w:t xml:space="preserve">Zamawiający wymaga </w:t>
      </w:r>
      <w:r w:rsidRPr="00B646E1">
        <w:rPr>
          <w:rFonts w:ascii="Arial" w:hAnsi="Arial" w:cs="Arial"/>
          <w:sz w:val="20"/>
          <w:szCs w:val="20"/>
        </w:rPr>
        <w:t>szkiełek do bezpośredniego i wygodnego pobierania jaj owsików. Szkiełka gotowe do użycia z taśmą klejącą, pakowane pojedynczo.</w:t>
      </w:r>
      <w:bookmarkStart w:id="0" w:name="_GoBack"/>
      <w:bookmarkEnd w:id="0"/>
    </w:p>
    <w:p w:rsidR="00B62749" w:rsidRDefault="00B62749" w:rsidP="00B62749">
      <w:pPr>
        <w:pStyle w:val="Domylne"/>
        <w:spacing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D119F" w:rsidRPr="009E1AD4" w:rsidRDefault="002D119F" w:rsidP="009E1AD4">
      <w:pPr>
        <w:spacing w:after="0" w:line="300" w:lineRule="auto"/>
        <w:jc w:val="both"/>
        <w:rPr>
          <w:rFonts w:ascii="Arial" w:hAnsi="Arial" w:cs="Arial"/>
          <w:color w:val="auto"/>
          <w:sz w:val="20"/>
          <w:szCs w:val="20"/>
        </w:rPr>
      </w:pPr>
    </w:p>
    <w:sectPr w:rsidR="002D119F" w:rsidRPr="009E1AD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E0" w:rsidRDefault="00F361E0" w:rsidP="007E3857">
      <w:pPr>
        <w:spacing w:after="0" w:line="240" w:lineRule="auto"/>
      </w:pPr>
      <w:r>
        <w:separator/>
      </w:r>
    </w:p>
  </w:endnote>
  <w:endnote w:type="continuationSeparator" w:id="0">
    <w:p w:rsidR="00F361E0" w:rsidRDefault="00F361E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E0" w:rsidRDefault="00F361E0" w:rsidP="007E3857">
      <w:pPr>
        <w:spacing w:after="0" w:line="240" w:lineRule="auto"/>
      </w:pPr>
      <w:r>
        <w:separator/>
      </w:r>
    </w:p>
  </w:footnote>
  <w:footnote w:type="continuationSeparator" w:id="0">
    <w:p w:rsidR="00F361E0" w:rsidRDefault="00F361E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F361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F361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6BB" w:rsidRDefault="00F361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 w15:restartNumberingAfterBreak="0">
    <w:nsid w:val="15062E35"/>
    <w:multiLevelType w:val="hybridMultilevel"/>
    <w:tmpl w:val="B3A08FB8"/>
    <w:styleLink w:val="Numery"/>
    <w:lvl w:ilvl="0" w:tplc="F2344E34">
      <w:start w:val="1"/>
      <w:numFmt w:val="decimal"/>
      <w:lvlText w:val="%1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8E9C0">
      <w:start w:val="1"/>
      <w:numFmt w:val="decimal"/>
      <w:lvlText w:val="%2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8009C">
      <w:start w:val="1"/>
      <w:numFmt w:val="decimal"/>
      <w:lvlText w:val="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21EAA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2EF12">
      <w:start w:val="1"/>
      <w:numFmt w:val="decimal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763E3E">
      <w:start w:val="1"/>
      <w:numFmt w:val="decimal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D44BFC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ECEEF6">
      <w:start w:val="1"/>
      <w:numFmt w:val="decimal"/>
      <w:lvlText w:val="%8.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8C602">
      <w:start w:val="1"/>
      <w:numFmt w:val="decimal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21606B"/>
    <w:multiLevelType w:val="hybridMultilevel"/>
    <w:tmpl w:val="7A3A92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2E8F"/>
    <w:multiLevelType w:val="hybridMultilevel"/>
    <w:tmpl w:val="8CB8FF6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33A5991"/>
    <w:multiLevelType w:val="hybridMultilevel"/>
    <w:tmpl w:val="C4A0E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146"/>
    <w:multiLevelType w:val="hybridMultilevel"/>
    <w:tmpl w:val="D57A5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27102"/>
    <w:multiLevelType w:val="hybridMultilevel"/>
    <w:tmpl w:val="9D821972"/>
    <w:lvl w:ilvl="0" w:tplc="99A0047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664BD3"/>
    <w:multiLevelType w:val="hybridMultilevel"/>
    <w:tmpl w:val="54141144"/>
    <w:lvl w:ilvl="0" w:tplc="BF1E7ECE">
      <w:start w:val="1"/>
      <w:numFmt w:val="bullet"/>
      <w:lvlText w:val="•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8390A">
      <w:start w:val="1"/>
      <w:numFmt w:val="bullet"/>
      <w:lvlText w:val="o"/>
      <w:lvlJc w:val="left"/>
      <w:pPr>
        <w:ind w:left="2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B643B4">
      <w:start w:val="1"/>
      <w:numFmt w:val="bullet"/>
      <w:lvlText w:val="▪"/>
      <w:lvlJc w:val="left"/>
      <w:pPr>
        <w:ind w:left="3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5C7376">
      <w:start w:val="1"/>
      <w:numFmt w:val="bullet"/>
      <w:lvlText w:val="•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E0668">
      <w:start w:val="1"/>
      <w:numFmt w:val="bullet"/>
      <w:lvlText w:val="o"/>
      <w:lvlJc w:val="left"/>
      <w:pPr>
        <w:ind w:left="4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237A2">
      <w:start w:val="1"/>
      <w:numFmt w:val="bullet"/>
      <w:lvlText w:val="▪"/>
      <w:lvlJc w:val="left"/>
      <w:pPr>
        <w:ind w:left="5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8608EE">
      <w:start w:val="1"/>
      <w:numFmt w:val="bullet"/>
      <w:lvlText w:val="•"/>
      <w:lvlJc w:val="left"/>
      <w:pPr>
        <w:ind w:left="6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C756C">
      <w:start w:val="1"/>
      <w:numFmt w:val="bullet"/>
      <w:lvlText w:val="o"/>
      <w:lvlJc w:val="left"/>
      <w:pPr>
        <w:ind w:left="6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B49EB4">
      <w:start w:val="1"/>
      <w:numFmt w:val="bullet"/>
      <w:lvlText w:val="▪"/>
      <w:lvlJc w:val="left"/>
      <w:pPr>
        <w:ind w:left="7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EF0DE8"/>
    <w:multiLevelType w:val="hybridMultilevel"/>
    <w:tmpl w:val="7ADA7CEE"/>
    <w:lvl w:ilvl="0" w:tplc="C0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2262A"/>
    <w:multiLevelType w:val="multilevel"/>
    <w:tmpl w:val="BFF828E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7F50"/>
    <w:multiLevelType w:val="hybridMultilevel"/>
    <w:tmpl w:val="8A72AFB2"/>
    <w:lvl w:ilvl="0" w:tplc="B60EBA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B0B5B"/>
    <w:multiLevelType w:val="hybridMultilevel"/>
    <w:tmpl w:val="06C030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400EE"/>
    <w:multiLevelType w:val="hybridMultilevel"/>
    <w:tmpl w:val="3DE03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7EEB"/>
    <w:rsid w:val="00025BB1"/>
    <w:rsid w:val="00047CF4"/>
    <w:rsid w:val="00052D27"/>
    <w:rsid w:val="00053781"/>
    <w:rsid w:val="00054FAC"/>
    <w:rsid w:val="0005539D"/>
    <w:rsid w:val="00056FF7"/>
    <w:rsid w:val="00081FC6"/>
    <w:rsid w:val="00085AA4"/>
    <w:rsid w:val="00090B75"/>
    <w:rsid w:val="0009634B"/>
    <w:rsid w:val="00096BB3"/>
    <w:rsid w:val="0009731A"/>
    <w:rsid w:val="000A58DF"/>
    <w:rsid w:val="000C1EB4"/>
    <w:rsid w:val="000C6114"/>
    <w:rsid w:val="000D44FA"/>
    <w:rsid w:val="000D7EC8"/>
    <w:rsid w:val="000E2149"/>
    <w:rsid w:val="000E7991"/>
    <w:rsid w:val="000F4DF6"/>
    <w:rsid w:val="000F548A"/>
    <w:rsid w:val="00102C54"/>
    <w:rsid w:val="00106DB4"/>
    <w:rsid w:val="00107BC1"/>
    <w:rsid w:val="00112692"/>
    <w:rsid w:val="00124163"/>
    <w:rsid w:val="001244E9"/>
    <w:rsid w:val="00130906"/>
    <w:rsid w:val="001338F6"/>
    <w:rsid w:val="00134DE8"/>
    <w:rsid w:val="0014241F"/>
    <w:rsid w:val="00142D06"/>
    <w:rsid w:val="001662AA"/>
    <w:rsid w:val="00170880"/>
    <w:rsid w:val="00182EDC"/>
    <w:rsid w:val="00185E82"/>
    <w:rsid w:val="00191B3B"/>
    <w:rsid w:val="001A2569"/>
    <w:rsid w:val="001B1DA7"/>
    <w:rsid w:val="001B3222"/>
    <w:rsid w:val="001B4BEE"/>
    <w:rsid w:val="001C4F4A"/>
    <w:rsid w:val="001D53D0"/>
    <w:rsid w:val="001E47D5"/>
    <w:rsid w:val="001E5319"/>
    <w:rsid w:val="001E7662"/>
    <w:rsid w:val="001F1817"/>
    <w:rsid w:val="001F67A0"/>
    <w:rsid w:val="0020690C"/>
    <w:rsid w:val="002074F5"/>
    <w:rsid w:val="002158CB"/>
    <w:rsid w:val="00225DAA"/>
    <w:rsid w:val="002373C4"/>
    <w:rsid w:val="00244190"/>
    <w:rsid w:val="002512F0"/>
    <w:rsid w:val="002558C4"/>
    <w:rsid w:val="00256C2F"/>
    <w:rsid w:val="0027565F"/>
    <w:rsid w:val="00277888"/>
    <w:rsid w:val="00277F28"/>
    <w:rsid w:val="0028263E"/>
    <w:rsid w:val="00283918"/>
    <w:rsid w:val="002840CA"/>
    <w:rsid w:val="00285A7D"/>
    <w:rsid w:val="00292FF3"/>
    <w:rsid w:val="002972A4"/>
    <w:rsid w:val="002A69CC"/>
    <w:rsid w:val="002B053C"/>
    <w:rsid w:val="002B1B3D"/>
    <w:rsid w:val="002B3DD8"/>
    <w:rsid w:val="002B6D14"/>
    <w:rsid w:val="002C175D"/>
    <w:rsid w:val="002D119F"/>
    <w:rsid w:val="002D7345"/>
    <w:rsid w:val="002E3DEB"/>
    <w:rsid w:val="002F1BA6"/>
    <w:rsid w:val="002F3149"/>
    <w:rsid w:val="002F517C"/>
    <w:rsid w:val="00302406"/>
    <w:rsid w:val="00303E12"/>
    <w:rsid w:val="003053F6"/>
    <w:rsid w:val="003073BD"/>
    <w:rsid w:val="003240EB"/>
    <w:rsid w:val="00324569"/>
    <w:rsid w:val="00340740"/>
    <w:rsid w:val="00342C48"/>
    <w:rsid w:val="00345075"/>
    <w:rsid w:val="00350D8B"/>
    <w:rsid w:val="003529FA"/>
    <w:rsid w:val="003555DD"/>
    <w:rsid w:val="00357D91"/>
    <w:rsid w:val="0036082B"/>
    <w:rsid w:val="00361403"/>
    <w:rsid w:val="003616CF"/>
    <w:rsid w:val="003625AB"/>
    <w:rsid w:val="003635F7"/>
    <w:rsid w:val="00366134"/>
    <w:rsid w:val="00366993"/>
    <w:rsid w:val="00371471"/>
    <w:rsid w:val="00377622"/>
    <w:rsid w:val="003954E6"/>
    <w:rsid w:val="003A36FC"/>
    <w:rsid w:val="003A60D5"/>
    <w:rsid w:val="003B46A2"/>
    <w:rsid w:val="003C2BB1"/>
    <w:rsid w:val="003E0319"/>
    <w:rsid w:val="00401FFD"/>
    <w:rsid w:val="00405FCB"/>
    <w:rsid w:val="004060DB"/>
    <w:rsid w:val="00407CE7"/>
    <w:rsid w:val="00414839"/>
    <w:rsid w:val="004167A6"/>
    <w:rsid w:val="00417D39"/>
    <w:rsid w:val="00433D67"/>
    <w:rsid w:val="0043496C"/>
    <w:rsid w:val="00437FC5"/>
    <w:rsid w:val="00440225"/>
    <w:rsid w:val="004443A8"/>
    <w:rsid w:val="00446971"/>
    <w:rsid w:val="00447D5B"/>
    <w:rsid w:val="00454ACC"/>
    <w:rsid w:val="004555C4"/>
    <w:rsid w:val="00456184"/>
    <w:rsid w:val="00456896"/>
    <w:rsid w:val="00457AFC"/>
    <w:rsid w:val="00466A32"/>
    <w:rsid w:val="00467007"/>
    <w:rsid w:val="00476567"/>
    <w:rsid w:val="00476A7C"/>
    <w:rsid w:val="00493FAB"/>
    <w:rsid w:val="004A469C"/>
    <w:rsid w:val="004A74A4"/>
    <w:rsid w:val="004B1EB8"/>
    <w:rsid w:val="004C17B2"/>
    <w:rsid w:val="004D580A"/>
    <w:rsid w:val="004E30BB"/>
    <w:rsid w:val="004E39CA"/>
    <w:rsid w:val="004F3D44"/>
    <w:rsid w:val="004F59EF"/>
    <w:rsid w:val="005010DC"/>
    <w:rsid w:val="00505191"/>
    <w:rsid w:val="00511287"/>
    <w:rsid w:val="00514A9B"/>
    <w:rsid w:val="005234A9"/>
    <w:rsid w:val="00542C21"/>
    <w:rsid w:val="0054585B"/>
    <w:rsid w:val="005461DF"/>
    <w:rsid w:val="0054757E"/>
    <w:rsid w:val="00556F97"/>
    <w:rsid w:val="00572A57"/>
    <w:rsid w:val="005734B3"/>
    <w:rsid w:val="00592C24"/>
    <w:rsid w:val="005A0752"/>
    <w:rsid w:val="005B035A"/>
    <w:rsid w:val="005B115A"/>
    <w:rsid w:val="005C335B"/>
    <w:rsid w:val="005C7DA1"/>
    <w:rsid w:val="005D0701"/>
    <w:rsid w:val="005D19D7"/>
    <w:rsid w:val="005E4171"/>
    <w:rsid w:val="005F09CE"/>
    <w:rsid w:val="005F0B55"/>
    <w:rsid w:val="005F0F04"/>
    <w:rsid w:val="005F2E04"/>
    <w:rsid w:val="005F6C85"/>
    <w:rsid w:val="00601F9D"/>
    <w:rsid w:val="00620A6F"/>
    <w:rsid w:val="00626D5D"/>
    <w:rsid w:val="00627A65"/>
    <w:rsid w:val="00642DDC"/>
    <w:rsid w:val="0064487C"/>
    <w:rsid w:val="006472C2"/>
    <w:rsid w:val="00654628"/>
    <w:rsid w:val="00654A3E"/>
    <w:rsid w:val="006555A2"/>
    <w:rsid w:val="00674372"/>
    <w:rsid w:val="00682DF1"/>
    <w:rsid w:val="006833F1"/>
    <w:rsid w:val="00695C02"/>
    <w:rsid w:val="006A20F5"/>
    <w:rsid w:val="006B4C84"/>
    <w:rsid w:val="006B5EF0"/>
    <w:rsid w:val="006C10B3"/>
    <w:rsid w:val="006C26F9"/>
    <w:rsid w:val="006E20D8"/>
    <w:rsid w:val="006E58E8"/>
    <w:rsid w:val="006E60D3"/>
    <w:rsid w:val="006E6372"/>
    <w:rsid w:val="006F3B94"/>
    <w:rsid w:val="006F5B23"/>
    <w:rsid w:val="00701911"/>
    <w:rsid w:val="0070295E"/>
    <w:rsid w:val="0070577E"/>
    <w:rsid w:val="00707A42"/>
    <w:rsid w:val="00712A30"/>
    <w:rsid w:val="00712AC9"/>
    <w:rsid w:val="00713344"/>
    <w:rsid w:val="0071639B"/>
    <w:rsid w:val="00721B7F"/>
    <w:rsid w:val="00733B7F"/>
    <w:rsid w:val="007344AA"/>
    <w:rsid w:val="00746C36"/>
    <w:rsid w:val="00752853"/>
    <w:rsid w:val="007539AC"/>
    <w:rsid w:val="0075566A"/>
    <w:rsid w:val="0076319E"/>
    <w:rsid w:val="00767F05"/>
    <w:rsid w:val="00791626"/>
    <w:rsid w:val="0079370C"/>
    <w:rsid w:val="007A2EAE"/>
    <w:rsid w:val="007D0C81"/>
    <w:rsid w:val="007E16DA"/>
    <w:rsid w:val="007E173E"/>
    <w:rsid w:val="007E2CBF"/>
    <w:rsid w:val="007E3857"/>
    <w:rsid w:val="007F10FD"/>
    <w:rsid w:val="00802BC3"/>
    <w:rsid w:val="008071A5"/>
    <w:rsid w:val="00812129"/>
    <w:rsid w:val="008243C7"/>
    <w:rsid w:val="00825613"/>
    <w:rsid w:val="00833C05"/>
    <w:rsid w:val="0083429D"/>
    <w:rsid w:val="0086416E"/>
    <w:rsid w:val="00871860"/>
    <w:rsid w:val="008760C2"/>
    <w:rsid w:val="00884B20"/>
    <w:rsid w:val="00897DEA"/>
    <w:rsid w:val="008A2B44"/>
    <w:rsid w:val="008A2E0E"/>
    <w:rsid w:val="008A6F22"/>
    <w:rsid w:val="008B4B61"/>
    <w:rsid w:val="008B5ACD"/>
    <w:rsid w:val="008C3680"/>
    <w:rsid w:val="008D1E1E"/>
    <w:rsid w:val="008D3C17"/>
    <w:rsid w:val="008E0B76"/>
    <w:rsid w:val="008E794B"/>
    <w:rsid w:val="008F2E23"/>
    <w:rsid w:val="008F632A"/>
    <w:rsid w:val="00911A03"/>
    <w:rsid w:val="00927CEE"/>
    <w:rsid w:val="0093421C"/>
    <w:rsid w:val="00951291"/>
    <w:rsid w:val="009607C2"/>
    <w:rsid w:val="00962DBB"/>
    <w:rsid w:val="0096632A"/>
    <w:rsid w:val="00977B36"/>
    <w:rsid w:val="00986CF7"/>
    <w:rsid w:val="00987435"/>
    <w:rsid w:val="0098756E"/>
    <w:rsid w:val="00994C2D"/>
    <w:rsid w:val="009A34F4"/>
    <w:rsid w:val="009A35DD"/>
    <w:rsid w:val="009A528D"/>
    <w:rsid w:val="009A586E"/>
    <w:rsid w:val="009A617B"/>
    <w:rsid w:val="009B02AD"/>
    <w:rsid w:val="009C3E69"/>
    <w:rsid w:val="009C48F2"/>
    <w:rsid w:val="009C635A"/>
    <w:rsid w:val="009C7FF1"/>
    <w:rsid w:val="009D785C"/>
    <w:rsid w:val="009D7876"/>
    <w:rsid w:val="009E1AD4"/>
    <w:rsid w:val="009E5AE7"/>
    <w:rsid w:val="009E7014"/>
    <w:rsid w:val="00A1460F"/>
    <w:rsid w:val="00A2157A"/>
    <w:rsid w:val="00A23309"/>
    <w:rsid w:val="00A23794"/>
    <w:rsid w:val="00A23E28"/>
    <w:rsid w:val="00A27910"/>
    <w:rsid w:val="00A3778D"/>
    <w:rsid w:val="00A4140E"/>
    <w:rsid w:val="00A4175C"/>
    <w:rsid w:val="00A55A38"/>
    <w:rsid w:val="00A6182D"/>
    <w:rsid w:val="00A70C19"/>
    <w:rsid w:val="00A72C27"/>
    <w:rsid w:val="00A7676E"/>
    <w:rsid w:val="00A83C1B"/>
    <w:rsid w:val="00A92AAD"/>
    <w:rsid w:val="00A9575B"/>
    <w:rsid w:val="00AB025A"/>
    <w:rsid w:val="00AB1898"/>
    <w:rsid w:val="00AD013C"/>
    <w:rsid w:val="00AD4648"/>
    <w:rsid w:val="00AD5074"/>
    <w:rsid w:val="00AE1887"/>
    <w:rsid w:val="00AE6456"/>
    <w:rsid w:val="00AE722E"/>
    <w:rsid w:val="00AF26BA"/>
    <w:rsid w:val="00AF5ADC"/>
    <w:rsid w:val="00B03D30"/>
    <w:rsid w:val="00B040B9"/>
    <w:rsid w:val="00B06609"/>
    <w:rsid w:val="00B16021"/>
    <w:rsid w:val="00B22687"/>
    <w:rsid w:val="00B22D96"/>
    <w:rsid w:val="00B42BB4"/>
    <w:rsid w:val="00B46178"/>
    <w:rsid w:val="00B47B6A"/>
    <w:rsid w:val="00B540F1"/>
    <w:rsid w:val="00B62749"/>
    <w:rsid w:val="00B62987"/>
    <w:rsid w:val="00B646E1"/>
    <w:rsid w:val="00B74913"/>
    <w:rsid w:val="00B9255E"/>
    <w:rsid w:val="00B9396A"/>
    <w:rsid w:val="00B96D15"/>
    <w:rsid w:val="00BB5FD9"/>
    <w:rsid w:val="00BC5482"/>
    <w:rsid w:val="00BD313B"/>
    <w:rsid w:val="00BD5B27"/>
    <w:rsid w:val="00BF5250"/>
    <w:rsid w:val="00BF5304"/>
    <w:rsid w:val="00BF7B60"/>
    <w:rsid w:val="00C0331C"/>
    <w:rsid w:val="00C15D37"/>
    <w:rsid w:val="00C500A3"/>
    <w:rsid w:val="00C509B2"/>
    <w:rsid w:val="00C54B80"/>
    <w:rsid w:val="00C62BA5"/>
    <w:rsid w:val="00C73740"/>
    <w:rsid w:val="00C84B3E"/>
    <w:rsid w:val="00C84E8D"/>
    <w:rsid w:val="00C84E92"/>
    <w:rsid w:val="00CA778C"/>
    <w:rsid w:val="00CC54F7"/>
    <w:rsid w:val="00CD1208"/>
    <w:rsid w:val="00CD1A64"/>
    <w:rsid w:val="00CD7BA1"/>
    <w:rsid w:val="00CE328D"/>
    <w:rsid w:val="00CF14B0"/>
    <w:rsid w:val="00D01A7C"/>
    <w:rsid w:val="00D023AE"/>
    <w:rsid w:val="00D04305"/>
    <w:rsid w:val="00D11ABC"/>
    <w:rsid w:val="00D3719F"/>
    <w:rsid w:val="00D405B3"/>
    <w:rsid w:val="00D43F3F"/>
    <w:rsid w:val="00D53E50"/>
    <w:rsid w:val="00D5673A"/>
    <w:rsid w:val="00D61D5F"/>
    <w:rsid w:val="00D90F79"/>
    <w:rsid w:val="00DA6756"/>
    <w:rsid w:val="00DB56F2"/>
    <w:rsid w:val="00DC18F3"/>
    <w:rsid w:val="00DC3387"/>
    <w:rsid w:val="00DD0CA7"/>
    <w:rsid w:val="00DD20CE"/>
    <w:rsid w:val="00DD524E"/>
    <w:rsid w:val="00DD52B4"/>
    <w:rsid w:val="00DD6E72"/>
    <w:rsid w:val="00DD7B07"/>
    <w:rsid w:val="00DE0872"/>
    <w:rsid w:val="00DE355F"/>
    <w:rsid w:val="00E042A1"/>
    <w:rsid w:val="00E165DE"/>
    <w:rsid w:val="00E17B3B"/>
    <w:rsid w:val="00E20359"/>
    <w:rsid w:val="00E21598"/>
    <w:rsid w:val="00E21B91"/>
    <w:rsid w:val="00E245F8"/>
    <w:rsid w:val="00E31CD8"/>
    <w:rsid w:val="00E51ED4"/>
    <w:rsid w:val="00E71AC6"/>
    <w:rsid w:val="00E776BB"/>
    <w:rsid w:val="00E84366"/>
    <w:rsid w:val="00E87BB8"/>
    <w:rsid w:val="00E91F6A"/>
    <w:rsid w:val="00EB187A"/>
    <w:rsid w:val="00EB3F8D"/>
    <w:rsid w:val="00ED3B14"/>
    <w:rsid w:val="00EF3D5A"/>
    <w:rsid w:val="00EF44B1"/>
    <w:rsid w:val="00EF465C"/>
    <w:rsid w:val="00F1061D"/>
    <w:rsid w:val="00F11E80"/>
    <w:rsid w:val="00F11E94"/>
    <w:rsid w:val="00F16797"/>
    <w:rsid w:val="00F24123"/>
    <w:rsid w:val="00F244BD"/>
    <w:rsid w:val="00F24F6B"/>
    <w:rsid w:val="00F25855"/>
    <w:rsid w:val="00F35FD2"/>
    <w:rsid w:val="00F361E0"/>
    <w:rsid w:val="00F44E1A"/>
    <w:rsid w:val="00F67C89"/>
    <w:rsid w:val="00F71219"/>
    <w:rsid w:val="00F87340"/>
    <w:rsid w:val="00FA3D6B"/>
    <w:rsid w:val="00FB605C"/>
    <w:rsid w:val="00FC0345"/>
    <w:rsid w:val="00FC1307"/>
    <w:rsid w:val="00FC2E0B"/>
    <w:rsid w:val="00FD2F19"/>
    <w:rsid w:val="00FD62E8"/>
    <w:rsid w:val="00FD7B3F"/>
    <w:rsid w:val="00FE136F"/>
    <w:rsid w:val="00FE4194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A6182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A61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A6182D"/>
    <w:pPr>
      <w:numPr>
        <w:numId w:val="2"/>
      </w:numPr>
    </w:pPr>
  </w:style>
  <w:style w:type="paragraph" w:customStyle="1" w:styleId="Nagwekistopka">
    <w:name w:val="Nagłówek i stopka"/>
    <w:rsid w:val="00A618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customStyle="1" w:styleId="cze">
    <w:name w:val="Łącze"/>
    <w:rsid w:val="00A6182D"/>
    <w:rPr>
      <w:u w:val="single"/>
    </w:rPr>
  </w:style>
  <w:style w:type="character" w:customStyle="1" w:styleId="Hyperlink0">
    <w:name w:val="Hyperlink.0"/>
    <w:basedOn w:val="cze"/>
    <w:rsid w:val="00A6182D"/>
    <w:rPr>
      <w:sz w:val="16"/>
      <w:szCs w:val="16"/>
      <w:u w:val="single"/>
    </w:rPr>
  </w:style>
  <w:style w:type="paragraph" w:styleId="Tekstpodstawowywcity2">
    <w:name w:val="Body Text Indent 2"/>
    <w:basedOn w:val="Normalny"/>
    <w:link w:val="Tekstpodstawowywcity2Znak"/>
    <w:rsid w:val="005A075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75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6E"/>
    <w:rPr>
      <w:rFonts w:ascii="Segoe UI" w:hAnsi="Segoe UI" w:cs="Segoe UI"/>
      <w:color w:val="00000A"/>
      <w:sz w:val="18"/>
      <w:szCs w:val="18"/>
    </w:rPr>
  </w:style>
  <w:style w:type="paragraph" w:styleId="Bezodstpw">
    <w:name w:val="No Spacing"/>
    <w:uiPriority w:val="1"/>
    <w:qFormat/>
    <w:rsid w:val="0057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user">
    <w:name w:val="Standard (user)"/>
    <w:basedOn w:val="Normalny"/>
    <w:rsid w:val="005051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07C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7CE7"/>
    <w:rPr>
      <w:color w:val="00000A"/>
    </w:rPr>
  </w:style>
  <w:style w:type="character" w:styleId="Uwydatnienie">
    <w:name w:val="Emphasis"/>
    <w:qFormat/>
    <w:rsid w:val="00E91F6A"/>
    <w:rPr>
      <w:i/>
      <w:iCs/>
    </w:rPr>
  </w:style>
  <w:style w:type="paragraph" w:styleId="Tekstpodstawowywcity">
    <w:name w:val="Body Text Indent"/>
    <w:basedOn w:val="Normalny"/>
    <w:link w:val="TekstpodstawowywcityZnak"/>
    <w:rsid w:val="00DD7B0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7B0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a">
    <w:name w:val="List"/>
    <w:basedOn w:val="Normalny"/>
    <w:uiPriority w:val="99"/>
    <w:unhideWhenUsed/>
    <w:rsid w:val="00E17B3B"/>
    <w:pPr>
      <w:ind w:left="283" w:hanging="283"/>
      <w:contextualSpacing/>
    </w:pPr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763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A9575B"/>
    <w:pPr>
      <w:widowControl w:val="0"/>
      <w:autoSpaceDE w:val="0"/>
      <w:autoSpaceDN w:val="0"/>
      <w:adjustRightInd w:val="0"/>
      <w:spacing w:after="0" w:line="222" w:lineRule="exact"/>
      <w:ind w:hanging="293"/>
      <w:jc w:val="both"/>
    </w:pPr>
    <w:rPr>
      <w:rFonts w:ascii="Arial Narrow" w:eastAsiaTheme="minorEastAsia" w:hAnsi="Arial Narrow"/>
      <w:color w:val="auto"/>
      <w:sz w:val="24"/>
      <w:szCs w:val="24"/>
      <w:lang w:val="en-US"/>
    </w:rPr>
  </w:style>
  <w:style w:type="character" w:customStyle="1" w:styleId="FontStyle32">
    <w:name w:val="Font Style32"/>
    <w:basedOn w:val="Domylnaczcionkaakapitu"/>
    <w:uiPriority w:val="99"/>
    <w:rsid w:val="00A9575B"/>
    <w:rPr>
      <w:rFonts w:ascii="Bookman Old Style" w:hAnsi="Bookman Old Style" w:cs="Bookman Old Styl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D023AE"/>
    <w:pPr>
      <w:spacing w:after="0" w:line="300" w:lineRule="auto"/>
      <w:jc w:val="both"/>
    </w:pPr>
    <w:rPr>
      <w:rFonts w:ascii="Calibri" w:eastAsia="Times New Roman" w:hAnsi="Calibri" w:cs="Times New Roman"/>
      <w:color w:val="191919"/>
      <w:szCs w:val="20"/>
      <w:lang w:eastAsia="pl-PL"/>
    </w:rPr>
  </w:style>
  <w:style w:type="character" w:customStyle="1" w:styleId="apple-converted-space">
    <w:name w:val="apple-converted-space"/>
    <w:rsid w:val="001662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0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03"/>
    <w:rPr>
      <w:vertAlign w:val="superscript"/>
    </w:rPr>
  </w:style>
  <w:style w:type="numbering" w:customStyle="1" w:styleId="WW8Num2">
    <w:name w:val="WW8Num2"/>
    <w:basedOn w:val="Bezlisty"/>
    <w:rsid w:val="00FD7B3F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2A1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245F8"/>
    <w:rPr>
      <w:rFonts w:cs="Times New Roman"/>
      <w:b/>
    </w:rPr>
  </w:style>
  <w:style w:type="paragraph" w:customStyle="1" w:styleId="Textbody">
    <w:name w:val="Text body"/>
    <w:basedOn w:val="Standard"/>
    <w:rsid w:val="009D785C"/>
    <w:pPr>
      <w:widowControl/>
      <w:spacing w:after="140" w:line="276" w:lineRule="auto"/>
      <w:textAlignment w:val="baseline"/>
    </w:pPr>
    <w:rPr>
      <w:rFonts w:ascii="Liberation Serif" w:hAnsi="Liberation Serif"/>
    </w:rPr>
  </w:style>
  <w:style w:type="paragraph" w:customStyle="1" w:styleId="Tekstpodstawowywcity21">
    <w:name w:val="Tekst podstawowy wcięty 21"/>
    <w:basedOn w:val="Normalny"/>
    <w:rsid w:val="00C84E92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FC31-E3AA-4DCB-9089-97ECCBF2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2020-07-09T11:36:00Z</cp:lastPrinted>
  <dcterms:created xsi:type="dcterms:W3CDTF">2020-07-09T10:54:00Z</dcterms:created>
  <dcterms:modified xsi:type="dcterms:W3CDTF">2020-07-09T12:05:00Z</dcterms:modified>
</cp:coreProperties>
</file>