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D1" w:rsidRDefault="00D74ED1" w:rsidP="00F4359E">
      <w:pPr>
        <w:spacing w:after="0" w:line="240" w:lineRule="auto"/>
        <w:jc w:val="both"/>
        <w:rPr>
          <w:rFonts w:ascii="Verdana" w:hAnsi="Verdana" w:cs="Verdana"/>
          <w:sz w:val="16"/>
        </w:rPr>
      </w:pPr>
      <w:r>
        <w:rPr>
          <w:rFonts w:ascii="Verdana" w:hAnsi="Verdana" w:cs="Verdana"/>
          <w:sz w:val="16"/>
        </w:rPr>
        <w:t>Szpital Powiatowy w Zawierciu</w:t>
      </w:r>
    </w:p>
    <w:p w:rsidR="00D74ED1" w:rsidRDefault="00D74ED1" w:rsidP="00F4359E">
      <w:pPr>
        <w:spacing w:after="0" w:line="240" w:lineRule="auto"/>
        <w:jc w:val="both"/>
        <w:rPr>
          <w:rFonts w:ascii="Verdana" w:hAnsi="Verdana" w:cs="Verdana"/>
          <w:sz w:val="16"/>
        </w:rPr>
      </w:pPr>
      <w:r>
        <w:rPr>
          <w:rFonts w:ascii="Verdana" w:hAnsi="Verdana" w:cs="Verdana"/>
          <w:sz w:val="16"/>
        </w:rPr>
        <w:t>Ul. Miodowa 14</w:t>
      </w:r>
    </w:p>
    <w:p w:rsidR="00D74ED1" w:rsidRDefault="00D74ED1" w:rsidP="00F4359E">
      <w:pPr>
        <w:spacing w:after="0" w:line="240" w:lineRule="auto"/>
        <w:jc w:val="both"/>
        <w:rPr>
          <w:rFonts w:ascii="Verdana" w:hAnsi="Verdana" w:cs="Verdana"/>
          <w:sz w:val="16"/>
        </w:rPr>
      </w:pPr>
      <w:r>
        <w:rPr>
          <w:rFonts w:ascii="Verdana" w:hAnsi="Verdana" w:cs="Verdana"/>
          <w:sz w:val="16"/>
        </w:rPr>
        <w:t>42-400 Zawiercie</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 xml:space="preserve">Zawiercie, dnia </w:t>
      </w:r>
      <w:r w:rsidR="006D3CE0">
        <w:rPr>
          <w:rFonts w:ascii="Verdana" w:hAnsi="Verdana" w:cs="Verdana"/>
          <w:sz w:val="16"/>
        </w:rPr>
        <w:t>19.</w:t>
      </w:r>
      <w:r>
        <w:rPr>
          <w:rFonts w:ascii="Verdana" w:hAnsi="Verdana" w:cs="Verdana"/>
          <w:sz w:val="16"/>
        </w:rPr>
        <w:t>10.2017r.</w:t>
      </w:r>
    </w:p>
    <w:p w:rsidR="00D74ED1" w:rsidRDefault="00D74ED1" w:rsidP="00F4359E">
      <w:pPr>
        <w:spacing w:after="0" w:line="240" w:lineRule="auto"/>
        <w:jc w:val="both"/>
        <w:rPr>
          <w:rFonts w:ascii="Verdana" w:hAnsi="Verdana" w:cs="Verdana"/>
          <w:sz w:val="16"/>
        </w:rPr>
      </w:pPr>
    </w:p>
    <w:p w:rsidR="00D74ED1" w:rsidRDefault="00DA5D6A" w:rsidP="00F4359E">
      <w:pPr>
        <w:spacing w:after="0" w:line="240" w:lineRule="auto"/>
        <w:jc w:val="both"/>
        <w:rPr>
          <w:rFonts w:ascii="Verdana" w:hAnsi="Verdana" w:cs="Verdana"/>
          <w:sz w:val="16"/>
        </w:rPr>
      </w:pPr>
      <w:r>
        <w:rPr>
          <w:rFonts w:ascii="Verdana" w:hAnsi="Verdana" w:cs="Verdana"/>
          <w:b/>
          <w:sz w:val="16"/>
        </w:rPr>
        <w:t>Znak sprawy: DZP/PN/52</w:t>
      </w:r>
      <w:r w:rsidR="00D74ED1">
        <w:rPr>
          <w:rFonts w:ascii="Verdana" w:hAnsi="Verdana" w:cs="Verdana"/>
          <w:b/>
          <w:sz w:val="16"/>
        </w:rPr>
        <w:t>/2017</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center"/>
        <w:rPr>
          <w:rFonts w:ascii="Verdana" w:hAnsi="Verdana" w:cs="Verdana"/>
          <w:sz w:val="16"/>
        </w:rPr>
      </w:pPr>
    </w:p>
    <w:p w:rsidR="00D74ED1" w:rsidRDefault="00D74ED1" w:rsidP="00F4359E">
      <w:pPr>
        <w:spacing w:after="0" w:line="240" w:lineRule="auto"/>
        <w:jc w:val="center"/>
        <w:rPr>
          <w:rFonts w:ascii="Verdana" w:hAnsi="Verdana" w:cs="Verdana"/>
          <w:b/>
          <w:sz w:val="16"/>
        </w:rPr>
      </w:pPr>
      <w:r>
        <w:rPr>
          <w:rFonts w:ascii="Verdana" w:hAnsi="Verdana" w:cs="Verdana"/>
          <w:b/>
          <w:sz w:val="16"/>
        </w:rPr>
        <w:t>SPECYFIKACJA ISTOTNYCH WARUNKÓW ZAMÓWIENIA</w:t>
      </w:r>
    </w:p>
    <w:p w:rsidR="00D74ED1" w:rsidRDefault="00A03289" w:rsidP="00F4359E">
      <w:pPr>
        <w:spacing w:after="0" w:line="240" w:lineRule="auto"/>
        <w:jc w:val="center"/>
        <w:rPr>
          <w:rFonts w:ascii="Verdana" w:hAnsi="Verdana" w:cs="Verdana"/>
          <w:sz w:val="16"/>
        </w:rPr>
      </w:pPr>
      <w:r>
        <w:rPr>
          <w:rFonts w:ascii="Verdana" w:hAnsi="Verdana" w:cs="Verdana"/>
          <w:b/>
          <w:bCs/>
          <w:sz w:val="16"/>
          <w:szCs w:val="16"/>
          <w:lang w:eastAsia="pl-PL"/>
        </w:rPr>
        <w:t>DOSTAWA SPRZĘTU MEDYCZNEGO –1</w:t>
      </w:r>
      <w:r w:rsidR="008A7761">
        <w:rPr>
          <w:rFonts w:ascii="Verdana" w:hAnsi="Verdana" w:cs="Verdana"/>
          <w:b/>
          <w:bCs/>
          <w:sz w:val="16"/>
          <w:szCs w:val="16"/>
          <w:lang w:eastAsia="pl-PL"/>
        </w:rPr>
        <w:t>0</w:t>
      </w:r>
      <w:r w:rsidR="00DA5D6A">
        <w:rPr>
          <w:rFonts w:ascii="Verdana" w:hAnsi="Verdana" w:cs="Verdana"/>
          <w:b/>
          <w:bCs/>
          <w:sz w:val="16"/>
          <w:szCs w:val="16"/>
          <w:lang w:eastAsia="pl-PL"/>
        </w:rPr>
        <w:t xml:space="preserve"> PAKIETÓW</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r>
        <w:rPr>
          <w:rFonts w:ascii="Verdana" w:hAnsi="Verdana" w:cs="Verdana"/>
          <w:sz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ab/>
        <w:t>Zatwierdzono w dniu:</w:t>
      </w:r>
    </w:p>
    <w:p w:rsidR="00D74ED1" w:rsidRDefault="00D74ED1" w:rsidP="00F4359E">
      <w:pPr>
        <w:spacing w:after="0" w:line="240" w:lineRule="auto"/>
        <w:jc w:val="right"/>
        <w:rPr>
          <w:rFonts w:ascii="Verdana" w:hAnsi="Verdana" w:cs="Verdana"/>
          <w:sz w:val="16"/>
        </w:rPr>
      </w:pPr>
    </w:p>
    <w:p w:rsidR="00D74ED1" w:rsidRDefault="00D74ED1" w:rsidP="00F4359E">
      <w:pPr>
        <w:spacing w:after="0" w:line="240" w:lineRule="auto"/>
        <w:jc w:val="right"/>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 xml:space="preserve">Zawiercie, dnia </w:t>
      </w:r>
      <w:r w:rsidR="006D3CE0">
        <w:rPr>
          <w:rFonts w:ascii="Verdana" w:hAnsi="Verdana" w:cs="Verdana"/>
          <w:sz w:val="16"/>
        </w:rPr>
        <w:t>19</w:t>
      </w:r>
      <w:r>
        <w:rPr>
          <w:rFonts w:ascii="Verdana" w:hAnsi="Verdana" w:cs="Verdana"/>
          <w:sz w:val="16"/>
        </w:rPr>
        <w:t>.10.2017r.</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r>
        <w:rPr>
          <w:rFonts w:ascii="Verdana" w:hAnsi="Verdana" w:cs="Verdana"/>
          <w:sz w:val="16"/>
        </w:rPr>
        <w:t>Użyte skróty:</w:t>
      </w:r>
    </w:p>
    <w:p w:rsidR="00D74ED1" w:rsidRDefault="00D74ED1" w:rsidP="00F4359E">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D74ED1" w:rsidRDefault="00D74ED1" w:rsidP="00F4359E">
      <w:pPr>
        <w:spacing w:after="0" w:line="240" w:lineRule="auto"/>
        <w:jc w:val="both"/>
        <w:rPr>
          <w:rFonts w:ascii="Verdana" w:hAnsi="Verdana" w:cs="Verdana"/>
          <w:sz w:val="16"/>
        </w:rPr>
      </w:pPr>
      <w:r>
        <w:rPr>
          <w:rFonts w:ascii="Verdana" w:hAnsi="Verdana" w:cs="Verdana"/>
          <w:sz w:val="16"/>
        </w:rPr>
        <w:t>SIWZ – specyfikacja istotnych warunków zamówienia,</w:t>
      </w:r>
    </w:p>
    <w:p w:rsidR="00D74ED1" w:rsidRDefault="00D74ED1" w:rsidP="00F4359E">
      <w:pPr>
        <w:spacing w:after="0" w:line="240" w:lineRule="auto"/>
        <w:jc w:val="both"/>
        <w:rPr>
          <w:rFonts w:ascii="Verdana" w:hAnsi="Verdana" w:cs="Verdana"/>
          <w:sz w:val="16"/>
        </w:rPr>
      </w:pPr>
      <w:r>
        <w:rPr>
          <w:rFonts w:ascii="Verdana" w:hAnsi="Verdana" w:cs="Verdana"/>
          <w:sz w:val="16"/>
        </w:rPr>
        <w:t xml:space="preserve"> </w:t>
      </w:r>
    </w:p>
    <w:p w:rsidR="00D74ED1" w:rsidRPr="00D74ED1" w:rsidRDefault="00D74ED1" w:rsidP="00F4359E">
      <w:pPr>
        <w:spacing w:after="0" w:line="240" w:lineRule="auto"/>
        <w:jc w:val="both"/>
        <w:rPr>
          <w:rFonts w:ascii="Verdana" w:hAnsi="Verdana"/>
          <w:sz w:val="16"/>
          <w:szCs w:val="16"/>
        </w:rPr>
      </w:pPr>
    </w:p>
    <w:p w:rsidR="00DA5D6A" w:rsidRPr="0090030A" w:rsidRDefault="0090030A" w:rsidP="00F4359E">
      <w:pPr>
        <w:spacing w:after="0" w:line="240" w:lineRule="auto"/>
        <w:jc w:val="both"/>
        <w:rPr>
          <w:rFonts w:ascii="Verdana" w:hAnsi="Verdana"/>
          <w:b/>
          <w:sz w:val="16"/>
          <w:szCs w:val="16"/>
        </w:rPr>
      </w:pPr>
      <w:r w:rsidRPr="0090030A">
        <w:rPr>
          <w:rFonts w:ascii="Verdana" w:hAnsi="Verdana"/>
          <w:b/>
          <w:sz w:val="16"/>
          <w:szCs w:val="16"/>
        </w:rPr>
        <w:lastRenderedPageBreak/>
        <w:t>I. Zamawiający</w:t>
      </w:r>
    </w:p>
    <w:p w:rsidR="0090030A" w:rsidRDefault="0090030A" w:rsidP="00F4359E">
      <w:pPr>
        <w:spacing w:after="0" w:line="240" w:lineRule="auto"/>
        <w:jc w:val="both"/>
        <w:rPr>
          <w:rFonts w:ascii="Verdana" w:hAnsi="Verdana" w:cs="Verdana"/>
          <w:sz w:val="16"/>
        </w:rPr>
      </w:pPr>
      <w:r>
        <w:rPr>
          <w:rFonts w:ascii="Verdana" w:hAnsi="Verdana" w:cs="Verdana"/>
          <w:sz w:val="16"/>
        </w:rPr>
        <w:t>Nazwa zamawiającego: Szpital Powiatowy w Zawierciu</w:t>
      </w:r>
    </w:p>
    <w:p w:rsidR="0090030A" w:rsidRDefault="0090030A" w:rsidP="00F4359E">
      <w:pPr>
        <w:spacing w:after="0" w:line="240" w:lineRule="auto"/>
        <w:jc w:val="both"/>
        <w:rPr>
          <w:rFonts w:ascii="Verdana" w:hAnsi="Verdana" w:cs="Verdana"/>
          <w:sz w:val="16"/>
        </w:rPr>
      </w:pPr>
      <w:r>
        <w:rPr>
          <w:rFonts w:ascii="Verdana" w:hAnsi="Verdana" w:cs="Verdana"/>
          <w:sz w:val="16"/>
        </w:rPr>
        <w:t>Adres zamawiającego: ul. Miodowa 14</w:t>
      </w:r>
    </w:p>
    <w:p w:rsidR="0090030A" w:rsidRDefault="0090030A" w:rsidP="00F4359E">
      <w:pPr>
        <w:spacing w:after="0" w:line="240" w:lineRule="auto"/>
        <w:jc w:val="both"/>
        <w:rPr>
          <w:rFonts w:ascii="Verdana" w:hAnsi="Verdana" w:cs="Verdana"/>
          <w:sz w:val="16"/>
        </w:rPr>
      </w:pPr>
      <w:r>
        <w:rPr>
          <w:rFonts w:ascii="Verdana" w:hAnsi="Verdana" w:cs="Verdana"/>
          <w:sz w:val="16"/>
        </w:rPr>
        <w:t xml:space="preserve">Kod Miejscowość:42-400  Zawiercie </w:t>
      </w:r>
    </w:p>
    <w:p w:rsidR="0090030A" w:rsidRDefault="0090030A" w:rsidP="00F4359E">
      <w:pPr>
        <w:spacing w:after="0" w:line="240" w:lineRule="auto"/>
        <w:jc w:val="both"/>
        <w:rPr>
          <w:rFonts w:ascii="Verdana" w:hAnsi="Verdana" w:cs="Verdana"/>
          <w:sz w:val="16"/>
        </w:rPr>
      </w:pPr>
      <w:r>
        <w:rPr>
          <w:rFonts w:ascii="Verdana" w:hAnsi="Verdana" w:cs="Verdana"/>
          <w:sz w:val="16"/>
        </w:rPr>
        <w:t>Telefon:(32) 67 40 361</w:t>
      </w:r>
    </w:p>
    <w:p w:rsidR="0090030A" w:rsidRDefault="0090030A" w:rsidP="00F4359E">
      <w:pPr>
        <w:spacing w:after="0" w:line="240" w:lineRule="auto"/>
        <w:jc w:val="both"/>
        <w:rPr>
          <w:rFonts w:ascii="Verdana" w:hAnsi="Verdana" w:cs="Verdana"/>
          <w:sz w:val="16"/>
        </w:rPr>
      </w:pPr>
      <w:r>
        <w:rPr>
          <w:rFonts w:ascii="Verdana" w:hAnsi="Verdana" w:cs="Verdana"/>
          <w:sz w:val="16"/>
        </w:rPr>
        <w:t>Adres strony internetowej: www.szpitalzawiercie.pl</w:t>
      </w:r>
    </w:p>
    <w:p w:rsidR="0090030A" w:rsidRDefault="0090030A" w:rsidP="00F4359E">
      <w:pPr>
        <w:spacing w:after="0" w:line="240" w:lineRule="auto"/>
        <w:jc w:val="both"/>
        <w:rPr>
          <w:rFonts w:ascii="Verdana" w:hAnsi="Verdana" w:cs="Verdana"/>
          <w:sz w:val="16"/>
        </w:rPr>
      </w:pPr>
      <w:r>
        <w:rPr>
          <w:rFonts w:ascii="Verdana" w:hAnsi="Verdana" w:cs="Verdana"/>
          <w:sz w:val="16"/>
        </w:rPr>
        <w:t>Adres poczty elektronicznej: zampub@szpitalzawiercie.pl</w:t>
      </w:r>
    </w:p>
    <w:p w:rsidR="0090030A" w:rsidRDefault="0090030A" w:rsidP="00F4359E">
      <w:pPr>
        <w:spacing w:after="0" w:line="240" w:lineRule="auto"/>
        <w:jc w:val="both"/>
        <w:rPr>
          <w:rFonts w:ascii="Verdana" w:hAnsi="Verdana" w:cs="Verdana"/>
          <w:sz w:val="16"/>
        </w:rPr>
      </w:pPr>
      <w:r>
        <w:rPr>
          <w:rFonts w:ascii="Verdana" w:hAnsi="Verdana" w:cs="Verdana"/>
          <w:sz w:val="16"/>
        </w:rPr>
        <w:t>Godziny urzędowania: w dni robocze od poniedziałku do piątku  od 7:30 do 15:00</w:t>
      </w:r>
    </w:p>
    <w:p w:rsidR="0090030A" w:rsidRDefault="0090030A" w:rsidP="00F4359E">
      <w:pPr>
        <w:spacing w:after="0" w:line="240" w:lineRule="auto"/>
        <w:jc w:val="both"/>
        <w:rPr>
          <w:rFonts w:ascii="Verdana" w:hAnsi="Verdana"/>
          <w:sz w:val="16"/>
          <w:szCs w:val="16"/>
        </w:rPr>
      </w:pPr>
    </w:p>
    <w:p w:rsidR="00D74ED1" w:rsidRPr="0090030A" w:rsidRDefault="00D74ED1" w:rsidP="00F4359E">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D74ED1" w:rsidRPr="00D74ED1" w:rsidRDefault="0090030A" w:rsidP="00F4359E">
      <w:pPr>
        <w:spacing w:after="0" w:line="240" w:lineRule="auto"/>
        <w:jc w:val="both"/>
        <w:rPr>
          <w:rFonts w:ascii="Verdana" w:hAnsi="Verdana"/>
          <w:sz w:val="16"/>
          <w:szCs w:val="16"/>
        </w:rPr>
      </w:pPr>
      <w:r>
        <w:rPr>
          <w:rFonts w:ascii="Verdana" w:hAnsi="Verdana"/>
          <w:sz w:val="16"/>
          <w:szCs w:val="16"/>
        </w:rPr>
        <w:t xml:space="preserve">1. </w:t>
      </w:r>
      <w:r w:rsidR="00D74ED1"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00D74ED1" w:rsidRPr="00D74ED1">
        <w:rPr>
          <w:rFonts w:ascii="Verdana" w:hAnsi="Verdana"/>
          <w:sz w:val="16"/>
          <w:szCs w:val="16"/>
        </w:rPr>
        <w:t>Pzp</w:t>
      </w:r>
      <w:proofErr w:type="spellEnd"/>
      <w:r w:rsidR="00D74ED1" w:rsidRPr="00D74ED1">
        <w:rPr>
          <w:rFonts w:ascii="Verdana" w:hAnsi="Verdana"/>
          <w:sz w:val="16"/>
          <w:szCs w:val="16"/>
        </w:rPr>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90030A">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714D88" w:rsidRDefault="00714D88" w:rsidP="00F4359E">
      <w:pPr>
        <w:spacing w:after="0" w:line="240" w:lineRule="auto"/>
        <w:jc w:val="both"/>
        <w:rPr>
          <w:rFonts w:ascii="Verdana" w:hAnsi="Verdana"/>
          <w:sz w:val="16"/>
          <w:szCs w:val="16"/>
        </w:rPr>
      </w:pPr>
    </w:p>
    <w:p w:rsidR="00D74ED1" w:rsidRPr="00714D88" w:rsidRDefault="00D74ED1" w:rsidP="00F4359E">
      <w:pPr>
        <w:spacing w:after="0" w:line="240" w:lineRule="auto"/>
        <w:jc w:val="both"/>
        <w:rPr>
          <w:rFonts w:ascii="Verdana" w:hAnsi="Verdana"/>
          <w:b/>
          <w:sz w:val="16"/>
          <w:szCs w:val="16"/>
        </w:rPr>
      </w:pPr>
      <w:r w:rsidRPr="00714D88">
        <w:rPr>
          <w:rFonts w:ascii="Verdana" w:hAnsi="Verdana"/>
          <w:b/>
          <w:sz w:val="16"/>
          <w:szCs w:val="16"/>
        </w:rPr>
        <w:t>III. Opis przedmiotu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1.Przedmiotem zamówienia jest:</w:t>
      </w:r>
      <w:r w:rsidR="008A7761">
        <w:rPr>
          <w:rFonts w:ascii="Verdana" w:hAnsi="Verdana"/>
          <w:sz w:val="16"/>
          <w:szCs w:val="16"/>
        </w:rPr>
        <w:t xml:space="preserve"> Dostawa sprzętu medycznego – 10</w:t>
      </w:r>
      <w:r w:rsidRPr="00D74ED1">
        <w:rPr>
          <w:rFonts w:ascii="Verdana" w:hAnsi="Verdana"/>
          <w:sz w:val="16"/>
          <w:szCs w:val="16"/>
        </w:rPr>
        <w:t xml:space="preserve"> pakietów – zgodnie z zapisami zawartymi w formularzu cenowym stanowiącym załącznik nr 2 do SIWZ:</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1</w:t>
      </w:r>
      <w:r w:rsidR="00D74ED1" w:rsidRPr="00D74ED1">
        <w:rPr>
          <w:rFonts w:ascii="Verdana" w:hAnsi="Verdana"/>
          <w:sz w:val="16"/>
          <w:szCs w:val="16"/>
        </w:rPr>
        <w:t xml:space="preserve"> –</w:t>
      </w:r>
      <w:r w:rsidR="0090030A">
        <w:rPr>
          <w:rFonts w:ascii="Verdana" w:hAnsi="Verdana"/>
          <w:sz w:val="16"/>
          <w:szCs w:val="16"/>
        </w:rPr>
        <w:t xml:space="preserve"> </w:t>
      </w:r>
      <w:r w:rsidR="007D76A4">
        <w:rPr>
          <w:rFonts w:ascii="Verdana" w:hAnsi="Verdana"/>
          <w:sz w:val="16"/>
          <w:szCs w:val="16"/>
        </w:rPr>
        <w:t>c</w:t>
      </w:r>
      <w:r w:rsidR="00AA40A6" w:rsidRPr="00AA40A6">
        <w:rPr>
          <w:rFonts w:ascii="Verdana" w:hAnsi="Verdana"/>
          <w:sz w:val="16"/>
          <w:szCs w:val="16"/>
        </w:rPr>
        <w:t>hłodnia medyczna do przechowywania krwi</w:t>
      </w:r>
      <w:r w:rsidR="00D74ED1" w:rsidRPr="00D74ED1">
        <w:rPr>
          <w:rFonts w:ascii="Verdana" w:hAnsi="Verdana"/>
          <w:sz w:val="16"/>
          <w:szCs w:val="16"/>
        </w:rPr>
        <w:t>,</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2</w:t>
      </w:r>
      <w:r w:rsidR="00D74ED1" w:rsidRPr="00D74ED1">
        <w:rPr>
          <w:rFonts w:ascii="Verdana" w:hAnsi="Verdana"/>
          <w:sz w:val="16"/>
          <w:szCs w:val="16"/>
        </w:rPr>
        <w:t xml:space="preserve"> </w:t>
      </w:r>
      <w:r w:rsidR="0090030A">
        <w:rPr>
          <w:rFonts w:ascii="Verdana" w:hAnsi="Verdana"/>
          <w:sz w:val="16"/>
          <w:szCs w:val="16"/>
        </w:rPr>
        <w:t>–</w:t>
      </w:r>
      <w:r w:rsidR="00D74ED1" w:rsidRPr="00D74ED1">
        <w:rPr>
          <w:rFonts w:ascii="Verdana" w:hAnsi="Verdana"/>
          <w:sz w:val="16"/>
          <w:szCs w:val="16"/>
        </w:rPr>
        <w:t xml:space="preserve"> </w:t>
      </w:r>
      <w:r w:rsidR="0090030A">
        <w:rPr>
          <w:rFonts w:ascii="Verdana" w:hAnsi="Verdana"/>
          <w:sz w:val="16"/>
          <w:szCs w:val="16"/>
        </w:rPr>
        <w:t>ucyfrowienie aparatów RTG z czytnikiem płyt obrazowych</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3</w:t>
      </w:r>
      <w:r w:rsidR="0090030A">
        <w:rPr>
          <w:rFonts w:ascii="Verdana" w:hAnsi="Verdana"/>
          <w:sz w:val="16"/>
          <w:szCs w:val="16"/>
        </w:rPr>
        <w:t xml:space="preserve"> – chłodnia - witryna</w:t>
      </w:r>
      <w:r w:rsidRPr="00D74ED1">
        <w:rPr>
          <w:rFonts w:ascii="Verdana" w:hAnsi="Verdana"/>
          <w:sz w:val="16"/>
          <w:szCs w:val="16"/>
        </w:rPr>
        <w:t>,</w:t>
      </w:r>
    </w:p>
    <w:p w:rsid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4</w:t>
      </w:r>
      <w:r w:rsidR="0090030A">
        <w:rPr>
          <w:rFonts w:ascii="Verdana" w:hAnsi="Verdana"/>
          <w:sz w:val="16"/>
          <w:szCs w:val="16"/>
        </w:rPr>
        <w:t xml:space="preserve"> – pompa infuzyjna </w:t>
      </w:r>
      <w:proofErr w:type="spellStart"/>
      <w:r w:rsidR="0090030A">
        <w:rPr>
          <w:rFonts w:ascii="Verdana" w:hAnsi="Verdana"/>
          <w:sz w:val="16"/>
          <w:szCs w:val="16"/>
        </w:rPr>
        <w:t>dwustrzykawkowa</w:t>
      </w:r>
      <w:proofErr w:type="spellEnd"/>
      <w:r w:rsidR="00A03289">
        <w:rPr>
          <w:rFonts w:ascii="Verdana" w:hAnsi="Verdana"/>
          <w:sz w:val="16"/>
          <w:szCs w:val="16"/>
        </w:rPr>
        <w:t xml:space="preserve"> ze statywem</w:t>
      </w:r>
      <w:r w:rsidRPr="00D74ED1">
        <w:rPr>
          <w:rFonts w:ascii="Verdana" w:hAnsi="Verdana"/>
          <w:sz w:val="16"/>
          <w:szCs w:val="16"/>
        </w:rPr>
        <w:t>,</w:t>
      </w:r>
    </w:p>
    <w:p w:rsidR="00A75053" w:rsidRDefault="00A75053"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5</w:t>
      </w:r>
      <w:r>
        <w:rPr>
          <w:rFonts w:ascii="Verdana" w:hAnsi="Verdana"/>
          <w:sz w:val="16"/>
          <w:szCs w:val="16"/>
        </w:rPr>
        <w:t xml:space="preserve"> – pompa infuzyjna </w:t>
      </w:r>
      <w:proofErr w:type="spellStart"/>
      <w:r>
        <w:rPr>
          <w:rFonts w:ascii="Verdana" w:hAnsi="Verdana"/>
          <w:sz w:val="16"/>
          <w:szCs w:val="16"/>
        </w:rPr>
        <w:t>dwustrzykawkowa</w:t>
      </w:r>
      <w:proofErr w:type="spellEnd"/>
    </w:p>
    <w:p w:rsidR="00D74ED1" w:rsidRPr="00D74ED1" w:rsidRDefault="0090030A" w:rsidP="00F4359E">
      <w:pPr>
        <w:spacing w:after="0" w:line="240" w:lineRule="auto"/>
        <w:jc w:val="both"/>
        <w:rPr>
          <w:rFonts w:ascii="Verdana" w:hAnsi="Verdana"/>
          <w:sz w:val="16"/>
          <w:szCs w:val="16"/>
        </w:rPr>
      </w:pPr>
      <w:r>
        <w:rPr>
          <w:rFonts w:ascii="Verdana" w:hAnsi="Verdana"/>
          <w:sz w:val="16"/>
          <w:szCs w:val="16"/>
        </w:rPr>
        <w:t xml:space="preserve">Pakiet nr </w:t>
      </w:r>
      <w:r w:rsidR="008A7761">
        <w:rPr>
          <w:rFonts w:ascii="Verdana" w:hAnsi="Verdana"/>
          <w:sz w:val="16"/>
          <w:szCs w:val="16"/>
        </w:rPr>
        <w:t>6</w:t>
      </w:r>
      <w:r>
        <w:rPr>
          <w:rFonts w:ascii="Verdana" w:hAnsi="Verdana"/>
          <w:sz w:val="16"/>
          <w:szCs w:val="16"/>
        </w:rPr>
        <w:t xml:space="preserve"> – wanna </w:t>
      </w:r>
      <w:r w:rsidR="00F4359E">
        <w:rPr>
          <w:rFonts w:ascii="Verdana" w:hAnsi="Verdana"/>
          <w:sz w:val="16"/>
          <w:szCs w:val="16"/>
        </w:rPr>
        <w:t xml:space="preserve">do kąpieli </w:t>
      </w:r>
      <w:r>
        <w:rPr>
          <w:rFonts w:ascii="Verdana" w:hAnsi="Verdana"/>
          <w:sz w:val="16"/>
          <w:szCs w:val="16"/>
        </w:rPr>
        <w:t>kończyn górnych</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Paki</w:t>
      </w:r>
      <w:r w:rsidR="008A7761">
        <w:rPr>
          <w:rFonts w:ascii="Verdana" w:hAnsi="Verdana"/>
          <w:sz w:val="16"/>
          <w:szCs w:val="16"/>
        </w:rPr>
        <w:t>et nr 7</w:t>
      </w:r>
      <w:r w:rsidR="0090030A">
        <w:rPr>
          <w:rFonts w:ascii="Verdana" w:hAnsi="Verdana"/>
          <w:sz w:val="16"/>
          <w:szCs w:val="16"/>
        </w:rPr>
        <w:t xml:space="preserve"> – hak operacyjny</w:t>
      </w:r>
      <w:r w:rsidRPr="00D74ED1">
        <w:rPr>
          <w:rFonts w:ascii="Verdana" w:hAnsi="Verdana"/>
          <w:sz w:val="16"/>
          <w:szCs w:val="16"/>
        </w:rPr>
        <w:t>,</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8</w:t>
      </w:r>
      <w:r w:rsidR="0090030A">
        <w:rPr>
          <w:rFonts w:ascii="Verdana" w:hAnsi="Verdana"/>
          <w:sz w:val="16"/>
          <w:szCs w:val="16"/>
        </w:rPr>
        <w:t xml:space="preserve"> – aparat EKG</w:t>
      </w:r>
      <w:r w:rsidR="00D74ED1" w:rsidRPr="00D74ED1">
        <w:rPr>
          <w:rFonts w:ascii="Verdana" w:hAnsi="Verdana"/>
          <w:sz w:val="16"/>
          <w:szCs w:val="16"/>
        </w:rPr>
        <w:t>,</w:t>
      </w:r>
    </w:p>
    <w:p w:rsidR="00D74ED1" w:rsidRDefault="008A7761" w:rsidP="00F4359E">
      <w:pPr>
        <w:spacing w:after="0" w:line="240" w:lineRule="auto"/>
        <w:jc w:val="both"/>
        <w:rPr>
          <w:rFonts w:ascii="Verdana" w:hAnsi="Verdana"/>
          <w:sz w:val="16"/>
          <w:szCs w:val="16"/>
        </w:rPr>
      </w:pPr>
      <w:r>
        <w:rPr>
          <w:rFonts w:ascii="Verdana" w:hAnsi="Verdana"/>
          <w:sz w:val="16"/>
          <w:szCs w:val="16"/>
        </w:rPr>
        <w:t>Pakiet nr 9</w:t>
      </w:r>
      <w:r w:rsidR="0090030A">
        <w:rPr>
          <w:rFonts w:ascii="Verdana" w:hAnsi="Verdana"/>
          <w:sz w:val="16"/>
          <w:szCs w:val="16"/>
        </w:rPr>
        <w:t xml:space="preserve"> – defibrylator z kardiowersją</w:t>
      </w:r>
      <w:r w:rsidR="00D74ED1" w:rsidRPr="00D74ED1">
        <w:rPr>
          <w:rFonts w:ascii="Verdana" w:hAnsi="Verdana"/>
          <w:sz w:val="16"/>
          <w:szCs w:val="16"/>
        </w:rPr>
        <w:t>,</w:t>
      </w:r>
    </w:p>
    <w:p w:rsidR="00A03289" w:rsidRPr="00D74ED1" w:rsidRDefault="008A7761" w:rsidP="00F4359E">
      <w:pPr>
        <w:spacing w:after="0" w:line="240" w:lineRule="auto"/>
        <w:jc w:val="both"/>
        <w:rPr>
          <w:rFonts w:ascii="Verdana" w:hAnsi="Verdana"/>
          <w:sz w:val="16"/>
          <w:szCs w:val="16"/>
        </w:rPr>
      </w:pPr>
      <w:r>
        <w:rPr>
          <w:rFonts w:ascii="Verdana" w:hAnsi="Verdana"/>
          <w:sz w:val="16"/>
          <w:szCs w:val="16"/>
        </w:rPr>
        <w:t xml:space="preserve">Pakiet nr </w:t>
      </w:r>
      <w:r w:rsidR="00A03289">
        <w:rPr>
          <w:rFonts w:ascii="Verdana" w:hAnsi="Verdana"/>
          <w:sz w:val="16"/>
          <w:szCs w:val="16"/>
        </w:rPr>
        <w:t>1</w:t>
      </w:r>
      <w:r>
        <w:rPr>
          <w:rFonts w:ascii="Verdana" w:hAnsi="Verdana"/>
          <w:sz w:val="16"/>
          <w:szCs w:val="16"/>
        </w:rPr>
        <w:t>0</w:t>
      </w:r>
      <w:r w:rsidR="00A03289">
        <w:rPr>
          <w:rFonts w:ascii="Verdana" w:hAnsi="Verdana"/>
          <w:sz w:val="16"/>
          <w:szCs w:val="16"/>
        </w:rPr>
        <w:t xml:space="preserve"> – myjnia dezynfektor</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Wspólny Słownik Zamówień:  33100000-1 - urządzenia medyczne.</w:t>
      </w:r>
      <w:r w:rsidRPr="00D74ED1">
        <w:rPr>
          <w:rFonts w:ascii="Verdana" w:hAnsi="Verdana"/>
          <w:sz w:val="16"/>
          <w:szCs w:val="16"/>
        </w:rPr>
        <w:tab/>
      </w:r>
      <w:r w:rsidRPr="00D74ED1">
        <w:rPr>
          <w:rFonts w:ascii="Verdana" w:hAnsi="Verdana"/>
          <w:sz w:val="16"/>
          <w:szCs w:val="16"/>
        </w:rPr>
        <w:tab/>
      </w:r>
      <w:r w:rsidRPr="00D74ED1">
        <w:rPr>
          <w:rFonts w:ascii="Verdana" w:hAnsi="Verdana"/>
          <w:sz w:val="16"/>
          <w:szCs w:val="16"/>
        </w:rPr>
        <w:tab/>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Zamawiający nie dopuszcza składania ofert wariantowych.</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w:t>
      </w:r>
      <w:r w:rsidR="00714D88">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714D88">
        <w:rPr>
          <w:rFonts w:ascii="Verdana" w:hAnsi="Verdana"/>
          <w:sz w:val="16"/>
          <w:szCs w:val="16"/>
        </w:rPr>
        <w:t xml:space="preserve"> </w:t>
      </w:r>
      <w:r w:rsidRPr="00D74ED1">
        <w:rPr>
          <w:rFonts w:ascii="Verdana" w:hAnsi="Verdana"/>
          <w:sz w:val="16"/>
          <w:szCs w:val="16"/>
        </w:rPr>
        <w:t xml:space="preserve">Zamawiający dopuszcza do składania ofert częściowych. Oferty niezawierające pełnego zakresu przedmiotu zamówienia w danym pakiecie zostaną odrzucone.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W celu spełnienia wymagań dotyczących przedmiotu zamówienia Zamawiający wymaga:</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d. Oświadczenia Wykonawcy o serwisie gwarancyjnym i pogwarancyjnym oraz gwarancji zgodnie z zapisami w formularzu asortymentowo cenowym stanowiącym załącznik nr 2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14D88" w:rsidRDefault="00714D88"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V. Termin wykonania zamówienia</w:t>
      </w:r>
    </w:p>
    <w:p w:rsid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 </w:t>
      </w:r>
      <w:r w:rsidR="00D635BB">
        <w:rPr>
          <w:rFonts w:ascii="Verdana" w:hAnsi="Verdana"/>
          <w:sz w:val="16"/>
          <w:szCs w:val="16"/>
        </w:rPr>
        <w:t>W pakietach 1 – 9</w:t>
      </w:r>
      <w:r w:rsidR="00A75053">
        <w:rPr>
          <w:rFonts w:ascii="Verdana" w:hAnsi="Verdana"/>
          <w:sz w:val="16"/>
          <w:szCs w:val="16"/>
        </w:rPr>
        <w:t xml:space="preserve"> </w:t>
      </w:r>
      <w:r w:rsidRPr="00D74ED1">
        <w:rPr>
          <w:rFonts w:ascii="Verdana" w:hAnsi="Verdana"/>
          <w:sz w:val="16"/>
          <w:szCs w:val="16"/>
        </w:rPr>
        <w:t>Zamówienie z</w:t>
      </w:r>
      <w:r w:rsidR="00A75053">
        <w:rPr>
          <w:rFonts w:ascii="Verdana" w:hAnsi="Verdana"/>
          <w:sz w:val="16"/>
          <w:szCs w:val="16"/>
        </w:rPr>
        <w:t>ostanie zrealizowane w terminie</w:t>
      </w:r>
      <w:r w:rsidR="005B1EDA">
        <w:rPr>
          <w:rFonts w:ascii="Verdana" w:hAnsi="Verdana"/>
          <w:sz w:val="16"/>
          <w:szCs w:val="16"/>
        </w:rPr>
        <w:t xml:space="preserve"> nie później niż do 15.12.2017r</w:t>
      </w:r>
      <w:r w:rsidRPr="00D74ED1">
        <w:rPr>
          <w:rFonts w:ascii="Verdana" w:hAnsi="Verdana"/>
          <w:sz w:val="16"/>
          <w:szCs w:val="16"/>
        </w:rPr>
        <w:t>.</w:t>
      </w:r>
    </w:p>
    <w:p w:rsidR="00A75053" w:rsidRPr="00D74ED1" w:rsidRDefault="00D635BB" w:rsidP="00F4359E">
      <w:pPr>
        <w:spacing w:after="0" w:line="240" w:lineRule="auto"/>
        <w:jc w:val="both"/>
        <w:rPr>
          <w:rFonts w:ascii="Verdana" w:hAnsi="Verdana"/>
          <w:sz w:val="16"/>
          <w:szCs w:val="16"/>
        </w:rPr>
      </w:pPr>
      <w:r>
        <w:rPr>
          <w:rFonts w:ascii="Verdana" w:hAnsi="Verdana"/>
          <w:sz w:val="16"/>
          <w:szCs w:val="16"/>
        </w:rPr>
        <w:t>2. W pakiecie 10</w:t>
      </w:r>
      <w:r w:rsidR="00A75053">
        <w:rPr>
          <w:rFonts w:ascii="Verdana" w:hAnsi="Verdana"/>
          <w:sz w:val="16"/>
          <w:szCs w:val="16"/>
        </w:rPr>
        <w:t xml:space="preserve"> </w:t>
      </w:r>
      <w:r w:rsidR="00A75053" w:rsidRPr="00D74ED1">
        <w:rPr>
          <w:rFonts w:ascii="Verdana" w:hAnsi="Verdana"/>
          <w:sz w:val="16"/>
          <w:szCs w:val="16"/>
        </w:rPr>
        <w:t xml:space="preserve">Zamówienie zostanie zrealizowane w terminie </w:t>
      </w:r>
      <w:r w:rsidR="00A75053">
        <w:rPr>
          <w:rFonts w:ascii="Verdana" w:hAnsi="Verdana"/>
          <w:sz w:val="16"/>
          <w:szCs w:val="16"/>
        </w:rPr>
        <w:t>do 7 dni</w:t>
      </w:r>
      <w:r w:rsidR="00C424AF">
        <w:rPr>
          <w:rFonts w:ascii="Verdana" w:hAnsi="Verdana"/>
          <w:sz w:val="16"/>
          <w:szCs w:val="16"/>
        </w:rPr>
        <w:t xml:space="preserve"> od dnia zawarcia umowy.</w:t>
      </w:r>
    </w:p>
    <w:p w:rsidR="008E41B3" w:rsidRDefault="008E41B3"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8E41B3">
        <w:rPr>
          <w:rFonts w:ascii="Verdana" w:hAnsi="Verdana"/>
          <w:sz w:val="16"/>
          <w:szCs w:val="16"/>
        </w:rPr>
        <w:t xml:space="preserve"> </w:t>
      </w:r>
      <w:r w:rsidRPr="00D74ED1">
        <w:rPr>
          <w:rFonts w:ascii="Verdana" w:hAnsi="Verdana"/>
          <w:sz w:val="16"/>
          <w:szCs w:val="16"/>
        </w:rPr>
        <w:t>O udzielenie zamówienia mogą ubiegać się Wykonawcy, którzy: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Nie podlegają wykluczeniu z art. 24 ust.1 pkt. 12-23 ustawy PZP,</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lastRenderedPageBreak/>
        <w:t xml:space="preserve">a. </w:t>
      </w:r>
      <w:r w:rsidR="00D74ED1"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b. </w:t>
      </w:r>
      <w:r w:rsidR="00D74ED1"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c. </w:t>
      </w:r>
      <w:r w:rsidR="00D74ED1"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4. Oprócz wykluczenia, o którym mowa w art. 24 ust. 1 pkt 15 ustawy </w:t>
      </w:r>
      <w:proofErr w:type="spellStart"/>
      <w:r w:rsidRPr="00D74ED1">
        <w:rPr>
          <w:rFonts w:ascii="Verdana" w:hAnsi="Verdana"/>
          <w:sz w:val="16"/>
          <w:szCs w:val="16"/>
        </w:rPr>
        <w:t>Pzp</w:t>
      </w:r>
      <w:proofErr w:type="spellEnd"/>
      <w:r w:rsidRPr="00D74ED1">
        <w:rPr>
          <w:rFonts w:ascii="Verdana" w:hAnsi="Verdana"/>
          <w:sz w:val="16"/>
          <w:szCs w:val="16"/>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74ED1" w:rsidRPr="00D74ED1" w:rsidRDefault="00D74ED1"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a. </w:t>
      </w:r>
      <w:r w:rsidR="00D74ED1"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b. </w:t>
      </w:r>
      <w:r w:rsidR="00D74ED1"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 xml:space="preserve">W zakresie opisu przedmiotu zamówienia: </w:t>
      </w:r>
    </w:p>
    <w:p w:rsidR="00DB711A" w:rsidRDefault="00DB711A" w:rsidP="00DB711A">
      <w:pPr>
        <w:spacing w:after="0" w:line="240" w:lineRule="auto"/>
        <w:ind w:left="708"/>
        <w:jc w:val="both"/>
        <w:rPr>
          <w:rFonts w:ascii="Verdana" w:hAnsi="Verdana"/>
          <w:sz w:val="16"/>
          <w:szCs w:val="16"/>
        </w:rPr>
      </w:pPr>
      <w:r>
        <w:rPr>
          <w:rFonts w:ascii="Verdana" w:hAnsi="Verdana"/>
          <w:sz w:val="16"/>
          <w:szCs w:val="16"/>
        </w:rPr>
        <w:t>c. dokumenty potwierdzające</w:t>
      </w:r>
      <w:r w:rsidRPr="00D74ED1">
        <w:rPr>
          <w:rFonts w:ascii="Verdana" w:hAnsi="Verdana"/>
          <w:sz w:val="16"/>
          <w:szCs w:val="16"/>
        </w:rPr>
        <w:t xml:space="preserve">, że zaoferowany sprzęt spełnia wymagania określone w Ustawie z dnia 20 maja 2010 r. o wyrobach medycznych (Dz. U. z 2017r. poz. 211) (o ile dotyczy) </w:t>
      </w:r>
    </w:p>
    <w:p w:rsidR="00DB711A" w:rsidRPr="00D74ED1" w:rsidRDefault="00DB711A" w:rsidP="00DB711A">
      <w:pPr>
        <w:spacing w:after="0" w:line="240" w:lineRule="auto"/>
        <w:ind w:left="708"/>
        <w:jc w:val="both"/>
        <w:rPr>
          <w:rFonts w:ascii="Verdana" w:hAnsi="Verdana"/>
          <w:sz w:val="16"/>
          <w:szCs w:val="16"/>
        </w:rPr>
      </w:pPr>
      <w:r>
        <w:rPr>
          <w:rFonts w:ascii="Verdana" w:hAnsi="Verdana"/>
          <w:sz w:val="16"/>
          <w:szCs w:val="16"/>
        </w:rPr>
        <w:t>d</w:t>
      </w:r>
      <w:r w:rsidRPr="00D74ED1">
        <w:rPr>
          <w:rFonts w:ascii="Verdana" w:hAnsi="Verdana"/>
          <w:sz w:val="16"/>
          <w:szCs w:val="16"/>
        </w:rPr>
        <w:t xml:space="preserve">. </w:t>
      </w:r>
      <w:r>
        <w:rPr>
          <w:rFonts w:ascii="Verdana" w:hAnsi="Verdana"/>
          <w:sz w:val="16"/>
          <w:szCs w:val="16"/>
        </w:rPr>
        <w:t>dokumenty potwierdzające</w:t>
      </w:r>
      <w:r w:rsidRPr="00D74ED1">
        <w:rPr>
          <w:rFonts w:ascii="Verdana" w:hAnsi="Verdana"/>
          <w:sz w:val="16"/>
          <w:szCs w:val="16"/>
        </w:rPr>
        <w:t xml:space="preserve">, że zaoferowany sprzęt posiada deklarację zgodności CE (o ile dotyczy) </w:t>
      </w:r>
    </w:p>
    <w:p w:rsidR="00DB711A" w:rsidRPr="00D74ED1" w:rsidRDefault="00DB711A" w:rsidP="00DB711A">
      <w:pPr>
        <w:spacing w:after="0" w:line="240" w:lineRule="auto"/>
        <w:ind w:left="708"/>
        <w:jc w:val="both"/>
        <w:rPr>
          <w:rFonts w:ascii="Verdana" w:hAnsi="Verdana"/>
          <w:sz w:val="16"/>
          <w:szCs w:val="16"/>
        </w:rPr>
      </w:pPr>
      <w:r>
        <w:rPr>
          <w:rFonts w:ascii="Verdana" w:hAnsi="Verdana"/>
          <w:sz w:val="16"/>
          <w:szCs w:val="16"/>
        </w:rPr>
        <w:t>e</w:t>
      </w:r>
      <w:r w:rsidRPr="00D74ED1">
        <w:rPr>
          <w:rFonts w:ascii="Verdana" w:hAnsi="Verdana"/>
          <w:sz w:val="16"/>
          <w:szCs w:val="16"/>
        </w:rPr>
        <w:t xml:space="preserve">. </w:t>
      </w:r>
      <w:r>
        <w:rPr>
          <w:rFonts w:ascii="Verdana" w:hAnsi="Verdana"/>
          <w:sz w:val="16"/>
          <w:szCs w:val="16"/>
        </w:rPr>
        <w:t>dokumenty potwierdzające</w:t>
      </w:r>
      <w:r w:rsidRPr="00D74ED1">
        <w:rPr>
          <w:rFonts w:ascii="Verdana" w:hAnsi="Verdana"/>
          <w:sz w:val="16"/>
          <w:szCs w:val="16"/>
        </w:rPr>
        <w:t>, że zaoferowany sprzęt posiada kartę produktu (ulotkę, kartę techniczną) potwierdzającą wymogi określone przez Zamawiającego</w:t>
      </w:r>
      <w:r>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8E41B3">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lastRenderedPageBreak/>
        <w:t>7.</w:t>
      </w:r>
      <w:r w:rsidR="008E41B3">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w:t>
      </w:r>
      <w:r w:rsidR="008E41B3">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D74ED1" w:rsidRPr="00D74ED1" w:rsidRDefault="008E41B3" w:rsidP="00F4359E">
      <w:pPr>
        <w:spacing w:after="0" w:line="240" w:lineRule="auto"/>
        <w:jc w:val="both"/>
        <w:rPr>
          <w:rFonts w:ascii="Verdana" w:hAnsi="Verdana"/>
          <w:sz w:val="16"/>
          <w:szCs w:val="16"/>
        </w:rPr>
      </w:pPr>
      <w:r>
        <w:rPr>
          <w:rFonts w:ascii="Verdana" w:hAnsi="Verdana"/>
          <w:sz w:val="16"/>
          <w:szCs w:val="16"/>
        </w:rPr>
        <w:t xml:space="preserve">1. </w:t>
      </w:r>
      <w:r w:rsidR="00D74ED1"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00D74ED1" w:rsidRPr="00D74ED1">
        <w:rPr>
          <w:rFonts w:ascii="Verdana" w:hAnsi="Verdana"/>
          <w:sz w:val="16"/>
          <w:szCs w:val="16"/>
        </w:rPr>
        <w:t>Pzp</w:t>
      </w:r>
      <w:proofErr w:type="spellEnd"/>
      <w:r w:rsidR="00D74ED1" w:rsidRPr="00D74ED1">
        <w:rPr>
          <w:rFonts w:ascii="Verdana" w:hAnsi="Verdana"/>
          <w:sz w:val="16"/>
          <w:szCs w:val="16"/>
        </w:rPr>
        <w:t>.), dla których Prawodawca przewidział wyłącznie formę pisemną.</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8E41B3">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8E41B3">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w:t>
      </w:r>
      <w:r w:rsidR="008E41B3">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w:t>
      </w:r>
      <w:r w:rsidR="008E41B3">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8E41B3">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D74ED1" w:rsidRPr="008E41B3" w:rsidRDefault="00D74ED1" w:rsidP="00F4359E">
      <w:pPr>
        <w:spacing w:after="0" w:line="240" w:lineRule="auto"/>
        <w:jc w:val="both"/>
        <w:rPr>
          <w:rFonts w:ascii="Verdana" w:hAnsi="Verdana" w:cs="Verdana"/>
          <w:sz w:val="16"/>
        </w:rPr>
      </w:pPr>
      <w:r w:rsidRPr="00D74ED1">
        <w:rPr>
          <w:rFonts w:ascii="Verdana" w:hAnsi="Verdana"/>
          <w:sz w:val="16"/>
          <w:szCs w:val="16"/>
        </w:rPr>
        <w:t>7.</w:t>
      </w:r>
      <w:r w:rsidR="008E41B3">
        <w:rPr>
          <w:rFonts w:ascii="Verdana" w:hAnsi="Verdana"/>
          <w:sz w:val="16"/>
          <w:szCs w:val="16"/>
        </w:rPr>
        <w:t xml:space="preserve"> </w:t>
      </w:r>
      <w:r w:rsidR="008E41B3">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w:t>
      </w:r>
      <w:r w:rsidR="008E41B3">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9.</w:t>
      </w:r>
      <w:r w:rsidR="008E41B3">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74ED1" w:rsidRPr="00D74ED1" w:rsidRDefault="008E41B3" w:rsidP="00F4359E">
      <w:pPr>
        <w:spacing w:after="0" w:line="240" w:lineRule="auto"/>
        <w:jc w:val="both"/>
        <w:rPr>
          <w:rFonts w:ascii="Verdana" w:hAnsi="Verdana"/>
          <w:sz w:val="16"/>
          <w:szCs w:val="16"/>
        </w:rPr>
      </w:pPr>
      <w:r>
        <w:rPr>
          <w:rFonts w:ascii="Verdana" w:hAnsi="Verdana"/>
          <w:sz w:val="16"/>
          <w:szCs w:val="16"/>
        </w:rPr>
        <w:t xml:space="preserve">10. </w:t>
      </w:r>
      <w:r w:rsidR="00D74ED1" w:rsidRPr="00D74ED1">
        <w:rPr>
          <w:rFonts w:ascii="Verdana" w:hAnsi="Verdana"/>
          <w:sz w:val="16"/>
          <w:szCs w:val="16"/>
        </w:rPr>
        <w:t>Zamawiający nie przewiduje zwołania zebrania Wykonawców.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lastRenderedPageBreak/>
        <w:t>-</w:t>
      </w:r>
      <w:r w:rsidR="008E41B3">
        <w:rPr>
          <w:rFonts w:ascii="Verdana" w:hAnsi="Verdana"/>
          <w:sz w:val="16"/>
          <w:szCs w:val="16"/>
        </w:rPr>
        <w:t xml:space="preserve"> Sławomir Markiewicz</w:t>
      </w:r>
      <w:r w:rsidRPr="00D74ED1">
        <w:rPr>
          <w:rFonts w:ascii="Verdana" w:hAnsi="Verdana"/>
          <w:sz w:val="16"/>
          <w:szCs w:val="16"/>
        </w:rPr>
        <w:t xml:space="preserve"> – Dział Zamówień Publicznych, tel. 32 67 40 361, e-mail: zampub@szpitalzawiercie.pl,</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w:t>
      </w:r>
      <w:r w:rsidR="00F4359E">
        <w:rPr>
          <w:rFonts w:ascii="Verdana" w:hAnsi="Verdana"/>
          <w:sz w:val="16"/>
          <w:szCs w:val="16"/>
        </w:rPr>
        <w:t xml:space="preserve"> </w:t>
      </w:r>
      <w:r w:rsidRPr="00D74ED1">
        <w:rPr>
          <w:rFonts w:ascii="Verdana" w:hAnsi="Verdana"/>
          <w:sz w:val="16"/>
          <w:szCs w:val="16"/>
        </w:rPr>
        <w:t>Grzegorz Kwiecień – Sekcja Aparatury Medycznej - tel. 32 67 40 360.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285CE8" w:rsidRDefault="00285CE8" w:rsidP="00F4359E">
      <w:pPr>
        <w:spacing w:after="0" w:line="240" w:lineRule="auto"/>
        <w:jc w:val="both"/>
        <w:rPr>
          <w:rFonts w:ascii="Verdana" w:hAnsi="Verdana"/>
          <w:b/>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IX. Wadium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Zamawiający nie przewiduje wniesienia wadium.</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 Termin związania ofertą</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8E41B3">
        <w:rPr>
          <w:rFonts w:ascii="Verdana" w:hAnsi="Verdana"/>
          <w:sz w:val="16"/>
          <w:szCs w:val="16"/>
        </w:rPr>
        <w:t xml:space="preserve"> </w:t>
      </w:r>
      <w:r w:rsidRPr="00D74ED1">
        <w:rPr>
          <w:rFonts w:ascii="Verdana" w:hAnsi="Verdana"/>
          <w:sz w:val="16"/>
          <w:szCs w:val="16"/>
        </w:rPr>
        <w:t>Wykonawca pozostaje związany ofertą przez okres 30 dni.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8E41B3">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8E41B3">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XI. Opis sposobu przygotowywania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Oferta powinna zawierać:</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12.</w:t>
      </w:r>
      <w:r w:rsidR="008E41B3">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D74ED1" w:rsidRPr="008E41B3" w:rsidRDefault="00D74ED1" w:rsidP="00F326AA">
      <w:pPr>
        <w:spacing w:after="0" w:line="240" w:lineRule="auto"/>
        <w:jc w:val="center"/>
        <w:rPr>
          <w:rFonts w:ascii="Verdana" w:hAnsi="Verdana"/>
          <w:b/>
          <w:sz w:val="16"/>
          <w:szCs w:val="16"/>
        </w:rPr>
      </w:pPr>
      <w:r w:rsidRPr="008E41B3">
        <w:rPr>
          <w:rFonts w:ascii="Verdana" w:hAnsi="Verdana"/>
          <w:b/>
          <w:sz w:val="16"/>
          <w:szCs w:val="16"/>
        </w:rPr>
        <w:t xml:space="preserve">„Oferta na : Dostawa sprzętu medycznego – </w:t>
      </w:r>
      <w:r w:rsidR="008A7761">
        <w:rPr>
          <w:rFonts w:ascii="Verdana" w:hAnsi="Verdana"/>
          <w:b/>
          <w:sz w:val="16"/>
          <w:szCs w:val="16"/>
        </w:rPr>
        <w:t>10</w:t>
      </w:r>
      <w:r w:rsidRPr="008E41B3">
        <w:rPr>
          <w:rFonts w:ascii="Verdana" w:hAnsi="Verdana"/>
          <w:b/>
          <w:sz w:val="16"/>
          <w:szCs w:val="16"/>
        </w:rPr>
        <w:t xml:space="preserve"> pakietów</w:t>
      </w:r>
    </w:p>
    <w:p w:rsidR="00D74ED1" w:rsidRPr="008E41B3" w:rsidRDefault="0007302F" w:rsidP="00F326AA">
      <w:pPr>
        <w:spacing w:after="0" w:line="240" w:lineRule="auto"/>
        <w:jc w:val="center"/>
        <w:rPr>
          <w:rFonts w:ascii="Verdana" w:hAnsi="Verdana"/>
          <w:b/>
          <w:sz w:val="16"/>
          <w:szCs w:val="16"/>
        </w:rPr>
      </w:pPr>
      <w:r>
        <w:rPr>
          <w:rFonts w:ascii="Verdana" w:hAnsi="Verdana"/>
          <w:b/>
          <w:sz w:val="16"/>
          <w:szCs w:val="16"/>
        </w:rPr>
        <w:t xml:space="preserve">nie otwierać przed </w:t>
      </w:r>
      <w:r w:rsidR="006D3CE0">
        <w:rPr>
          <w:rFonts w:ascii="Verdana" w:hAnsi="Verdana"/>
          <w:b/>
          <w:sz w:val="16"/>
          <w:szCs w:val="16"/>
        </w:rPr>
        <w:t>2</w:t>
      </w:r>
      <w:r w:rsidR="005E1C7F">
        <w:rPr>
          <w:rFonts w:ascii="Verdana" w:hAnsi="Verdana"/>
          <w:b/>
          <w:sz w:val="16"/>
          <w:szCs w:val="16"/>
        </w:rPr>
        <w:t>7</w:t>
      </w:r>
      <w:r>
        <w:rPr>
          <w:rFonts w:ascii="Verdana" w:hAnsi="Verdana"/>
          <w:b/>
          <w:sz w:val="16"/>
          <w:szCs w:val="16"/>
        </w:rPr>
        <w:t>.1</w:t>
      </w:r>
      <w:r w:rsidR="00D74ED1" w:rsidRPr="008E41B3">
        <w:rPr>
          <w:rFonts w:ascii="Verdana" w:hAnsi="Verdana"/>
          <w:b/>
          <w:sz w:val="16"/>
          <w:szCs w:val="16"/>
        </w:rPr>
        <w:t>0.2017 r. o godz. 11.00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14.Za ofertę złożoną po terminie uważa się ofertę, która bez względu na przyczynę dotarła do Zamawiającego, tj. do Szpitala Powiatowego w Zawierciu, 42-400 Zawie</w:t>
      </w:r>
      <w:bookmarkStart w:id="0" w:name="_GoBack"/>
      <w:bookmarkEnd w:id="0"/>
      <w:r w:rsidRPr="00D74ED1">
        <w:rPr>
          <w:rFonts w:ascii="Verdana" w:hAnsi="Verdana"/>
          <w:sz w:val="16"/>
          <w:szCs w:val="16"/>
        </w:rPr>
        <w:t xml:space="preserve">rcie ul. Miodowa 14, Budynek Główny „A”, Dział Zamówień Publicznych, I piętro, pokój 109 – po upływie terminu składania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XII. Miejsce oraz termin składania i otwarcia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6D3CE0">
        <w:rPr>
          <w:rFonts w:ascii="Verdana" w:hAnsi="Verdana"/>
          <w:sz w:val="16"/>
          <w:szCs w:val="16"/>
        </w:rPr>
        <w:t>2</w:t>
      </w:r>
      <w:r w:rsidR="005E1C7F">
        <w:rPr>
          <w:rFonts w:ascii="Verdana" w:hAnsi="Verdana"/>
          <w:sz w:val="16"/>
          <w:szCs w:val="16"/>
        </w:rPr>
        <w:t>7</w:t>
      </w:r>
      <w:r w:rsidRPr="00D74ED1">
        <w:rPr>
          <w:rFonts w:ascii="Verdana" w:hAnsi="Verdana"/>
          <w:sz w:val="16"/>
          <w:szCs w:val="16"/>
        </w:rPr>
        <w:t>.10.2017 do godz. 10.00.</w:t>
      </w:r>
    </w:p>
    <w:p w:rsidR="006D3CE0"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D74ED1" w:rsidRPr="00D74ED1" w:rsidRDefault="006D3CE0" w:rsidP="00F4359E">
      <w:pPr>
        <w:spacing w:after="0" w:line="240" w:lineRule="auto"/>
        <w:jc w:val="both"/>
        <w:rPr>
          <w:rFonts w:ascii="Verdana" w:hAnsi="Verdana"/>
          <w:sz w:val="16"/>
          <w:szCs w:val="16"/>
        </w:rPr>
      </w:pPr>
      <w:r>
        <w:rPr>
          <w:rFonts w:ascii="Verdana" w:hAnsi="Verdana"/>
          <w:sz w:val="16"/>
          <w:szCs w:val="16"/>
        </w:rPr>
        <w:t>2</w:t>
      </w:r>
      <w:r w:rsidR="005E1C7F">
        <w:rPr>
          <w:rFonts w:ascii="Verdana" w:hAnsi="Verdana"/>
          <w:sz w:val="16"/>
          <w:szCs w:val="16"/>
        </w:rPr>
        <w:t>7</w:t>
      </w:r>
      <w:r w:rsidR="00D74ED1" w:rsidRPr="00D74ED1">
        <w:rPr>
          <w:rFonts w:ascii="Verdana" w:hAnsi="Verdana"/>
          <w:sz w:val="16"/>
          <w:szCs w:val="16"/>
        </w:rPr>
        <w:t>. 10.2017 o godz. 11:00, w siedzibie Zamawiającego, tj. Szpital Powiatowy Zawiercie, 42-400 Zawiercie ul. Miodowa 14, Budynek Główny „A”, I piętro, Dział Zamówień Publicznych, pokój 109.</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lastRenderedPageBreak/>
        <w:t>XIII. Opis sposobu obliczenia ceny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EE0004" w:rsidRDefault="00EE0004" w:rsidP="00F4359E">
      <w:pPr>
        <w:spacing w:after="0" w:line="240" w:lineRule="auto"/>
        <w:jc w:val="both"/>
        <w:rPr>
          <w:rFonts w:ascii="Verdana" w:hAnsi="Verdana"/>
          <w:b/>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XIV. K</w:t>
      </w:r>
      <w:r w:rsidR="00EE0004">
        <w:rPr>
          <w:rFonts w:ascii="Verdana" w:hAnsi="Verdana"/>
          <w:b/>
          <w:sz w:val="16"/>
          <w:szCs w:val="16"/>
        </w:rPr>
        <w:t>ryteria oraz sposób oceny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1.Zamawiający będzie oceniał oferty według następujących kryteriów: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-Wybór najkorzystniejszej oferty będzie dokonany na podstawie kryteriów, osobnych na każdy dostarczony pakiet:</w:t>
      </w:r>
    </w:p>
    <w:p w:rsidR="00D74ED1" w:rsidRPr="00D74ED1" w:rsidRDefault="00EE0004" w:rsidP="00F4359E">
      <w:pPr>
        <w:spacing w:after="0" w:line="240" w:lineRule="auto"/>
        <w:jc w:val="both"/>
        <w:rPr>
          <w:rFonts w:ascii="Verdana" w:hAnsi="Verdana"/>
          <w:sz w:val="16"/>
          <w:szCs w:val="16"/>
        </w:rPr>
      </w:pPr>
      <w:r>
        <w:rPr>
          <w:rFonts w:ascii="Verdana" w:hAnsi="Verdana"/>
          <w:sz w:val="16"/>
          <w:szCs w:val="16"/>
        </w:rPr>
        <w:t>KRYTERIUM Cena - 10</w:t>
      </w:r>
      <w:r w:rsidR="00D74ED1" w:rsidRPr="00D74ED1">
        <w:rPr>
          <w:rFonts w:ascii="Verdana" w:hAnsi="Verdana"/>
          <w:sz w:val="16"/>
          <w:szCs w:val="16"/>
        </w:rPr>
        <w:t>0%,</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-Zamawiający przydzieli punktację za poszczególne kryteria wg następujących zasad:</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a. za cenę (C) wg wzoru:</w:t>
      </w:r>
    </w:p>
    <w:p w:rsidR="00EE0004"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            </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najniższa oferowana cena brutto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C = ------------------------</w:t>
      </w:r>
      <w:r w:rsidR="00EE0004">
        <w:rPr>
          <w:rFonts w:ascii="Verdana" w:hAnsi="Verdana"/>
          <w:sz w:val="16"/>
          <w:szCs w:val="16"/>
        </w:rPr>
        <w:t>-------------------   x  100 x 10</w:t>
      </w:r>
      <w:r w:rsidRPr="00D74ED1">
        <w:rPr>
          <w:rFonts w:ascii="Verdana" w:hAnsi="Verdana"/>
          <w:sz w:val="16"/>
          <w:szCs w:val="16"/>
        </w:rPr>
        <w:t>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            cena oferty ocenianej brutto</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Jako najkorzystniejsza zostanie wybrana oferta, która uzyska największą sumę punktów za ww. kryteri</w:t>
      </w:r>
      <w:r w:rsidR="00EE0004">
        <w:rPr>
          <w:rFonts w:ascii="Verdana" w:hAnsi="Verdana"/>
          <w:sz w:val="16"/>
          <w:szCs w:val="16"/>
        </w:rPr>
        <w:t>um</w:t>
      </w:r>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E0004" w:rsidRDefault="00EE0004"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EE0004">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EE0004">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EE0004">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w:t>
      </w:r>
      <w:r w:rsidR="00EE0004">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 Zabezpieczenie należytego wykonania umowy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XVII. Istotne postanowienia umowy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XVIII. Pouczenie o środkach ochrony prawnej</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Środki ochrony prawnej przysługują Wykonawcy zgodnie z art. 180 </w:t>
      </w:r>
      <w:proofErr w:type="spellStart"/>
      <w:r w:rsidRPr="00D74ED1">
        <w:rPr>
          <w:rFonts w:ascii="Verdana" w:hAnsi="Verdana"/>
          <w:sz w:val="16"/>
          <w:szCs w:val="16"/>
        </w:rPr>
        <w:t>Pzp</w:t>
      </w:r>
      <w:proofErr w:type="spellEnd"/>
      <w:r w:rsidRPr="00D74ED1">
        <w:rPr>
          <w:rFonts w:ascii="Verdana" w:hAnsi="Verdana"/>
          <w:sz w:val="16"/>
          <w:szCs w:val="16"/>
        </w:rPr>
        <w:t xml:space="preserve">. i nast., jeżeli ma lub miał interes w uzyskaniu zamówienia oraz poniósł lub może ponieść szkodę w wyniku naruszenia przez Zamawiającego przepisów ustawy </w:t>
      </w:r>
      <w:proofErr w:type="spellStart"/>
      <w:r w:rsidRPr="00D74ED1">
        <w:rPr>
          <w:rFonts w:ascii="Verdana" w:hAnsi="Verdana"/>
          <w:sz w:val="16"/>
          <w:szCs w:val="16"/>
        </w:rPr>
        <w:t>Pzp</w:t>
      </w:r>
      <w:proofErr w:type="spellEnd"/>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 Informacja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czynności: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1.1 Wykonawca może w terminie przewidzianym do wniesienia odwołania poinformować Zamawiającego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xml:space="preserve">. czynności podjętej przez niego lub zaniechaniu czynności, do której jest on zobowiązany na podstawie ustawy </w:t>
      </w:r>
      <w:proofErr w:type="spellStart"/>
      <w:r w:rsidRPr="00D74ED1">
        <w:rPr>
          <w:rFonts w:ascii="Verdana" w:hAnsi="Verdana"/>
          <w:sz w:val="16"/>
          <w:szCs w:val="16"/>
        </w:rPr>
        <w:t>Pzp</w:t>
      </w:r>
      <w:proofErr w:type="spellEnd"/>
      <w:r w:rsidRPr="00D74ED1">
        <w:rPr>
          <w:rFonts w:ascii="Verdana" w:hAnsi="Verdana"/>
          <w:sz w:val="16"/>
          <w:szCs w:val="16"/>
        </w:rPr>
        <w:t>., na które nie przysługuje odwołanie.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D74ED1">
        <w:rPr>
          <w:rFonts w:ascii="Verdana" w:hAnsi="Verdana"/>
          <w:sz w:val="16"/>
          <w:szCs w:val="16"/>
        </w:rPr>
        <w:t>Pzp</w:t>
      </w:r>
      <w:proofErr w:type="spellEnd"/>
      <w:r w:rsidRPr="00D74ED1">
        <w:rPr>
          <w:rFonts w:ascii="Verdana" w:hAnsi="Verdana"/>
          <w:sz w:val="16"/>
          <w:szCs w:val="16"/>
        </w:rPr>
        <w:t xml:space="preserve"> dla tej czynności; na powyższe nie przysługuje odwołanie.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2.1 Jeżeli wartość zamówienia jest mniejsza niż kwoty określone w przepisach wydanych na podstawie art. 11 ust. 8 ustawy </w:t>
      </w:r>
      <w:proofErr w:type="spellStart"/>
      <w:r w:rsidRPr="00D74ED1">
        <w:rPr>
          <w:rFonts w:ascii="Verdana" w:hAnsi="Verdana"/>
          <w:sz w:val="16"/>
          <w:szCs w:val="16"/>
        </w:rPr>
        <w:t>Pzp</w:t>
      </w:r>
      <w:proofErr w:type="spellEnd"/>
      <w:r w:rsidRPr="00D74ED1">
        <w:rPr>
          <w:rFonts w:ascii="Verdana" w:hAnsi="Verdana"/>
          <w:sz w:val="16"/>
          <w:szCs w:val="16"/>
        </w:rPr>
        <w:t>., odwołanie przysługuje wyłącznie wobec czynności: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wyboru trybu negocjacji bez ogłoszenia, zamówienia z wolnej ręki lub zapytania o cenę;</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określenia warunków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wykluczenia odwołującego z postępowania o udzielenie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odrzucenia oferty odwołującego;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opisu przedmiotu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 wyboru najkorzystniejszej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Przepisy dotyczące środków ochrony prawnej znajdują się w art. 179 – 198g ustawy </w:t>
      </w:r>
      <w:proofErr w:type="spellStart"/>
      <w:r w:rsidRPr="00D74ED1">
        <w:rPr>
          <w:rFonts w:ascii="Verdana" w:hAnsi="Verdana"/>
          <w:sz w:val="16"/>
          <w:szCs w:val="16"/>
        </w:rPr>
        <w:t>Pzp</w:t>
      </w:r>
      <w:proofErr w:type="spellEnd"/>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XIX. Aukcja elektroniczna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Załącznikami do niniejszego dokumentu są:</w:t>
      </w:r>
    </w:p>
    <w:p w:rsidR="00EE0004" w:rsidRDefault="00EE0004" w:rsidP="00F4359E">
      <w:pPr>
        <w:spacing w:after="0" w:line="240" w:lineRule="auto"/>
        <w:jc w:val="both"/>
        <w:rPr>
          <w:rFonts w:ascii="Verdana" w:hAnsi="Verdana"/>
          <w:sz w:val="16"/>
          <w:szCs w:val="16"/>
        </w:rPr>
      </w:pPr>
      <w:r>
        <w:rPr>
          <w:rFonts w:ascii="Verdana" w:hAnsi="Verdana"/>
          <w:sz w:val="16"/>
          <w:szCs w:val="16"/>
        </w:rPr>
        <w:t>nr 1 - Formularz ofertowy,</w:t>
      </w:r>
    </w:p>
    <w:p w:rsidR="00D74ED1" w:rsidRPr="00D74ED1" w:rsidRDefault="00EE0004" w:rsidP="00F4359E">
      <w:pPr>
        <w:spacing w:after="0" w:line="240" w:lineRule="auto"/>
        <w:jc w:val="both"/>
        <w:rPr>
          <w:rFonts w:ascii="Verdana" w:hAnsi="Verdana"/>
          <w:sz w:val="16"/>
          <w:szCs w:val="16"/>
        </w:rPr>
      </w:pPr>
      <w:r>
        <w:rPr>
          <w:rFonts w:ascii="Verdana" w:hAnsi="Verdana"/>
          <w:sz w:val="16"/>
          <w:szCs w:val="16"/>
        </w:rPr>
        <w:t>nr 2 – Formularz cenowy</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4 – Oświadczenie w sprawie grupy kapitałowej,</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5 – Istotne postanowienia umowy</w:t>
      </w:r>
      <w:r w:rsidR="00EE0004">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p>
    <w:p w:rsidR="00E10351" w:rsidRPr="00D74ED1" w:rsidRDefault="00E10351" w:rsidP="00F4359E">
      <w:pPr>
        <w:spacing w:after="0" w:line="240" w:lineRule="auto"/>
        <w:jc w:val="both"/>
        <w:rPr>
          <w:rFonts w:ascii="Verdana" w:hAnsi="Verdana"/>
          <w:sz w:val="16"/>
          <w:szCs w:val="16"/>
        </w:rPr>
      </w:pPr>
    </w:p>
    <w:sectPr w:rsidR="00E10351" w:rsidRPr="00D74ED1">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88" w:rsidRDefault="00556D88">
      <w:pPr>
        <w:spacing w:after="0" w:line="240" w:lineRule="auto"/>
      </w:pPr>
      <w:r>
        <w:separator/>
      </w:r>
    </w:p>
  </w:endnote>
  <w:endnote w:type="continuationSeparator" w:id="0">
    <w:p w:rsidR="00556D88" w:rsidRDefault="0055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Pr="00DA5D6A" w:rsidRDefault="00882479" w:rsidP="00956740">
    <w:pPr>
      <w:pStyle w:val="Stopka1"/>
      <w:jc w:val="center"/>
      <w:rPr>
        <w:rFonts w:ascii="Verdana" w:hAnsi="Verdana"/>
        <w:sz w:val="16"/>
        <w:szCs w:val="16"/>
      </w:rPr>
    </w:pPr>
    <w:r w:rsidRPr="00DA5D6A">
      <w:rPr>
        <w:rFonts w:ascii="Verdana" w:hAnsi="Verdana"/>
        <w:sz w:val="16"/>
        <w:szCs w:val="16"/>
      </w:rPr>
      <w:t xml:space="preserve">Strona </w:t>
    </w:r>
    <w:r w:rsidRPr="00DA5D6A">
      <w:rPr>
        <w:rFonts w:ascii="Verdana" w:hAnsi="Verdana"/>
        <w:sz w:val="16"/>
        <w:szCs w:val="16"/>
      </w:rPr>
      <w:fldChar w:fldCharType="begin"/>
    </w:r>
    <w:r w:rsidRPr="00DA5D6A">
      <w:rPr>
        <w:rFonts w:ascii="Verdana" w:hAnsi="Verdana"/>
        <w:sz w:val="16"/>
        <w:szCs w:val="16"/>
      </w:rPr>
      <w:instrText>PAGE</w:instrText>
    </w:r>
    <w:r w:rsidRPr="00DA5D6A">
      <w:rPr>
        <w:rFonts w:ascii="Verdana" w:hAnsi="Verdana"/>
        <w:sz w:val="16"/>
        <w:szCs w:val="16"/>
      </w:rPr>
      <w:fldChar w:fldCharType="separate"/>
    </w:r>
    <w:r w:rsidR="005E1C7F">
      <w:rPr>
        <w:rFonts w:ascii="Verdana" w:hAnsi="Verdana"/>
        <w:noProof/>
        <w:sz w:val="16"/>
        <w:szCs w:val="16"/>
      </w:rPr>
      <w:t>5</w:t>
    </w:r>
    <w:r w:rsidRPr="00DA5D6A">
      <w:rPr>
        <w:rFonts w:ascii="Verdana" w:hAnsi="Verdana"/>
        <w:sz w:val="16"/>
        <w:szCs w:val="16"/>
      </w:rPr>
      <w:fldChar w:fldCharType="end"/>
    </w:r>
    <w:r w:rsidRPr="00DA5D6A">
      <w:rPr>
        <w:rFonts w:ascii="Verdana" w:hAnsi="Verdana"/>
        <w:sz w:val="16"/>
        <w:szCs w:val="16"/>
      </w:rPr>
      <w:t xml:space="preserve"> z </w:t>
    </w:r>
    <w:r w:rsidRPr="00DA5D6A">
      <w:rPr>
        <w:rFonts w:ascii="Verdana" w:hAnsi="Verdana"/>
        <w:sz w:val="16"/>
        <w:szCs w:val="16"/>
      </w:rPr>
      <w:fldChar w:fldCharType="begin"/>
    </w:r>
    <w:r w:rsidRPr="00DA5D6A">
      <w:rPr>
        <w:rFonts w:ascii="Verdana" w:hAnsi="Verdana"/>
        <w:sz w:val="16"/>
        <w:szCs w:val="16"/>
      </w:rPr>
      <w:instrText>NUMPAGES</w:instrText>
    </w:r>
    <w:r w:rsidRPr="00DA5D6A">
      <w:rPr>
        <w:rFonts w:ascii="Verdana" w:hAnsi="Verdana"/>
        <w:sz w:val="16"/>
        <w:szCs w:val="16"/>
      </w:rPr>
      <w:fldChar w:fldCharType="separate"/>
    </w:r>
    <w:r w:rsidR="005E1C7F">
      <w:rPr>
        <w:rFonts w:ascii="Verdana" w:hAnsi="Verdana"/>
        <w:noProof/>
        <w:sz w:val="16"/>
        <w:szCs w:val="16"/>
      </w:rPr>
      <w:t>7</w:t>
    </w:r>
    <w:r w:rsidRPr="00DA5D6A">
      <w:rPr>
        <w:rFonts w:ascii="Verdana" w:hAnsi="Verdana"/>
        <w:sz w:val="16"/>
        <w:szCs w:val="16"/>
      </w:rPr>
      <w:fldChar w:fldCharType="end"/>
    </w:r>
  </w:p>
  <w:p w:rsidR="00E10351" w:rsidRDefault="00E10351">
    <w:pPr>
      <w:pStyle w:val="Stopka1"/>
    </w:pPr>
    <w:bookmarkStart w:id="1" w:name="__UnoMark__4045_175756287"/>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88" w:rsidRDefault="00556D88">
      <w:pPr>
        <w:spacing w:after="0" w:line="240" w:lineRule="auto"/>
      </w:pPr>
      <w:r>
        <w:separator/>
      </w:r>
    </w:p>
  </w:footnote>
  <w:footnote w:type="continuationSeparator" w:id="0">
    <w:p w:rsidR="00556D88" w:rsidRDefault="00556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Pr="00D74ED1" w:rsidRDefault="00882479" w:rsidP="00D74ED1">
    <w:pPr>
      <w:pStyle w:val="Nagwek1"/>
      <w:jc w:val="center"/>
      <w:rPr>
        <w:rFonts w:ascii="Verdana" w:hAnsi="Verdana"/>
        <w:sz w:val="16"/>
        <w:szCs w:val="16"/>
      </w:rPr>
    </w:pPr>
    <w:r w:rsidRPr="00D74ED1">
      <w:rPr>
        <w:rFonts w:ascii="Verdana" w:hAnsi="Verdana"/>
        <w:sz w:val="16"/>
        <w:szCs w:val="16"/>
      </w:rPr>
      <w:t>DZP/PN/</w:t>
    </w:r>
    <w:r w:rsidR="00D74ED1" w:rsidRPr="00D74ED1">
      <w:rPr>
        <w:rFonts w:ascii="Verdana" w:hAnsi="Verdana"/>
        <w:sz w:val="16"/>
        <w:szCs w:val="16"/>
      </w:rPr>
      <w:t>52</w:t>
    </w:r>
    <w:r w:rsidRPr="00D74ED1">
      <w:rPr>
        <w:rFonts w:ascii="Verdana" w:hAnsi="Verdana"/>
        <w:sz w:val="16"/>
        <w:szCs w:val="16"/>
      </w:rP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628D8"/>
    <w:rsid w:val="0007302F"/>
    <w:rsid w:val="0007404D"/>
    <w:rsid w:val="00114A3C"/>
    <w:rsid w:val="00152ECF"/>
    <w:rsid w:val="0028044E"/>
    <w:rsid w:val="0028127A"/>
    <w:rsid w:val="00285CE8"/>
    <w:rsid w:val="00286C9A"/>
    <w:rsid w:val="002C282A"/>
    <w:rsid w:val="002D5801"/>
    <w:rsid w:val="002E3A0E"/>
    <w:rsid w:val="002E3A8D"/>
    <w:rsid w:val="002E76B9"/>
    <w:rsid w:val="00323AD1"/>
    <w:rsid w:val="00334B17"/>
    <w:rsid w:val="00335A68"/>
    <w:rsid w:val="0038780E"/>
    <w:rsid w:val="003973F9"/>
    <w:rsid w:val="003F61BD"/>
    <w:rsid w:val="00423DB7"/>
    <w:rsid w:val="00435ED6"/>
    <w:rsid w:val="004362F9"/>
    <w:rsid w:val="004523E1"/>
    <w:rsid w:val="0047295C"/>
    <w:rsid w:val="004A35BD"/>
    <w:rsid w:val="004A6348"/>
    <w:rsid w:val="004B0201"/>
    <w:rsid w:val="004D4F14"/>
    <w:rsid w:val="00501071"/>
    <w:rsid w:val="00556D88"/>
    <w:rsid w:val="0056114D"/>
    <w:rsid w:val="005849FF"/>
    <w:rsid w:val="005B1EDA"/>
    <w:rsid w:val="005D7AE9"/>
    <w:rsid w:val="005E1C7F"/>
    <w:rsid w:val="00655B45"/>
    <w:rsid w:val="006D3CE0"/>
    <w:rsid w:val="00714D88"/>
    <w:rsid w:val="00770D3E"/>
    <w:rsid w:val="007B01CC"/>
    <w:rsid w:val="007C7BD1"/>
    <w:rsid w:val="007D2E3D"/>
    <w:rsid w:val="007D76A4"/>
    <w:rsid w:val="007D7AF9"/>
    <w:rsid w:val="007E65C1"/>
    <w:rsid w:val="00832D25"/>
    <w:rsid w:val="00882479"/>
    <w:rsid w:val="00892072"/>
    <w:rsid w:val="008A7761"/>
    <w:rsid w:val="008C2533"/>
    <w:rsid w:val="008E41B3"/>
    <w:rsid w:val="0090030A"/>
    <w:rsid w:val="009279FB"/>
    <w:rsid w:val="00956740"/>
    <w:rsid w:val="009756D8"/>
    <w:rsid w:val="00985922"/>
    <w:rsid w:val="009871E1"/>
    <w:rsid w:val="0099449F"/>
    <w:rsid w:val="009A0F86"/>
    <w:rsid w:val="009F61D3"/>
    <w:rsid w:val="00A03289"/>
    <w:rsid w:val="00A75053"/>
    <w:rsid w:val="00A83C3A"/>
    <w:rsid w:val="00AA40A6"/>
    <w:rsid w:val="00AC3CA2"/>
    <w:rsid w:val="00AF2174"/>
    <w:rsid w:val="00B10911"/>
    <w:rsid w:val="00B4238B"/>
    <w:rsid w:val="00BA4967"/>
    <w:rsid w:val="00BA500D"/>
    <w:rsid w:val="00C424AF"/>
    <w:rsid w:val="00C635B9"/>
    <w:rsid w:val="00CA192D"/>
    <w:rsid w:val="00CD0B09"/>
    <w:rsid w:val="00CD2B12"/>
    <w:rsid w:val="00CF0E06"/>
    <w:rsid w:val="00D4762C"/>
    <w:rsid w:val="00D635BB"/>
    <w:rsid w:val="00D74ED1"/>
    <w:rsid w:val="00DA5D6A"/>
    <w:rsid w:val="00DB711A"/>
    <w:rsid w:val="00DC2951"/>
    <w:rsid w:val="00DC7799"/>
    <w:rsid w:val="00E10351"/>
    <w:rsid w:val="00E576DB"/>
    <w:rsid w:val="00E838CC"/>
    <w:rsid w:val="00EC1959"/>
    <w:rsid w:val="00EE0004"/>
    <w:rsid w:val="00F326AA"/>
    <w:rsid w:val="00F3530C"/>
    <w:rsid w:val="00F4359E"/>
    <w:rsid w:val="00F5562A"/>
    <w:rsid w:val="00F90D77"/>
    <w:rsid w:val="00F936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BD574-ECE6-41E4-9ECD-6E7731A6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4159</Words>
  <Characters>24954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Sławomir Markiewicz</cp:lastModifiedBy>
  <cp:revision>20</cp:revision>
  <cp:lastPrinted>2017-10-19T11:55:00Z</cp:lastPrinted>
  <dcterms:created xsi:type="dcterms:W3CDTF">2017-10-18T07:21:00Z</dcterms:created>
  <dcterms:modified xsi:type="dcterms:W3CDTF">2017-10-20T10:47:00Z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