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7F606F" w:rsidRDefault="007F606F" w:rsidP="007F60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F606F" w:rsidRPr="00F03735" w:rsidTr="00977D8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977D80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6F190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4B5A" w:rsidRDefault="00044B5A" w:rsidP="00D36178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>
      <w:pPr>
        <w:spacing w:beforeAutospacing="1"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8C3588">
        <w:rPr>
          <w:rFonts w:ascii="Verdana" w:eastAsia="Times New Roman" w:hAnsi="Verdana" w:cs="Times New Roman"/>
          <w:caps/>
          <w:sz w:val="16"/>
          <w:szCs w:val="16"/>
          <w:lang w:eastAsia="pl-PL"/>
        </w:rPr>
        <w:t>9</w:t>
      </w:r>
      <w:r w:rsidR="007F606F"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044B5A" w:rsidRPr="00D36178" w:rsidRDefault="00590BCA" w:rsidP="00044B5A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F43A75" w:rsidRPr="00667A41" w:rsidRDefault="00590BCA" w:rsidP="00667A41">
      <w:pPr>
        <w:spacing w:beforeAutospacing="1" w:after="0" w:line="360" w:lineRule="auto"/>
        <w:jc w:val="center"/>
        <w:rPr>
          <w:rFonts w:ascii="Verdana" w:hAnsi="Verdana"/>
          <w:sz w:val="20"/>
          <w:szCs w:val="20"/>
        </w:rPr>
      </w:pPr>
      <w:r w:rsidRPr="00D36178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</w:t>
      </w:r>
      <w:r w:rsidR="008C3588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PREPARATÓW DO DEZYNFEKCJI</w:t>
      </w:r>
      <w:r w:rsidR="000C4F95" w:rsidRPr="00D36178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– </w:t>
      </w:r>
      <w:r w:rsidR="008C3588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9 pakieTÓW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178" w:rsidRPr="00D36178" w:rsidRDefault="00590BCA" w:rsidP="00F43A75">
      <w:pPr>
        <w:spacing w:beforeAutospacing="1"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Pr="00D36178" w:rsidRDefault="00590BCA" w:rsidP="000568F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Pr="00D36178" w:rsidRDefault="00590BCA" w:rsidP="000568F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Pr="00D36178" w:rsidRDefault="00590BCA" w:rsidP="000568F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Pr="00D36178" w:rsidRDefault="00590BCA" w:rsidP="000568F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Pr="00D36178" w:rsidRDefault="00590BCA" w:rsidP="000568F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Pr="00D36178" w:rsidRDefault="00590BCA" w:rsidP="000568F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Pr="00D36178" w:rsidRDefault="00590BCA" w:rsidP="000568F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7F606F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Pr="00D36178" w:rsidRDefault="00590BCA" w:rsidP="000568F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Pr="00D36178" w:rsidRDefault="00590BCA" w:rsidP="000568F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Pr="00D36178" w:rsidRDefault="00590BCA" w:rsidP="000568F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V. Oświadczenie dotyczące podwykonawcy niebędącego podmiotem, na którego zasoby powołuje się wykonawca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 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 w:rsidR="001F2B0F" w:rsidRPr="00D36178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2E473B" w:rsidRDefault="00590BCA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0568F1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</w:t>
      </w:r>
      <w:r w:rsidR="000568F1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1</w:t>
      </w:r>
    </w:p>
    <w:p w:rsidR="000568F1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</w:t>
      </w:r>
      <w:r w:rsidR="000568F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wiadczam, że zaoferowane wyroby posiadają 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Klasa II a i II b – Ulotka deklaracja zgodności ,wpis do urzędu rejestracji wyrobów medycznych, certyfikat CE, Karta Charakterystyki substancji niebezpiecznej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B)Produkty biobójcze.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Ulotka, Pozwolenie ministerstwa Zdrowia do obrotem produktem biobójczym, karta charakterystyki substancji niebezpiecznej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pediatrycznych - dotyczy pakietu 1 poz. 1</w:t>
      </w:r>
    </w:p>
    <w:p w:rsidR="001F2B0F" w:rsidRPr="00D36178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W zakresie pakietu nr 1 poz. 10-11: Ulotka."</w:t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</w:t>
      </w:r>
      <w:r w:rsidR="000568F1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2</w:t>
      </w:r>
    </w:p>
    <w:p w:rsidR="000568F1" w:rsidRDefault="00590BCA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Klasa II b – Ulotka deklaracja zgodności ,wpis do urzędu rejestracji wyrobów medycznych, certyfikat CE, Karta Charakterystyki substancji niebezpiecznej</w:t>
      </w:r>
    </w:p>
    <w:p w:rsidR="000568F1" w:rsidRP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0568F1" w:rsidRPr="00D36178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RKI."</w:t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568F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590BCA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D36178" w:rsidRDefault="00590BCA" w:rsidP="002E473B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667A41" w:rsidRPr="00667A41" w:rsidRDefault="00590BCA" w:rsidP="00667A4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VII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3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II b – Ulotka deklaracja zgodności ,wpis do urzędu rejestracji wyrobów medycznych, certyfikat CE, Karta Charakterystyki substancji niebezpiecznej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RKI."</w:t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IX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4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II b – Ulotka deklaracja zgodności ,wpis do urzędu rejestracji wyrobów medycznych, certyfikat CE, Karta Charakterystyki substancji niebezpiecznej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RKI."</w:t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X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5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Lecznicze.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Karta charakterystyki produktu leczniczego, ulotka Przylekowa.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pediatrycznych - dotyczy pakietu 5 poz. 1, 2, 3, 4."</w:t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XI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6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biobójcze.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Ulotka, Pozwolenie ministerstwa Zdrowia do obrotem produktem biobójczym, karta charakterystyki substancji niebezpiecznej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B)Kosmetyki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Ulotka produktowa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C)Produkty Lecznicze.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Karta charakterystyki produktu leczniczego, ulotka Przylekowa.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RKI."</w:t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X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7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 –Ulotka, deklaracja zgodności, wpis do urzędu rejestracji wyrobów medycznych, Karta Charakterystyki substancji niebezpiecznej.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II a i II b – Ulotka deklaracja zgodności ,wpis do urzędu rejestracji wyrobów medycznych, certyfikat CE, Karta Charakterystyki substancji niebezpiecznej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RKI."</w:t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67A41" w:rsidRPr="00D36178" w:rsidRDefault="00667A4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XI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8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II b – Ulotka deklaracja zgodności ,wpis do urzędu rejestracji wyrobów medycznych, certyfikat CE, Karta Charakterystyki substancji niebezpiecznej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W przypadku braku stosownych dokumentów potwierdzających, że przedmiot zamówienia spełnia w/w normy dopuszcza się alternatywnie badania wykonane w uznanych opiniotwórczych laboratoriach z terenu UE, takich jak .; „PZH, DGHM, RK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I."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568F1" w:rsidRPr="00D36178" w:rsidRDefault="000568F1" w:rsidP="000568F1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XIV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pakiecie nr 9</w:t>
      </w:r>
    </w:p>
    <w:p w:rsidR="000568F1" w:rsidRDefault="000568F1" w:rsidP="000568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Dla produktów: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A)Produkty Medyczne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Klasa I –Ulotka, deklaracja zgodności, wpis do urzędu rejestracji wyrobów medycznych, Karta Charakterystyki substancji niebezpiecznej.</w:t>
      </w:r>
    </w:p>
    <w:p w:rsidR="00667A41" w:rsidRP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>Zamawiający wymaga dokumentów potwierdzających działanie bójcze preparatu. Celem potwierdzenia skuteczności bójczej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667A41" w:rsidRDefault="00667A41" w:rsidP="00667A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7A4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przypadku braku stosownych dokumentów potwierdzających, że przedmiot zamówienia spełnia w/w normy dopuszcza się alternatywnie badania wykonane w uznanych opiniotwórczych laboratoriach z terenu UE,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takich jak .; „PZH, DGHM, RKI."</w:t>
      </w:r>
    </w:p>
    <w:p w:rsidR="000568F1" w:rsidRPr="00D36178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0568F1" w:rsidRDefault="000568F1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4537A5" w:rsidRDefault="004537A5" w:rsidP="000568F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4537A5" w:rsidRDefault="004537A5" w:rsidP="004537A5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X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Oświadczenie</w:t>
      </w:r>
    </w:p>
    <w:p w:rsidR="004537A5" w:rsidRPr="004537A5" w:rsidRDefault="004537A5" w:rsidP="004537A5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Default="004537A5" w:rsidP="004537A5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</w:t>
      </w:r>
      <w:r w:rsidRPr="009166A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zobowiązuje się zorganizować system zbierania oraz zapewnić odzysk, w tym recykling odpadów opakowaniowych po środkach niebezpiecznych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Pr="009166A3">
        <w:rPr>
          <w:rFonts w:ascii="Verdana" w:eastAsia="Times New Roman" w:hAnsi="Verdana"/>
          <w:color w:val="000000"/>
          <w:sz w:val="16"/>
          <w:szCs w:val="16"/>
          <w:lang w:eastAsia="pl-PL"/>
        </w:rPr>
        <w:t>zgodnie z treścią art. 18 ustawy z 13 czerwca 201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3 r.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     </w:t>
      </w:r>
      <w:r w:rsidRPr="00B460BA">
        <w:rPr>
          <w:rFonts w:ascii="Verdana" w:eastAsia="Times New Roman" w:hAnsi="Verdana"/>
          <w:color w:val="000000"/>
          <w:sz w:val="16"/>
          <w:szCs w:val="16"/>
          <w:lang w:eastAsia="pl-PL"/>
        </w:rPr>
        <w:t>o gospodarce opakowaniami i odpadami opakowaniowymi (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t.j.</w:t>
      </w:r>
      <w:r w:rsidRPr="00B460BA">
        <w:rPr>
          <w:rFonts w:ascii="Verdana" w:hAnsi="Verdana"/>
          <w:sz w:val="16"/>
          <w:szCs w:val="16"/>
        </w:rPr>
        <w:t>Dz.U. z 2018 r. poz. 150</w:t>
      </w:r>
      <w:r w:rsidRPr="00B460BA">
        <w:rPr>
          <w:rFonts w:ascii="Verdana" w:eastAsia="Times New Roman" w:hAnsi="Verdana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</w:t>
      </w:r>
      <w:r w:rsidRPr="009166A3">
        <w:rPr>
          <w:rFonts w:ascii="Verdana" w:eastAsia="Times New Roman" w:hAnsi="Verdana"/>
          <w:color w:val="000000"/>
          <w:sz w:val="16"/>
          <w:szCs w:val="16"/>
          <w:lang w:eastAsia="pl-PL"/>
        </w:rPr>
        <w:t>.</w:t>
      </w:r>
    </w:p>
    <w:p w:rsidR="004537A5" w:rsidRPr="00D36178" w:rsidRDefault="004537A5" w:rsidP="004537A5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4537A5" w:rsidRDefault="004537A5" w:rsidP="004537A5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bookmarkEnd w:id="0"/>
    <w:p w:rsidR="004537A5" w:rsidRPr="00D36178" w:rsidRDefault="004537A5" w:rsidP="00300480">
      <w:pPr>
        <w:spacing w:beforeAutospacing="1" w:after="0" w:line="360" w:lineRule="auto"/>
        <w:rPr>
          <w:rFonts w:ascii="Verdana" w:hAnsi="Verdana"/>
          <w:sz w:val="16"/>
          <w:szCs w:val="16"/>
        </w:rPr>
      </w:pPr>
    </w:p>
    <w:sectPr w:rsidR="004537A5" w:rsidRPr="00D36178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EE" w:rsidRDefault="000819EE" w:rsidP="001F2B0F">
      <w:pPr>
        <w:spacing w:after="0" w:line="240" w:lineRule="auto"/>
      </w:pPr>
      <w:r>
        <w:separator/>
      </w:r>
    </w:p>
  </w:endnote>
  <w:endnote w:type="continuationSeparator" w:id="0">
    <w:p w:rsidR="000819EE" w:rsidRDefault="000819EE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4537A5">
          <w:rPr>
            <w:noProof/>
          </w:rPr>
          <w:t>2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4537A5">
          <w:rPr>
            <w:noProof/>
          </w:rPr>
          <w:t>6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EE" w:rsidRDefault="000819EE" w:rsidP="001F2B0F">
      <w:pPr>
        <w:spacing w:after="0" w:line="240" w:lineRule="auto"/>
      </w:pPr>
      <w:r>
        <w:separator/>
      </w:r>
    </w:p>
  </w:footnote>
  <w:footnote w:type="continuationSeparator" w:id="0">
    <w:p w:rsidR="000819EE" w:rsidRDefault="000819EE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8C3588">
    <w:pPr>
      <w:pStyle w:val="Nagwek1"/>
    </w:pPr>
    <w:r>
      <w:t>DZP/PN/9</w:t>
    </w:r>
    <w:r w:rsidR="007F606F">
      <w:t>/2018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B5A"/>
    <w:rsid w:val="00044FBD"/>
    <w:rsid w:val="000568F1"/>
    <w:rsid w:val="000819EE"/>
    <w:rsid w:val="000A4A09"/>
    <w:rsid w:val="000B69E7"/>
    <w:rsid w:val="000C4F95"/>
    <w:rsid w:val="001A1F28"/>
    <w:rsid w:val="001F2B0F"/>
    <w:rsid w:val="0021096D"/>
    <w:rsid w:val="002258F3"/>
    <w:rsid w:val="00237084"/>
    <w:rsid w:val="002716FD"/>
    <w:rsid w:val="0028345A"/>
    <w:rsid w:val="00287920"/>
    <w:rsid w:val="002A2EA4"/>
    <w:rsid w:val="002E473B"/>
    <w:rsid w:val="00300480"/>
    <w:rsid w:val="00306560"/>
    <w:rsid w:val="00380BAB"/>
    <w:rsid w:val="00390410"/>
    <w:rsid w:val="00432134"/>
    <w:rsid w:val="00433CB9"/>
    <w:rsid w:val="004537A5"/>
    <w:rsid w:val="004A3152"/>
    <w:rsid w:val="004A625E"/>
    <w:rsid w:val="004C52C4"/>
    <w:rsid w:val="004F609A"/>
    <w:rsid w:val="00500108"/>
    <w:rsid w:val="005243AA"/>
    <w:rsid w:val="00552142"/>
    <w:rsid w:val="00590BCA"/>
    <w:rsid w:val="005951B9"/>
    <w:rsid w:val="005B2F96"/>
    <w:rsid w:val="005F005F"/>
    <w:rsid w:val="00667A41"/>
    <w:rsid w:val="00673C45"/>
    <w:rsid w:val="00690EB3"/>
    <w:rsid w:val="006F190F"/>
    <w:rsid w:val="00717A48"/>
    <w:rsid w:val="007D3449"/>
    <w:rsid w:val="007F606F"/>
    <w:rsid w:val="00890188"/>
    <w:rsid w:val="008A6573"/>
    <w:rsid w:val="008C3588"/>
    <w:rsid w:val="008E522B"/>
    <w:rsid w:val="009631AD"/>
    <w:rsid w:val="00966087"/>
    <w:rsid w:val="009B2880"/>
    <w:rsid w:val="00A1187C"/>
    <w:rsid w:val="00AC7DCB"/>
    <w:rsid w:val="00B07E33"/>
    <w:rsid w:val="00B137CA"/>
    <w:rsid w:val="00B218B2"/>
    <w:rsid w:val="00B22A76"/>
    <w:rsid w:val="00B401D3"/>
    <w:rsid w:val="00B90AED"/>
    <w:rsid w:val="00C03094"/>
    <w:rsid w:val="00C056A0"/>
    <w:rsid w:val="00D0746A"/>
    <w:rsid w:val="00D36178"/>
    <w:rsid w:val="00DB020F"/>
    <w:rsid w:val="00E952A7"/>
    <w:rsid w:val="00EE6E83"/>
    <w:rsid w:val="00F03BA2"/>
    <w:rsid w:val="00F052B1"/>
    <w:rsid w:val="00F43A75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03AB-7626-4212-BEC8-53A4828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paragraph" w:customStyle="1" w:styleId="Standard">
    <w:name w:val="Standard"/>
    <w:rsid w:val="007F60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69</cp:revision>
  <cp:lastPrinted>2018-03-02T07:57:00Z</cp:lastPrinted>
  <dcterms:created xsi:type="dcterms:W3CDTF">2017-04-10T07:20:00Z</dcterms:created>
  <dcterms:modified xsi:type="dcterms:W3CDTF">2018-03-02T09:09:00Z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