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>DZP/TP/</w:t>
      </w:r>
      <w:r>
        <w:rPr>
          <w:rFonts w:ascii="Arial" w:hAnsi="Arial" w:eastAsia="Times New Roman" w:cs="Arial"/>
          <w:b/>
          <w:bCs/>
          <w:lang w:val="en-US" w:eastAsia="pl-PL"/>
        </w:rPr>
        <w:t>6</w:t>
      </w:r>
      <w:r>
        <w:rPr>
          <w:rFonts w:hint="default" w:ascii="Arial" w:hAnsi="Arial" w:eastAsia="Times New Roman" w:cs="Arial"/>
          <w:b/>
          <w:bCs/>
          <w:lang w:val="en-US" w:eastAsia="pl-PL"/>
        </w:rPr>
        <w:t>9</w:t>
      </w:r>
      <w:r>
        <w:rPr>
          <w:rFonts w:ascii="Arial" w:hAnsi="Arial" w:eastAsia="Times New Roman" w:cs="Arial"/>
          <w:b/>
          <w:bCs/>
          <w:lang w:eastAsia="pl-PL"/>
        </w:rPr>
        <w:t>/2022</w:t>
      </w:r>
      <w:r>
        <w:rPr>
          <w:rFonts w:ascii="Arial" w:hAnsi="Arial" w:eastAsia="Times New Roman" w:cs="Arial"/>
          <w:b/>
          <w:bCs/>
          <w:lang w:eastAsia="pl-PL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spacing w:after="0"/>
        <w:jc w:val="center"/>
        <w:rPr>
          <w:rFonts w:hint="default" w:ascii="Arial" w:hAnsi="Arial" w:eastAsia="Times New Roman" w:cs="Arial"/>
          <w:b/>
          <w:kern w:val="2"/>
          <w:sz w:val="18"/>
          <w:szCs w:val="18"/>
          <w:lang w:val="pl-PL" w:eastAsia="hi-IN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hint="default" w:ascii="Arial" w:hAnsi="Arial" w:cs="Arial"/>
          <w:lang w:val="pl-PL"/>
        </w:rPr>
        <w:t>DZP/TP/69/2022</w:t>
      </w:r>
    </w:p>
    <w:p>
      <w:pPr>
        <w:spacing w:after="0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prowadzoneg</w:t>
      </w:r>
      <w:bookmarkStart w:id="0" w:name="_GoBack"/>
      <w:bookmarkEnd w:id="0"/>
      <w:r>
        <w:rPr>
          <w:rFonts w:ascii="Arial" w:hAnsi="Arial" w:cs="Arial"/>
        </w:rPr>
        <w:t xml:space="preserve">o przez Szpital Powiatowy w Zawierciu oświadczam, że nie podlegam wykluczeniu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postępowania na podstawie art. 108 ust. 1 ustawy Pzp.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 w:type="textWrapping"/>
      </w:r>
      <w:r>
        <w:rPr>
          <w:rFonts w:ascii="Arial" w:hAnsi="Arial" w:cs="Arial"/>
          <w:iCs/>
        </w:rPr>
        <w:t>z późn. zm.).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 w:type="textWrapping"/>
      </w:r>
      <w:r>
        <w:rPr>
          <w:rFonts w:ascii="Arial" w:hAnsi="Arial" w:cs="Arial"/>
          <w:i/>
          <w:iCs/>
        </w:rPr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na podstawie art. 110 ust. 2 ustawy Pzp podjąłem następujące środki naprawcze: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pStyle w:val="2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hAnsi="Calibri" w:eastAsia="SimSun" w:cs="Calibri"/>
        <w:kern w:val="3"/>
        <w:sz w:val="16"/>
        <w:szCs w:val="16"/>
        <w:lang w:eastAsia="zh-CN" w:bidi="hi-IN"/>
      </w:rPr>
    </w:pPr>
    <w:r>
      <w:rPr>
        <w:rFonts w:ascii="Calibri" w:hAnsi="Calibri" w:eastAsia="SimSun" w:cs="Calibri"/>
        <w:kern w:val="3"/>
        <w:sz w:val="16"/>
        <w:szCs w:val="16"/>
        <w:lang w:eastAsia="zh-CN" w:bidi="hi-IN"/>
      </w:rPr>
      <w:t xml:space="preserve">Projekt realizowany pn.: </w:t>
    </w:r>
    <w:r>
      <w:rPr>
        <w:rFonts w:ascii="Calibri" w:hAnsi="Calibri" w:eastAsia="SimSun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lang w:eastAsia="pl-PL"/>
      </w:rPr>
    </w:pPr>
    <w:r>
      <w:rPr>
        <w:lang w:eastAsia="pl-PL"/>
      </w:rPr>
      <w:drawing>
        <wp:inline distT="0" distB="0" distL="0" distR="0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4098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4097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13418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70726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02F65EAF"/>
    <w:rsid w:val="1E1E7E0D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0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Subtitle"/>
    <w:basedOn w:val="1"/>
    <w:next w:val="1"/>
    <w:link w:val="15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2">
    <w:name w:val="Nagłówek Znak"/>
    <w:basedOn w:val="3"/>
    <w:link w:val="10"/>
    <w:qFormat/>
    <w:uiPriority w:val="99"/>
  </w:style>
  <w:style w:type="character" w:customStyle="1" w:styleId="13">
    <w:name w:val="Stopka Znak"/>
    <w:basedOn w:val="3"/>
    <w:link w:val="7"/>
    <w:uiPriority w:val="99"/>
  </w:style>
  <w:style w:type="character" w:customStyle="1" w:styleId="14">
    <w:name w:val="Tekst podstawowy Znak"/>
    <w:basedOn w:val="3"/>
    <w:link w:val="6"/>
    <w:semiHidden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5">
    <w:name w:val="Podtytuł Znak"/>
    <w:basedOn w:val="3"/>
    <w:link w:val="11"/>
    <w:qFormat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6">
    <w:name w:val="Nagłówek2"/>
    <w:basedOn w:val="1"/>
    <w:next w:val="11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7">
    <w:name w:val="Zawartość tabeli"/>
    <w:basedOn w:val="1"/>
    <w:qFormat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19">
    <w:name w:val="Nagłówek 3 Znak"/>
    <w:basedOn w:val="3"/>
    <w:link w:val="2"/>
    <w:qFormat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customStyle="1" w:styleId="20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1">
    <w:name w:val="Tekst przypisu dolnego Znak"/>
    <w:basedOn w:val="3"/>
    <w:link w:val="9"/>
    <w:semiHidden/>
    <w:qFormat/>
    <w:uiPriority w:val="99"/>
    <w:rPr>
      <w:color w:val="00000A"/>
      <w:sz w:val="20"/>
      <w:szCs w:val="20"/>
    </w:rPr>
  </w:style>
  <w:style w:type="paragraph" w:customStyle="1" w:styleId="22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3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2522</Characters>
  <Lines>21</Lines>
  <Paragraphs>5</Paragraphs>
  <TotalTime>0</TotalTime>
  <ScaleCrop>false</ScaleCrop>
  <LinksUpToDate>false</LinksUpToDate>
  <CharactersWithSpaces>2937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2022-06-27T09:04:00Z</dcterms:created>
  <dc:creator>Dawid Kreps</dc:creator>
  <cp:lastModifiedBy>mstanderska</cp:lastModifiedBy>
  <cp:lastPrinted>2020-11-25T13:02:00Z</cp:lastPrinted>
  <dcterms:modified xsi:type="dcterms:W3CDTF">2022-10-28T13:21:17Z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4ABF062925CE4AEF863562D8627BF7CD</vt:lpwstr>
  </property>
</Properties>
</file>