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4B" w:rsidRDefault="00C3494B" w:rsidP="00C3494B">
      <w:pPr>
        <w:pStyle w:val="Standard"/>
        <w:numPr>
          <w:ilvl w:val="0"/>
          <w:numId w:val="1"/>
        </w:numPr>
        <w:spacing w:line="276" w:lineRule="auto"/>
        <w:jc w:val="center"/>
      </w:pPr>
      <w:r>
        <w:rPr>
          <w:noProof/>
          <w:lang w:eastAsia="pl-PL" w:bidi="ar-SA"/>
        </w:rPr>
        <w:drawing>
          <wp:anchor distT="0" distB="0" distL="114300" distR="114300" simplePos="0" relativeHeight="251659264" behindDoc="1" locked="0" layoutInCell="1" allowOverlap="1" wp14:anchorId="3471417B" wp14:editId="77E9CE4B">
            <wp:simplePos x="0" y="0"/>
            <wp:positionH relativeFrom="column">
              <wp:posOffset>-375285</wp:posOffset>
            </wp:positionH>
            <wp:positionV relativeFrom="paragraph">
              <wp:posOffset>-9525</wp:posOffset>
            </wp:positionV>
            <wp:extent cx="974725" cy="985520"/>
            <wp:effectExtent l="0" t="0" r="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pic:spPr>
                </pic:pic>
              </a:graphicData>
            </a:graphic>
            <wp14:sizeRelH relativeFrom="page">
              <wp14:pctWidth>0</wp14:pctWidth>
            </wp14:sizeRelH>
            <wp14:sizeRelV relativeFrom="page">
              <wp14:pctHeight>0</wp14:pctHeight>
            </wp14:sizeRelV>
          </wp:anchor>
        </w:drawing>
      </w:r>
      <w:r>
        <w:rPr>
          <w:b/>
          <w:bCs/>
          <w:spacing w:val="40"/>
          <w:sz w:val="32"/>
        </w:rPr>
        <w:t>SZPITAL POWIATOWY W ZAWIERCIU</w:t>
      </w:r>
    </w:p>
    <w:tbl>
      <w:tblPr>
        <w:tblW w:w="8850" w:type="dxa"/>
        <w:tblInd w:w="709" w:type="dxa"/>
        <w:tblLayout w:type="fixed"/>
        <w:tblCellMar>
          <w:left w:w="10" w:type="dxa"/>
          <w:right w:w="10" w:type="dxa"/>
        </w:tblCellMar>
        <w:tblLook w:val="04A0" w:firstRow="1" w:lastRow="0" w:firstColumn="1" w:lastColumn="0" w:noHBand="0" w:noVBand="1"/>
      </w:tblPr>
      <w:tblGrid>
        <w:gridCol w:w="6094"/>
        <w:gridCol w:w="2756"/>
      </w:tblGrid>
      <w:tr w:rsidR="00C3494B" w:rsidTr="00C655E5">
        <w:trPr>
          <w:trHeight w:val="918"/>
        </w:trPr>
        <w:tc>
          <w:tcPr>
            <w:tcW w:w="6095" w:type="dxa"/>
            <w:tcMar>
              <w:top w:w="0" w:type="dxa"/>
              <w:left w:w="108" w:type="dxa"/>
              <w:bottom w:w="0" w:type="dxa"/>
              <w:right w:w="108" w:type="dxa"/>
            </w:tcMar>
            <w:hideMark/>
          </w:tcPr>
          <w:p w:rsidR="00C3494B" w:rsidRDefault="00C3494B" w:rsidP="00C655E5">
            <w:pPr>
              <w:pStyle w:val="Standard"/>
              <w:spacing w:before="120" w:line="276" w:lineRule="auto"/>
              <w:jc w:val="cente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tcMar>
              <w:top w:w="0" w:type="dxa"/>
              <w:left w:w="108" w:type="dxa"/>
              <w:bottom w:w="0" w:type="dxa"/>
              <w:right w:w="108" w:type="dxa"/>
            </w:tcMar>
            <w:hideMark/>
          </w:tcPr>
          <w:p w:rsidR="00C3494B" w:rsidRDefault="00C3494B" w:rsidP="00C655E5">
            <w:pPr>
              <w:pStyle w:val="Standard"/>
              <w:spacing w:before="120" w:line="276" w:lineRule="auto"/>
              <w:jc w:val="center"/>
              <w:rPr>
                <w:rFonts w:ascii="Calibri" w:hAnsi="Calibri" w:cs="Calibri"/>
                <w:sz w:val="20"/>
                <w:lang w:val="en-US"/>
              </w:rPr>
            </w:pPr>
            <w:r>
              <w:rPr>
                <w:rFonts w:ascii="Calibri" w:hAnsi="Calibri" w:cs="Calibri"/>
                <w:sz w:val="20"/>
                <w:lang w:val="en-US"/>
              </w:rPr>
              <w:t>tel. (0 32) 67-40-200</w:t>
            </w:r>
            <w:r>
              <w:rPr>
                <w:rFonts w:ascii="Calibri" w:hAnsi="Calibri" w:cs="Calibri"/>
                <w:sz w:val="20"/>
                <w:lang w:val="en-US"/>
              </w:rPr>
              <w:br/>
              <w:t>www.szpitalzawiercie.pl</w:t>
            </w:r>
            <w:r>
              <w:rPr>
                <w:rFonts w:ascii="Calibri" w:hAnsi="Calibri" w:cs="Calibri"/>
                <w:sz w:val="20"/>
                <w:lang w:val="en-US"/>
              </w:rPr>
              <w:br/>
            </w:r>
          </w:p>
        </w:tc>
      </w:tr>
    </w:tbl>
    <w:p w:rsidR="00C3494B" w:rsidRDefault="00C3494B" w:rsidP="00C3494B">
      <w:pPr>
        <w:pStyle w:val="Akapitzlist"/>
        <w:numPr>
          <w:ilvl w:val="0"/>
          <w:numId w:val="1"/>
        </w:numPr>
        <w:rPr>
          <w:rFonts w:ascii="Verdana" w:hAnsi="Verdana" w:cs="Verdana"/>
          <w:sz w:val="16"/>
          <w:szCs w:val="16"/>
        </w:rPr>
      </w:pPr>
    </w:p>
    <w:p w:rsidR="00C3494B" w:rsidRDefault="00C3494B" w:rsidP="00C3494B">
      <w:pPr>
        <w:pStyle w:val="Akapitzlist"/>
        <w:numPr>
          <w:ilvl w:val="0"/>
          <w:numId w:val="1"/>
        </w:numPr>
        <w:rPr>
          <w:rFonts w:ascii="Verdana" w:hAnsi="Verdana" w:cs="Verdana"/>
          <w:sz w:val="16"/>
          <w:szCs w:val="16"/>
        </w:rPr>
      </w:pPr>
    </w:p>
    <w:tbl>
      <w:tblPr>
        <w:tblW w:w="9645" w:type="dxa"/>
        <w:tblLayout w:type="fixed"/>
        <w:tblCellMar>
          <w:left w:w="0" w:type="dxa"/>
          <w:right w:w="0" w:type="dxa"/>
        </w:tblCellMar>
        <w:tblLook w:val="04A0" w:firstRow="1" w:lastRow="0" w:firstColumn="1" w:lastColumn="0" w:noHBand="0" w:noVBand="1"/>
      </w:tblPr>
      <w:tblGrid>
        <w:gridCol w:w="4821"/>
        <w:gridCol w:w="4824"/>
      </w:tblGrid>
      <w:tr w:rsidR="00C3494B" w:rsidTr="00C655E5">
        <w:tc>
          <w:tcPr>
            <w:tcW w:w="4818" w:type="dxa"/>
          </w:tcPr>
          <w:p w:rsidR="00C3494B" w:rsidRDefault="00C3494B" w:rsidP="00C655E5">
            <w:pPr>
              <w:jc w:val="both"/>
              <w:rPr>
                <w:rFonts w:ascii="Verdana" w:eastAsia="Tahoma" w:hAnsi="Verdana" w:cs="Verdana"/>
                <w:sz w:val="16"/>
                <w:szCs w:val="16"/>
              </w:rPr>
            </w:pPr>
            <w:r>
              <w:rPr>
                <w:rFonts w:ascii="Verdana" w:hAnsi="Verdana" w:cs="Verdana"/>
                <w:sz w:val="16"/>
                <w:szCs w:val="16"/>
              </w:rPr>
              <w:t>Znak</w:t>
            </w:r>
            <w:r>
              <w:rPr>
                <w:rFonts w:ascii="Verdana" w:eastAsia="Tahoma" w:hAnsi="Verdana" w:cs="Verdana"/>
                <w:sz w:val="16"/>
                <w:szCs w:val="16"/>
              </w:rPr>
              <w:t xml:space="preserve"> </w:t>
            </w:r>
            <w:r>
              <w:rPr>
                <w:rFonts w:ascii="Verdana" w:hAnsi="Verdana" w:cs="Verdana"/>
                <w:sz w:val="16"/>
                <w:szCs w:val="16"/>
              </w:rPr>
              <w:t>sprawy:</w:t>
            </w:r>
            <w:r>
              <w:rPr>
                <w:rFonts w:ascii="Verdana" w:eastAsia="Tahoma" w:hAnsi="Verdana" w:cs="Verdana"/>
                <w:sz w:val="16"/>
                <w:szCs w:val="16"/>
              </w:rPr>
              <w:t xml:space="preserve"> DZP/PN/26/2018</w:t>
            </w:r>
          </w:p>
          <w:p w:rsidR="00C3494B" w:rsidRDefault="00C3494B" w:rsidP="00C655E5">
            <w:pPr>
              <w:rPr>
                <w:rFonts w:ascii="Verdana" w:hAnsi="Verdana" w:cs="Verdana"/>
                <w:b/>
                <w:sz w:val="16"/>
                <w:szCs w:val="16"/>
              </w:rPr>
            </w:pPr>
          </w:p>
          <w:p w:rsidR="00C3494B" w:rsidRDefault="00C3494B" w:rsidP="00C655E5">
            <w:pPr>
              <w:tabs>
                <w:tab w:val="right" w:pos="4818"/>
              </w:tabs>
              <w:snapToGrid w:val="0"/>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r>
          </w:p>
          <w:p w:rsidR="00C3494B" w:rsidRDefault="00C3494B" w:rsidP="00C655E5">
            <w:pPr>
              <w:snapToGrid w:val="0"/>
            </w:pPr>
          </w:p>
          <w:p w:rsidR="00C3494B" w:rsidRDefault="00C3494B" w:rsidP="00C655E5">
            <w:pPr>
              <w:snapToGrid w:val="0"/>
            </w:pPr>
          </w:p>
        </w:tc>
        <w:tc>
          <w:tcPr>
            <w:tcW w:w="4820" w:type="dxa"/>
            <w:hideMark/>
          </w:tcPr>
          <w:p w:rsidR="00C3494B" w:rsidRDefault="00C3494B" w:rsidP="00C655E5">
            <w:pPr>
              <w:snapToGrid w:val="0"/>
              <w:jc w:val="right"/>
            </w:pPr>
            <w:r>
              <w:rPr>
                <w:rFonts w:ascii="Verdana" w:hAnsi="Verdana" w:cs="Verdana"/>
                <w:sz w:val="16"/>
                <w:szCs w:val="16"/>
              </w:rPr>
              <w:t>Zawiercie, 23.04.2018r.</w:t>
            </w:r>
          </w:p>
        </w:tc>
      </w:tr>
    </w:tbl>
    <w:p w:rsidR="00C3494B" w:rsidRDefault="00C3494B" w:rsidP="00C3494B">
      <w:pPr>
        <w:spacing w:after="0"/>
        <w:rPr>
          <w:rFonts w:ascii="Verdana" w:eastAsia="Times New Roman" w:hAnsi="Verdana"/>
          <w:color w:val="000000"/>
          <w:sz w:val="16"/>
          <w:szCs w:val="16"/>
          <w:lang w:eastAsia="pl-PL"/>
        </w:rPr>
      </w:pPr>
    </w:p>
    <w:p w:rsidR="00C3494B" w:rsidRDefault="00C3494B" w:rsidP="00C3494B">
      <w:pPr>
        <w:spacing w:after="0"/>
        <w:rPr>
          <w:rFonts w:ascii="Verdana" w:eastAsia="Times New Roman" w:hAnsi="Verdana"/>
          <w:color w:val="000000"/>
          <w:sz w:val="16"/>
          <w:szCs w:val="16"/>
          <w:lang w:eastAsia="pl-PL"/>
        </w:rPr>
      </w:pPr>
    </w:p>
    <w:p w:rsidR="00C3494B" w:rsidRDefault="00C3494B" w:rsidP="00C3494B">
      <w:pPr>
        <w:spacing w:after="0"/>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w:t>
      </w:r>
    </w:p>
    <w:p w:rsidR="00C3494B" w:rsidRDefault="00C3494B" w:rsidP="00C3494B">
      <w:pPr>
        <w:spacing w:after="0"/>
        <w:jc w:val="center"/>
        <w:rPr>
          <w:rFonts w:ascii="Verdana" w:eastAsia="Times New Roman" w:hAnsi="Verdana"/>
          <w:color w:val="000000"/>
          <w:sz w:val="16"/>
          <w:szCs w:val="16"/>
          <w:lang w:eastAsia="pl-PL"/>
        </w:rPr>
      </w:pPr>
      <w:bookmarkStart w:id="0" w:name="__DdeLink__260_429764751"/>
      <w:bookmarkEnd w:id="0"/>
      <w:r>
        <w:rPr>
          <w:rFonts w:ascii="Verdana" w:eastAsia="Times New Roman" w:hAnsi="Verdana" w:cs="Times New Roman"/>
          <w:b/>
          <w:bCs/>
          <w:caps/>
          <w:color w:val="000000"/>
          <w:sz w:val="16"/>
          <w:szCs w:val="16"/>
          <w:lang w:eastAsia="pl-PL"/>
        </w:rPr>
        <w:t xml:space="preserve">Dostawa oraz montaż drzwi </w:t>
      </w:r>
    </w:p>
    <w:p w:rsidR="00C3494B" w:rsidRDefault="00C3494B" w:rsidP="00C3494B">
      <w:pPr>
        <w:spacing w:after="0"/>
        <w:jc w:val="both"/>
        <w:rPr>
          <w:rFonts w:ascii="Verdana" w:eastAsia="Times New Roman" w:hAnsi="Verdana"/>
          <w:color w:val="000000"/>
          <w:sz w:val="16"/>
          <w:szCs w:val="16"/>
          <w:lang w:eastAsia="pl-PL"/>
        </w:rPr>
      </w:pPr>
    </w:p>
    <w:p w:rsidR="00C3494B" w:rsidRDefault="00C3494B" w:rsidP="00C3494B">
      <w:pPr>
        <w:spacing w:after="0"/>
        <w:jc w:val="both"/>
        <w:rPr>
          <w:rFonts w:ascii="Verdana" w:eastAsia="Times New Roman" w:hAnsi="Verdana"/>
          <w:color w:val="000000"/>
          <w:sz w:val="16"/>
          <w:szCs w:val="16"/>
          <w:lang w:eastAsia="pl-PL"/>
        </w:rPr>
      </w:pP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2017 r., poz. 1579 ze zm.).</w:t>
      </w:r>
    </w:p>
    <w:p w:rsidR="00C3494B" w:rsidRDefault="00C3494B" w:rsidP="00C3494B">
      <w:pPr>
        <w:spacing w:after="0"/>
        <w:jc w:val="both"/>
        <w:rPr>
          <w:rFonts w:ascii="Verdana" w:eastAsia="Times New Roman" w:hAnsi="Verdana"/>
          <w:color w:val="000000"/>
          <w:sz w:val="16"/>
          <w:szCs w:val="16"/>
          <w:lang w:eastAsia="pl-PL"/>
        </w:rPr>
      </w:pPr>
    </w:p>
    <w:p w:rsidR="00C3494B" w:rsidRDefault="00C3494B" w:rsidP="00C3494B">
      <w:pPr>
        <w:spacing w:after="0"/>
        <w:jc w:val="both"/>
        <w:rPr>
          <w:rFonts w:ascii="Verdana" w:eastAsia="Times New Roman" w:hAnsi="Verdana"/>
          <w:color w:val="000000"/>
          <w:sz w:val="16"/>
          <w:szCs w:val="16"/>
          <w:lang w:eastAsia="pl-PL"/>
        </w:rPr>
      </w:pPr>
    </w:p>
    <w:p w:rsidR="00C3494B" w:rsidRDefault="00C3494B" w:rsidP="00C3494B">
      <w:pPr>
        <w:spacing w:after="0"/>
        <w:jc w:val="both"/>
        <w:rPr>
          <w:rFonts w:ascii="Verdana" w:eastAsia="Times New Roman" w:hAnsi="Verdana"/>
          <w:color w:val="000000"/>
          <w:sz w:val="16"/>
          <w:szCs w:val="16"/>
          <w:lang w:eastAsia="pl-PL"/>
        </w:rPr>
      </w:pPr>
    </w:p>
    <w:p w:rsidR="00C3494B" w:rsidRDefault="00C3494B" w:rsidP="00C3494B">
      <w:pPr>
        <w:spacing w:after="0"/>
        <w:jc w:val="both"/>
        <w:rPr>
          <w:rFonts w:ascii="Verdana" w:eastAsia="Times New Roman" w:hAnsi="Verdana"/>
          <w:color w:val="000000"/>
          <w:sz w:val="16"/>
          <w:szCs w:val="16"/>
          <w:lang w:eastAsia="pl-PL"/>
        </w:rPr>
      </w:pPr>
    </w:p>
    <w:p w:rsidR="00C3494B" w:rsidRDefault="00C3494B" w:rsidP="00C3494B">
      <w:pPr>
        <w:spacing w:after="0"/>
        <w:jc w:val="both"/>
        <w:rPr>
          <w:rFonts w:ascii="Verdana" w:eastAsia="Times New Roman" w:hAnsi="Verdana"/>
          <w:color w:val="000000"/>
          <w:sz w:val="16"/>
          <w:szCs w:val="16"/>
          <w:lang w:eastAsia="pl-PL"/>
        </w:rPr>
      </w:pPr>
    </w:p>
    <w:p w:rsidR="00C3494B" w:rsidRDefault="00C3494B" w:rsidP="00C3494B">
      <w:pPr>
        <w:spacing w:after="0"/>
        <w:jc w:val="both"/>
        <w:rPr>
          <w:rFonts w:ascii="Verdana" w:eastAsia="Times New Roman" w:hAnsi="Verdana"/>
          <w:color w:val="000000"/>
          <w:sz w:val="16"/>
          <w:szCs w:val="16"/>
          <w:lang w:eastAsia="pl-PL"/>
        </w:rPr>
      </w:pPr>
    </w:p>
    <w:tbl>
      <w:tblPr>
        <w:tblW w:w="9645" w:type="dxa"/>
        <w:tblCellMar>
          <w:left w:w="0" w:type="dxa"/>
          <w:right w:w="0" w:type="dxa"/>
        </w:tblCellMar>
        <w:tblLook w:val="04A0" w:firstRow="1" w:lastRow="0" w:firstColumn="1" w:lastColumn="0" w:noHBand="0" w:noVBand="1"/>
      </w:tblPr>
      <w:tblGrid>
        <w:gridCol w:w="4822"/>
        <w:gridCol w:w="4823"/>
      </w:tblGrid>
      <w:tr w:rsidR="00C3494B" w:rsidTr="00C655E5">
        <w:tc>
          <w:tcPr>
            <w:tcW w:w="4822" w:type="dxa"/>
          </w:tcPr>
          <w:p w:rsidR="00C3494B" w:rsidRDefault="00C3494B" w:rsidP="00C655E5">
            <w:pPr>
              <w:spacing w:after="0"/>
              <w:jc w:val="both"/>
              <w:rPr>
                <w:rFonts w:ascii="Verdana" w:eastAsia="Times New Roman" w:hAnsi="Verdana"/>
                <w:color w:val="000000"/>
                <w:sz w:val="16"/>
                <w:szCs w:val="16"/>
                <w:lang w:eastAsia="pl-PL"/>
              </w:rPr>
            </w:pPr>
          </w:p>
        </w:tc>
        <w:tc>
          <w:tcPr>
            <w:tcW w:w="4822" w:type="dxa"/>
          </w:tcPr>
          <w:p w:rsidR="00C3494B" w:rsidRDefault="00C3494B" w:rsidP="00C655E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Zatwierdzono w dniu: …………………………………………………….</w:t>
            </w:r>
          </w:p>
          <w:p w:rsidR="00C3494B" w:rsidRDefault="00C3494B" w:rsidP="00C655E5">
            <w:pPr>
              <w:spacing w:after="0"/>
              <w:jc w:val="both"/>
              <w:rPr>
                <w:rFonts w:ascii="Verdana" w:eastAsia="Times New Roman" w:hAnsi="Verdana"/>
                <w:color w:val="000000"/>
                <w:sz w:val="16"/>
                <w:szCs w:val="16"/>
                <w:lang w:eastAsia="pl-PL"/>
              </w:rPr>
            </w:pPr>
          </w:p>
          <w:p w:rsidR="00C3494B" w:rsidRDefault="00C3494B" w:rsidP="00C655E5">
            <w:pPr>
              <w:spacing w:after="0"/>
              <w:jc w:val="both"/>
              <w:rPr>
                <w:rFonts w:ascii="Verdana" w:eastAsia="Times New Roman" w:hAnsi="Verdana"/>
                <w:color w:val="000000"/>
                <w:sz w:val="16"/>
                <w:szCs w:val="16"/>
                <w:lang w:eastAsia="pl-PL"/>
              </w:rPr>
            </w:pPr>
          </w:p>
          <w:p w:rsidR="00C3494B" w:rsidRDefault="00C3494B" w:rsidP="00C655E5">
            <w:pPr>
              <w:spacing w:after="0"/>
              <w:jc w:val="both"/>
              <w:rPr>
                <w:rFonts w:ascii="Verdana" w:eastAsia="Times New Roman" w:hAnsi="Verdana"/>
                <w:color w:val="000000"/>
                <w:sz w:val="16"/>
                <w:szCs w:val="16"/>
                <w:lang w:eastAsia="pl-PL"/>
              </w:rPr>
            </w:pPr>
          </w:p>
          <w:p w:rsidR="00C3494B" w:rsidRDefault="00C3494B" w:rsidP="00C655E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p>
          <w:p w:rsidR="00C3494B" w:rsidRDefault="00C3494B" w:rsidP="00C655E5">
            <w:pPr>
              <w:spacing w:after="0"/>
              <w:jc w:val="both"/>
              <w:rPr>
                <w:rFonts w:ascii="Verdana" w:eastAsia="Times New Roman" w:hAnsi="Verdana"/>
                <w:color w:val="000000"/>
                <w:sz w:val="16"/>
                <w:szCs w:val="16"/>
                <w:lang w:eastAsia="pl-PL"/>
              </w:rPr>
            </w:pPr>
          </w:p>
          <w:p w:rsidR="00C3494B" w:rsidRDefault="00C3494B" w:rsidP="00C655E5">
            <w:pPr>
              <w:spacing w:after="0"/>
              <w:jc w:val="both"/>
              <w:rPr>
                <w:rFonts w:ascii="Verdana" w:eastAsia="Times New Roman" w:hAnsi="Verdana"/>
                <w:color w:val="000000"/>
                <w:sz w:val="16"/>
                <w:szCs w:val="16"/>
                <w:lang w:eastAsia="pl-PL"/>
              </w:rPr>
            </w:pPr>
          </w:p>
          <w:p w:rsidR="00C3494B" w:rsidRDefault="00C3494B" w:rsidP="00C655E5">
            <w:pPr>
              <w:spacing w:after="0"/>
              <w:jc w:val="both"/>
              <w:rPr>
                <w:rFonts w:ascii="Verdana" w:eastAsia="Times New Roman" w:hAnsi="Verdana"/>
                <w:color w:val="000000"/>
                <w:sz w:val="16"/>
                <w:szCs w:val="16"/>
                <w:lang w:eastAsia="pl-PL"/>
              </w:rPr>
            </w:pPr>
          </w:p>
          <w:p w:rsidR="00C3494B" w:rsidRDefault="00C3494B" w:rsidP="00C655E5">
            <w:pPr>
              <w:spacing w:after="0"/>
              <w:jc w:val="both"/>
              <w:rPr>
                <w:rFonts w:ascii="Verdana" w:eastAsia="Times New Roman" w:hAnsi="Verdana"/>
                <w:color w:val="000000"/>
                <w:sz w:val="16"/>
                <w:szCs w:val="16"/>
                <w:lang w:eastAsia="pl-PL"/>
              </w:rPr>
            </w:pPr>
          </w:p>
          <w:p w:rsidR="00C3494B" w:rsidRDefault="00C3494B" w:rsidP="00C655E5">
            <w:pPr>
              <w:spacing w:after="0"/>
              <w:jc w:val="both"/>
              <w:rPr>
                <w:rFonts w:ascii="Verdana" w:eastAsia="Times New Roman" w:hAnsi="Verdana"/>
                <w:color w:val="000000"/>
                <w:sz w:val="16"/>
                <w:szCs w:val="16"/>
                <w:lang w:eastAsia="pl-PL"/>
              </w:rPr>
            </w:pPr>
          </w:p>
          <w:p w:rsidR="00C3494B" w:rsidRDefault="00C3494B" w:rsidP="00C655E5">
            <w:pPr>
              <w:spacing w:after="0"/>
              <w:jc w:val="both"/>
              <w:rPr>
                <w:rFonts w:ascii="Verdana" w:eastAsia="Times New Roman" w:hAnsi="Verdana"/>
                <w:color w:val="000000"/>
                <w:sz w:val="16"/>
                <w:szCs w:val="16"/>
                <w:lang w:eastAsia="pl-PL"/>
              </w:rPr>
            </w:pPr>
          </w:p>
          <w:p w:rsidR="00C3494B" w:rsidRDefault="00C3494B" w:rsidP="00C655E5">
            <w:pPr>
              <w:spacing w:after="0"/>
              <w:jc w:val="both"/>
              <w:rPr>
                <w:rFonts w:ascii="Verdana" w:eastAsia="Times New Roman" w:hAnsi="Verdana"/>
                <w:color w:val="000000"/>
                <w:sz w:val="16"/>
                <w:szCs w:val="16"/>
                <w:lang w:eastAsia="pl-PL"/>
              </w:rPr>
            </w:pPr>
          </w:p>
          <w:p w:rsidR="00C3494B" w:rsidRDefault="00C3494B" w:rsidP="00C655E5">
            <w:pPr>
              <w:spacing w:after="0"/>
              <w:jc w:val="both"/>
              <w:rPr>
                <w:rFonts w:ascii="Verdana" w:eastAsia="Times New Roman" w:hAnsi="Verdana"/>
                <w:color w:val="000000"/>
                <w:sz w:val="16"/>
                <w:szCs w:val="16"/>
                <w:lang w:eastAsia="pl-PL"/>
              </w:rPr>
            </w:pPr>
          </w:p>
          <w:p w:rsidR="00C3494B" w:rsidRDefault="00C3494B" w:rsidP="00C655E5">
            <w:pPr>
              <w:spacing w:after="0"/>
              <w:jc w:val="both"/>
              <w:rPr>
                <w:rFonts w:ascii="Verdana" w:eastAsia="Times New Roman" w:hAnsi="Verdana"/>
                <w:color w:val="000000"/>
                <w:sz w:val="16"/>
                <w:szCs w:val="16"/>
                <w:lang w:eastAsia="pl-PL"/>
              </w:rPr>
            </w:pPr>
          </w:p>
          <w:p w:rsidR="00C3494B" w:rsidRDefault="00C3494B" w:rsidP="00C655E5">
            <w:pPr>
              <w:spacing w:after="0"/>
              <w:jc w:val="both"/>
              <w:rPr>
                <w:rFonts w:ascii="Verdana" w:eastAsia="Times New Roman" w:hAnsi="Verdana"/>
                <w:color w:val="000000"/>
                <w:sz w:val="16"/>
                <w:szCs w:val="16"/>
                <w:lang w:eastAsia="pl-PL"/>
              </w:rPr>
            </w:pPr>
          </w:p>
          <w:p w:rsidR="00C3494B" w:rsidRDefault="00C3494B" w:rsidP="00C655E5">
            <w:pPr>
              <w:spacing w:after="0"/>
              <w:jc w:val="both"/>
              <w:rPr>
                <w:rFonts w:ascii="Verdana" w:eastAsia="Times New Roman" w:hAnsi="Verdana"/>
                <w:color w:val="000000"/>
                <w:sz w:val="16"/>
                <w:szCs w:val="16"/>
                <w:lang w:eastAsia="pl-PL"/>
              </w:rPr>
            </w:pPr>
          </w:p>
          <w:p w:rsidR="00C3494B" w:rsidRDefault="00C3494B" w:rsidP="00C655E5">
            <w:pPr>
              <w:spacing w:after="0"/>
              <w:jc w:val="both"/>
              <w:rPr>
                <w:rFonts w:ascii="Verdana" w:eastAsia="Times New Roman" w:hAnsi="Verdana"/>
                <w:color w:val="000000"/>
                <w:sz w:val="16"/>
                <w:szCs w:val="16"/>
                <w:lang w:eastAsia="pl-PL"/>
              </w:rPr>
            </w:pPr>
          </w:p>
          <w:p w:rsidR="00C3494B" w:rsidRDefault="00C3494B" w:rsidP="00C655E5">
            <w:pPr>
              <w:spacing w:after="0"/>
              <w:jc w:val="both"/>
              <w:rPr>
                <w:rFonts w:ascii="Verdana" w:eastAsia="Times New Roman" w:hAnsi="Verdana"/>
                <w:color w:val="000000"/>
                <w:sz w:val="16"/>
                <w:szCs w:val="16"/>
                <w:lang w:eastAsia="pl-PL"/>
              </w:rPr>
            </w:pPr>
          </w:p>
          <w:p w:rsidR="00C3494B" w:rsidRDefault="00C3494B" w:rsidP="00C655E5">
            <w:pPr>
              <w:spacing w:after="0"/>
              <w:jc w:val="both"/>
              <w:rPr>
                <w:rFonts w:ascii="Verdana" w:eastAsia="Times New Roman" w:hAnsi="Verdana"/>
                <w:color w:val="000000"/>
                <w:sz w:val="16"/>
                <w:szCs w:val="16"/>
                <w:lang w:eastAsia="pl-PL"/>
              </w:rPr>
            </w:pPr>
          </w:p>
          <w:p w:rsidR="00C3494B" w:rsidRDefault="00C3494B" w:rsidP="00C655E5">
            <w:pPr>
              <w:spacing w:after="0"/>
              <w:jc w:val="both"/>
              <w:rPr>
                <w:rFonts w:ascii="Verdana" w:eastAsia="Times New Roman" w:hAnsi="Verdana"/>
                <w:color w:val="000000"/>
                <w:sz w:val="16"/>
                <w:szCs w:val="16"/>
                <w:lang w:eastAsia="pl-PL"/>
              </w:rPr>
            </w:pPr>
          </w:p>
        </w:tc>
      </w:tr>
    </w:tbl>
    <w:p w:rsidR="00C3494B" w:rsidRDefault="00C3494B" w:rsidP="00C3494B">
      <w:pPr>
        <w:spacing w:after="0"/>
        <w:jc w:val="both"/>
        <w:rPr>
          <w:rFonts w:ascii="Verdana" w:eastAsia="Times New Roman" w:hAnsi="Verdana"/>
          <w:color w:val="000000"/>
          <w:sz w:val="16"/>
          <w:szCs w:val="16"/>
          <w:lang w:eastAsia="pl-PL"/>
        </w:rPr>
      </w:pPr>
    </w:p>
    <w:p w:rsidR="00C3494B" w:rsidRDefault="00C3494B" w:rsidP="00C3494B">
      <w:pPr>
        <w:spacing w:after="0"/>
        <w:jc w:val="both"/>
        <w:rPr>
          <w:rFonts w:ascii="Verdana" w:eastAsia="Times New Roman" w:hAnsi="Verdana"/>
          <w:color w:val="000000"/>
          <w:sz w:val="16"/>
          <w:szCs w:val="16"/>
          <w:lang w:eastAsia="pl-PL"/>
        </w:rPr>
      </w:pPr>
    </w:p>
    <w:p w:rsidR="00C3494B" w:rsidRDefault="00C3494B" w:rsidP="00C3494B">
      <w:pPr>
        <w:spacing w:after="0"/>
        <w:jc w:val="both"/>
        <w:rPr>
          <w:rFonts w:ascii="Verdana" w:hAnsi="Verdana" w:cs="Verdana"/>
          <w:sz w:val="16"/>
        </w:rPr>
      </w:pPr>
      <w:r>
        <w:rPr>
          <w:rFonts w:ascii="Verdana" w:hAnsi="Verdana" w:cs="Verdana"/>
          <w:sz w:val="16"/>
        </w:rPr>
        <w:t>Użyte skróty:</w:t>
      </w:r>
    </w:p>
    <w:p w:rsidR="00C3494B" w:rsidRDefault="00C3494B" w:rsidP="00C3494B">
      <w:pPr>
        <w:spacing w:after="0"/>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Dz. U. 2017r., poz. 1579 ze zm.),</w:t>
      </w:r>
    </w:p>
    <w:p w:rsidR="00C3494B" w:rsidRDefault="00C3494B" w:rsidP="00C3494B">
      <w:pPr>
        <w:spacing w:after="0"/>
        <w:jc w:val="both"/>
        <w:rPr>
          <w:rFonts w:ascii="Verdana" w:hAnsi="Verdana" w:cs="Verdana"/>
          <w:sz w:val="16"/>
        </w:rPr>
      </w:pPr>
      <w:r>
        <w:rPr>
          <w:rFonts w:ascii="Verdana" w:hAnsi="Verdana" w:cs="Verdana"/>
          <w:sz w:val="16"/>
        </w:rPr>
        <w:t>SIWZ – specyfikacja istotnych warunków zamówienia,</w:t>
      </w:r>
    </w:p>
    <w:p w:rsidR="00C3494B" w:rsidRDefault="00C3494B" w:rsidP="00C3494B">
      <w:pPr>
        <w:spacing w:after="0"/>
        <w:outlineLvl w:val="0"/>
        <w:rPr>
          <w:rFonts w:ascii="Verdana" w:eastAsia="Times New Roman" w:hAnsi="Verdana"/>
          <w:b/>
          <w:bCs/>
          <w:color w:val="000000"/>
          <w:sz w:val="16"/>
          <w:szCs w:val="16"/>
          <w:lang w:eastAsia="pl-PL"/>
        </w:rPr>
      </w:pPr>
    </w:p>
    <w:p w:rsidR="00C3494B" w:rsidRDefault="00C3494B" w:rsidP="00C3494B">
      <w:pPr>
        <w:spacing w:after="0"/>
        <w:outlineLvl w:val="0"/>
        <w:rPr>
          <w:rFonts w:ascii="Verdana" w:eastAsia="Times New Roman" w:hAnsi="Verdana"/>
          <w:b/>
          <w:bCs/>
          <w:color w:val="000000"/>
          <w:sz w:val="16"/>
          <w:szCs w:val="16"/>
          <w:lang w:eastAsia="pl-PL"/>
        </w:rPr>
      </w:pPr>
    </w:p>
    <w:p w:rsidR="00C3494B" w:rsidRDefault="00C3494B" w:rsidP="00C3494B">
      <w:pPr>
        <w:spacing w:after="0"/>
        <w:outlineLvl w:val="0"/>
        <w:rPr>
          <w:rFonts w:ascii="Verdana" w:eastAsia="Times New Roman" w:hAnsi="Verdana"/>
          <w:b/>
          <w:bCs/>
          <w:color w:val="000000"/>
          <w:sz w:val="16"/>
          <w:szCs w:val="16"/>
          <w:lang w:eastAsia="pl-PL"/>
        </w:rPr>
      </w:pPr>
    </w:p>
    <w:p w:rsidR="00C3494B" w:rsidRDefault="00C3494B" w:rsidP="00C3494B">
      <w:pPr>
        <w:spacing w:after="0"/>
        <w:outlineLvl w:val="0"/>
        <w:rPr>
          <w:rFonts w:ascii="Verdana" w:eastAsia="Times New Roman" w:hAnsi="Verdana"/>
          <w:b/>
          <w:bCs/>
          <w:color w:val="000000"/>
          <w:sz w:val="16"/>
          <w:szCs w:val="16"/>
          <w:lang w:eastAsia="pl-PL"/>
        </w:rPr>
      </w:pPr>
    </w:p>
    <w:p w:rsidR="00C3494B" w:rsidRDefault="00C3494B" w:rsidP="00C3494B">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 Zamawiający: </w:t>
      </w:r>
    </w:p>
    <w:p w:rsidR="00C3494B" w:rsidRDefault="00C3494B" w:rsidP="00C3494B">
      <w:pPr>
        <w:spacing w:after="0"/>
        <w:jc w:val="both"/>
        <w:rPr>
          <w:rFonts w:ascii="Verdana" w:hAnsi="Verdana" w:cs="Verdana"/>
          <w:sz w:val="16"/>
        </w:rPr>
      </w:pPr>
      <w:r>
        <w:rPr>
          <w:rFonts w:ascii="Verdana" w:hAnsi="Verdana" w:cs="Verdana"/>
          <w:sz w:val="16"/>
        </w:rPr>
        <w:t>Nazwa zamawiającego: Szpital Powiatowy w Zawierciu</w:t>
      </w:r>
    </w:p>
    <w:p w:rsidR="00C3494B" w:rsidRDefault="00C3494B" w:rsidP="00C3494B">
      <w:pPr>
        <w:spacing w:after="0"/>
        <w:jc w:val="both"/>
        <w:rPr>
          <w:rFonts w:ascii="Verdana" w:hAnsi="Verdana" w:cs="Verdana"/>
          <w:sz w:val="16"/>
        </w:rPr>
      </w:pPr>
      <w:r>
        <w:rPr>
          <w:rFonts w:ascii="Verdana" w:hAnsi="Verdana" w:cs="Verdana"/>
          <w:sz w:val="16"/>
        </w:rPr>
        <w:t>Adres zamawiającego: ul. Miodowa 14</w:t>
      </w:r>
    </w:p>
    <w:p w:rsidR="00C3494B" w:rsidRDefault="00C3494B" w:rsidP="00C3494B">
      <w:pPr>
        <w:spacing w:after="0"/>
        <w:jc w:val="both"/>
        <w:rPr>
          <w:rFonts w:ascii="Verdana" w:hAnsi="Verdana" w:cs="Verdana"/>
          <w:sz w:val="16"/>
        </w:rPr>
      </w:pPr>
      <w:r>
        <w:rPr>
          <w:rFonts w:ascii="Verdana" w:hAnsi="Verdana" w:cs="Verdana"/>
          <w:sz w:val="16"/>
        </w:rPr>
        <w:t xml:space="preserve">Kod Miejscowość:42-400  Zawiercie </w:t>
      </w:r>
    </w:p>
    <w:p w:rsidR="00C3494B" w:rsidRDefault="00C3494B" w:rsidP="00C3494B">
      <w:pPr>
        <w:spacing w:after="0"/>
        <w:jc w:val="both"/>
        <w:rPr>
          <w:rFonts w:ascii="Verdana" w:hAnsi="Verdana" w:cs="Verdana"/>
          <w:sz w:val="16"/>
        </w:rPr>
      </w:pPr>
      <w:r>
        <w:rPr>
          <w:rFonts w:ascii="Verdana" w:hAnsi="Verdana" w:cs="Verdana"/>
          <w:sz w:val="16"/>
        </w:rPr>
        <w:t>Telefon:(32) 67 40 361</w:t>
      </w:r>
    </w:p>
    <w:p w:rsidR="00C3494B" w:rsidRDefault="00C3494B" w:rsidP="00C3494B">
      <w:pPr>
        <w:spacing w:after="0"/>
        <w:jc w:val="both"/>
        <w:rPr>
          <w:rFonts w:ascii="Verdana" w:hAnsi="Verdana" w:cs="Verdana"/>
          <w:sz w:val="16"/>
        </w:rPr>
      </w:pPr>
      <w:r>
        <w:rPr>
          <w:rFonts w:ascii="Verdana" w:hAnsi="Verdana" w:cs="Verdana"/>
          <w:sz w:val="16"/>
        </w:rPr>
        <w:t>Adres strony internetowej: www.szpitalzawiercie.pl</w:t>
      </w:r>
    </w:p>
    <w:p w:rsidR="00C3494B" w:rsidRDefault="00C3494B" w:rsidP="00C3494B">
      <w:pPr>
        <w:spacing w:after="0"/>
        <w:jc w:val="both"/>
        <w:rPr>
          <w:rFonts w:ascii="Verdana" w:hAnsi="Verdana" w:cs="Verdana"/>
          <w:sz w:val="16"/>
        </w:rPr>
      </w:pPr>
      <w:r>
        <w:rPr>
          <w:rFonts w:ascii="Verdana" w:hAnsi="Verdana" w:cs="Verdana"/>
          <w:sz w:val="16"/>
        </w:rPr>
        <w:t>Adres poczty elektronicznej: zampub@szpitalzawiercie.pl</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 od poniedziałku do piątku od 08:30 do 14:30</w:t>
      </w:r>
    </w:p>
    <w:p w:rsidR="00C3494B" w:rsidRDefault="00C3494B" w:rsidP="00C3494B">
      <w:pPr>
        <w:spacing w:after="0"/>
        <w:outlineLvl w:val="0"/>
        <w:rPr>
          <w:rFonts w:ascii="Verdana" w:eastAsia="Times New Roman" w:hAnsi="Verdana"/>
          <w:b/>
          <w:bCs/>
          <w:color w:val="000000"/>
          <w:sz w:val="16"/>
          <w:szCs w:val="16"/>
          <w:lang w:eastAsia="pl-PL"/>
        </w:rPr>
      </w:pPr>
    </w:p>
    <w:p w:rsidR="00C3494B" w:rsidRDefault="00C3494B" w:rsidP="00C3494B">
      <w:pPr>
        <w:spacing w:after="0"/>
        <w:jc w:val="both"/>
        <w:rPr>
          <w:rFonts w:ascii="Verdana" w:hAnsi="Verdana"/>
          <w:b/>
          <w:sz w:val="16"/>
          <w:szCs w:val="16"/>
        </w:rPr>
      </w:pPr>
      <w:r>
        <w:rPr>
          <w:rFonts w:ascii="Verdana" w:hAnsi="Verdana"/>
          <w:b/>
          <w:sz w:val="16"/>
          <w:szCs w:val="16"/>
        </w:rPr>
        <w:t>II. Tryb udzielenia zamówienia</w:t>
      </w:r>
    </w:p>
    <w:p w:rsidR="00C3494B" w:rsidRDefault="00C3494B" w:rsidP="00C3494B">
      <w:pPr>
        <w:spacing w:after="0"/>
        <w:jc w:val="both"/>
        <w:rPr>
          <w:rFonts w:ascii="Verdana" w:hAnsi="Verdana"/>
          <w:sz w:val="16"/>
          <w:szCs w:val="16"/>
        </w:rPr>
      </w:pPr>
      <w:r>
        <w:rPr>
          <w:rFonts w:ascii="Verdana" w:hAnsi="Verdana"/>
          <w:sz w:val="16"/>
          <w:szCs w:val="16"/>
        </w:rPr>
        <w:t xml:space="preserve">1. Postępowanie prowadzone będzie w trybie przetargu nieograniczonego na podstawie art. 39 i nast. Ustawy             z dnia 29 stycznia 2004 r. Prawo Zamówień Publicznych zwanej dalej „ustawą </w:t>
      </w:r>
      <w:proofErr w:type="spellStart"/>
      <w:r>
        <w:rPr>
          <w:rFonts w:ascii="Verdana" w:hAnsi="Verdana"/>
          <w:sz w:val="16"/>
          <w:szCs w:val="16"/>
        </w:rPr>
        <w:t>Pzp</w:t>
      </w:r>
      <w:proofErr w:type="spellEnd"/>
      <w:r>
        <w:rPr>
          <w:rFonts w:ascii="Verdana" w:hAnsi="Verdana"/>
          <w:sz w:val="16"/>
          <w:szCs w:val="16"/>
        </w:rPr>
        <w:t xml:space="preserve">”. </w:t>
      </w:r>
    </w:p>
    <w:p w:rsidR="00C3494B" w:rsidRDefault="00C3494B" w:rsidP="00C3494B">
      <w:pPr>
        <w:spacing w:after="0"/>
        <w:jc w:val="both"/>
        <w:rPr>
          <w:rFonts w:ascii="Verdana" w:hAnsi="Verdana"/>
          <w:sz w:val="16"/>
          <w:szCs w:val="16"/>
        </w:rPr>
      </w:pPr>
      <w:r>
        <w:rPr>
          <w:rFonts w:ascii="Verdana" w:hAnsi="Verdana"/>
          <w:sz w:val="16"/>
          <w:szCs w:val="16"/>
        </w:rPr>
        <w:t xml:space="preserve">2. W zakresie nieuregulowanym niniejszą Specyfikacją Istotnych Warunków Zamówienia, zwaną dalej „SIWZ”, zastosowanie mają przepisy Ustawy </w:t>
      </w:r>
      <w:proofErr w:type="spellStart"/>
      <w:r>
        <w:rPr>
          <w:rFonts w:ascii="Verdana" w:hAnsi="Verdana"/>
          <w:sz w:val="16"/>
          <w:szCs w:val="16"/>
        </w:rPr>
        <w:t>Pzp</w:t>
      </w:r>
      <w:proofErr w:type="spellEnd"/>
      <w:r>
        <w:rPr>
          <w:rFonts w:ascii="Verdana" w:hAnsi="Verdana"/>
          <w:sz w:val="16"/>
          <w:szCs w:val="16"/>
        </w:rPr>
        <w:t xml:space="preserve">. </w:t>
      </w:r>
    </w:p>
    <w:p w:rsidR="00C3494B" w:rsidRDefault="00C3494B" w:rsidP="00C3494B">
      <w:pPr>
        <w:spacing w:after="0"/>
        <w:outlineLvl w:val="0"/>
        <w:rPr>
          <w:rFonts w:ascii="Verdana" w:eastAsia="Times New Roman" w:hAnsi="Verdana"/>
          <w:b/>
          <w:bCs/>
          <w:color w:val="000000"/>
          <w:sz w:val="16"/>
          <w:szCs w:val="16"/>
          <w:lang w:eastAsia="pl-PL"/>
        </w:rPr>
      </w:pPr>
    </w:p>
    <w:p w:rsidR="00C3494B" w:rsidRDefault="00C3494B" w:rsidP="00C3494B">
      <w:pPr>
        <w:spacing w:after="0"/>
        <w:outlineLvl w:val="0"/>
        <w:rPr>
          <w:rFonts w:ascii="Verdana" w:hAnsi="Verdana"/>
          <w:sz w:val="16"/>
          <w:szCs w:val="16"/>
        </w:rPr>
      </w:pPr>
      <w:r>
        <w:rPr>
          <w:rFonts w:ascii="Verdana" w:eastAsia="Times New Roman" w:hAnsi="Verdana"/>
          <w:b/>
          <w:bCs/>
          <w:color w:val="000000"/>
          <w:sz w:val="16"/>
          <w:szCs w:val="16"/>
          <w:lang w:eastAsia="pl-PL"/>
        </w:rPr>
        <w:t>III. Opis przedmiotu zamówienia</w:t>
      </w:r>
    </w:p>
    <w:p w:rsidR="00C3494B" w:rsidRDefault="00C3494B" w:rsidP="00C3494B">
      <w:pPr>
        <w:spacing w:after="0"/>
        <w:jc w:val="both"/>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1.Przedmiotem zamówienia jest: Dostawa oraz montaż drzwi dla Szpitala Powiatowego w Zawierciu– zgodnie z zapisami zawartymi w formularzu asortymentowo cenowym stanowiącym </w:t>
      </w:r>
      <w:r>
        <w:rPr>
          <w:rFonts w:ascii="Verdana" w:eastAsia="Times New Roman" w:hAnsi="Verdana"/>
          <w:b/>
          <w:color w:val="000000"/>
          <w:sz w:val="16"/>
          <w:szCs w:val="16"/>
          <w:lang w:eastAsia="pl-PL"/>
        </w:rPr>
        <w:t>załącznik</w:t>
      </w:r>
      <w:r>
        <w:rPr>
          <w:rFonts w:ascii="Verdana" w:eastAsia="Times New Roman" w:hAnsi="Verdana"/>
          <w:color w:val="000000"/>
          <w:sz w:val="16"/>
          <w:szCs w:val="16"/>
          <w:lang w:eastAsia="pl-PL"/>
        </w:rPr>
        <w:t xml:space="preserve"> </w:t>
      </w:r>
      <w:r>
        <w:rPr>
          <w:rFonts w:ascii="Verdana" w:eastAsia="Times New Roman" w:hAnsi="Verdana"/>
          <w:b/>
          <w:color w:val="000000"/>
          <w:sz w:val="16"/>
          <w:szCs w:val="16"/>
          <w:lang w:eastAsia="pl-PL"/>
        </w:rPr>
        <w:t>nr 2 do SIWZ</w:t>
      </w:r>
      <w:r>
        <w:rPr>
          <w:rFonts w:ascii="Verdana" w:eastAsia="Times New Roman" w:hAnsi="Verdana"/>
          <w:color w:val="000000"/>
          <w:sz w:val="16"/>
          <w:szCs w:val="16"/>
          <w:lang w:eastAsia="pl-PL"/>
        </w:rPr>
        <w:t>:</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pakiet nr 1 - dostawa i montaż drzwi wewnętrznych</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pakiet nr 2 - dostawa i montaż drzwi przeciwpożarowych</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Wspólny Słownik Zamówień: </w:t>
      </w:r>
    </w:p>
    <w:p w:rsidR="00C3494B" w:rsidRDefault="00C3494B" w:rsidP="00C3494B">
      <w:pPr>
        <w:spacing w:after="0"/>
        <w:jc w:val="both"/>
        <w:rPr>
          <w:rFonts w:ascii="Verdana" w:hAnsi="Verdana" w:cs="Arial"/>
          <w:sz w:val="16"/>
          <w:szCs w:val="16"/>
        </w:rPr>
      </w:pPr>
      <w:r>
        <w:rPr>
          <w:rFonts w:ascii="Verdana" w:hAnsi="Verdana" w:cs="Arial"/>
          <w:sz w:val="16"/>
          <w:szCs w:val="16"/>
        </w:rPr>
        <w:t>44221200-7 drzwi</w:t>
      </w:r>
    </w:p>
    <w:p w:rsidR="00C3494B" w:rsidRDefault="00C3494B" w:rsidP="00C3494B">
      <w:pPr>
        <w:spacing w:after="0"/>
        <w:jc w:val="both"/>
        <w:rPr>
          <w:rFonts w:ascii="Verdana" w:hAnsi="Verdana" w:cs="Arial"/>
          <w:sz w:val="16"/>
          <w:szCs w:val="16"/>
        </w:rPr>
      </w:pPr>
      <w:r>
        <w:rPr>
          <w:rFonts w:ascii="Verdana" w:hAnsi="Verdana" w:cs="Arial"/>
          <w:sz w:val="16"/>
          <w:szCs w:val="16"/>
        </w:rPr>
        <w:t xml:space="preserve">45421131-1 Instalowanie drzwi </w:t>
      </w:r>
    </w:p>
    <w:p w:rsidR="00C3494B" w:rsidRDefault="00C3494B" w:rsidP="00C3494B">
      <w:pPr>
        <w:spacing w:after="0"/>
        <w:jc w:val="both"/>
        <w:rPr>
          <w:rFonts w:ascii="Verdana" w:hAnsi="Verdana"/>
          <w:sz w:val="16"/>
          <w:szCs w:val="16"/>
        </w:rPr>
      </w:pPr>
      <w:r>
        <w:rPr>
          <w:rFonts w:ascii="Verdana" w:eastAsia="Times New Roman" w:hAnsi="Verdana"/>
          <w:color w:val="000000"/>
          <w:sz w:val="16"/>
          <w:szCs w:val="16"/>
          <w:lang w:eastAsia="pl-PL"/>
        </w:rPr>
        <w:t xml:space="preserve">3. Zgodnie z art. 30 ust. 4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Zamawiający dopuszcza produkty równoważne opisywanym. </w:t>
      </w:r>
    </w:p>
    <w:p w:rsidR="00C3494B" w:rsidRDefault="00C3494B" w:rsidP="00C3494B">
      <w:pPr>
        <w:spacing w:after="0"/>
        <w:jc w:val="both"/>
        <w:rPr>
          <w:rFonts w:ascii="Verdana" w:hAnsi="Verdana"/>
          <w:sz w:val="16"/>
          <w:szCs w:val="16"/>
        </w:rPr>
      </w:pPr>
      <w:r>
        <w:rPr>
          <w:rFonts w:ascii="Verdana" w:eastAsia="Times New Roman" w:hAnsi="Verdana"/>
          <w:color w:val="000000"/>
          <w:sz w:val="16"/>
          <w:szCs w:val="16"/>
          <w:lang w:eastAsia="pl-PL"/>
        </w:rPr>
        <w:t>4. Zamawiający nie dopuszcza składania ofert wariantowych.</w:t>
      </w:r>
    </w:p>
    <w:p w:rsidR="00C3494B" w:rsidRDefault="00C3494B" w:rsidP="00C3494B">
      <w:pPr>
        <w:spacing w:after="0"/>
        <w:jc w:val="both"/>
        <w:rPr>
          <w:rFonts w:ascii="Verdana" w:hAnsi="Verdana"/>
          <w:sz w:val="16"/>
          <w:szCs w:val="16"/>
        </w:rPr>
      </w:pPr>
      <w:r>
        <w:rPr>
          <w:rFonts w:ascii="Verdana" w:hAnsi="Verdana"/>
          <w:sz w:val="16"/>
          <w:szCs w:val="16"/>
        </w:rPr>
        <w:t>5.</w:t>
      </w:r>
      <w:r>
        <w:rPr>
          <w:rFonts w:ascii="Verdana" w:eastAsia="Times New Roman" w:hAnsi="Verdana"/>
          <w:color w:val="000000"/>
          <w:sz w:val="16"/>
          <w:szCs w:val="16"/>
          <w:lang w:eastAsia="pl-P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C3494B" w:rsidRDefault="00C3494B" w:rsidP="00C3494B">
      <w:pPr>
        <w:spacing w:after="0"/>
        <w:jc w:val="both"/>
        <w:rPr>
          <w:rFonts w:ascii="Verdana" w:hAnsi="Verdana"/>
          <w:sz w:val="16"/>
          <w:szCs w:val="16"/>
        </w:rPr>
      </w:pPr>
      <w:r>
        <w:rPr>
          <w:rFonts w:ascii="Verdana" w:eastAsia="Times New Roman" w:hAnsi="Verdana"/>
          <w:color w:val="000000"/>
          <w:sz w:val="16"/>
          <w:szCs w:val="16"/>
          <w:lang w:eastAsia="pl-PL"/>
        </w:rPr>
        <w:t>6.Zamawiający dopuszcza do składania ofert częściowych na poszczególne pakiety. Oferty niezawierające pełnego zakresu przedmiotu zamówienia w danym pakiecie zostaną odrzucone. Pakiety nie mogą być dzielone przez Wykonawców.</w:t>
      </w:r>
    </w:p>
    <w:p w:rsidR="00C3494B" w:rsidRDefault="00C3494B" w:rsidP="00C3494B">
      <w:pPr>
        <w:spacing w:after="0"/>
        <w:jc w:val="both"/>
        <w:rPr>
          <w:rFonts w:ascii="Verdana" w:eastAsia="Times New Roman" w:hAnsi="Verdana"/>
          <w:color w:val="000000"/>
          <w:sz w:val="16"/>
          <w:szCs w:val="16"/>
          <w:lang w:eastAsia="pl-PL"/>
        </w:rPr>
      </w:pPr>
      <w:r>
        <w:rPr>
          <w:rFonts w:ascii="Verdana" w:hAnsi="Verdana"/>
          <w:sz w:val="16"/>
          <w:szCs w:val="16"/>
        </w:rPr>
        <w:t xml:space="preserve">7. </w:t>
      </w:r>
      <w:r>
        <w:rPr>
          <w:rFonts w:ascii="Verdana" w:eastAsia="Times New Roman" w:hAnsi="Verdana"/>
          <w:color w:val="000000"/>
          <w:sz w:val="16"/>
          <w:szCs w:val="16"/>
          <w:lang w:eastAsia="pl-PL"/>
        </w:rPr>
        <w:t>W celu spełnienia wymagań dotyczących przedmiotu zamówienia Zamawiający wymaga:</w:t>
      </w:r>
    </w:p>
    <w:p w:rsidR="00C3494B" w:rsidRDefault="00C3494B" w:rsidP="00C3494B">
      <w:pPr>
        <w:spacing w:after="0"/>
        <w:jc w:val="both"/>
        <w:rPr>
          <w:rFonts w:ascii="Verdana" w:hAnsi="Verdana"/>
          <w:sz w:val="16"/>
          <w:szCs w:val="16"/>
        </w:rPr>
      </w:pPr>
      <w:r>
        <w:rPr>
          <w:rFonts w:ascii="Verdana" w:hAnsi="Verdana"/>
          <w:sz w:val="16"/>
          <w:szCs w:val="16"/>
        </w:rPr>
        <w:t xml:space="preserve">a. Oświadczenia Wykonawcy, że zaoferowane wyroby posiadają deklarację zgodności CE oraz, że jest gotowy                 w każdej chwili na żądanie Zamawiającego potwierdzić to poprzez przesłanie kopii odpowiedniej dokumentacji               (o ile dotyczy) lub oświadczenie, że oferowany wyrób nie wymaga posiadania deklaracji zgodności CE – </w:t>
      </w:r>
      <w:r>
        <w:rPr>
          <w:rFonts w:ascii="Verdana" w:hAnsi="Verdana"/>
          <w:b/>
          <w:sz w:val="16"/>
          <w:szCs w:val="16"/>
        </w:rPr>
        <w:t>załącznik nr 3 do SIWZ.</w:t>
      </w:r>
      <w:r>
        <w:rPr>
          <w:rFonts w:ascii="Verdana" w:hAnsi="Verdana"/>
          <w:sz w:val="16"/>
          <w:szCs w:val="16"/>
        </w:rPr>
        <w:t xml:space="preserve"> Dotyczy pakietu nr 1.</w:t>
      </w:r>
    </w:p>
    <w:p w:rsidR="00C3494B" w:rsidRDefault="00C3494B" w:rsidP="00C3494B">
      <w:pPr>
        <w:spacing w:after="0"/>
        <w:jc w:val="both"/>
        <w:rPr>
          <w:rFonts w:ascii="Verdana" w:hAnsi="Verdana"/>
          <w:sz w:val="16"/>
          <w:szCs w:val="16"/>
        </w:rPr>
      </w:pPr>
      <w:r>
        <w:rPr>
          <w:rFonts w:ascii="Verdana" w:hAnsi="Verdana"/>
          <w:sz w:val="16"/>
          <w:szCs w:val="16"/>
        </w:rPr>
        <w:t xml:space="preserve">b. Oświadczenia Wykonawcy, że zaoferowane wyroby posiadają deklarację zgodności CE i klasę odporności ogniowej oraz, że jest gotowy w każdej chwili na żądanie Zamawiającego potwierdzić to poprzez przesłanie kopii odpowiedniej dokumentacji (o ile dotyczy) lub oświadczenie, że oferowany wyrób nie wymaga posiadania deklaracji zgodności CE i klasy odporności ogniowej – </w:t>
      </w:r>
      <w:r>
        <w:rPr>
          <w:rFonts w:ascii="Verdana" w:hAnsi="Verdana"/>
          <w:b/>
          <w:sz w:val="16"/>
          <w:szCs w:val="16"/>
        </w:rPr>
        <w:t>załącznik nr 3 do SIWZ</w:t>
      </w:r>
      <w:r>
        <w:rPr>
          <w:rFonts w:ascii="Verdana" w:hAnsi="Verdana"/>
          <w:sz w:val="16"/>
          <w:szCs w:val="16"/>
        </w:rPr>
        <w:t>. Dotyczy pakietu nr 2.</w:t>
      </w:r>
    </w:p>
    <w:p w:rsidR="00C3494B" w:rsidRDefault="00C3494B" w:rsidP="00C3494B">
      <w:pPr>
        <w:spacing w:after="0"/>
        <w:jc w:val="both"/>
        <w:rPr>
          <w:rFonts w:ascii="Verdana" w:eastAsia="Times New Roman" w:hAnsi="Verdana"/>
          <w:color w:val="000000"/>
          <w:sz w:val="16"/>
          <w:szCs w:val="16"/>
          <w:lang w:eastAsia="pl-PL"/>
        </w:rPr>
      </w:pPr>
      <w:r>
        <w:rPr>
          <w:rFonts w:ascii="Verdana" w:hAnsi="Verdana"/>
          <w:sz w:val="16"/>
          <w:szCs w:val="16"/>
        </w:rPr>
        <w:t xml:space="preserve">c. Oświadczenia Wykonawcy, że zaoferowane wyroby posiadają kartę produktu (ulotkę, kartę techniczną) potwierdzającą wymogi określone przez Zamawiającego a ponadto, że Wykonawca jest gotowy w każdej chwili na żądanie Zamawiającego potwierdzić to poprzez przesłanie kopii odpowiedniej dokumentacji– </w:t>
      </w:r>
      <w:r>
        <w:rPr>
          <w:rFonts w:ascii="Verdana" w:hAnsi="Verdana"/>
          <w:b/>
          <w:sz w:val="16"/>
          <w:szCs w:val="16"/>
        </w:rPr>
        <w:t>załącznik nr 3 do SIWZ.</w:t>
      </w:r>
      <w:r>
        <w:rPr>
          <w:rFonts w:ascii="Verdana" w:hAnsi="Verdana"/>
          <w:sz w:val="16"/>
          <w:szCs w:val="16"/>
        </w:rPr>
        <w:t xml:space="preserve"> </w:t>
      </w:r>
      <w:r>
        <w:rPr>
          <w:rFonts w:ascii="Verdana" w:eastAsia="Times New Roman" w:hAnsi="Verdana"/>
          <w:color w:val="000000"/>
          <w:sz w:val="16"/>
          <w:szCs w:val="16"/>
          <w:lang w:eastAsia="pl-PL"/>
        </w:rPr>
        <w:t>Dotyczy pakietu nr 1 i 2.</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d. </w:t>
      </w:r>
      <w:r>
        <w:rPr>
          <w:rFonts w:ascii="Verdana" w:hAnsi="Verdana"/>
          <w:sz w:val="16"/>
          <w:szCs w:val="16"/>
        </w:rPr>
        <w:t xml:space="preserve">Oświadczenia Wykonawcy, że zaoferowane wyroby posiadają aprobatę techniczną ITB potwierdzającą wymogi określone przez Zamawiającego a ponadto, że Wykonawca jest gotowy w każdej chwili na żądanie Zamawiającego potwierdzić to poprzez przesłanie kopii odpowiedniej dokumentacji– </w:t>
      </w:r>
      <w:r>
        <w:rPr>
          <w:rFonts w:ascii="Verdana" w:hAnsi="Verdana"/>
          <w:b/>
          <w:sz w:val="16"/>
          <w:szCs w:val="16"/>
        </w:rPr>
        <w:t>załącznik nr 3 do SIWZ.</w:t>
      </w:r>
      <w:r>
        <w:rPr>
          <w:rFonts w:ascii="Verdana" w:hAnsi="Verdana"/>
          <w:sz w:val="16"/>
          <w:szCs w:val="16"/>
        </w:rPr>
        <w:t xml:space="preserve"> Dotyczy pakietu nr 1 i 2.</w:t>
      </w:r>
      <w:r>
        <w:rPr>
          <w:rFonts w:ascii="Verdana" w:eastAsia="Times New Roman" w:hAnsi="Verdana"/>
          <w:color w:val="000000"/>
          <w:sz w:val="16"/>
          <w:szCs w:val="16"/>
          <w:lang w:eastAsia="pl-PL"/>
        </w:rPr>
        <w:t xml:space="preserve"> </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e. </w:t>
      </w:r>
      <w:r>
        <w:rPr>
          <w:rFonts w:ascii="Verdana" w:hAnsi="Verdana"/>
          <w:sz w:val="16"/>
          <w:szCs w:val="16"/>
        </w:rPr>
        <w:t xml:space="preserve">Oświadczenia Wykonawcy, że zaoferowane wyroby posiadają atest higieniczny PZH lub równoważny potwierdzający wymogi określone przez Zamawiającego a ponadto, że Wykonawca jest gotowy w każdej chwili na żądanie Zamawiającego potwierdzić to poprzez przesłanie kopii odpowiedniej dokumentacji– </w:t>
      </w:r>
      <w:r>
        <w:rPr>
          <w:rFonts w:ascii="Verdana" w:hAnsi="Verdana"/>
          <w:b/>
          <w:sz w:val="16"/>
          <w:szCs w:val="16"/>
        </w:rPr>
        <w:t>załącznik nr 3 do SIWZ.</w:t>
      </w:r>
      <w:r>
        <w:rPr>
          <w:rFonts w:ascii="Verdana" w:hAnsi="Verdana"/>
          <w:sz w:val="16"/>
          <w:szCs w:val="16"/>
        </w:rPr>
        <w:t xml:space="preserve"> </w:t>
      </w:r>
      <w:r>
        <w:rPr>
          <w:rFonts w:ascii="Verdana" w:eastAsia="Times New Roman" w:hAnsi="Verdana"/>
          <w:color w:val="000000"/>
          <w:sz w:val="16"/>
          <w:szCs w:val="16"/>
          <w:lang w:eastAsia="pl-PL"/>
        </w:rPr>
        <w:t>Dotyczy pakietu nr 1 i 2.</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f. </w:t>
      </w:r>
      <w:r>
        <w:rPr>
          <w:rFonts w:ascii="Verdana" w:hAnsi="Verdana"/>
          <w:sz w:val="16"/>
          <w:szCs w:val="16"/>
        </w:rPr>
        <w:t xml:space="preserve">Oświadczenia Wykonawcy, że zaoferowane wyroby spełniają normy zgodne z Rozporządzeniem Ministra Infrastruktury z dn. 12 kwietnia 2002 r. w sprawie warunków technicznych, jakim powinny odpowiadać budynki i ich usytuowanie </w:t>
      </w:r>
      <w:hyperlink r:id="rId7" w:history="1">
        <w:r>
          <w:rPr>
            <w:rStyle w:val="Hipercze"/>
            <w:rFonts w:ascii="Verdana" w:hAnsi="Verdana"/>
            <w:color w:val="000000" w:themeColor="text1"/>
            <w:sz w:val="16"/>
            <w:szCs w:val="16"/>
          </w:rPr>
          <w:t xml:space="preserve">(tj. </w:t>
        </w:r>
        <w:proofErr w:type="spellStart"/>
        <w:r>
          <w:rPr>
            <w:rStyle w:val="Hipercze"/>
            <w:rFonts w:ascii="Verdana" w:hAnsi="Verdana"/>
            <w:color w:val="000000" w:themeColor="text1"/>
            <w:sz w:val="16"/>
            <w:szCs w:val="16"/>
          </w:rPr>
          <w:t>Dz.U</w:t>
        </w:r>
        <w:proofErr w:type="spellEnd"/>
        <w:r>
          <w:rPr>
            <w:rStyle w:val="Hipercze"/>
            <w:rFonts w:ascii="Verdana" w:hAnsi="Verdana"/>
            <w:color w:val="000000" w:themeColor="text1"/>
            <w:sz w:val="16"/>
            <w:szCs w:val="16"/>
          </w:rPr>
          <w:t>. z 2015 r. poz. 1422 ze zm.)</w:t>
        </w:r>
      </w:hyperlink>
      <w:r>
        <w:rPr>
          <w:rFonts w:ascii="Verdana" w:hAnsi="Verdana"/>
          <w:color w:val="000000" w:themeColor="text1"/>
          <w:sz w:val="16"/>
          <w:szCs w:val="16"/>
        </w:rPr>
        <w:t xml:space="preserve">, </w:t>
      </w:r>
      <w:r>
        <w:rPr>
          <w:rFonts w:ascii="Verdana" w:hAnsi="Verdana"/>
          <w:sz w:val="16"/>
          <w:szCs w:val="16"/>
        </w:rPr>
        <w:t xml:space="preserve">a ponadto, że Wykonawca jest gotowy w każdej chwili na żądanie Zamawiającego potwierdzić to poprzez przesłanie kopii odpowiedniej dokumentacji– </w:t>
      </w:r>
      <w:r>
        <w:rPr>
          <w:rFonts w:ascii="Verdana" w:hAnsi="Verdana"/>
          <w:b/>
          <w:sz w:val="16"/>
          <w:szCs w:val="16"/>
        </w:rPr>
        <w:t>załącznik nr 3 do SIWZ.</w:t>
      </w:r>
      <w:r>
        <w:rPr>
          <w:rFonts w:ascii="Verdana" w:hAnsi="Verdana"/>
          <w:sz w:val="16"/>
          <w:szCs w:val="16"/>
        </w:rPr>
        <w:t xml:space="preserve"> </w:t>
      </w:r>
      <w:r>
        <w:rPr>
          <w:rFonts w:ascii="Verdana" w:eastAsia="Times New Roman" w:hAnsi="Verdana"/>
          <w:color w:val="000000"/>
          <w:sz w:val="16"/>
          <w:szCs w:val="16"/>
          <w:lang w:eastAsia="pl-PL"/>
        </w:rPr>
        <w:t>Dotyczy pakietu nr 1 i 2.</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8. 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C3494B" w:rsidRDefault="00C3494B" w:rsidP="00C3494B">
      <w:pPr>
        <w:spacing w:after="0"/>
        <w:jc w:val="both"/>
        <w:rPr>
          <w:rFonts w:ascii="Verdana" w:eastAsia="Times New Roman" w:hAnsi="Verdana"/>
          <w:color w:val="000000"/>
          <w:sz w:val="16"/>
          <w:szCs w:val="16"/>
          <w:lang w:eastAsia="pl-PL"/>
        </w:rPr>
      </w:pPr>
    </w:p>
    <w:p w:rsidR="00C3494B" w:rsidRDefault="00C3494B" w:rsidP="00C3494B">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IV. Informacja o przewidywanych zamówieniach z upoważnienia (art. 67 ust. 1 pkt 7 ustawy PZP) </w:t>
      </w:r>
    </w:p>
    <w:p w:rsidR="00C3494B" w:rsidRDefault="00C3494B" w:rsidP="00C3494B">
      <w:pPr>
        <w:spacing w:after="0"/>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Zamawiający przewiduje udzielenia zamówienia, o którym mowa w art. 67 ust. 1 pkt 7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tj. udzielenie w okresie 3 lat od dnia udzielenia zamówienia podstawowego, dotychczasowemu wykonawcy dostaw do wysokości 30%.</w:t>
      </w:r>
    </w:p>
    <w:p w:rsidR="00C3494B" w:rsidRDefault="00C3494B" w:rsidP="00C3494B">
      <w:pPr>
        <w:spacing w:after="0"/>
        <w:outlineLvl w:val="0"/>
        <w:rPr>
          <w:rFonts w:ascii="Verdana" w:eastAsia="Times New Roman" w:hAnsi="Verdana"/>
          <w:b/>
          <w:bCs/>
          <w:color w:val="000000"/>
          <w:sz w:val="16"/>
          <w:szCs w:val="16"/>
          <w:lang w:eastAsia="pl-PL"/>
        </w:rPr>
      </w:pPr>
    </w:p>
    <w:p w:rsidR="00C3494B" w:rsidRDefault="00C3494B" w:rsidP="00C3494B">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bookmarkStart w:id="1" w:name="__RefHeading__53_1278912072"/>
      <w:bookmarkEnd w:id="1"/>
    </w:p>
    <w:p w:rsidR="00C3494B" w:rsidRDefault="00C3494B" w:rsidP="00C3494B">
      <w:pPr>
        <w:spacing w:after="0"/>
        <w:rPr>
          <w:rFonts w:ascii="Verdana" w:hAnsi="Verdana"/>
          <w:sz w:val="16"/>
          <w:szCs w:val="16"/>
        </w:rPr>
      </w:pPr>
      <w:r>
        <w:rPr>
          <w:rFonts w:ascii="Verdana" w:hAnsi="Verdana"/>
          <w:sz w:val="16"/>
          <w:szCs w:val="16"/>
        </w:rPr>
        <w:t>Wykonawca przystąpi do realizacji zamówienia nie później niż na 12 tygodni od podpisania umowy. Montażu dokona w terminie do 21 dni od momentu przystąpienia do realizacji.</w:t>
      </w:r>
    </w:p>
    <w:p w:rsidR="00C3494B" w:rsidRDefault="00C3494B" w:rsidP="00C3494B">
      <w:pPr>
        <w:spacing w:after="0"/>
      </w:pPr>
    </w:p>
    <w:p w:rsidR="00C3494B" w:rsidRDefault="00C3494B" w:rsidP="00C3494B">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 udzielenie zamówienia mogą ubiegać się Wykonawcy, którzy:</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1.1.Nie podlegają wykluczeniu z art. 24 ust.1 pkt. 12-23 ustawy PZP,</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Spełniają warunki udziału w postępowaniu dotyczące: </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a. Kompetencji lub uprawnień do prowadzenia określonej działalności zawodowej, o ile wynika to z odrębnych przepisów.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Pr>
          <w:rFonts w:ascii="Verdana" w:eastAsia="Times New Roman" w:hAnsi="Verdana"/>
          <w:color w:val="000000"/>
          <w:sz w:val="16"/>
          <w:szCs w:val="16"/>
          <w:lang w:eastAsia="pl-PL"/>
        </w:rPr>
        <w:t xml:space="preserve">. </w:t>
      </w:r>
    </w:p>
    <w:p w:rsidR="00C3494B" w:rsidRDefault="00C3494B" w:rsidP="00C3494B">
      <w:pPr>
        <w:spacing w:after="0"/>
        <w:jc w:val="both"/>
        <w:rPr>
          <w:rFonts w:ascii="Verdana" w:hAnsi="Verdana"/>
          <w:sz w:val="16"/>
          <w:szCs w:val="16"/>
        </w:rPr>
      </w:pPr>
      <w:r>
        <w:rPr>
          <w:rFonts w:ascii="Verdana" w:eastAsia="Times New Roman" w:hAnsi="Verdana"/>
          <w:color w:val="000000"/>
          <w:sz w:val="16"/>
          <w:szCs w:val="16"/>
          <w:lang w:eastAsia="pl-PL"/>
        </w:rPr>
        <w:t xml:space="preserve">b. Sytuacji ekonomicznej lub finansowej.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 xml:space="preserve">załącznik nr 3 do SIWZ. </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Zdolności technicznej lub zawodowej. Ocena spełnienia warunku udziału w postępowaniu będzie dokonana na zasadzie spełnia/nie spełnia w oparciu o</w:t>
      </w:r>
    </w:p>
    <w:p w:rsidR="00C3494B" w:rsidRDefault="00C3494B" w:rsidP="00C3494B">
      <w:pPr>
        <w:spacing w:after="0"/>
        <w:jc w:val="both"/>
        <w:rPr>
          <w:rFonts w:ascii="Verdana" w:eastAsia="Times New Roman" w:hAnsi="Verdana"/>
          <w:b/>
          <w:bCs/>
          <w:color w:val="000000"/>
          <w:sz w:val="16"/>
          <w:szCs w:val="16"/>
          <w:lang w:eastAsia="pl-PL"/>
        </w:rPr>
      </w:pPr>
      <w:r>
        <w:rPr>
          <w:rFonts w:ascii="Verdana" w:eastAsia="Times New Roman" w:hAnsi="Verdana"/>
          <w:color w:val="000000"/>
          <w:sz w:val="16"/>
          <w:szCs w:val="16"/>
          <w:lang w:eastAsia="pl-PL"/>
        </w:rPr>
        <w:t xml:space="preserve"> -oświadczenie – </w:t>
      </w:r>
      <w:r>
        <w:rPr>
          <w:rFonts w:ascii="Verdana" w:eastAsia="Times New Roman" w:hAnsi="Verdana"/>
          <w:b/>
          <w:bCs/>
          <w:color w:val="000000"/>
          <w:sz w:val="16"/>
          <w:szCs w:val="16"/>
          <w:lang w:eastAsia="pl-PL"/>
        </w:rPr>
        <w:t xml:space="preserve">załącznik nr 3 do SIWZ. </w:t>
      </w:r>
    </w:p>
    <w:p w:rsidR="00C3494B" w:rsidRDefault="00C3494B" w:rsidP="00C3494B">
      <w:pPr>
        <w:spacing w:after="0"/>
        <w:jc w:val="both"/>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w:t>
      </w:r>
      <w:r>
        <w:t xml:space="preserve"> </w:t>
      </w:r>
      <w:r>
        <w:rPr>
          <w:rFonts w:ascii="Verdana" w:eastAsia="Times New Roman" w:hAnsi="Verdana"/>
          <w:bCs/>
          <w:color w:val="000000"/>
          <w:sz w:val="16"/>
          <w:szCs w:val="16"/>
          <w:lang w:eastAsia="pl-PL"/>
        </w:rPr>
        <w:t>wykaz co najmniej 3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kwotę nie mniej niż 90 000 zł,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dotyczy pakietu nr 1;</w:t>
      </w:r>
    </w:p>
    <w:p w:rsidR="00C3494B" w:rsidRDefault="00C3494B" w:rsidP="00C3494B">
      <w:pPr>
        <w:spacing w:after="0"/>
        <w:jc w:val="both"/>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w:t>
      </w:r>
      <w:r>
        <w:t xml:space="preserve"> </w:t>
      </w:r>
      <w:r>
        <w:rPr>
          <w:rFonts w:ascii="Verdana" w:eastAsia="Times New Roman" w:hAnsi="Verdana"/>
          <w:bCs/>
          <w:color w:val="000000"/>
          <w:sz w:val="16"/>
          <w:szCs w:val="16"/>
          <w:lang w:eastAsia="pl-PL"/>
        </w:rPr>
        <w:t>wykaz co najmniej 3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kwotę nie mniej 40 000 zł,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dotyczy pakietu nr 2.</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sytuacji, gdy Wykonawca polega na zdolnościach technicznych lub zawodowych lub sytuacji finansowej lub ekonomicznej innych podmiotów, na zasadach określonych w art. 22a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C3494B" w:rsidRDefault="00C3494B" w:rsidP="00C3494B">
      <w:p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C3494B" w:rsidRDefault="00C3494B" w:rsidP="00C3494B">
      <w:p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a) zakresu dostępnych Wykonawcy zasobów innego podmiotu,</w:t>
      </w:r>
    </w:p>
    <w:p w:rsidR="00C3494B" w:rsidRDefault="00C3494B" w:rsidP="00C3494B">
      <w:p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b) sposobu wykorzystania zasobów innego podmiotu, przez Wykonawcę przy wykonywaniu zamówienia,</w:t>
      </w:r>
    </w:p>
    <w:p w:rsidR="00C3494B" w:rsidRDefault="00C3494B" w:rsidP="00C3494B">
      <w:p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c) charakteru stosunku, jaki będzie łączył Wykonawcę z innym podmiotem,</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d) zakresu i okresu udziału innego podmiotu przy wykonywaniu zamówienia.</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rsidR="00C3494B" w:rsidRDefault="00C3494B" w:rsidP="00C3494B">
      <w:pPr>
        <w:spacing w:after="0"/>
        <w:jc w:val="both"/>
        <w:rPr>
          <w:rFonts w:ascii="Verdana" w:eastAsia="Times New Roman" w:hAnsi="Verdana" w:cs="Arial"/>
          <w:sz w:val="16"/>
          <w:szCs w:val="16"/>
          <w:lang w:eastAsia="pl-PL"/>
        </w:rPr>
      </w:pPr>
      <w:r>
        <w:rPr>
          <w:rFonts w:ascii="Verdana" w:eastAsia="Times New Roman" w:hAnsi="Verdana"/>
          <w:color w:val="000000"/>
          <w:sz w:val="16"/>
          <w:szCs w:val="16"/>
          <w:lang w:eastAsia="pl-PL"/>
        </w:rPr>
        <w:lastRenderedPageBreak/>
        <w:t xml:space="preserve">5. </w:t>
      </w:r>
      <w:r>
        <w:rPr>
          <w:rFonts w:ascii="Verdana" w:eastAsia="Times New Roman" w:hAnsi="Verdana" w:cs="Arial"/>
          <w:sz w:val="16"/>
          <w:szCs w:val="16"/>
          <w:lang w:eastAsia="pl-PL"/>
        </w:rPr>
        <w:t xml:space="preserve">Podstawy wykluczenia o których mowa art. 24 ust. 5 pkt 8 ustawy </w:t>
      </w:r>
      <w:proofErr w:type="spellStart"/>
      <w:r>
        <w:rPr>
          <w:rFonts w:ascii="Verdana" w:eastAsia="Times New Roman" w:hAnsi="Verdana" w:cs="Arial"/>
          <w:sz w:val="16"/>
          <w:szCs w:val="16"/>
          <w:lang w:eastAsia="pl-PL"/>
        </w:rPr>
        <w:t>Pzp</w:t>
      </w:r>
      <w:proofErr w:type="spellEnd"/>
      <w:r>
        <w:rPr>
          <w:rFonts w:ascii="Verdana" w:eastAsia="Times New Roman" w:hAnsi="Verdana" w:cs="Arial"/>
          <w:sz w:val="16"/>
          <w:szCs w:val="16"/>
          <w:lang w:eastAsia="pl-PL"/>
        </w:rPr>
        <w:t xml:space="preserve">. Oprócz wykluczenia, o którym mowa w art. 24 ust. 1 pkt 15 ustawy </w:t>
      </w:r>
      <w:proofErr w:type="spellStart"/>
      <w:r>
        <w:rPr>
          <w:rFonts w:ascii="Verdana" w:eastAsia="Times New Roman" w:hAnsi="Verdana" w:cs="Arial"/>
          <w:sz w:val="16"/>
          <w:szCs w:val="16"/>
          <w:lang w:eastAsia="pl-PL"/>
        </w:rPr>
        <w:t>Pzp</w:t>
      </w:r>
      <w:proofErr w:type="spellEnd"/>
      <w:r>
        <w:rPr>
          <w:rFonts w:ascii="Verdana" w:eastAsia="Times New Roman" w:hAnsi="Verdana" w:cs="Arial"/>
          <w:sz w:val="16"/>
          <w:szCs w:val="16"/>
          <w:lang w:eastAsia="pl-PL"/>
        </w:rPr>
        <w:t>.,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C3494B" w:rsidRDefault="00C3494B" w:rsidP="00C3494B">
      <w:pPr>
        <w:spacing w:after="0"/>
        <w:jc w:val="both"/>
        <w:rPr>
          <w:rFonts w:ascii="Verdana" w:hAnsi="Verdana"/>
          <w:sz w:val="16"/>
          <w:szCs w:val="16"/>
        </w:rPr>
      </w:pPr>
    </w:p>
    <w:p w:rsidR="00C3494B" w:rsidRDefault="00C3494B" w:rsidP="00C3494B">
      <w:pPr>
        <w:spacing w:after="0"/>
        <w:jc w:val="both"/>
        <w:outlineLvl w:val="1"/>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VII. Wykaz oświadczeń lub dokumentów, potwierdzających spełnienie warunków udziału                                 w postępowaniu oraz brak podstaw do wykluczenia </w:t>
      </w:r>
    </w:p>
    <w:p w:rsidR="00C3494B" w:rsidRDefault="00C3494B" w:rsidP="00C3494B">
      <w:pPr>
        <w:spacing w:after="0"/>
        <w:jc w:val="both"/>
        <w:rPr>
          <w:rFonts w:ascii="Verdana" w:hAnsi="Verdana"/>
          <w:sz w:val="16"/>
          <w:szCs w:val="16"/>
        </w:rPr>
      </w:pPr>
      <w:r>
        <w:rPr>
          <w:rFonts w:ascii="Verdana" w:eastAsia="Times New Roman" w:hAnsi="Verdana"/>
          <w:color w:val="000000"/>
          <w:sz w:val="16"/>
          <w:szCs w:val="16"/>
          <w:lang w:eastAsia="pl-PL"/>
        </w:rPr>
        <w:t xml:space="preserve">1. Do oferty każdy Wykonawca musi dołączyć aktualne na dzień składania ofert oświadczenie w zakresie wskazanym </w:t>
      </w:r>
      <w:r>
        <w:rPr>
          <w:rFonts w:ascii="Verdana" w:eastAsia="Times New Roman" w:hAnsi="Verdana"/>
          <w:b/>
          <w:bCs/>
          <w:color w:val="000000"/>
          <w:sz w:val="16"/>
          <w:szCs w:val="16"/>
          <w:lang w:eastAsia="pl-PL"/>
        </w:rPr>
        <w:t>w załączniku nr 3 do SIWZ</w:t>
      </w:r>
      <w:r>
        <w:rPr>
          <w:rFonts w:ascii="Verdana" w:eastAsia="Times New Roman" w:hAnsi="Verdana"/>
          <w:color w:val="000000"/>
          <w:sz w:val="16"/>
          <w:szCs w:val="16"/>
          <w:lang w:eastAsia="pl-PL"/>
        </w:rPr>
        <w:t>. Informacje zawarte w oświadczeniu będą stanowić wstępne potwierdzenie, że Wykonawca nie podlega wykluczeniu oraz spełnia warunki udziału w postępowaniu.</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C3494B" w:rsidRDefault="00C3494B" w:rsidP="00C3494B">
      <w:pPr>
        <w:spacing w:after="0"/>
        <w:jc w:val="both"/>
        <w:rPr>
          <w:rFonts w:ascii="Verdana" w:hAnsi="Verdana"/>
          <w:strike/>
          <w:sz w:val="16"/>
          <w:szCs w:val="16"/>
        </w:rPr>
      </w:pPr>
      <w:r>
        <w:rPr>
          <w:rFonts w:ascii="Verdana" w:eastAsia="Times New Roman" w:hAnsi="Verdana"/>
          <w:color w:val="000000"/>
          <w:sz w:val="16"/>
          <w:szCs w:val="16"/>
          <w:lang w:eastAsia="pl-PL"/>
        </w:rPr>
        <w:t xml:space="preserve">5. </w:t>
      </w:r>
      <w:r>
        <w:rPr>
          <w:rFonts w:ascii="Verdana" w:eastAsia="Times New Roman" w:hAnsi="Verdana"/>
          <w:b/>
          <w:bCs/>
          <w:color w:val="000000"/>
          <w:sz w:val="16"/>
          <w:szCs w:val="16"/>
          <w:lang w:eastAsia="pl-PL"/>
        </w:rPr>
        <w:t>Zamawiający przed udzieleniem zamówienia wezwie Wykonawcę, którego oferta została najwyżej oceniona, do złożenia w wyznaczonym, nie krótszym niż 5 dni, terminie aktualnych na dzień złożenia następujących oświadczeń lub dokumentów:</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wystawione nie wcześniej niż 3 miesiące przed upływem terminu do złożenia dokumentu na wezwanie;</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c. W zakresie opisu przedmiotu zamówienia: </w:t>
      </w:r>
    </w:p>
    <w:p w:rsidR="00C3494B" w:rsidRDefault="00C3494B" w:rsidP="00C3494B">
      <w:pPr>
        <w:spacing w:after="0"/>
        <w:jc w:val="both"/>
        <w:rPr>
          <w:rFonts w:ascii="Verdana" w:hAnsi="Verdana"/>
          <w:sz w:val="16"/>
          <w:szCs w:val="16"/>
        </w:rPr>
      </w:pPr>
      <w:r>
        <w:rPr>
          <w:rFonts w:ascii="Verdana" w:hAnsi="Verdana"/>
          <w:sz w:val="16"/>
          <w:szCs w:val="16"/>
        </w:rPr>
        <w:t>- Dokumenty potwierdzające, że zaoferowane wyroby posiadają deklarację zgodności CE lub, że oferowany produkt nie wymaga posiadania deklaracji zgodności CE-  w zakresie pakietu nr 1.</w:t>
      </w:r>
    </w:p>
    <w:p w:rsidR="00C3494B" w:rsidRDefault="00C3494B" w:rsidP="00C3494B">
      <w:pPr>
        <w:spacing w:after="0"/>
        <w:jc w:val="both"/>
        <w:rPr>
          <w:rFonts w:ascii="Verdana" w:hAnsi="Verdana"/>
          <w:sz w:val="16"/>
          <w:szCs w:val="16"/>
        </w:rPr>
      </w:pPr>
      <w:r>
        <w:rPr>
          <w:rFonts w:ascii="Verdana" w:hAnsi="Verdana"/>
          <w:sz w:val="16"/>
          <w:szCs w:val="16"/>
        </w:rPr>
        <w:t>- Dokumenty potwierdzające, że zaoferowane wyroby posiadają deklarację zgodności CE i klasę odporności ogniowej lub, że oferowany produkt nie wymaga posiadania deklaracji zgodności CE i klasy odporności ogniowej-  w zakresie pakietu nr 2.</w:t>
      </w:r>
    </w:p>
    <w:p w:rsidR="00C3494B" w:rsidRDefault="00C3494B" w:rsidP="00C3494B">
      <w:pPr>
        <w:spacing w:after="0"/>
        <w:jc w:val="both"/>
        <w:rPr>
          <w:rFonts w:ascii="Verdana" w:hAnsi="Verdana"/>
          <w:sz w:val="16"/>
          <w:szCs w:val="16"/>
        </w:rPr>
      </w:pPr>
      <w:r>
        <w:rPr>
          <w:rFonts w:ascii="Verdana" w:hAnsi="Verdana"/>
          <w:sz w:val="16"/>
          <w:szCs w:val="16"/>
        </w:rPr>
        <w:t>- Kartę produktu (ulotkę, kartę techniczną) potwierdzającą wymogi określone przez Zamawiającego – w zakresie pakietu nr 1i 2.</w:t>
      </w:r>
    </w:p>
    <w:p w:rsidR="00C3494B" w:rsidRDefault="00C3494B" w:rsidP="00C3494B">
      <w:pPr>
        <w:spacing w:after="0"/>
        <w:jc w:val="both"/>
        <w:rPr>
          <w:rFonts w:ascii="Verdana" w:hAnsi="Verdana"/>
          <w:sz w:val="16"/>
          <w:szCs w:val="16"/>
        </w:rPr>
      </w:pPr>
      <w:r>
        <w:rPr>
          <w:rFonts w:ascii="Verdana" w:hAnsi="Verdana"/>
          <w:sz w:val="16"/>
          <w:szCs w:val="16"/>
        </w:rPr>
        <w:t>- Dokumenty potwierdzające, że zaoferowane wyroby posiadają aprobatę techniczną ITB potwierdzającą wymogi określone przez Zamawiającego – w zakresie pakietu nr 1 i 2.</w:t>
      </w:r>
    </w:p>
    <w:p w:rsidR="00C3494B" w:rsidRDefault="00C3494B" w:rsidP="00C3494B">
      <w:pPr>
        <w:spacing w:after="0"/>
        <w:jc w:val="both"/>
        <w:rPr>
          <w:rFonts w:ascii="Verdana" w:hAnsi="Verdana"/>
          <w:sz w:val="16"/>
          <w:szCs w:val="16"/>
        </w:rPr>
      </w:pPr>
      <w:r>
        <w:rPr>
          <w:rFonts w:ascii="Verdana" w:hAnsi="Verdana"/>
          <w:sz w:val="16"/>
          <w:szCs w:val="16"/>
        </w:rPr>
        <w:t>- Dokumenty potwierdzające, że zaoferowane wyroby posiadają atest higieniczny PZH lub równoważny potwierdzający wymogi określone przez Zamawiającego – w zakresie pakietu nr 1 i 2.</w:t>
      </w:r>
    </w:p>
    <w:p w:rsidR="00C3494B" w:rsidRDefault="00C3494B" w:rsidP="00C3494B">
      <w:pPr>
        <w:spacing w:after="0"/>
        <w:jc w:val="both"/>
        <w:rPr>
          <w:rFonts w:ascii="Verdana" w:hAnsi="Verdana"/>
          <w:color w:val="000000" w:themeColor="text1"/>
          <w:sz w:val="16"/>
          <w:szCs w:val="16"/>
        </w:rPr>
      </w:pPr>
      <w:r>
        <w:rPr>
          <w:rFonts w:ascii="Verdana" w:hAnsi="Verdana"/>
          <w:sz w:val="16"/>
          <w:szCs w:val="16"/>
        </w:rPr>
        <w:t xml:space="preserve">- Dokument potwierdzający, że zaoferowane wyroby spełniają normy zgodne z Rozporządzeniem Ministra Infrastruktury z dn. 12 kwietnia 2002 r. w sprawie warunków technicznych, jakim powinny odpowiadać budynki i ich usytuowanie </w:t>
      </w:r>
      <w:hyperlink r:id="rId8" w:history="1">
        <w:r>
          <w:rPr>
            <w:rStyle w:val="Hipercze"/>
            <w:rFonts w:ascii="Verdana" w:hAnsi="Verdana"/>
            <w:color w:val="000000" w:themeColor="text1"/>
            <w:sz w:val="16"/>
            <w:szCs w:val="16"/>
          </w:rPr>
          <w:t xml:space="preserve">(tj. </w:t>
        </w:r>
        <w:proofErr w:type="spellStart"/>
        <w:r>
          <w:rPr>
            <w:rStyle w:val="Hipercze"/>
            <w:rFonts w:ascii="Verdana" w:hAnsi="Verdana"/>
            <w:color w:val="000000" w:themeColor="text1"/>
            <w:sz w:val="16"/>
            <w:szCs w:val="16"/>
          </w:rPr>
          <w:t>Dz.U</w:t>
        </w:r>
        <w:proofErr w:type="spellEnd"/>
        <w:r>
          <w:rPr>
            <w:rStyle w:val="Hipercze"/>
            <w:rFonts w:ascii="Verdana" w:hAnsi="Verdana"/>
            <w:color w:val="000000" w:themeColor="text1"/>
            <w:sz w:val="16"/>
            <w:szCs w:val="16"/>
          </w:rPr>
          <w:t>. z 2015 r. poz. 1422 ze zm.)</w:t>
        </w:r>
      </w:hyperlink>
      <w:r>
        <w:rPr>
          <w:rFonts w:ascii="Verdana" w:hAnsi="Verdana"/>
          <w:color w:val="000000" w:themeColor="text1"/>
          <w:sz w:val="16"/>
          <w:szCs w:val="16"/>
        </w:rPr>
        <w:t xml:space="preserve"> – w zakresie pakietu nr 1 i 2.</w:t>
      </w:r>
    </w:p>
    <w:p w:rsidR="00C3494B" w:rsidRDefault="00C3494B" w:rsidP="00C3494B">
      <w:pPr>
        <w:spacing w:after="0"/>
        <w:jc w:val="both"/>
        <w:rPr>
          <w:rFonts w:ascii="Verdana" w:hAnsi="Verdana"/>
          <w:color w:val="000000" w:themeColor="text1"/>
          <w:sz w:val="16"/>
          <w:szCs w:val="16"/>
        </w:rPr>
      </w:pPr>
      <w:r>
        <w:rPr>
          <w:rFonts w:ascii="Verdana" w:hAnsi="Verdana"/>
          <w:color w:val="000000" w:themeColor="text1"/>
          <w:sz w:val="16"/>
          <w:szCs w:val="16"/>
        </w:rPr>
        <w:t>d. dokumenty potwierdzające zdolności techniczne lub zawodowe:</w:t>
      </w:r>
    </w:p>
    <w:p w:rsidR="00C3494B" w:rsidRDefault="00C3494B" w:rsidP="00C3494B">
      <w:pPr>
        <w:spacing w:after="0"/>
        <w:jc w:val="both"/>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w:t>
      </w:r>
      <w:r>
        <w:t xml:space="preserve"> </w:t>
      </w:r>
      <w:r>
        <w:rPr>
          <w:rFonts w:ascii="Verdana" w:eastAsia="Times New Roman" w:hAnsi="Verdana"/>
          <w:bCs/>
          <w:color w:val="000000"/>
          <w:sz w:val="16"/>
          <w:szCs w:val="16"/>
          <w:lang w:eastAsia="pl-PL"/>
        </w:rPr>
        <w:t>wykaz co najmniej 3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kwotę nie mniej niż 90 000 zł,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dotyczy pakietu nr 1;</w:t>
      </w:r>
    </w:p>
    <w:p w:rsidR="00C3494B" w:rsidRDefault="00C3494B" w:rsidP="00C3494B">
      <w:pPr>
        <w:spacing w:after="0"/>
        <w:jc w:val="both"/>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lastRenderedPageBreak/>
        <w:t>-</w:t>
      </w:r>
      <w:r>
        <w:t xml:space="preserve"> </w:t>
      </w:r>
      <w:r>
        <w:rPr>
          <w:rFonts w:ascii="Verdana" w:eastAsia="Times New Roman" w:hAnsi="Verdana"/>
          <w:bCs/>
          <w:color w:val="000000"/>
          <w:sz w:val="16"/>
          <w:szCs w:val="16"/>
          <w:lang w:eastAsia="pl-PL"/>
        </w:rPr>
        <w:t>wykaz co najmniej 3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kwotę nie mniej 40 000 zł,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dotyczy pakietu nr 2.</w:t>
      </w:r>
    </w:p>
    <w:p w:rsidR="00C3494B" w:rsidRDefault="00C3494B" w:rsidP="00C3494B">
      <w:pPr>
        <w:spacing w:after="0"/>
        <w:jc w:val="both"/>
        <w:rPr>
          <w:rFonts w:ascii="Verdana" w:hAnsi="Verdana"/>
          <w:sz w:val="16"/>
          <w:szCs w:val="16"/>
        </w:rPr>
      </w:pPr>
      <w:r>
        <w:rPr>
          <w:rFonts w:ascii="Verdana" w:eastAsia="Times New Roman" w:hAnsi="Verdana"/>
          <w:color w:val="000000"/>
          <w:sz w:val="16"/>
          <w:szCs w:val="16"/>
          <w:lang w:eastAsia="pl-PL"/>
        </w:rPr>
        <w:t xml:space="preserve">6.Wykonawca </w:t>
      </w:r>
      <w:r>
        <w:rPr>
          <w:rFonts w:ascii="Verdana" w:eastAsia="Times New Roman" w:hAnsi="Verdana"/>
          <w:b/>
          <w:bCs/>
          <w:color w:val="000000"/>
          <w:sz w:val="16"/>
          <w:szCs w:val="16"/>
          <w:lang w:eastAsia="pl-PL"/>
        </w:rPr>
        <w:t>w terminie 3 dni</w:t>
      </w:r>
      <w:r>
        <w:rPr>
          <w:rFonts w:ascii="Verdana" w:eastAsia="Times New Roman" w:hAnsi="Verdana"/>
          <w:color w:val="000000"/>
          <w:sz w:val="16"/>
          <w:szCs w:val="16"/>
          <w:lang w:eastAsia="pl-PL"/>
        </w:rPr>
        <w:t xml:space="preserve"> od dnia zamieszczenia na stronie internetowej informacji, o której mowa w art. 86 ust. 5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przekaże Zamawiającemu oświadczenie o przynależności lub braku przynależności do tej samej grupy kapitałowej, o której mowa w art. 24 ust. 1 pkt 23 ustawy PZP </w:t>
      </w:r>
      <w:r>
        <w:rPr>
          <w:rFonts w:ascii="Verdana" w:eastAsia="Times New Roman" w:hAnsi="Verdana"/>
          <w:b/>
          <w:bCs/>
          <w:color w:val="000000"/>
          <w:sz w:val="16"/>
          <w:szCs w:val="16"/>
          <w:lang w:eastAsia="pl-PL"/>
        </w:rPr>
        <w:t xml:space="preserve">- </w:t>
      </w:r>
      <w:r>
        <w:rPr>
          <w:rFonts w:ascii="Verdana" w:eastAsia="Times New Roman" w:hAnsi="Verdana"/>
          <w:bCs/>
          <w:color w:val="000000"/>
          <w:sz w:val="16"/>
          <w:szCs w:val="16"/>
          <w:lang w:eastAsia="pl-PL"/>
        </w:rPr>
        <w:t>zgodnego z</w:t>
      </w:r>
      <w:r>
        <w:rPr>
          <w:rFonts w:ascii="Verdana" w:eastAsia="Times New Roman" w:hAnsi="Verdana"/>
          <w:b/>
          <w:bCs/>
          <w:color w:val="000000"/>
          <w:sz w:val="16"/>
          <w:szCs w:val="16"/>
          <w:lang w:eastAsia="pl-PL"/>
        </w:rPr>
        <w:t xml:space="preserve"> zał. Nr 4 do SIWZ.</w:t>
      </w:r>
      <w:r>
        <w:rPr>
          <w:rFonts w:ascii="Verdana" w:eastAsia="Times New Roman"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7. W zakresie nieuregulowanym SIWZ zastosowanie mają przepisy rozporządzenia Ministra Rozwoju z dnia 26 lipca 2016 r. w sprawie rodzajów dokumentów, jakich może żądać Zamawiający od Wykonawcy w postępowaniu o udzielenie zamówienia (Dz. U. z 2016 r., poz. 1126).</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8. 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9. Jeżeli Wykonawca ma siedzibę lub miejsce zamieszkania poza terytorium Rzeczypospolitej Polskiej; </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 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w:t>
      </w:r>
    </w:p>
    <w:p w:rsidR="00C3494B" w:rsidRDefault="00C3494B" w:rsidP="00C3494B">
      <w:pPr>
        <w:spacing w:after="0"/>
        <w:jc w:val="both"/>
        <w:rPr>
          <w:rFonts w:ascii="Verdana" w:hAnsi="Verdana"/>
          <w:sz w:val="16"/>
          <w:szCs w:val="16"/>
        </w:rPr>
      </w:pPr>
      <w:r>
        <w:rPr>
          <w:rFonts w:ascii="Verdana" w:eastAsia="Times New Roman" w:hAnsi="Verdana"/>
          <w:color w:val="000000"/>
          <w:sz w:val="16"/>
          <w:szCs w:val="16"/>
          <w:lang w:eastAsia="pl-PL"/>
        </w:rPr>
        <w:t>społeczne lub zdrowotne albo, że uzyskała przewidziane prawem zwolnienie, odroczenie lub rozłożenie na raty zaległych płatności lub wstrzymanie w całości wykonania decyzji właściwego organu,</w:t>
      </w:r>
    </w:p>
    <w:p w:rsidR="00C3494B" w:rsidRDefault="00C3494B" w:rsidP="00C3494B">
      <w:pPr>
        <w:spacing w:after="0"/>
        <w:jc w:val="both"/>
        <w:rPr>
          <w:rFonts w:ascii="Verdana" w:hAnsi="Verdana"/>
          <w:sz w:val="16"/>
          <w:szCs w:val="16"/>
        </w:rPr>
      </w:pPr>
      <w:r>
        <w:rPr>
          <w:rFonts w:ascii="Verdana" w:eastAsia="Times New Roman" w:hAnsi="Verdana"/>
          <w:color w:val="000000"/>
          <w:sz w:val="16"/>
          <w:szCs w:val="16"/>
          <w:lang w:eastAsia="pl-PL"/>
        </w:rPr>
        <w:t>b) Dokumenty, o których mowa w pkt 5 pkt a i b - powinny być wystawione nie wcześniej niż 3 miesiące przed upływem terminu do złożenia dokumentu na wezwanie.</w:t>
      </w:r>
    </w:p>
    <w:p w:rsidR="00C3494B" w:rsidRDefault="00C3494B" w:rsidP="00C3494B">
      <w:pPr>
        <w:spacing w:after="0"/>
        <w:jc w:val="both"/>
        <w:rPr>
          <w:rFonts w:ascii="Verdana" w:hAnsi="Verdana"/>
          <w:sz w:val="16"/>
          <w:szCs w:val="16"/>
        </w:rPr>
      </w:pPr>
      <w:r>
        <w:rPr>
          <w:rFonts w:ascii="Verdana" w:eastAsia="Times New Roman" w:hAnsi="Verdana"/>
          <w:color w:val="000000"/>
          <w:sz w:val="16"/>
          <w:szCs w:val="16"/>
          <w:lang w:eastAsia="pl-PL"/>
        </w:rPr>
        <w:t xml:space="preserve">c) Jeżeli w miejscu zamieszkania osoby lub w kraju, w którym Wykonawca ma siedzibę lub miejsce zamieszkania, nie wydaje się dokumentów, o których mowa w pkt. 5, zastępuje się je dokumentem </w:t>
      </w:r>
      <w:r>
        <w:rPr>
          <w:rFonts w:ascii="Verdana" w:eastAsia="Times New Roman"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Pr>
          <w:rFonts w:ascii="Verdana" w:eastAsia="Times New Roman" w:hAnsi="Verdana"/>
          <w:color w:val="000000"/>
          <w:sz w:val="16"/>
          <w:szCs w:val="16"/>
          <w:lang w:eastAsia="pl-PL"/>
        </w:rPr>
        <w:t xml:space="preserve"> zamieszkania osoby lub kraju, w którym Wykonawca ma siedzibę lub miejsce zamieszkania, </w:t>
      </w:r>
    </w:p>
    <w:p w:rsidR="00C3494B" w:rsidRDefault="00C3494B" w:rsidP="00C3494B">
      <w:pPr>
        <w:spacing w:after="0"/>
        <w:jc w:val="both"/>
        <w:rPr>
          <w:rFonts w:ascii="Verdana" w:hAnsi="Verdana"/>
          <w:sz w:val="16"/>
          <w:szCs w:val="16"/>
        </w:rPr>
      </w:pPr>
      <w:r>
        <w:rPr>
          <w:rFonts w:ascii="Verdana" w:eastAsia="Times New Roman" w:hAnsi="Verdana"/>
          <w:color w:val="000000"/>
          <w:sz w:val="16"/>
          <w:szCs w:val="16"/>
          <w:lang w:eastAsia="pl-PL"/>
        </w:rPr>
        <w:t xml:space="preserve">d) Jeżeli, w przypadku Wykonawcy mającego siedzibę na terytorium Rzeczypospolitej Polskiej, osoby, o których mowa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Ocena spełnienia warunków dokonana zostanie przez komisję przetargową zgodnie z Ustawą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oraz niniejszą SIWZ. </w:t>
      </w:r>
    </w:p>
    <w:p w:rsidR="00C3494B" w:rsidRDefault="00C3494B" w:rsidP="00C3494B">
      <w:pPr>
        <w:spacing w:after="0"/>
        <w:jc w:val="both"/>
        <w:outlineLvl w:val="1"/>
        <w:rPr>
          <w:rFonts w:ascii="Verdana" w:eastAsia="Times New Roman" w:hAnsi="Verdana"/>
          <w:color w:val="000000"/>
          <w:sz w:val="16"/>
          <w:szCs w:val="16"/>
          <w:lang w:eastAsia="pl-PL"/>
        </w:rPr>
      </w:pPr>
    </w:p>
    <w:p w:rsidR="00C3494B" w:rsidRDefault="00C3494B" w:rsidP="00C3494B">
      <w:pPr>
        <w:spacing w:after="0"/>
        <w:jc w:val="both"/>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VIII. Informacje o sposobie porozumiewania się Zamawiającego z Wykonawcami oraz przekazywania oświadczeń lub dokumentów, a także wskazanie osób uprawnionych do porozumiewania się z Wykonawcami</w:t>
      </w:r>
    </w:p>
    <w:p w:rsidR="00C3494B" w:rsidRDefault="00C3494B" w:rsidP="00C3494B">
      <w:pPr>
        <w:spacing w:after="0"/>
        <w:jc w:val="both"/>
        <w:rPr>
          <w:rFonts w:ascii="Verdana" w:hAnsi="Verdana"/>
          <w:sz w:val="16"/>
          <w:szCs w:val="16"/>
        </w:rPr>
      </w:pPr>
      <w:r>
        <w:rPr>
          <w:rFonts w:ascii="Verdana" w:hAnsi="Verdana"/>
          <w:sz w:val="16"/>
          <w:szCs w:val="16"/>
        </w:rPr>
        <w:t xml:space="preserve">1. 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o którym mowa w art. 26 ust. 3 ustawy </w:t>
      </w:r>
      <w:proofErr w:type="spellStart"/>
      <w:r>
        <w:rPr>
          <w:rFonts w:ascii="Verdana" w:hAnsi="Verdana"/>
          <w:sz w:val="16"/>
          <w:szCs w:val="16"/>
        </w:rPr>
        <w:t>Pzp</w:t>
      </w:r>
      <w:proofErr w:type="spellEnd"/>
      <w:r>
        <w:rPr>
          <w:rFonts w:ascii="Verdana" w:hAnsi="Verdana"/>
          <w:sz w:val="16"/>
          <w:szCs w:val="16"/>
        </w:rPr>
        <w:t>.), dla których Prawodawca przewidział wyłącznie formę pisemną.</w:t>
      </w:r>
    </w:p>
    <w:p w:rsidR="00C3494B" w:rsidRDefault="00C3494B" w:rsidP="00C3494B">
      <w:pPr>
        <w:spacing w:after="0"/>
        <w:jc w:val="both"/>
        <w:rPr>
          <w:rFonts w:ascii="Verdana" w:hAnsi="Verdana"/>
          <w:sz w:val="16"/>
          <w:szCs w:val="16"/>
        </w:rPr>
      </w:pPr>
      <w:r>
        <w:rPr>
          <w:rFonts w:ascii="Verdana" w:hAnsi="Verdana"/>
          <w:sz w:val="16"/>
          <w:szCs w:val="16"/>
        </w:rPr>
        <w:lastRenderedPageBreak/>
        <w:t>2. W korespondencji kierowanej do Zamawiającego Wykonawca winien posługiwać się numerem sprawy określonym w SIWZ.</w:t>
      </w:r>
    </w:p>
    <w:p w:rsidR="00C3494B" w:rsidRDefault="00C3494B" w:rsidP="00C3494B">
      <w:pPr>
        <w:spacing w:after="0"/>
        <w:jc w:val="both"/>
        <w:rPr>
          <w:rFonts w:ascii="Verdana" w:hAnsi="Verdana"/>
          <w:sz w:val="16"/>
          <w:szCs w:val="16"/>
        </w:rPr>
      </w:pPr>
      <w:r>
        <w:rPr>
          <w:rFonts w:ascii="Verdana" w:hAnsi="Verdana"/>
          <w:sz w:val="16"/>
          <w:szCs w:val="16"/>
        </w:rPr>
        <w:t>3. Zawiadomienia, oświadczenia, wnioski oraz informacje przekazywane przez Wykonawcę pisemnie winny być składane na adres: Szpital Powiatowy Zawiercie, 42-400 Zawiercie ul. Miodowa 14, Budynek Główny „A”, Dział Zamówień Publicznych, pokój 109.</w:t>
      </w:r>
    </w:p>
    <w:p w:rsidR="00C3494B" w:rsidRDefault="00C3494B" w:rsidP="00C3494B">
      <w:pPr>
        <w:spacing w:after="0"/>
        <w:jc w:val="both"/>
        <w:rPr>
          <w:rFonts w:ascii="Verdana" w:hAnsi="Verdana"/>
          <w:sz w:val="16"/>
          <w:szCs w:val="16"/>
        </w:rPr>
      </w:pPr>
      <w:r>
        <w:rPr>
          <w:rFonts w:ascii="Verdana" w:hAnsi="Verdana"/>
          <w:sz w:val="16"/>
          <w:szCs w:val="16"/>
        </w:rPr>
        <w:t>4. Zawiadomienia, oświadczenia, wnioski oraz informacje przekazywane przez Wykonawcę drogą elektroniczną winny być kierowane na adres: zampub@szpitalzawiercie.pl.</w:t>
      </w:r>
    </w:p>
    <w:p w:rsidR="00C3494B" w:rsidRDefault="00C3494B" w:rsidP="00C3494B">
      <w:pPr>
        <w:spacing w:after="0"/>
        <w:jc w:val="both"/>
        <w:rPr>
          <w:rFonts w:ascii="Verdana" w:hAnsi="Verdana"/>
          <w:sz w:val="16"/>
          <w:szCs w:val="16"/>
        </w:rPr>
      </w:pPr>
      <w:r>
        <w:rPr>
          <w:rFonts w:ascii="Verdana" w:hAnsi="Verdana"/>
          <w:sz w:val="16"/>
          <w:szCs w:val="16"/>
        </w:rPr>
        <w:t>5. Wszelkie zawiadomienia, oświadczenia, wnioski oraz informacje przekazane za pomocą poczty elektronicznej wymagają na żądanie każdej ze stron, niezwłocznego potwierdzenia faktu ich otrzymania.</w:t>
      </w:r>
    </w:p>
    <w:p w:rsidR="00C3494B" w:rsidRDefault="00C3494B" w:rsidP="00C3494B">
      <w:pPr>
        <w:spacing w:after="0"/>
        <w:jc w:val="both"/>
        <w:rPr>
          <w:rFonts w:ascii="Verdana" w:hAnsi="Verdana"/>
          <w:sz w:val="16"/>
          <w:szCs w:val="16"/>
        </w:rPr>
      </w:pPr>
      <w:r>
        <w:rPr>
          <w:rFonts w:ascii="Verdana" w:hAnsi="Verdana"/>
          <w:sz w:val="16"/>
          <w:szCs w:val="16"/>
        </w:rPr>
        <w:t xml:space="preserve">6. Wykonawca może zwrócić się do Zamawiającego o wyjaśnienie treści SIWZ. </w:t>
      </w:r>
    </w:p>
    <w:p w:rsidR="00C3494B" w:rsidRDefault="00C3494B" w:rsidP="00C3494B">
      <w:pPr>
        <w:spacing w:after="0"/>
        <w:jc w:val="both"/>
        <w:rPr>
          <w:rFonts w:ascii="Verdana" w:hAnsi="Verdana" w:cs="Verdana"/>
          <w:sz w:val="16"/>
        </w:rPr>
      </w:pPr>
      <w:r>
        <w:rPr>
          <w:rFonts w:ascii="Verdana" w:hAnsi="Verdana" w:cs="Verdana"/>
          <w:sz w:val="16"/>
        </w:rPr>
        <w:t>7.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Pr>
          <w:rFonts w:ascii="Verdana" w:hAnsi="Verdana"/>
          <w:sz w:val="16"/>
          <w:szCs w:val="16"/>
        </w:rPr>
        <w:t xml:space="preserve">. Zamawiający jest zobowiązany udzielić odpowiedzi na pytania zadane w terminie do dnia    </w:t>
      </w:r>
      <w:r w:rsidRPr="00E6671E">
        <w:rPr>
          <w:rFonts w:ascii="Verdana" w:hAnsi="Verdana"/>
          <w:b/>
          <w:sz w:val="16"/>
          <w:szCs w:val="16"/>
        </w:rPr>
        <w:t>30</w:t>
      </w:r>
      <w:r>
        <w:rPr>
          <w:rFonts w:ascii="Verdana" w:hAnsi="Verdana"/>
          <w:b/>
          <w:sz w:val="16"/>
          <w:szCs w:val="16"/>
        </w:rPr>
        <w:t>.04.2018 r.</w:t>
      </w:r>
    </w:p>
    <w:p w:rsidR="00C3494B" w:rsidRDefault="00C3494B" w:rsidP="00C3494B">
      <w:pPr>
        <w:spacing w:after="0"/>
        <w:jc w:val="both"/>
        <w:rPr>
          <w:rFonts w:ascii="Verdana" w:hAnsi="Verdana"/>
          <w:sz w:val="16"/>
          <w:szCs w:val="16"/>
        </w:rPr>
      </w:pPr>
      <w:r>
        <w:rPr>
          <w:rFonts w:ascii="Verdana" w:hAnsi="Verdana"/>
          <w:sz w:val="16"/>
          <w:szCs w:val="16"/>
        </w:rPr>
        <w:t>8. Przedłużenie terminu składania ofert nie wpływa na bieg terminu składania wniosku, o którym mowa                        w rozdz. VIII. 7 niniejszej SIWZ.</w:t>
      </w:r>
    </w:p>
    <w:p w:rsidR="00C3494B" w:rsidRDefault="00C3494B" w:rsidP="00C3494B">
      <w:pPr>
        <w:spacing w:after="0"/>
        <w:jc w:val="both"/>
        <w:rPr>
          <w:rFonts w:ascii="Verdana" w:hAnsi="Verdana"/>
          <w:sz w:val="16"/>
          <w:szCs w:val="16"/>
        </w:rPr>
      </w:pPr>
      <w:r>
        <w:rPr>
          <w:rFonts w:ascii="Verdana" w:hAnsi="Verdana"/>
          <w:sz w:val="16"/>
          <w:szCs w:val="16"/>
        </w:rPr>
        <w:t>9. W przypadku rozbieżności pomiędzy treścią niniejszej SIWZ, a treścią udzielonych odpowiedzi, jako obowiązującą należy przyjąć treść pisma zawierającego późniejsze oświadczenie Zamawiającego.</w:t>
      </w:r>
    </w:p>
    <w:p w:rsidR="00C3494B" w:rsidRDefault="00C3494B" w:rsidP="00C3494B">
      <w:pPr>
        <w:spacing w:after="0"/>
        <w:jc w:val="both"/>
        <w:rPr>
          <w:rFonts w:ascii="Verdana" w:hAnsi="Verdana"/>
          <w:sz w:val="16"/>
          <w:szCs w:val="16"/>
        </w:rPr>
      </w:pPr>
      <w:r>
        <w:rPr>
          <w:rFonts w:ascii="Verdana" w:hAnsi="Verdana"/>
          <w:sz w:val="16"/>
          <w:szCs w:val="16"/>
        </w:rPr>
        <w:t>10. Zamawiający nie przewiduje zwołania zebrania Wykonawców.</w:t>
      </w:r>
    </w:p>
    <w:p w:rsidR="00C3494B" w:rsidRDefault="00C3494B" w:rsidP="00C3494B">
      <w:pPr>
        <w:spacing w:after="0"/>
        <w:jc w:val="both"/>
        <w:rPr>
          <w:rFonts w:ascii="Verdana" w:hAnsi="Verdana"/>
          <w:sz w:val="16"/>
          <w:szCs w:val="16"/>
        </w:rPr>
      </w:pPr>
      <w:r>
        <w:rPr>
          <w:rFonts w:ascii="Verdana" w:hAnsi="Verdana"/>
          <w:sz w:val="16"/>
          <w:szCs w:val="16"/>
        </w:rPr>
        <w:t>11. Osobą uprawnioną przez Zamawiającego do porozumiewania się z Wykonawcami:</w:t>
      </w:r>
    </w:p>
    <w:p w:rsidR="00C3494B" w:rsidRDefault="00C3494B" w:rsidP="00C3494B">
      <w:pPr>
        <w:spacing w:after="0"/>
        <w:jc w:val="both"/>
        <w:rPr>
          <w:rFonts w:ascii="Verdana" w:hAnsi="Verdana"/>
          <w:sz w:val="16"/>
          <w:szCs w:val="16"/>
        </w:rPr>
      </w:pPr>
      <w:r>
        <w:rPr>
          <w:rFonts w:ascii="Verdana" w:hAnsi="Verdana"/>
          <w:sz w:val="16"/>
          <w:szCs w:val="16"/>
        </w:rPr>
        <w:t>a) w kwestiach formalnych, w zakresie proceduralnym, osobą upoważnioną do kontaktu z Wykonawcami jest:</w:t>
      </w:r>
    </w:p>
    <w:p w:rsidR="00C3494B" w:rsidRDefault="00C3494B" w:rsidP="00C3494B">
      <w:pPr>
        <w:pStyle w:val="Akapitzlist"/>
        <w:numPr>
          <w:ilvl w:val="0"/>
          <w:numId w:val="2"/>
        </w:numPr>
        <w:spacing w:after="0"/>
        <w:jc w:val="both"/>
        <w:rPr>
          <w:rFonts w:ascii="Verdana" w:hAnsi="Verdana"/>
          <w:sz w:val="16"/>
          <w:szCs w:val="16"/>
        </w:rPr>
      </w:pPr>
      <w:r>
        <w:rPr>
          <w:rFonts w:ascii="Verdana" w:hAnsi="Verdana"/>
          <w:sz w:val="16"/>
          <w:szCs w:val="16"/>
        </w:rPr>
        <w:t>Katarzyna Nowak – Dział Zamówień Publicznych, tel. 32 67 40 361, e-mail: zampub@szpitalzawiercie.pl,</w:t>
      </w:r>
    </w:p>
    <w:p w:rsidR="00C3494B" w:rsidRDefault="00C3494B" w:rsidP="00C3494B">
      <w:pPr>
        <w:spacing w:after="0"/>
        <w:jc w:val="both"/>
        <w:rPr>
          <w:rFonts w:ascii="Verdana" w:hAnsi="Verdana"/>
          <w:sz w:val="16"/>
          <w:szCs w:val="16"/>
        </w:rPr>
      </w:pPr>
      <w:r>
        <w:rPr>
          <w:rFonts w:ascii="Verdana" w:hAnsi="Verdana"/>
          <w:sz w:val="16"/>
          <w:szCs w:val="16"/>
        </w:rPr>
        <w:t>b) w zakresie merytorycznym osobami upoważnionymi do kontaktu z Wykonawcami są:</w:t>
      </w:r>
    </w:p>
    <w:p w:rsidR="00C3494B" w:rsidRDefault="00C3494B" w:rsidP="00C3494B">
      <w:pPr>
        <w:pStyle w:val="Akapitzlist"/>
        <w:numPr>
          <w:ilvl w:val="0"/>
          <w:numId w:val="2"/>
        </w:numPr>
        <w:spacing w:after="0"/>
        <w:jc w:val="both"/>
        <w:rPr>
          <w:rFonts w:ascii="Verdana" w:hAnsi="Verdana"/>
          <w:sz w:val="16"/>
          <w:szCs w:val="16"/>
        </w:rPr>
      </w:pPr>
      <w:r>
        <w:rPr>
          <w:rFonts w:ascii="Verdana" w:hAnsi="Verdana"/>
          <w:sz w:val="16"/>
          <w:szCs w:val="16"/>
        </w:rPr>
        <w:t>Katarzyna Szota – Dział Techniczny - tel. 32 67 40 372 – w zakresie pakietu 1;</w:t>
      </w:r>
    </w:p>
    <w:p w:rsidR="00C3494B" w:rsidRDefault="00C3494B" w:rsidP="00C3494B">
      <w:pPr>
        <w:pStyle w:val="Akapitzlist"/>
        <w:numPr>
          <w:ilvl w:val="0"/>
          <w:numId w:val="2"/>
        </w:numPr>
        <w:spacing w:after="0"/>
        <w:jc w:val="both"/>
        <w:rPr>
          <w:rFonts w:ascii="Verdana" w:hAnsi="Verdana"/>
          <w:sz w:val="16"/>
          <w:szCs w:val="16"/>
        </w:rPr>
      </w:pPr>
      <w:r>
        <w:rPr>
          <w:rFonts w:ascii="Verdana" w:hAnsi="Verdana"/>
          <w:sz w:val="16"/>
          <w:szCs w:val="16"/>
        </w:rPr>
        <w:t xml:space="preserve">Jacek Panek - Ochrona Przeciwpożarowa – tel. 535 820 997 – w zakresie pakietu nr 2. </w:t>
      </w:r>
    </w:p>
    <w:p w:rsidR="00C3494B" w:rsidRDefault="00C3494B" w:rsidP="00C3494B">
      <w:pPr>
        <w:spacing w:after="0"/>
        <w:jc w:val="both"/>
        <w:rPr>
          <w:rFonts w:ascii="Verdana" w:hAnsi="Verdana"/>
          <w:sz w:val="16"/>
          <w:szCs w:val="16"/>
        </w:rPr>
      </w:pPr>
      <w:r>
        <w:rPr>
          <w:rFonts w:ascii="Verdana" w:hAnsi="Verdana"/>
          <w:sz w:val="16"/>
          <w:szCs w:val="16"/>
        </w:rPr>
        <w:t xml:space="preserve">Jednocześnie Zamawiający informuje, że przepisy Ustawy </w:t>
      </w:r>
      <w:proofErr w:type="spellStart"/>
      <w:r>
        <w:rPr>
          <w:rFonts w:ascii="Verdana" w:hAnsi="Verdana"/>
          <w:sz w:val="16"/>
          <w:szCs w:val="16"/>
        </w:rPr>
        <w:t>Pzp</w:t>
      </w:r>
      <w:proofErr w:type="spellEnd"/>
      <w:r>
        <w:rPr>
          <w:rFonts w:ascii="Verdana" w:hAnsi="Verdana"/>
          <w:sz w:val="16"/>
          <w:szCs w:val="16"/>
        </w:rPr>
        <w:t xml:space="preserve"> nie pozwalają na jakikolwiek inny kontakt- zarówno z Zamawiającym jak i osobami uprawnionymi do porozumiewania się z Wykonawcami - niż wskazany w niniejszym rozdziale SIWZ.</w:t>
      </w:r>
    </w:p>
    <w:p w:rsidR="00C3494B" w:rsidRDefault="00C3494B" w:rsidP="00C3494B">
      <w:pPr>
        <w:spacing w:after="0"/>
        <w:jc w:val="both"/>
        <w:rPr>
          <w:rFonts w:ascii="Verdana" w:hAnsi="Verdana"/>
          <w:sz w:val="16"/>
          <w:szCs w:val="16"/>
        </w:rPr>
      </w:pPr>
    </w:p>
    <w:p w:rsidR="00C3494B" w:rsidRDefault="00C3494B" w:rsidP="00C3494B">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IX. Wadium</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wniesienia wadium.</w:t>
      </w:r>
    </w:p>
    <w:p w:rsidR="00C3494B" w:rsidRDefault="00C3494B" w:rsidP="00C3494B">
      <w:pPr>
        <w:spacing w:after="0"/>
        <w:jc w:val="both"/>
        <w:rPr>
          <w:rFonts w:ascii="Verdana" w:eastAsia="Times New Roman" w:hAnsi="Verdana"/>
          <w:color w:val="000000"/>
          <w:sz w:val="16"/>
          <w:szCs w:val="16"/>
          <w:lang w:eastAsia="pl-PL"/>
        </w:rPr>
      </w:pPr>
    </w:p>
    <w:p w:rsidR="00C3494B" w:rsidRDefault="00C3494B" w:rsidP="00C3494B">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 Termin związania ofertą</w:t>
      </w:r>
    </w:p>
    <w:p w:rsidR="00C3494B" w:rsidRDefault="00C3494B" w:rsidP="00C3494B">
      <w:pPr>
        <w:spacing w:after="0"/>
        <w:jc w:val="both"/>
        <w:rPr>
          <w:rFonts w:ascii="Verdana" w:hAnsi="Verdana"/>
          <w:sz w:val="16"/>
          <w:szCs w:val="16"/>
        </w:rPr>
      </w:pPr>
      <w:r>
        <w:rPr>
          <w:rFonts w:ascii="Verdana" w:hAnsi="Verdana"/>
          <w:sz w:val="16"/>
          <w:szCs w:val="16"/>
        </w:rPr>
        <w:t>1. Wykonawca pozostaje związany ofertą przez okres 30 dni.</w:t>
      </w:r>
    </w:p>
    <w:p w:rsidR="00C3494B" w:rsidRDefault="00C3494B" w:rsidP="00C3494B">
      <w:pPr>
        <w:spacing w:after="0"/>
        <w:jc w:val="both"/>
        <w:rPr>
          <w:rFonts w:ascii="Verdana" w:hAnsi="Verdana"/>
          <w:sz w:val="16"/>
          <w:szCs w:val="16"/>
        </w:rPr>
      </w:pPr>
      <w:r>
        <w:rPr>
          <w:rFonts w:ascii="Verdana" w:hAnsi="Verdana"/>
          <w:sz w:val="16"/>
          <w:szCs w:val="16"/>
        </w:rPr>
        <w:t xml:space="preserve">2. Bieg terminu związania ofertą rozpoczyna się wraz z upływem terminu składania ofert. </w:t>
      </w:r>
    </w:p>
    <w:p w:rsidR="00C3494B" w:rsidRDefault="00C3494B" w:rsidP="00C3494B">
      <w:pPr>
        <w:spacing w:after="0"/>
        <w:jc w:val="both"/>
        <w:rPr>
          <w:rFonts w:ascii="Verdana" w:hAnsi="Verdana"/>
          <w:sz w:val="16"/>
          <w:szCs w:val="16"/>
        </w:rPr>
      </w:pPr>
      <w:r>
        <w:rPr>
          <w:rFonts w:ascii="Verdana" w:hAnsi="Verdana"/>
          <w:sz w:val="16"/>
          <w:szCs w:val="16"/>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C3494B" w:rsidRDefault="00C3494B" w:rsidP="00C3494B">
      <w:pPr>
        <w:spacing w:after="0"/>
        <w:outlineLvl w:val="0"/>
        <w:rPr>
          <w:rFonts w:ascii="Verdana" w:eastAsia="Times New Roman" w:hAnsi="Verdana"/>
          <w:b/>
          <w:bCs/>
          <w:color w:val="000000"/>
          <w:sz w:val="16"/>
          <w:szCs w:val="16"/>
          <w:lang w:eastAsia="pl-PL"/>
        </w:rPr>
      </w:pPr>
    </w:p>
    <w:p w:rsidR="00C3494B" w:rsidRDefault="00C3494B" w:rsidP="00C3494B">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 Opis sposobu przygotowywania oferty</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Oferta powinna zawierać:</w:t>
      </w:r>
    </w:p>
    <w:p w:rsidR="00C3494B" w:rsidRDefault="00C3494B" w:rsidP="00C3494B">
      <w:pPr>
        <w:spacing w:after="0"/>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podpisany przez Wykonawcę Formularz ofertowy według załącznika nr 1 do SIWZ,</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podpisany przez Wykonawcę Formularz cenowy według załącznika nr 2 do SIWZ,</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podpisane przez Wykonawcę oświadczenie stanowiące załącznik nr 3 do SIWZ.</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Wykonawca może złożyć tylko jedną ofertę. </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 Zamawiający nie przewiduje zwrotu kosztów udziału w postępowaniu.</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Ofertę wraz ze stanowiącymi jej integralną część załącznikami Wykonawca sporządza ściśle według postanowień niniejszej SIWZ. </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8. Wykonawca powinien sporządzić ofertę na przygotowanych i udostępnionych drukach załączników lub                   w oparciu o zawartą w nich treść, stanowiącą integralną część niniejszej SIWZ.</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9. Do oferty należy załączyć spis załączników – wykaz dokumentów załączonych kolejno do oferty.</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Wykonawca zamieszcza ofertę w kopercie oznaczonej nazwą i adresem Zamawiającego i Wykonawcy oraz opisanej w następujący sposób: </w:t>
      </w:r>
    </w:p>
    <w:p w:rsidR="00C3494B" w:rsidRDefault="00C3494B" w:rsidP="00C3494B">
      <w:pPr>
        <w:spacing w:after="0"/>
        <w:jc w:val="center"/>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„Oferta na</w:t>
      </w:r>
      <w:r>
        <w:rPr>
          <w:rFonts w:ascii="Verdana" w:eastAsia="Times New Roman" w:hAnsi="Verdana"/>
          <w:color w:val="000000"/>
          <w:sz w:val="16"/>
          <w:szCs w:val="16"/>
          <w:lang w:eastAsia="pl-PL"/>
        </w:rPr>
        <w:t xml:space="preserve"> </w:t>
      </w:r>
      <w:r>
        <w:rPr>
          <w:rFonts w:ascii="Verdana" w:eastAsia="Times New Roman" w:hAnsi="Verdana"/>
          <w:b/>
          <w:color w:val="000000"/>
          <w:sz w:val="16"/>
          <w:szCs w:val="16"/>
          <w:lang w:eastAsia="pl-PL"/>
        </w:rPr>
        <w:t xml:space="preserve">: Dostawę oraz montaż drzwi” </w:t>
      </w:r>
      <w:r>
        <w:rPr>
          <w:rFonts w:ascii="Verdana" w:eastAsia="Times New Roman" w:hAnsi="Verdana"/>
          <w:b/>
          <w:bCs/>
          <w:color w:val="000000"/>
          <w:sz w:val="16"/>
          <w:szCs w:val="16"/>
          <w:lang w:eastAsia="pl-PL"/>
        </w:rPr>
        <w:t xml:space="preserve">nie otwierać przed </w:t>
      </w:r>
      <w:r>
        <w:rPr>
          <w:rFonts w:ascii="Verdana" w:hAnsi="Verdana"/>
          <w:b/>
          <w:sz w:val="16"/>
          <w:szCs w:val="16"/>
        </w:rPr>
        <w:t xml:space="preserve">08.05.2018 r. </w:t>
      </w:r>
      <w:r>
        <w:rPr>
          <w:rFonts w:ascii="Verdana" w:eastAsia="Times New Roman" w:hAnsi="Verdana"/>
          <w:b/>
          <w:bCs/>
          <w:color w:val="000000"/>
          <w:sz w:val="16"/>
          <w:szCs w:val="16"/>
          <w:lang w:eastAsia="pl-PL"/>
        </w:rPr>
        <w:t>o godz. 11.00”</w:t>
      </w:r>
    </w:p>
    <w:p w:rsidR="00C3494B" w:rsidRDefault="00C3494B" w:rsidP="00C3494B">
      <w:pPr>
        <w:spacing w:after="0"/>
        <w:jc w:val="center"/>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Szpital Powiatowy</w:t>
      </w:r>
      <w:r w:rsidRPr="004023DB">
        <w:rPr>
          <w:rFonts w:ascii="Verdana" w:eastAsia="Times New Roman" w:hAnsi="Verdana"/>
          <w:b/>
          <w:bCs/>
          <w:color w:val="000000"/>
          <w:sz w:val="16"/>
          <w:szCs w:val="16"/>
          <w:lang w:eastAsia="pl-PL"/>
        </w:rPr>
        <w:t xml:space="preserve"> w Zawierciu, 42-400 Zawiercie ul. Miodowa 14, </w:t>
      </w:r>
    </w:p>
    <w:p w:rsidR="00C3494B" w:rsidRDefault="00C3494B" w:rsidP="00C3494B">
      <w:pPr>
        <w:spacing w:after="0"/>
        <w:jc w:val="center"/>
        <w:outlineLvl w:val="0"/>
        <w:rPr>
          <w:rFonts w:ascii="Verdana" w:eastAsia="Times New Roman" w:hAnsi="Verdana"/>
          <w:b/>
          <w:bCs/>
          <w:color w:val="000000"/>
          <w:sz w:val="16"/>
          <w:szCs w:val="16"/>
          <w:lang w:eastAsia="pl-PL"/>
        </w:rPr>
      </w:pPr>
      <w:r w:rsidRPr="004023DB">
        <w:rPr>
          <w:rFonts w:ascii="Verdana" w:eastAsia="Times New Roman" w:hAnsi="Verdana"/>
          <w:b/>
          <w:bCs/>
          <w:color w:val="000000"/>
          <w:sz w:val="16"/>
          <w:szCs w:val="16"/>
          <w:lang w:eastAsia="pl-PL"/>
        </w:rPr>
        <w:t>Budynek Główny „A”, Dział Zamówień Publicznych, I piętro, pokój 109</w:t>
      </w:r>
    </w:p>
    <w:p w:rsidR="00C3494B" w:rsidRDefault="00C3494B" w:rsidP="00C3494B">
      <w:pPr>
        <w:spacing w:after="0"/>
        <w:jc w:val="center"/>
        <w:outlineLvl w:val="0"/>
        <w:rPr>
          <w:rFonts w:ascii="Verdana" w:hAnsi="Verdana"/>
          <w:sz w:val="16"/>
          <w:szCs w:val="16"/>
        </w:rPr>
      </w:pP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14. Za ofertę złożoną po terminie uważa się ofertę, która bez względu na przyczynę dotarła do Zamawiającego, tj. do Szpitala Powiatowego w Zawierciu, 42-400 Zawiercie ul. Miodowa 14, Budynek Główny „A”, Dział Zamówień Publicznych, I piętro, </w:t>
      </w:r>
      <w:r>
        <w:rPr>
          <w:rFonts w:ascii="Verdana" w:eastAsia="Times New Roman" w:hAnsi="Verdana"/>
          <w:b/>
          <w:color w:val="000000"/>
          <w:sz w:val="16"/>
          <w:szCs w:val="16"/>
          <w:lang w:eastAsia="pl-PL"/>
        </w:rPr>
        <w:t xml:space="preserve">pokój 109 </w:t>
      </w:r>
      <w:r>
        <w:rPr>
          <w:rFonts w:ascii="Verdana" w:eastAsia="Times New Roman" w:hAnsi="Verdana"/>
          <w:color w:val="000000"/>
          <w:sz w:val="16"/>
          <w:szCs w:val="16"/>
          <w:lang w:eastAsia="pl-PL"/>
        </w:rPr>
        <w:t xml:space="preserve">– po upływie terminu składania ofert. </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15. Wszelkie poprawki lub zmiany w tekście oferty muszą być parafowane przez osobę (osoby) podpisujące ofertę i opatrzone datami ich dokonania. </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16.Obowiązkiem składającego ofertę jest uzyskać wszelkie informacje konieczne do prawidłowego przygotowania ofert.</w:t>
      </w:r>
    </w:p>
    <w:p w:rsidR="00C3494B" w:rsidRDefault="00C3494B" w:rsidP="00C3494B">
      <w:pPr>
        <w:spacing w:after="0"/>
        <w:jc w:val="both"/>
        <w:outlineLvl w:val="1"/>
        <w:rPr>
          <w:rFonts w:ascii="Verdana" w:eastAsia="Times New Roman" w:hAnsi="Verdana"/>
          <w:color w:val="000000"/>
          <w:sz w:val="16"/>
          <w:szCs w:val="16"/>
          <w:lang w:eastAsia="pl-PL"/>
        </w:rPr>
      </w:pPr>
    </w:p>
    <w:p w:rsidR="00C3494B" w:rsidRDefault="00C3494B" w:rsidP="00C3494B">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XII. Miejsce oraz termin składania i otwarcia ofert</w:t>
      </w:r>
    </w:p>
    <w:p w:rsidR="00C3494B" w:rsidRDefault="00C3494B" w:rsidP="00C3494B">
      <w:pPr>
        <w:spacing w:after="0"/>
        <w:jc w:val="both"/>
        <w:rPr>
          <w:rFonts w:ascii="Verdana" w:hAnsi="Verdana"/>
          <w:sz w:val="16"/>
          <w:szCs w:val="16"/>
        </w:rPr>
      </w:pPr>
      <w:r>
        <w:rPr>
          <w:rFonts w:ascii="Verdana" w:eastAsia="Times New Roman" w:hAnsi="Verdana"/>
          <w:color w:val="000000"/>
          <w:sz w:val="16"/>
          <w:szCs w:val="16"/>
          <w:lang w:eastAsia="pl-PL"/>
        </w:rPr>
        <w:t xml:space="preserve">1. Oferty należy składać w siedzibie Zamawiającego tj. Szpital Powiatowy Zawiercie, 42-400 Zawiercie                      ul. Miodowa 14, Budynek Główny „A”, I piętro, Dział Zamówień Publicznych, </w:t>
      </w:r>
      <w:r>
        <w:rPr>
          <w:rFonts w:ascii="Verdana" w:eastAsia="Times New Roman" w:hAnsi="Verdana"/>
          <w:b/>
          <w:color w:val="000000"/>
          <w:sz w:val="16"/>
          <w:szCs w:val="16"/>
          <w:lang w:eastAsia="pl-PL"/>
        </w:rPr>
        <w:t xml:space="preserve">pokój 109 </w:t>
      </w:r>
      <w:r>
        <w:rPr>
          <w:rFonts w:ascii="Verdana" w:eastAsia="Times New Roman" w:hAnsi="Verdana"/>
          <w:color w:val="000000"/>
          <w:sz w:val="16"/>
          <w:szCs w:val="16"/>
          <w:lang w:eastAsia="pl-PL"/>
        </w:rPr>
        <w:t xml:space="preserve">do dnia </w:t>
      </w:r>
      <w:r>
        <w:rPr>
          <w:rFonts w:ascii="Verdana" w:hAnsi="Verdana"/>
          <w:b/>
          <w:sz w:val="16"/>
          <w:szCs w:val="16"/>
        </w:rPr>
        <w:t xml:space="preserve">08.05.2018 r. </w:t>
      </w:r>
      <w:r>
        <w:rPr>
          <w:rFonts w:ascii="Verdana" w:eastAsia="Times New Roman" w:hAnsi="Verdana"/>
          <w:b/>
          <w:bCs/>
          <w:color w:val="000000"/>
          <w:sz w:val="16"/>
          <w:szCs w:val="16"/>
          <w:lang w:eastAsia="pl-PL"/>
        </w:rPr>
        <w:t>do godz. 10.00.</w:t>
      </w:r>
    </w:p>
    <w:p w:rsidR="00C3494B" w:rsidRDefault="00C3494B" w:rsidP="00C3494B">
      <w:pPr>
        <w:spacing w:after="0"/>
        <w:jc w:val="both"/>
        <w:rPr>
          <w:rFonts w:ascii="Verdana" w:hAnsi="Verdana"/>
          <w:sz w:val="16"/>
          <w:szCs w:val="16"/>
        </w:rPr>
      </w:pPr>
      <w:r>
        <w:rPr>
          <w:rFonts w:ascii="Verdana" w:eastAsia="Times New Roman" w:hAnsi="Verdana"/>
          <w:color w:val="000000"/>
          <w:sz w:val="16"/>
          <w:szCs w:val="16"/>
          <w:lang w:eastAsia="pl-PL"/>
        </w:rPr>
        <w:t xml:space="preserve">2. Zamawiający otworzy oferty w obecności Wykonawców, którzy zechcą przybyć na otwarcie ofert w dni </w:t>
      </w:r>
      <w:r w:rsidRPr="00E6671E">
        <w:rPr>
          <w:rFonts w:ascii="Verdana" w:eastAsia="Times New Roman" w:hAnsi="Verdana"/>
          <w:b/>
          <w:color w:val="000000"/>
          <w:sz w:val="16"/>
          <w:szCs w:val="16"/>
          <w:lang w:eastAsia="pl-PL"/>
        </w:rPr>
        <w:t>08</w:t>
      </w:r>
      <w:r>
        <w:rPr>
          <w:rFonts w:ascii="Verdana" w:hAnsi="Verdana"/>
          <w:b/>
          <w:sz w:val="16"/>
          <w:szCs w:val="16"/>
        </w:rPr>
        <w:t xml:space="preserve">.05.2018 r. </w:t>
      </w:r>
      <w:r>
        <w:rPr>
          <w:rFonts w:ascii="Verdana" w:eastAsia="Times New Roman" w:hAnsi="Verdana"/>
          <w:b/>
          <w:bCs/>
          <w:color w:val="000000"/>
          <w:sz w:val="16"/>
          <w:szCs w:val="16"/>
          <w:lang w:eastAsia="pl-PL"/>
        </w:rPr>
        <w:t>o godz. 11:00</w:t>
      </w:r>
      <w:r>
        <w:rPr>
          <w:rFonts w:ascii="Verdana" w:eastAsia="Times New Roman" w:hAnsi="Verdana"/>
          <w:color w:val="000000"/>
          <w:sz w:val="16"/>
          <w:szCs w:val="16"/>
          <w:lang w:eastAsia="pl-PL"/>
        </w:rPr>
        <w:t xml:space="preserve">, w siedzibie Zamawiającego, tj. Szpital Powiatowy Zawiercie, 42-400 Zawiercie ul. Miodowa 14, Budynek Główny „A”, I piętro, Dział Zamówień Publicznych, </w:t>
      </w:r>
      <w:r>
        <w:rPr>
          <w:rFonts w:ascii="Verdana" w:eastAsia="Times New Roman" w:hAnsi="Verdana"/>
          <w:b/>
          <w:color w:val="000000"/>
          <w:sz w:val="16"/>
          <w:szCs w:val="16"/>
          <w:lang w:eastAsia="pl-PL"/>
        </w:rPr>
        <w:t>pokój 109.</w:t>
      </w:r>
    </w:p>
    <w:p w:rsidR="00C3494B" w:rsidRDefault="00C3494B" w:rsidP="00C3494B">
      <w:pPr>
        <w:spacing w:after="0"/>
        <w:outlineLvl w:val="0"/>
        <w:rPr>
          <w:rFonts w:ascii="Verdana" w:eastAsia="Times New Roman" w:hAnsi="Verdana"/>
          <w:b/>
          <w:bCs/>
          <w:color w:val="000000"/>
          <w:sz w:val="16"/>
          <w:szCs w:val="16"/>
          <w:lang w:eastAsia="pl-PL"/>
        </w:rPr>
      </w:pPr>
    </w:p>
    <w:p w:rsidR="00C3494B" w:rsidRDefault="00C3494B" w:rsidP="00C3494B">
      <w:pPr>
        <w:spacing w:after="0"/>
        <w:outlineLvl w:val="0"/>
        <w:rPr>
          <w:rFonts w:ascii="Verdana" w:hAnsi="Verdana"/>
          <w:sz w:val="16"/>
          <w:szCs w:val="16"/>
        </w:rPr>
      </w:pPr>
      <w:r>
        <w:rPr>
          <w:rFonts w:ascii="Verdana" w:eastAsia="Times New Roman" w:hAnsi="Verdana"/>
          <w:b/>
          <w:bCs/>
          <w:color w:val="000000"/>
          <w:sz w:val="16"/>
          <w:szCs w:val="16"/>
          <w:lang w:eastAsia="pl-PL"/>
        </w:rPr>
        <w:t>XIII. Opis sposobu obliczenia ceny</w:t>
      </w:r>
    </w:p>
    <w:p w:rsidR="00C3494B" w:rsidRDefault="00C3494B" w:rsidP="00C3494B">
      <w:pPr>
        <w:spacing w:after="0"/>
        <w:jc w:val="both"/>
        <w:outlineLvl w:val="1"/>
        <w:rPr>
          <w:rFonts w:ascii="Verdana" w:hAnsi="Verdana"/>
          <w:sz w:val="16"/>
          <w:szCs w:val="16"/>
        </w:rPr>
      </w:pPr>
      <w:r>
        <w:rPr>
          <w:rFonts w:ascii="Verdana" w:eastAsia="Times New Roman" w:hAnsi="Verdana"/>
          <w:color w:val="000000"/>
          <w:sz w:val="16"/>
          <w:szCs w:val="16"/>
          <w:lang w:eastAsia="pl-PL"/>
        </w:rPr>
        <w:t>1. Cenę oferty należy wpisać zarówno w formularzu cenowym jak i w formularzu ofertowym.</w:t>
      </w:r>
    </w:p>
    <w:p w:rsidR="00C3494B" w:rsidRDefault="00C3494B" w:rsidP="00C3494B">
      <w:pPr>
        <w:spacing w:after="0"/>
        <w:jc w:val="both"/>
        <w:outlineLvl w:val="1"/>
        <w:rPr>
          <w:rFonts w:ascii="Verdana" w:hAnsi="Verdana"/>
          <w:sz w:val="16"/>
          <w:szCs w:val="16"/>
        </w:rPr>
      </w:pPr>
      <w:r>
        <w:rPr>
          <w:rFonts w:ascii="Verdana" w:eastAsia="Times New Roman" w:hAnsi="Verdana"/>
          <w:color w:val="000000"/>
          <w:sz w:val="16"/>
          <w:szCs w:val="16"/>
          <w:lang w:eastAsia="pl-PL"/>
        </w:rPr>
        <w:t>2. Wykonawca określi cenę oferty w złotych z VAT, przy uwzględnieniu stawki podatku, obowiązującej                        w dniu składania ofert.</w:t>
      </w:r>
    </w:p>
    <w:p w:rsidR="00C3494B" w:rsidRDefault="00C3494B" w:rsidP="00C3494B">
      <w:pPr>
        <w:spacing w:after="0"/>
        <w:jc w:val="both"/>
        <w:outlineLvl w:val="1"/>
        <w:rPr>
          <w:rFonts w:ascii="Verdana" w:hAnsi="Verdana"/>
          <w:sz w:val="16"/>
          <w:szCs w:val="16"/>
        </w:rPr>
      </w:pPr>
      <w:r>
        <w:rPr>
          <w:rFonts w:ascii="Verdana" w:eastAsia="Times New Roman" w:hAnsi="Verdana"/>
          <w:color w:val="000000"/>
          <w:sz w:val="16"/>
          <w:szCs w:val="16"/>
          <w:lang w:eastAsia="pl-PL"/>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C3494B" w:rsidRDefault="00C3494B" w:rsidP="00C3494B">
      <w:pPr>
        <w:spacing w:after="0"/>
        <w:jc w:val="both"/>
        <w:outlineLvl w:val="1"/>
        <w:rPr>
          <w:rFonts w:ascii="Verdana" w:hAnsi="Verdana"/>
          <w:sz w:val="16"/>
          <w:szCs w:val="16"/>
        </w:rPr>
      </w:pPr>
      <w:r>
        <w:rPr>
          <w:rFonts w:ascii="Verdana" w:eastAsia="Times New Roman" w:hAnsi="Verdana"/>
          <w:color w:val="000000"/>
          <w:sz w:val="16"/>
          <w:szCs w:val="16"/>
          <w:lang w:eastAsia="pl-PL"/>
        </w:rPr>
        <w:t>4. Wszystkie ceny (w tym jednostkowe) powinny być podawane z dokładnością do dwóch miejsc po przecinku.</w:t>
      </w:r>
    </w:p>
    <w:p w:rsidR="00C3494B" w:rsidRDefault="00C3494B" w:rsidP="00C3494B">
      <w:pPr>
        <w:spacing w:after="0"/>
        <w:outlineLvl w:val="0"/>
        <w:rPr>
          <w:rFonts w:ascii="Verdana" w:eastAsia="Times New Roman" w:hAnsi="Verdana"/>
          <w:b/>
          <w:bCs/>
          <w:color w:val="000000"/>
          <w:sz w:val="16"/>
          <w:szCs w:val="16"/>
          <w:lang w:eastAsia="pl-PL"/>
        </w:rPr>
      </w:pPr>
    </w:p>
    <w:p w:rsidR="00C3494B" w:rsidRDefault="00C3494B" w:rsidP="00C3494B">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XIV. Kryteria oraz sposób oceny ofert:</w:t>
      </w:r>
    </w:p>
    <w:p w:rsidR="00C3494B" w:rsidRDefault="00C3494B" w:rsidP="00C3494B">
      <w:pPr>
        <w:spacing w:after="0"/>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1.Zamawiający będzie oceniał oferty według następujących kryteriów:</w:t>
      </w:r>
    </w:p>
    <w:p w:rsidR="00C3494B" w:rsidRDefault="00C3494B" w:rsidP="00C3494B">
      <w:pPr>
        <w:spacing w:after="0"/>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 Wybór najkorzystniejszej oferty będzie dokonany na podstawie kryteriów, osobnych na każdy dostarczony pakiet:</w:t>
      </w:r>
    </w:p>
    <w:p w:rsidR="00C3494B" w:rsidRDefault="00C3494B" w:rsidP="00C3494B">
      <w:pPr>
        <w:spacing w:after="0"/>
        <w:outlineLvl w:val="0"/>
        <w:rPr>
          <w:rFonts w:ascii="Verdana" w:eastAsia="Times New Roman" w:hAnsi="Verdana"/>
          <w:bCs/>
          <w:color w:val="000000"/>
          <w:sz w:val="16"/>
          <w:szCs w:val="16"/>
          <w:lang w:eastAsia="pl-PL"/>
        </w:rPr>
      </w:pPr>
    </w:p>
    <w:p w:rsidR="00C3494B" w:rsidRDefault="00C3494B" w:rsidP="00C3494B">
      <w:pPr>
        <w:spacing w:after="0"/>
        <w:outlineLvl w:val="0"/>
        <w:rPr>
          <w:rFonts w:ascii="Verdana" w:eastAsia="Times New Roman" w:hAnsi="Verdana"/>
          <w:bCs/>
          <w:color w:val="000000"/>
          <w:sz w:val="16"/>
          <w:szCs w:val="16"/>
          <w:lang w:eastAsia="pl-PL"/>
        </w:rPr>
      </w:pPr>
    </w:p>
    <w:p w:rsidR="00C3494B" w:rsidRDefault="00C3494B" w:rsidP="00C3494B">
      <w:pPr>
        <w:spacing w:after="0"/>
        <w:rPr>
          <w:rFonts w:ascii="Verdana" w:hAnsi="Verdana"/>
          <w:sz w:val="16"/>
          <w:szCs w:val="16"/>
        </w:rPr>
      </w:pPr>
      <w:r>
        <w:rPr>
          <w:rFonts w:ascii="Verdana" w:hAnsi="Verdana" w:cs="Verdana"/>
          <w:b/>
          <w:bCs/>
          <w:sz w:val="16"/>
          <w:szCs w:val="16"/>
        </w:rPr>
        <w:t>KRYTERIUM Cena - 100%,</w:t>
      </w:r>
    </w:p>
    <w:p w:rsidR="00C3494B" w:rsidRDefault="00C3494B" w:rsidP="00C3494B">
      <w:pPr>
        <w:spacing w:after="0"/>
        <w:rPr>
          <w:rFonts w:ascii="Verdana" w:hAnsi="Verdana"/>
          <w:sz w:val="16"/>
          <w:szCs w:val="16"/>
        </w:rPr>
      </w:pPr>
      <w:r>
        <w:rPr>
          <w:rFonts w:ascii="Verdana" w:hAnsi="Verdana" w:cs="Verdana"/>
          <w:sz w:val="16"/>
          <w:szCs w:val="16"/>
        </w:rPr>
        <w:t>- Zamawiający przydzieli punktację za poszczególne kryteria wg następujących zasad:</w:t>
      </w:r>
    </w:p>
    <w:p w:rsidR="00C3494B" w:rsidRDefault="00C3494B" w:rsidP="00C3494B">
      <w:pPr>
        <w:spacing w:after="0"/>
        <w:rPr>
          <w:rFonts w:ascii="Verdana" w:hAnsi="Verdana" w:cs="Verdana"/>
          <w:sz w:val="16"/>
          <w:szCs w:val="16"/>
        </w:rPr>
      </w:pPr>
    </w:p>
    <w:p w:rsidR="00C3494B" w:rsidRDefault="00C3494B" w:rsidP="00C3494B">
      <w:pPr>
        <w:spacing w:after="0"/>
        <w:rPr>
          <w:rFonts w:ascii="Verdana" w:hAnsi="Verdana" w:cs="Verdana"/>
          <w:sz w:val="16"/>
          <w:szCs w:val="16"/>
        </w:rPr>
      </w:pPr>
      <w:r>
        <w:rPr>
          <w:rFonts w:ascii="Verdana" w:hAnsi="Verdana" w:cs="Verdana"/>
          <w:sz w:val="16"/>
          <w:szCs w:val="16"/>
        </w:rPr>
        <w:t>za cenę (C) wg wzoru:</w:t>
      </w:r>
    </w:p>
    <w:p w:rsidR="00C3494B" w:rsidRDefault="00C3494B" w:rsidP="00C3494B">
      <w:pPr>
        <w:spacing w:after="0"/>
        <w:rPr>
          <w:rFonts w:ascii="Verdana" w:hAnsi="Verdana"/>
          <w:sz w:val="16"/>
          <w:szCs w:val="16"/>
        </w:rPr>
      </w:pPr>
    </w:p>
    <w:p w:rsidR="00C3494B" w:rsidRDefault="00C3494B" w:rsidP="00C3494B">
      <w:pPr>
        <w:spacing w:after="0"/>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najniższa oferowana cena brutto</w:t>
      </w:r>
    </w:p>
    <w:p w:rsidR="00C3494B" w:rsidRDefault="00C3494B" w:rsidP="00C3494B">
      <w:pPr>
        <w:spacing w:after="0"/>
        <w:rPr>
          <w:rFonts w:ascii="Verdana" w:hAnsi="Verdana"/>
          <w:sz w:val="16"/>
          <w:szCs w:val="16"/>
        </w:rPr>
      </w:pPr>
      <w:r>
        <w:rPr>
          <w:rFonts w:ascii="Verdana" w:hAnsi="Verdana" w:cs="Verdana"/>
          <w:sz w:val="16"/>
          <w:szCs w:val="16"/>
        </w:rPr>
        <w:t>C = -------------------------------------------   x  100 x 100%</w:t>
      </w:r>
    </w:p>
    <w:p w:rsidR="00C3494B" w:rsidRDefault="00C3494B" w:rsidP="00C3494B">
      <w:pPr>
        <w:spacing w:after="0"/>
        <w:rPr>
          <w:rFonts w:ascii="Verdana" w:hAnsi="Verdana" w:cs="Verdana"/>
          <w:sz w:val="16"/>
          <w:szCs w:val="16"/>
        </w:rPr>
      </w:pPr>
      <w:r>
        <w:rPr>
          <w:rFonts w:ascii="Verdana" w:eastAsia="Verdana" w:hAnsi="Verdana" w:cs="Verdana"/>
          <w:sz w:val="16"/>
          <w:szCs w:val="16"/>
        </w:rPr>
        <w:t xml:space="preserve">            </w:t>
      </w:r>
      <w:r>
        <w:rPr>
          <w:rFonts w:ascii="Verdana" w:hAnsi="Verdana" w:cs="Verdana"/>
          <w:sz w:val="16"/>
          <w:szCs w:val="16"/>
        </w:rPr>
        <w:t>cena oferty ocenianej brutto</w:t>
      </w:r>
    </w:p>
    <w:p w:rsidR="00C3494B" w:rsidRDefault="00C3494B" w:rsidP="00C3494B">
      <w:pPr>
        <w:spacing w:after="0"/>
        <w:rPr>
          <w:rFonts w:ascii="Verdana" w:hAnsi="Verdana"/>
          <w:sz w:val="16"/>
          <w:szCs w:val="16"/>
        </w:rPr>
      </w:pPr>
    </w:p>
    <w:p w:rsidR="00C3494B" w:rsidRDefault="00C3494B" w:rsidP="00C3494B">
      <w:pPr>
        <w:spacing w:after="0"/>
        <w:jc w:val="both"/>
        <w:rPr>
          <w:rFonts w:ascii="Verdana" w:eastAsia="Times New Roman" w:hAnsi="Verdana"/>
          <w:color w:val="000000"/>
          <w:sz w:val="16"/>
          <w:szCs w:val="16"/>
          <w:lang w:eastAsia="pl-PL"/>
        </w:rPr>
      </w:pPr>
      <w:r>
        <w:rPr>
          <w:rFonts w:ascii="Verdana" w:hAnsi="Verdana"/>
          <w:sz w:val="16"/>
          <w:szCs w:val="16"/>
        </w:rPr>
        <w:t xml:space="preserve">3. </w:t>
      </w:r>
      <w:r>
        <w:rPr>
          <w:rFonts w:ascii="Verdana" w:eastAsia="Times New Roman" w:hAnsi="Verdana"/>
          <w:color w:val="000000"/>
          <w:sz w:val="16"/>
          <w:szCs w:val="16"/>
          <w:lang w:eastAsia="pl-PL"/>
        </w:rPr>
        <w:t>Zamawiający wybierze ofertę najkorzystniejszą, czyli ofertę, która uzyska najwyższą ilość punktów.</w:t>
      </w:r>
    </w:p>
    <w:p w:rsidR="00C3494B" w:rsidRDefault="00C3494B" w:rsidP="00C3494B">
      <w:pPr>
        <w:spacing w:after="0"/>
        <w:jc w:val="both"/>
        <w:outlineLvl w:val="1"/>
        <w:rPr>
          <w:rFonts w:ascii="Verdana" w:hAnsi="Verdana"/>
          <w:sz w:val="16"/>
          <w:szCs w:val="16"/>
        </w:rPr>
      </w:pPr>
      <w:r>
        <w:rPr>
          <w:rFonts w:ascii="Verdana" w:eastAsia="Times New Roman" w:hAnsi="Verdana"/>
          <w:color w:val="000000"/>
          <w:sz w:val="16"/>
          <w:szCs w:val="16"/>
          <w:lang w:eastAsia="pl-PL"/>
        </w:rPr>
        <w:lastRenderedPageBreak/>
        <w:t>4. W toku dokonywania badania i oceny ofert Zamawiający może żądać udzielenia przez Wykonawcę  wyjaśnień treści złożonych przez niego ofert.</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hAnsi="Verdana"/>
          <w:sz w:val="16"/>
          <w:szCs w:val="16"/>
        </w:rPr>
        <w:t xml:space="preserve">5. </w:t>
      </w:r>
      <w:r>
        <w:rPr>
          <w:rFonts w:ascii="Verdana" w:eastAsia="Times New Roman" w:hAnsi="Verdana"/>
          <w:color w:val="000000"/>
          <w:sz w:val="16"/>
          <w:szCs w:val="16"/>
          <w:lang w:eastAsia="pl-PL"/>
        </w:rPr>
        <w:t xml:space="preserve">Zgodnie z przepisem art. 91 ust. 3a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C3494B" w:rsidRDefault="00C3494B" w:rsidP="00C3494B">
      <w:pPr>
        <w:spacing w:after="0"/>
        <w:jc w:val="both"/>
        <w:outlineLvl w:val="1"/>
        <w:rPr>
          <w:rFonts w:ascii="Verdana" w:hAnsi="Verdana"/>
          <w:sz w:val="16"/>
          <w:szCs w:val="16"/>
        </w:rPr>
      </w:pPr>
    </w:p>
    <w:p w:rsidR="00C3494B" w:rsidRDefault="00C3494B" w:rsidP="00C3494B">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 Informacja o formalnościach, jakie powinny zostać dopełnione po wyborze oferty w celu zawarcia umowy w sprawie zamówienia publicznego</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Osoby reprezentujące Wykonawcę przy podpisywaniu umowy powinny posiadać ze sobą dokumenty potwierdzające ich umocowanie do podpisania umowy, o ile umocowanie to nie będzie wynikać z dokumentów załączonych do oferty.</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Zamawiający udzieli zamówienia Wykonawcy, którego oferta odpowiada wszystkim wymaganiom określonym w niniejszej SIWZ i została oceniona jako najkorzystniejsza w oparciu o podane wyżej kryteria oceny ofert. </w:t>
      </w:r>
    </w:p>
    <w:p w:rsidR="00C3494B" w:rsidRDefault="00C3494B" w:rsidP="00C3494B">
      <w:pPr>
        <w:spacing w:after="0"/>
        <w:jc w:val="both"/>
        <w:outlineLvl w:val="1"/>
        <w:rPr>
          <w:rFonts w:ascii="Verdana" w:eastAsia="Times New Roman" w:hAnsi="Verdana"/>
          <w:color w:val="000000"/>
          <w:sz w:val="16"/>
          <w:szCs w:val="16"/>
          <w:lang w:eastAsia="pl-PL"/>
        </w:rPr>
      </w:pPr>
      <w:bookmarkStart w:id="2" w:name="__RefHeading__61_1278912072"/>
      <w:bookmarkEnd w:id="2"/>
      <w:r>
        <w:rPr>
          <w:rFonts w:ascii="Verdana" w:eastAsia="Times New Roman" w:hAnsi="Verdana"/>
          <w:color w:val="000000"/>
          <w:sz w:val="16"/>
          <w:szCs w:val="16"/>
          <w:lang w:eastAsia="pl-PL"/>
        </w:rPr>
        <w:t xml:space="preserve">3. Zamawiający unieważni postępowanie w sytuacji, gdy wystąpią przesłanki wskazane w art. 93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Niezwłocznie po wyborze najkorzystniejszej oferty Zamawiający zawiadomi Wykonawców, którzy złożyli oferty, o: </w:t>
      </w:r>
    </w:p>
    <w:p w:rsidR="00C3494B" w:rsidRDefault="00C3494B" w:rsidP="00C3494B">
      <w:pPr>
        <w:spacing w:after="0"/>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C3494B" w:rsidRDefault="00C3494B" w:rsidP="00C3494B">
      <w:pPr>
        <w:spacing w:after="0"/>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b. Wykonawcach, których oferty zostały odrzucone, podając uzasadnienie faktyczne i prawne,</w:t>
      </w:r>
    </w:p>
    <w:p w:rsidR="00C3494B" w:rsidRDefault="00C3494B" w:rsidP="00C3494B">
      <w:pPr>
        <w:spacing w:after="0"/>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c. Wykonawcach, którzy zostali wykluczeni z postępowania o udzielenie zamówienia, podając uzasadnienie faktyczne i prawne, </w:t>
      </w:r>
    </w:p>
    <w:p w:rsidR="00C3494B" w:rsidRDefault="00C3494B" w:rsidP="00C3494B">
      <w:pPr>
        <w:spacing w:after="0"/>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d. Terminie, określonym zgodnie z art. 94 ust. 1 lub 2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po którego upływie umowa w sprawie zamówienia publicznego może być zawarta.</w:t>
      </w:r>
    </w:p>
    <w:p w:rsidR="00C3494B" w:rsidRDefault="00C3494B" w:rsidP="00C3494B">
      <w:pPr>
        <w:spacing w:after="0"/>
        <w:jc w:val="both"/>
        <w:outlineLvl w:val="1"/>
      </w:pPr>
      <w:r>
        <w:rPr>
          <w:rFonts w:ascii="Verdana" w:eastAsia="Times New Roman" w:hAnsi="Verdana"/>
          <w:color w:val="000000"/>
          <w:sz w:val="16"/>
          <w:szCs w:val="16"/>
          <w:lang w:eastAsia="pl-PL"/>
        </w:rPr>
        <w:t xml:space="preserve">5. Ogłoszenie zawierające informacje wskazane w pkt. 4 Zamawiający umieści na stronie internetowej </w:t>
      </w:r>
      <w:hyperlink r:id="rId9" w:history="1">
        <w:r>
          <w:rPr>
            <w:rStyle w:val="czeinternetowe"/>
            <w:rFonts w:ascii="Verdana" w:eastAsia="Times New Roman" w:hAnsi="Verdana"/>
            <w:sz w:val="16"/>
            <w:szCs w:val="16"/>
            <w:lang w:eastAsia="pl-PL"/>
          </w:rPr>
          <w:t>www.szpitalzawiercie.pl</w:t>
        </w:r>
      </w:hyperlink>
      <w:r>
        <w:rPr>
          <w:rFonts w:ascii="Verdana" w:eastAsia="Times New Roman" w:hAnsi="Verdana"/>
          <w:color w:val="000000"/>
          <w:sz w:val="16"/>
          <w:szCs w:val="16"/>
          <w:lang w:eastAsia="pl-PL"/>
        </w:rPr>
        <w:t xml:space="preserve"> oraz w miejscu publicznie dostępnym w swojej siedzibie.</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Po ogłoszeniu wyniku, przed zawarciem umowy, Wykonawca dostarczy dokument wskazujący osoby uprawnione do zawarcia umowy oraz formularz cenowy w formie elektronicznej w formacie ODT, DOC, RTF, TXT.</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C3494B" w:rsidRDefault="00C3494B" w:rsidP="00C3494B">
      <w:pPr>
        <w:spacing w:after="0"/>
        <w:jc w:val="both"/>
        <w:outlineLvl w:val="1"/>
        <w:rPr>
          <w:rFonts w:ascii="Verdana" w:eastAsia="Times New Roman" w:hAnsi="Verdana"/>
          <w:color w:val="000000"/>
          <w:sz w:val="16"/>
          <w:szCs w:val="16"/>
          <w:lang w:eastAsia="pl-PL"/>
        </w:rPr>
      </w:pPr>
    </w:p>
    <w:p w:rsidR="00C3494B" w:rsidRDefault="00C3494B" w:rsidP="00C3494B">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 Zabezpieczenie należytego wykonania umowy</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1. Zamawiający żąda od Wykonawcy zabezpieczenia należytego wykonania umowy w wysokości 7% całkowitego wynagrodzenia umownego za przedmiot umowy w terminie do dnia zawarcia umowy.</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2. Zabezpieczenie służy pokryciu roszczeń z tytułu niewykonania lub nienależytego wykonania umowy.</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 Zabezpieczenie może być wnoszone według wyboru wykonawcy w jednej lub w kilku następujących formach:</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 pieniądzu;</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poręczeniach bankowych lub poręczeniach spółdzielczej kasy oszczędnościowo-kredytowej, z tym że zobowiązanie kasy jest zawsze zobowiązaniem pieniężnym;</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gwarancjach bankowych;</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d) gwarancjach ubezpieczeniowych;</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e) poręczeniach udzielanych przez podmioty, o których mowa w art. 6b ust. 5 pkt 2 ustawy z dnia 9 listopada 2000 r. o utworzeniu Polskiej Agencji Rozwoju Przedsiębiorczości.</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4. Za zgodą zamawiającego zabezpieczenie może być wnoszone również:</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a) w wekslach z poręczeniem wekslowym banku lub spółdzielczej kasy oszczędnościowo-kredytowej; </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przez ustanowienie zastawu na papierach wartościowych emitowanych przez Skarb Państwa lub jednostkę samorządu terytorialnego;</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przez ustanowienie zastawu rejestrowego na zasadach określonych w przepisach o zastawie rejestrowym i rejestrze zastawów.</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5. Zabezpieczenie wnoszone w pieniądzu wykonawca wpłaca przelewem na rachunek bankowy wskazany przez zamawiającego.</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3494B" w:rsidRDefault="00C3494B" w:rsidP="00C3494B">
      <w:pPr>
        <w:spacing w:after="0"/>
        <w:jc w:val="both"/>
        <w:rPr>
          <w:rFonts w:ascii="Verdana" w:eastAsia="Times New Roman" w:hAnsi="Verdana"/>
          <w:color w:val="000000"/>
          <w:sz w:val="16"/>
          <w:szCs w:val="16"/>
          <w:lang w:eastAsia="pl-PL"/>
        </w:rPr>
      </w:pPr>
    </w:p>
    <w:p w:rsidR="00C3494B" w:rsidRDefault="00C3494B" w:rsidP="00C3494B">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 Istotne postanowienia umowy</w:t>
      </w:r>
    </w:p>
    <w:p w:rsidR="00C3494B" w:rsidRDefault="00C3494B" w:rsidP="00C3494B">
      <w:pPr>
        <w:spacing w:after="0"/>
        <w:jc w:val="both"/>
        <w:rPr>
          <w:rFonts w:ascii="Verdana" w:eastAsia="Times New Roman" w:hAnsi="Verdana"/>
          <w:b/>
          <w:bCs/>
          <w:color w:val="000000"/>
          <w:sz w:val="16"/>
          <w:szCs w:val="16"/>
          <w:lang w:eastAsia="pl-PL"/>
        </w:rPr>
      </w:pPr>
      <w:r>
        <w:rPr>
          <w:rFonts w:ascii="Verdana" w:eastAsia="Times New Roman" w:hAnsi="Verdana"/>
          <w:color w:val="000000"/>
          <w:sz w:val="16"/>
          <w:szCs w:val="16"/>
          <w:lang w:eastAsia="pl-PL"/>
        </w:rPr>
        <w:t xml:space="preserve">Istotne postanowienia umowy zostały zawarte w </w:t>
      </w:r>
      <w:r>
        <w:rPr>
          <w:rFonts w:ascii="Verdana" w:eastAsia="Times New Roman" w:hAnsi="Verdana"/>
          <w:b/>
          <w:bCs/>
          <w:color w:val="000000"/>
          <w:sz w:val="16"/>
          <w:szCs w:val="16"/>
          <w:lang w:eastAsia="pl-PL"/>
        </w:rPr>
        <w:t>załączniku nr 5 do SIWZ.</w:t>
      </w:r>
    </w:p>
    <w:p w:rsidR="00C3494B" w:rsidRDefault="00C3494B" w:rsidP="00C3494B">
      <w:pPr>
        <w:spacing w:after="0"/>
        <w:jc w:val="both"/>
        <w:rPr>
          <w:rFonts w:ascii="Verdana" w:hAnsi="Verdana"/>
          <w:sz w:val="16"/>
          <w:szCs w:val="16"/>
        </w:rPr>
      </w:pPr>
    </w:p>
    <w:p w:rsidR="00C3494B" w:rsidRDefault="00C3494B" w:rsidP="00C3494B">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XVIII. Pouczenie o środkach ochrony prawnej</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Środki ochrony prawnej przysługują Wykonawcy zgodnie z art. 180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i nast., jeżeli ma lub miał interes                  w uzyskaniu zamówienia oraz poniósł lub może ponieść szkodę w wyniku naruszenia przez Zamawiającego przepisów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 Informacja o niezgodnej z przepisami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czynności:</w:t>
      </w:r>
    </w:p>
    <w:p w:rsidR="00C3494B" w:rsidRDefault="00C3494B" w:rsidP="00C3494B">
      <w:pPr>
        <w:spacing w:after="0"/>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 Wykonawca może w terminie przewidzianym do wniesienia odwołania poinformować Zamawiającego                       o niezgodnej z przepisami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czynności podjętej przez niego lub zaniechaniu czynności, do której jest on zobowiązany na podstawie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na które nie przysługuje odwołanie.</w:t>
      </w:r>
    </w:p>
    <w:p w:rsidR="00C3494B" w:rsidRDefault="00C3494B" w:rsidP="00C3494B">
      <w:pPr>
        <w:spacing w:after="0"/>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W przypadku uznania zasadności przekazanej informacji Zamawiający powtarza czynność albo dokona czynności zaniechanej, informując o tym Wykonawców w sposób przewidziany w ustawie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dla tej czynności; na powyższe nie przysługuje odwołanie.</w:t>
      </w:r>
    </w:p>
    <w:p w:rsidR="00C3494B" w:rsidRDefault="00C3494B" w:rsidP="00C3494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Odwołanie przysługuje wyłącznie od niezgodnej z przepisami ustawy czynności Zamawiającego podjętej                    w postępowaniu o udzielenie zamówienia lub zaniechania czynności, do której Zamawiający jest zobowiązany na podstawie ustawy:</w:t>
      </w:r>
    </w:p>
    <w:p w:rsidR="00C3494B" w:rsidRDefault="00C3494B" w:rsidP="00C3494B">
      <w:pPr>
        <w:spacing w:after="0"/>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2.1 Jeżeli wartość zamówienia jest mniejsza niż kwoty określone w przepisach wydanych na podstawie art. 11 ust. 8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odwołanie przysługuje wyłącznie wobec czynności:</w:t>
      </w:r>
    </w:p>
    <w:p w:rsidR="00C3494B" w:rsidRDefault="00C3494B" w:rsidP="00C3494B">
      <w:pPr>
        <w:spacing w:after="0"/>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1) wyboru trybu negocjacji bez ogłoszenia, zamówienia z wolnej ręki lub zapytania o cenę;</w:t>
      </w:r>
    </w:p>
    <w:p w:rsidR="00C3494B" w:rsidRDefault="00C3494B" w:rsidP="00C3494B">
      <w:pPr>
        <w:spacing w:after="0"/>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określenia warunków udziału w postępowaniu;</w:t>
      </w:r>
    </w:p>
    <w:p w:rsidR="00C3494B" w:rsidRDefault="00C3494B" w:rsidP="00C3494B">
      <w:pPr>
        <w:spacing w:after="0"/>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3) wykluczenia odwołującego z postępowania o udzielenie zamówienia;</w:t>
      </w:r>
    </w:p>
    <w:p w:rsidR="00C3494B" w:rsidRDefault="00C3494B" w:rsidP="00C3494B">
      <w:pPr>
        <w:spacing w:after="0"/>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4) odrzucenia oferty odwołującego;</w:t>
      </w:r>
    </w:p>
    <w:p w:rsidR="00C3494B" w:rsidRDefault="00C3494B" w:rsidP="00C3494B">
      <w:pPr>
        <w:spacing w:after="0"/>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5) opisu przedmiotu zamówienia;</w:t>
      </w:r>
    </w:p>
    <w:p w:rsidR="00C3494B" w:rsidRDefault="00C3494B" w:rsidP="00C3494B">
      <w:pPr>
        <w:spacing w:after="0"/>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6) wyboru najkorzystniejszej oferty.</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Przepisy dotyczące środków ochrony prawnej znajdują się w art. 179 – 198g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w:t>
      </w:r>
    </w:p>
    <w:p w:rsidR="00C3494B" w:rsidRDefault="00C3494B" w:rsidP="00C3494B">
      <w:pPr>
        <w:spacing w:after="0"/>
        <w:jc w:val="both"/>
        <w:rPr>
          <w:rFonts w:ascii="Verdana" w:eastAsia="Times New Roman" w:hAnsi="Verdana"/>
          <w:color w:val="000000"/>
          <w:sz w:val="16"/>
          <w:szCs w:val="16"/>
          <w:lang w:eastAsia="pl-PL"/>
        </w:rPr>
      </w:pPr>
    </w:p>
    <w:p w:rsidR="00C3494B" w:rsidRDefault="00C3494B" w:rsidP="00C3494B">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XIX. Aukcja elektroniczna</w:t>
      </w:r>
    </w:p>
    <w:p w:rsidR="00C3494B" w:rsidRDefault="00C3494B" w:rsidP="00C349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postępowaniu nie jest przewidziany wybór najkorzystniejszej oferty z zastosowaniem aukcji elektronicznej.</w:t>
      </w:r>
    </w:p>
    <w:p w:rsidR="00C3494B" w:rsidRDefault="00C3494B" w:rsidP="00C3494B">
      <w:pPr>
        <w:spacing w:after="0"/>
        <w:jc w:val="both"/>
        <w:rPr>
          <w:rFonts w:ascii="Verdana" w:eastAsia="Times New Roman" w:hAnsi="Verdana"/>
          <w:color w:val="000000"/>
          <w:sz w:val="16"/>
          <w:szCs w:val="16"/>
          <w:lang w:eastAsia="pl-PL"/>
        </w:rPr>
      </w:pPr>
    </w:p>
    <w:p w:rsidR="00C3494B" w:rsidRDefault="00C3494B" w:rsidP="00C3494B">
      <w:pPr>
        <w:spacing w:after="0"/>
        <w:jc w:val="both"/>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Załącznikami do niniejszego dokumentu są:</w:t>
      </w:r>
    </w:p>
    <w:p w:rsidR="00C3494B" w:rsidRDefault="00C3494B" w:rsidP="00C3494B">
      <w:pPr>
        <w:spacing w:after="0"/>
        <w:jc w:val="both"/>
        <w:rPr>
          <w:rFonts w:ascii="Verdana" w:hAnsi="Verdana"/>
          <w:sz w:val="16"/>
          <w:szCs w:val="16"/>
        </w:rPr>
      </w:pPr>
      <w:r>
        <w:rPr>
          <w:rFonts w:ascii="Verdana" w:hAnsi="Verdana"/>
          <w:sz w:val="16"/>
          <w:szCs w:val="16"/>
        </w:rPr>
        <w:t>Załącznik nr 1 do SIWZ - Formularz ofertowy,</w:t>
      </w:r>
    </w:p>
    <w:p w:rsidR="00C3494B" w:rsidRDefault="00C3494B" w:rsidP="00C3494B">
      <w:pPr>
        <w:spacing w:after="0"/>
        <w:jc w:val="both"/>
        <w:rPr>
          <w:rFonts w:ascii="Verdana" w:hAnsi="Verdana"/>
          <w:sz w:val="16"/>
          <w:szCs w:val="16"/>
        </w:rPr>
      </w:pPr>
      <w:r>
        <w:rPr>
          <w:rFonts w:ascii="Verdana" w:hAnsi="Verdana"/>
          <w:sz w:val="16"/>
          <w:szCs w:val="16"/>
        </w:rPr>
        <w:t>Załącznik nr 2 do SIWZ – Formularz asortymentowo cenowy,</w:t>
      </w:r>
    </w:p>
    <w:p w:rsidR="00C3494B" w:rsidRDefault="00C3494B" w:rsidP="00C3494B">
      <w:pPr>
        <w:spacing w:after="0"/>
        <w:jc w:val="both"/>
        <w:rPr>
          <w:rFonts w:ascii="Verdana" w:hAnsi="Verdana"/>
          <w:sz w:val="16"/>
          <w:szCs w:val="16"/>
        </w:rPr>
      </w:pPr>
      <w:r>
        <w:rPr>
          <w:rFonts w:ascii="Verdana" w:hAnsi="Verdana"/>
          <w:sz w:val="16"/>
          <w:szCs w:val="16"/>
        </w:rPr>
        <w:t>Załącznik nr 3 do SIWZ – Oświadczenie o spełnianiu warunków oraz o niepodleganiu wykluczeniu,</w:t>
      </w:r>
    </w:p>
    <w:p w:rsidR="00C3494B" w:rsidRDefault="00C3494B" w:rsidP="00C3494B">
      <w:pPr>
        <w:spacing w:after="0"/>
        <w:jc w:val="both"/>
        <w:rPr>
          <w:rFonts w:ascii="Verdana" w:hAnsi="Verdana"/>
          <w:sz w:val="16"/>
          <w:szCs w:val="16"/>
        </w:rPr>
      </w:pPr>
      <w:r>
        <w:rPr>
          <w:rFonts w:ascii="Verdana" w:hAnsi="Verdana"/>
          <w:sz w:val="16"/>
          <w:szCs w:val="16"/>
        </w:rPr>
        <w:t>Załącznik nr 4 do SIWZ – Oświadczenie w sprawie grupy kapitałowej,</w:t>
      </w:r>
    </w:p>
    <w:p w:rsidR="00C3494B" w:rsidRDefault="00C3494B" w:rsidP="00C3494B">
      <w:pPr>
        <w:spacing w:after="0"/>
        <w:jc w:val="both"/>
        <w:rPr>
          <w:rFonts w:ascii="Verdana" w:hAnsi="Verdana"/>
          <w:sz w:val="16"/>
          <w:szCs w:val="16"/>
        </w:rPr>
      </w:pPr>
      <w:r>
        <w:rPr>
          <w:rFonts w:ascii="Verdana" w:hAnsi="Verdana"/>
          <w:sz w:val="16"/>
          <w:szCs w:val="16"/>
        </w:rPr>
        <w:t>Załącznik nr 5 do SIWZ – Istotne postanowienia umowy.</w:t>
      </w:r>
      <w:bookmarkStart w:id="3" w:name="_GoBack"/>
      <w:bookmarkEnd w:id="3"/>
    </w:p>
    <w:p w:rsidR="00C3494B" w:rsidRDefault="00C3494B" w:rsidP="00C3494B">
      <w:pPr>
        <w:spacing w:after="0"/>
      </w:pPr>
    </w:p>
    <w:p w:rsidR="00C3494B" w:rsidRDefault="00C3494B" w:rsidP="00C3494B"/>
    <w:p w:rsidR="00684C64" w:rsidRDefault="00C3494B"/>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0B0D"/>
    <w:multiLevelType w:val="multilevel"/>
    <w:tmpl w:val="65F87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0623ED0"/>
    <w:multiLevelType w:val="hybridMultilevel"/>
    <w:tmpl w:val="E93681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75"/>
    <w:rsid w:val="000800B0"/>
    <w:rsid w:val="00460D75"/>
    <w:rsid w:val="00467F7E"/>
    <w:rsid w:val="00C349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94B"/>
    <w:rPr>
      <w:rFonts w:ascii="Calibri" w:eastAsia="Calibri" w:hAnsi="Calibri" w:cs="Tahoma"/>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3494B"/>
    <w:rPr>
      <w:color w:val="0000FF"/>
      <w:u w:val="single"/>
    </w:rPr>
  </w:style>
  <w:style w:type="paragraph" w:styleId="Akapitzlist">
    <w:name w:val="List Paragraph"/>
    <w:basedOn w:val="Normalny"/>
    <w:uiPriority w:val="34"/>
    <w:qFormat/>
    <w:rsid w:val="00C3494B"/>
    <w:pPr>
      <w:ind w:left="720"/>
      <w:contextualSpacing/>
    </w:pPr>
  </w:style>
  <w:style w:type="paragraph" w:customStyle="1" w:styleId="Standard">
    <w:name w:val="Standard"/>
    <w:rsid w:val="00C3494B"/>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czeinternetowe">
    <w:name w:val="Łącze internetowe"/>
    <w:basedOn w:val="Domylnaczcionkaakapitu"/>
    <w:rsid w:val="00C349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94B"/>
    <w:rPr>
      <w:rFonts w:ascii="Calibri" w:eastAsia="Calibri" w:hAnsi="Calibri" w:cs="Tahoma"/>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3494B"/>
    <w:rPr>
      <w:color w:val="0000FF"/>
      <w:u w:val="single"/>
    </w:rPr>
  </w:style>
  <w:style w:type="paragraph" w:styleId="Akapitzlist">
    <w:name w:val="List Paragraph"/>
    <w:basedOn w:val="Normalny"/>
    <w:uiPriority w:val="34"/>
    <w:qFormat/>
    <w:rsid w:val="00C3494B"/>
    <w:pPr>
      <w:ind w:left="720"/>
      <w:contextualSpacing/>
    </w:pPr>
  </w:style>
  <w:style w:type="paragraph" w:customStyle="1" w:styleId="Standard">
    <w:name w:val="Standard"/>
    <w:rsid w:val="00C3494B"/>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czeinternetowe">
    <w:name w:val="Łącze internetowe"/>
    <w:basedOn w:val="Domylnaczcionkaakapitu"/>
    <w:rsid w:val="00C34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ydqnjtguzdc" TargetMode="External"/><Relationship Id="rId3" Type="http://schemas.microsoft.com/office/2007/relationships/stylesWithEffects" Target="stylesWithEffects.xml"/><Relationship Id="rId7" Type="http://schemas.openxmlformats.org/officeDocument/2006/relationships/hyperlink" Target="https://sip.legalis.pl/document-view.seam?documentId=mfrxilrtgiydqnjtguz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5476</Words>
  <Characters>32858</Characters>
  <Application>Microsoft Office Word</Application>
  <DocSecurity>0</DocSecurity>
  <Lines>273</Lines>
  <Paragraphs>76</Paragraphs>
  <ScaleCrop>false</ScaleCrop>
  <Company/>
  <LinksUpToDate>false</LinksUpToDate>
  <CharactersWithSpaces>38258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2018-04-24T09:21:00Z</dcterms:created>
  <dcterms:modified xsi:type="dcterms:W3CDTF">2018-04-24T09:22:00Z</dcterms:modified>
</cp:coreProperties>
</file>