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A1" w:rsidRPr="00F46AE2" w:rsidRDefault="00A638A1" w:rsidP="00C37813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7813" w:rsidRPr="00F46AE2" w:rsidRDefault="00C37813" w:rsidP="00C37813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A638A1" w:rsidRPr="00F46AE2" w:rsidRDefault="00A638A1" w:rsidP="00865EB7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right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proofErr w:type="spellStart"/>
      <w:r w:rsidRPr="00F46AE2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Zawiercie</w:t>
      </w:r>
      <w:proofErr w:type="spellEnd"/>
      <w:r w:rsidRPr="00F46AE2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, </w:t>
      </w:r>
      <w:proofErr w:type="spellStart"/>
      <w:r w:rsidRPr="00F46AE2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dnia</w:t>
      </w:r>
      <w:proofErr w:type="spellEnd"/>
      <w:r w:rsidRPr="00F46AE2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 </w:t>
      </w:r>
      <w:r w:rsidR="00E20090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23</w:t>
      </w:r>
      <w:r w:rsidRPr="00F46AE2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.03.2021 r.</w:t>
      </w:r>
    </w:p>
    <w:p w:rsidR="00A638A1" w:rsidRPr="00F46AE2" w:rsidRDefault="00A638A1" w:rsidP="00C37813">
      <w:pPr>
        <w:numPr>
          <w:ilvl w:val="0"/>
          <w:numId w:val="1"/>
        </w:numPr>
        <w:suppressAutoHyphens/>
        <w:spacing w:after="200" w:line="276" w:lineRule="auto"/>
        <w:ind w:left="284" w:right="260"/>
        <w:jc w:val="both"/>
        <w:rPr>
          <w:rFonts w:ascii="Arial" w:hAnsi="Arial" w:cs="Arial"/>
          <w:vanish/>
          <w:color w:val="00000A"/>
          <w:sz w:val="20"/>
          <w:szCs w:val="20"/>
          <w:lang w:eastAsia="en-US"/>
        </w:rPr>
      </w:pPr>
    </w:p>
    <w:p w:rsidR="00A638A1" w:rsidRPr="00F46AE2" w:rsidRDefault="00A638A1" w:rsidP="00C37813">
      <w:pPr>
        <w:suppressAutoHyphens/>
        <w:spacing w:line="276" w:lineRule="auto"/>
        <w:ind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</w:p>
    <w:p w:rsidR="00A638A1" w:rsidRPr="00F46AE2" w:rsidRDefault="00A638A1" w:rsidP="00C37813">
      <w:pPr>
        <w:suppressAutoHyphens/>
        <w:spacing w:line="276" w:lineRule="auto"/>
        <w:ind w:left="284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</w:p>
    <w:p w:rsidR="00A638A1" w:rsidRPr="00F46AE2" w:rsidRDefault="00A638A1" w:rsidP="009058A3">
      <w:pPr>
        <w:tabs>
          <w:tab w:val="left" w:pos="3041"/>
        </w:tabs>
        <w:spacing w:line="276" w:lineRule="auto"/>
        <w:ind w:left="284" w:right="260"/>
        <w:jc w:val="center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 w:rsidRPr="00F46AE2">
        <w:rPr>
          <w:rFonts w:ascii="Arial" w:hAnsi="Arial" w:cs="Arial"/>
          <w:b/>
          <w:color w:val="00000A"/>
          <w:sz w:val="20"/>
          <w:szCs w:val="20"/>
          <w:lang w:eastAsia="en-US"/>
        </w:rPr>
        <w:t>DO WSZYSTKICH WYKONAWCÓW</w:t>
      </w:r>
    </w:p>
    <w:p w:rsidR="00A638A1" w:rsidRPr="00F46AE2" w:rsidRDefault="00A638A1" w:rsidP="00C37813">
      <w:pPr>
        <w:tabs>
          <w:tab w:val="left" w:pos="3041"/>
        </w:tabs>
        <w:spacing w:line="276" w:lineRule="auto"/>
        <w:ind w:left="284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</w:p>
    <w:p w:rsidR="00A638A1" w:rsidRPr="00F46AE2" w:rsidRDefault="00A638A1" w:rsidP="00C37813">
      <w:pPr>
        <w:spacing w:line="276" w:lineRule="auto"/>
        <w:ind w:left="284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</w:p>
    <w:p w:rsidR="009058A3" w:rsidRDefault="009058A3" w:rsidP="00C37813">
      <w:pPr>
        <w:spacing w:line="276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</w:p>
    <w:p w:rsidR="00A638A1" w:rsidRPr="00F46AE2" w:rsidRDefault="00C37813" w:rsidP="009058A3">
      <w:pPr>
        <w:spacing w:line="360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 w:rsidRPr="00F46AE2">
        <w:rPr>
          <w:rFonts w:ascii="Arial" w:hAnsi="Arial" w:cs="Arial"/>
          <w:color w:val="00000A"/>
          <w:sz w:val="20"/>
          <w:szCs w:val="20"/>
          <w:lang w:eastAsia="en-US"/>
        </w:rPr>
        <w:t>dotyczy: DZP/TP/12</w:t>
      </w:r>
      <w:r w:rsidR="00A638A1" w:rsidRPr="00F46AE2">
        <w:rPr>
          <w:rFonts w:ascii="Arial" w:hAnsi="Arial" w:cs="Arial"/>
          <w:color w:val="00000A"/>
          <w:sz w:val="20"/>
          <w:szCs w:val="20"/>
          <w:lang w:eastAsia="en-US"/>
        </w:rPr>
        <w:t xml:space="preserve">/2021 – </w:t>
      </w:r>
      <w:r w:rsidRPr="00F46AE2">
        <w:rPr>
          <w:rFonts w:ascii="Arial" w:hAnsi="Arial" w:cs="Arial"/>
          <w:color w:val="00000A"/>
          <w:sz w:val="20"/>
          <w:szCs w:val="20"/>
          <w:lang w:eastAsia="en-US"/>
        </w:rPr>
        <w:t>Dostawa gazów medycznych i technicznych – 6 pakietów</w:t>
      </w:r>
    </w:p>
    <w:p w:rsidR="00A638A1" w:rsidRPr="00F46AE2" w:rsidRDefault="00A638A1" w:rsidP="009058A3">
      <w:pPr>
        <w:spacing w:line="360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 w:rsidRPr="00F46AE2">
        <w:rPr>
          <w:rFonts w:ascii="Arial" w:hAnsi="Arial" w:cs="Arial"/>
          <w:color w:val="00000A"/>
          <w:sz w:val="20"/>
          <w:szCs w:val="20"/>
          <w:lang w:eastAsia="en-US"/>
        </w:rPr>
        <w:t>Zamawiający Szpital Powiatowy w Zawierciu odpowiadając na pytania informuje:</w:t>
      </w:r>
    </w:p>
    <w:p w:rsidR="00A638A1" w:rsidRPr="00F46AE2" w:rsidRDefault="00A638A1" w:rsidP="00C37813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638A1" w:rsidRPr="00F46AE2" w:rsidRDefault="00A638A1" w:rsidP="00C37813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44BFD" w:rsidRPr="00F46AE2" w:rsidRDefault="00544BFD" w:rsidP="00C37813">
      <w:pPr>
        <w:spacing w:line="276" w:lineRule="auto"/>
        <w:ind w:left="-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F46AE2">
        <w:rPr>
          <w:rFonts w:ascii="Arial" w:eastAsia="Times New Roman" w:hAnsi="Arial" w:cs="Arial"/>
          <w:b/>
          <w:sz w:val="20"/>
          <w:szCs w:val="20"/>
        </w:rPr>
        <w:t>Pytanie nr 1</w:t>
      </w:r>
    </w:p>
    <w:p w:rsidR="00544BFD" w:rsidRPr="00F46AE2" w:rsidRDefault="00544BFD" w:rsidP="00C37813">
      <w:pPr>
        <w:spacing w:line="276" w:lineRule="auto"/>
        <w:ind w:left="-567"/>
        <w:jc w:val="both"/>
        <w:rPr>
          <w:rFonts w:ascii="Arial" w:eastAsia="Times New Roman" w:hAnsi="Arial" w:cs="Arial"/>
          <w:sz w:val="20"/>
          <w:szCs w:val="20"/>
        </w:rPr>
      </w:pPr>
      <w:r w:rsidRPr="00F46AE2">
        <w:rPr>
          <w:rFonts w:ascii="Arial" w:eastAsia="Times New Roman" w:hAnsi="Arial" w:cs="Arial"/>
          <w:sz w:val="20"/>
          <w:szCs w:val="20"/>
        </w:rPr>
        <w:t xml:space="preserve">Dotyczy Pakietu nr 2-Tabela 1 </w:t>
      </w:r>
    </w:p>
    <w:p w:rsidR="00544BFD" w:rsidRPr="00F46AE2" w:rsidRDefault="00544BFD" w:rsidP="00C37813">
      <w:pPr>
        <w:spacing w:line="276" w:lineRule="auto"/>
        <w:ind w:left="-567"/>
        <w:jc w:val="both"/>
        <w:rPr>
          <w:rFonts w:ascii="Arial" w:eastAsia="Times New Roman" w:hAnsi="Arial" w:cs="Arial"/>
          <w:sz w:val="20"/>
          <w:szCs w:val="20"/>
        </w:rPr>
      </w:pPr>
      <w:r w:rsidRPr="00F46AE2">
        <w:rPr>
          <w:rFonts w:ascii="Arial" w:eastAsia="Times New Roman" w:hAnsi="Arial" w:cs="Arial"/>
          <w:sz w:val="20"/>
          <w:szCs w:val="20"/>
        </w:rPr>
        <w:t xml:space="preserve">Zwracam się z uprzejmą prośbą o wydzielenie do osobnego pakietu pozycji "Tlen medyczny 40l lub 50l gazu po rozproszeniu Butle Wykonawcy (150-200 bar)” </w:t>
      </w:r>
    </w:p>
    <w:p w:rsidR="00544BFD" w:rsidRPr="00F46AE2" w:rsidRDefault="00544BFD" w:rsidP="00C37813">
      <w:pPr>
        <w:spacing w:line="276" w:lineRule="auto"/>
        <w:ind w:left="-567"/>
        <w:jc w:val="both"/>
        <w:rPr>
          <w:rFonts w:ascii="Arial" w:eastAsia="Times New Roman" w:hAnsi="Arial" w:cs="Arial"/>
          <w:sz w:val="20"/>
          <w:szCs w:val="20"/>
        </w:rPr>
      </w:pPr>
      <w:r w:rsidRPr="00F46AE2">
        <w:rPr>
          <w:rFonts w:ascii="Arial" w:eastAsia="Times New Roman" w:hAnsi="Arial" w:cs="Arial"/>
          <w:sz w:val="20"/>
          <w:szCs w:val="20"/>
        </w:rPr>
        <w:t xml:space="preserve">Ze względu na pandemię  wykonawcy maja ograniczona liczbę butli, dlatego pozwoliłoby to większej ilości Wykonawców na złożenie konkurencyjnych ofert. </w:t>
      </w:r>
    </w:p>
    <w:p w:rsidR="00C37813" w:rsidRPr="00F46AE2" w:rsidRDefault="00C37813" w:rsidP="00C37813">
      <w:pPr>
        <w:spacing w:line="276" w:lineRule="auto"/>
        <w:ind w:left="-567"/>
        <w:jc w:val="both"/>
        <w:rPr>
          <w:rFonts w:ascii="Arial" w:eastAsia="Times New Roman" w:hAnsi="Arial" w:cs="Arial"/>
          <w:sz w:val="20"/>
          <w:szCs w:val="20"/>
        </w:rPr>
      </w:pPr>
      <w:r w:rsidRPr="00F46AE2">
        <w:rPr>
          <w:rFonts w:ascii="Arial" w:eastAsia="Times New Roman" w:hAnsi="Arial" w:cs="Arial"/>
          <w:b/>
          <w:sz w:val="20"/>
          <w:szCs w:val="20"/>
        </w:rPr>
        <w:t>Odpowiedź:</w:t>
      </w:r>
      <w:r w:rsidR="00865EB7" w:rsidRPr="00F46AE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65EB7" w:rsidRPr="00F46AE2">
        <w:rPr>
          <w:rFonts w:ascii="Arial" w:eastAsia="Times New Roman" w:hAnsi="Arial" w:cs="Arial"/>
          <w:sz w:val="20"/>
          <w:szCs w:val="20"/>
        </w:rPr>
        <w:t xml:space="preserve">Zamawiający nie wyraża zgody. </w:t>
      </w:r>
    </w:p>
    <w:p w:rsidR="001C0A7F" w:rsidRPr="00F46AE2" w:rsidRDefault="00C37813" w:rsidP="00C37813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F46AE2">
        <w:rPr>
          <w:rFonts w:ascii="Arial" w:hAnsi="Arial" w:cs="Arial"/>
          <w:b/>
          <w:color w:val="000000"/>
          <w:sz w:val="20"/>
          <w:szCs w:val="20"/>
          <w:lang w:eastAsia="en-US"/>
        </w:rPr>
        <w:t>Pytanie 2 dotyczy</w:t>
      </w:r>
      <w:r w:rsidR="001C0A7F" w:rsidRPr="00F46AE2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pakietu nr 3</w:t>
      </w:r>
    </w:p>
    <w:p w:rsidR="00865EB7" w:rsidRPr="00F46AE2" w:rsidRDefault="00865EB7" w:rsidP="00F46AE2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46AE2">
        <w:rPr>
          <w:rFonts w:ascii="Arial" w:hAnsi="Arial" w:cs="Arial"/>
          <w:color w:val="222222"/>
          <w:sz w:val="20"/>
          <w:szCs w:val="20"/>
          <w:lang w:eastAsia="en-US"/>
        </w:rPr>
        <w:t>Czy Zamawiający wymaga zaoferowania produktu leczniczego, gazu medycznego 50 % tlenu</w:t>
      </w:r>
      <w:r w:rsidR="00F46AE2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F46AE2">
        <w:rPr>
          <w:rFonts w:ascii="Arial" w:hAnsi="Arial" w:cs="Arial"/>
          <w:color w:val="222222"/>
          <w:sz w:val="20"/>
          <w:szCs w:val="20"/>
          <w:lang w:eastAsia="en-US"/>
        </w:rPr>
        <w:t xml:space="preserve">medycznego, 50 % podtlenku azotu, który oprócz wskazania </w:t>
      </w:r>
      <w:r w:rsidR="00F46AE2">
        <w:rPr>
          <w:rFonts w:ascii="Arial" w:hAnsi="Arial" w:cs="Arial"/>
          <w:color w:val="222222"/>
          <w:sz w:val="20"/>
          <w:szCs w:val="20"/>
          <w:lang w:eastAsia="en-US"/>
        </w:rPr>
        <w:t xml:space="preserve">do stosowania w krótkotrwałych, </w:t>
      </w:r>
      <w:r w:rsidRPr="00F46AE2">
        <w:rPr>
          <w:rFonts w:ascii="Arial" w:hAnsi="Arial" w:cs="Arial"/>
          <w:color w:val="222222"/>
          <w:sz w:val="20"/>
          <w:szCs w:val="20"/>
          <w:lang w:eastAsia="en-US"/>
        </w:rPr>
        <w:t>bolesnych procedurach medycznych, posiada wskazani</w:t>
      </w:r>
      <w:r w:rsidR="00F46AE2">
        <w:rPr>
          <w:rFonts w:ascii="Arial" w:hAnsi="Arial" w:cs="Arial"/>
          <w:color w:val="222222"/>
          <w:sz w:val="20"/>
          <w:szCs w:val="20"/>
          <w:lang w:eastAsia="en-US"/>
        </w:rPr>
        <w:t xml:space="preserve">a do stosowania w położnictwie, </w:t>
      </w:r>
      <w:r w:rsidRPr="00F46AE2">
        <w:rPr>
          <w:rFonts w:ascii="Arial" w:hAnsi="Arial" w:cs="Arial"/>
          <w:color w:val="222222"/>
          <w:sz w:val="20"/>
          <w:szCs w:val="20"/>
          <w:lang w:eastAsia="en-US"/>
        </w:rPr>
        <w:t>zawarte w Charakterystyce Produktu Leczniczego, która zostanie dołączona do oferty?</w:t>
      </w:r>
    </w:p>
    <w:p w:rsidR="00865EB7" w:rsidRPr="00F46AE2" w:rsidRDefault="00865EB7" w:rsidP="00F46AE2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46AE2">
        <w:rPr>
          <w:rFonts w:ascii="Arial" w:hAnsi="Arial" w:cs="Arial"/>
          <w:color w:val="222222"/>
          <w:sz w:val="20"/>
          <w:szCs w:val="20"/>
          <w:lang w:eastAsia="en-US"/>
        </w:rPr>
        <w:t>Charakterystyka Produktu Leczniczego to dokument, kt</w:t>
      </w:r>
      <w:r w:rsidR="00F46AE2">
        <w:rPr>
          <w:rFonts w:ascii="Arial" w:hAnsi="Arial" w:cs="Arial"/>
          <w:color w:val="222222"/>
          <w:sz w:val="20"/>
          <w:szCs w:val="20"/>
          <w:lang w:eastAsia="en-US"/>
        </w:rPr>
        <w:t xml:space="preserve">óry podlega weryfikacji podczas </w:t>
      </w:r>
      <w:r w:rsidRPr="00F46AE2">
        <w:rPr>
          <w:rFonts w:ascii="Arial" w:hAnsi="Arial" w:cs="Arial"/>
          <w:color w:val="222222"/>
          <w:sz w:val="20"/>
          <w:szCs w:val="20"/>
          <w:lang w:eastAsia="en-US"/>
        </w:rPr>
        <w:t>procesu rejestracji produktu leczniczego, określonego w ustawie Prawo Farmaceutyczne roz</w:t>
      </w:r>
      <w:r w:rsidR="00F46AE2">
        <w:rPr>
          <w:rFonts w:ascii="Arial" w:hAnsi="Arial" w:cs="Arial"/>
          <w:color w:val="222222"/>
          <w:sz w:val="20"/>
          <w:szCs w:val="20"/>
          <w:lang w:eastAsia="en-US"/>
        </w:rPr>
        <w:t xml:space="preserve">dz. </w:t>
      </w:r>
      <w:r w:rsidRPr="00F46AE2">
        <w:rPr>
          <w:rFonts w:ascii="Arial" w:hAnsi="Arial" w:cs="Arial"/>
          <w:color w:val="222222"/>
          <w:sz w:val="20"/>
          <w:szCs w:val="20"/>
          <w:lang w:eastAsia="en-US"/>
        </w:rPr>
        <w:t>2 “Dopuszczenie do obrotu produktów leczniczych” i s</w:t>
      </w:r>
      <w:r w:rsidR="00F46AE2">
        <w:rPr>
          <w:rFonts w:ascii="Arial" w:hAnsi="Arial" w:cs="Arial"/>
          <w:color w:val="222222"/>
          <w:sz w:val="20"/>
          <w:szCs w:val="20"/>
          <w:lang w:eastAsia="en-US"/>
        </w:rPr>
        <w:t xml:space="preserve">tanowi immanentną część decyzji </w:t>
      </w:r>
      <w:r w:rsidRPr="00F46AE2">
        <w:rPr>
          <w:rFonts w:ascii="Arial" w:hAnsi="Arial" w:cs="Arial"/>
          <w:color w:val="222222"/>
          <w:sz w:val="20"/>
          <w:szCs w:val="20"/>
          <w:lang w:eastAsia="en-US"/>
        </w:rPr>
        <w:t>Prezesa Urzędu Rejestracji Produktów Leczniczych,</w:t>
      </w:r>
      <w:r w:rsidR="00F46AE2">
        <w:rPr>
          <w:rFonts w:ascii="Arial" w:hAnsi="Arial" w:cs="Arial"/>
          <w:color w:val="222222"/>
          <w:sz w:val="20"/>
          <w:szCs w:val="20"/>
          <w:lang w:eastAsia="en-US"/>
        </w:rPr>
        <w:t xml:space="preserve"> Wyrobów Medycznych i Produktów </w:t>
      </w:r>
      <w:r w:rsidRPr="00F46AE2">
        <w:rPr>
          <w:rFonts w:ascii="Arial" w:hAnsi="Arial" w:cs="Arial"/>
          <w:color w:val="222222"/>
          <w:sz w:val="20"/>
          <w:szCs w:val="20"/>
          <w:lang w:eastAsia="en-US"/>
        </w:rPr>
        <w:t xml:space="preserve">Biobójczych o dopuszczeniu produktu leczniczego do </w:t>
      </w:r>
      <w:r w:rsidR="00F46AE2">
        <w:rPr>
          <w:rFonts w:ascii="Arial" w:hAnsi="Arial" w:cs="Arial"/>
          <w:color w:val="222222"/>
          <w:sz w:val="20"/>
          <w:szCs w:val="20"/>
          <w:lang w:eastAsia="en-US"/>
        </w:rPr>
        <w:t xml:space="preserve">obrotu. Wskazania do stosowania </w:t>
      </w:r>
      <w:r w:rsidRPr="00F46AE2">
        <w:rPr>
          <w:rFonts w:ascii="Arial" w:hAnsi="Arial" w:cs="Arial"/>
          <w:color w:val="222222"/>
          <w:sz w:val="20"/>
          <w:szCs w:val="20"/>
          <w:lang w:eastAsia="en-US"/>
        </w:rPr>
        <w:t>produktu leczniczego, oparte między innymi na przeprowadzony</w:t>
      </w:r>
      <w:r w:rsidR="00F46AE2">
        <w:rPr>
          <w:rFonts w:ascii="Arial" w:hAnsi="Arial" w:cs="Arial"/>
          <w:color w:val="222222"/>
          <w:sz w:val="20"/>
          <w:szCs w:val="20"/>
          <w:lang w:eastAsia="en-US"/>
        </w:rPr>
        <w:t xml:space="preserve">ch badaniach klinicznych, które </w:t>
      </w:r>
      <w:r w:rsidRPr="00F46AE2">
        <w:rPr>
          <w:rFonts w:ascii="Arial" w:hAnsi="Arial" w:cs="Arial"/>
          <w:color w:val="222222"/>
          <w:sz w:val="20"/>
          <w:szCs w:val="20"/>
          <w:lang w:eastAsia="en-US"/>
        </w:rPr>
        <w:t>są wprost określone w Charakterystyce Produktu Leczniczego, są istotnym kryterium</w:t>
      </w:r>
    </w:p>
    <w:p w:rsidR="00865EB7" w:rsidRPr="00F46AE2" w:rsidRDefault="00865EB7" w:rsidP="00F46AE2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46AE2">
        <w:rPr>
          <w:rFonts w:ascii="Arial" w:hAnsi="Arial" w:cs="Arial"/>
          <w:color w:val="222222"/>
          <w:sz w:val="20"/>
          <w:szCs w:val="20"/>
          <w:lang w:eastAsia="en-US"/>
        </w:rPr>
        <w:t>medycznym, rozstrzygającym o właściwym stosowaniu pro</w:t>
      </w:r>
      <w:r w:rsidR="00F46AE2">
        <w:rPr>
          <w:rFonts w:ascii="Arial" w:hAnsi="Arial" w:cs="Arial"/>
          <w:color w:val="222222"/>
          <w:sz w:val="20"/>
          <w:szCs w:val="20"/>
          <w:lang w:eastAsia="en-US"/>
        </w:rPr>
        <w:t xml:space="preserve">duktu leczniczego, które to dla </w:t>
      </w:r>
      <w:r w:rsidRPr="00F46AE2">
        <w:rPr>
          <w:rFonts w:ascii="Arial" w:hAnsi="Arial" w:cs="Arial"/>
          <w:color w:val="222222"/>
          <w:sz w:val="20"/>
          <w:szCs w:val="20"/>
          <w:lang w:eastAsia="en-US"/>
        </w:rPr>
        <w:t>świadczeniobiorców wydaje się być kluczowym elementem.</w:t>
      </w:r>
    </w:p>
    <w:p w:rsidR="00C37813" w:rsidRPr="00344AEA" w:rsidRDefault="00C37813" w:rsidP="00344AEA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222222"/>
          <w:sz w:val="20"/>
          <w:szCs w:val="20"/>
          <w:lang w:eastAsia="en-US"/>
        </w:rPr>
      </w:pPr>
      <w:r w:rsidRPr="00F46AE2">
        <w:rPr>
          <w:rFonts w:ascii="Arial" w:hAnsi="Arial" w:cs="Arial"/>
          <w:b/>
          <w:color w:val="222222"/>
          <w:sz w:val="20"/>
          <w:szCs w:val="20"/>
          <w:lang w:eastAsia="en-US"/>
        </w:rPr>
        <w:t>Odpowiedź:</w:t>
      </w:r>
      <w:r w:rsidR="00865EB7" w:rsidRPr="00F46AE2">
        <w:rPr>
          <w:rFonts w:ascii="Arial" w:hAnsi="Arial" w:cs="Arial"/>
          <w:b/>
          <w:color w:val="222222"/>
          <w:sz w:val="20"/>
          <w:szCs w:val="20"/>
          <w:lang w:eastAsia="en-US"/>
        </w:rPr>
        <w:t xml:space="preserve"> </w:t>
      </w:r>
      <w:r w:rsidR="00865EB7" w:rsidRPr="00F46AE2">
        <w:rPr>
          <w:rFonts w:ascii="Arial" w:hAnsi="Arial" w:cs="Arial"/>
          <w:color w:val="222222"/>
          <w:sz w:val="20"/>
          <w:szCs w:val="20"/>
          <w:lang w:eastAsia="en-US"/>
        </w:rPr>
        <w:t>Zamawiający wymaga</w:t>
      </w:r>
      <w:r w:rsidR="00F46AE2">
        <w:rPr>
          <w:rFonts w:ascii="Arial" w:hAnsi="Arial" w:cs="Arial"/>
          <w:color w:val="222222"/>
          <w:sz w:val="20"/>
          <w:szCs w:val="20"/>
          <w:lang w:eastAsia="en-US"/>
        </w:rPr>
        <w:t>,</w:t>
      </w:r>
      <w:r w:rsidR="00F46AE2" w:rsidRPr="00F46AE2">
        <w:rPr>
          <w:rFonts w:ascii="Arial" w:hAnsi="Arial" w:cs="Arial"/>
          <w:color w:val="222222"/>
          <w:sz w:val="20"/>
          <w:szCs w:val="20"/>
          <w:lang w:eastAsia="en-US"/>
        </w:rPr>
        <w:t xml:space="preserve"> aby zaoferowany</w:t>
      </w:r>
      <w:r w:rsidR="00F46AE2">
        <w:rPr>
          <w:rFonts w:ascii="Arial" w:hAnsi="Arial" w:cs="Arial"/>
          <w:b/>
          <w:color w:val="222222"/>
          <w:sz w:val="20"/>
          <w:szCs w:val="20"/>
          <w:lang w:eastAsia="en-US"/>
        </w:rPr>
        <w:t xml:space="preserve"> </w:t>
      </w:r>
      <w:r w:rsidR="00344AEA">
        <w:rPr>
          <w:rFonts w:ascii="Arial" w:hAnsi="Arial" w:cs="Arial"/>
          <w:color w:val="222222"/>
          <w:sz w:val="20"/>
          <w:szCs w:val="20"/>
          <w:lang w:eastAsia="en-US"/>
        </w:rPr>
        <w:t>produkt</w:t>
      </w:r>
      <w:r w:rsidR="00F46AE2">
        <w:rPr>
          <w:rFonts w:ascii="Arial" w:hAnsi="Arial" w:cs="Arial"/>
          <w:color w:val="222222"/>
          <w:sz w:val="20"/>
          <w:szCs w:val="20"/>
          <w:lang w:eastAsia="en-US"/>
        </w:rPr>
        <w:t xml:space="preserve"> leczniczy</w:t>
      </w:r>
      <w:r w:rsidR="00344AEA">
        <w:rPr>
          <w:rFonts w:ascii="Arial" w:hAnsi="Arial" w:cs="Arial"/>
          <w:color w:val="222222"/>
          <w:sz w:val="20"/>
          <w:szCs w:val="20"/>
          <w:lang w:eastAsia="en-US"/>
        </w:rPr>
        <w:t xml:space="preserve">, gaz medyczny </w:t>
      </w:r>
      <w:r w:rsidR="00F46AE2" w:rsidRPr="00F46AE2">
        <w:rPr>
          <w:rFonts w:ascii="Arial" w:hAnsi="Arial" w:cs="Arial"/>
          <w:color w:val="222222"/>
          <w:sz w:val="20"/>
          <w:szCs w:val="20"/>
          <w:lang w:eastAsia="en-US"/>
        </w:rPr>
        <w:t>50 % tlenu</w:t>
      </w:r>
      <w:r w:rsidR="00344AEA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="00F46AE2" w:rsidRPr="00F46AE2">
        <w:rPr>
          <w:rFonts w:ascii="Arial" w:hAnsi="Arial" w:cs="Arial"/>
          <w:color w:val="222222"/>
          <w:sz w:val="20"/>
          <w:szCs w:val="20"/>
          <w:lang w:eastAsia="en-US"/>
        </w:rPr>
        <w:t>medycznego, 50 % podtlenku azotu</w:t>
      </w:r>
      <w:r w:rsidR="00F46AE2">
        <w:rPr>
          <w:rFonts w:ascii="Arial" w:hAnsi="Arial" w:cs="Arial"/>
          <w:color w:val="222222"/>
          <w:sz w:val="20"/>
          <w:szCs w:val="20"/>
          <w:lang w:eastAsia="en-US"/>
        </w:rPr>
        <w:t xml:space="preserve"> by</w:t>
      </w:r>
      <w:r w:rsidR="00E20090">
        <w:rPr>
          <w:rFonts w:ascii="Arial" w:hAnsi="Arial" w:cs="Arial"/>
          <w:color w:val="222222"/>
          <w:sz w:val="20"/>
          <w:szCs w:val="20"/>
          <w:lang w:eastAsia="en-US"/>
        </w:rPr>
        <w:t>ł dopuszczony do stosowania na Oddziale Ginekologiczno - Położniczym</w:t>
      </w:r>
      <w:r w:rsidR="00865EB7" w:rsidRPr="00F46AE2">
        <w:rPr>
          <w:rFonts w:ascii="Arial" w:hAnsi="Arial" w:cs="Arial"/>
          <w:b/>
          <w:color w:val="222222"/>
          <w:sz w:val="20"/>
          <w:szCs w:val="20"/>
          <w:lang w:eastAsia="en-US"/>
        </w:rPr>
        <w:t>.</w:t>
      </w:r>
    </w:p>
    <w:p w:rsidR="001C0A7F" w:rsidRPr="00F46AE2" w:rsidRDefault="00C37813" w:rsidP="00C37813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color w:val="222222"/>
          <w:sz w:val="20"/>
          <w:szCs w:val="20"/>
          <w:lang w:eastAsia="en-US"/>
        </w:rPr>
      </w:pPr>
      <w:r w:rsidRPr="00F46AE2">
        <w:rPr>
          <w:rFonts w:ascii="Arial" w:hAnsi="Arial" w:cs="Arial"/>
          <w:b/>
          <w:color w:val="222222"/>
          <w:sz w:val="20"/>
          <w:szCs w:val="20"/>
          <w:lang w:eastAsia="en-US"/>
        </w:rPr>
        <w:t>Pytanie 3</w:t>
      </w:r>
      <w:r w:rsidR="001C0A7F" w:rsidRPr="00F46AE2">
        <w:rPr>
          <w:rFonts w:ascii="Arial" w:hAnsi="Arial" w:cs="Arial"/>
          <w:b/>
          <w:color w:val="222222"/>
          <w:sz w:val="20"/>
          <w:szCs w:val="20"/>
          <w:lang w:eastAsia="en-US"/>
        </w:rPr>
        <w:t xml:space="preserve"> do</w:t>
      </w:r>
      <w:r w:rsidRPr="00F46AE2">
        <w:rPr>
          <w:rFonts w:ascii="Arial" w:hAnsi="Arial" w:cs="Arial"/>
          <w:b/>
          <w:color w:val="222222"/>
          <w:sz w:val="20"/>
          <w:szCs w:val="20"/>
          <w:lang w:eastAsia="en-US"/>
        </w:rPr>
        <w:t xml:space="preserve">tyczy </w:t>
      </w:r>
      <w:r w:rsidR="001C0A7F" w:rsidRPr="00F46AE2">
        <w:rPr>
          <w:rFonts w:ascii="Arial" w:hAnsi="Arial" w:cs="Arial"/>
          <w:b/>
          <w:color w:val="222222"/>
          <w:sz w:val="20"/>
          <w:szCs w:val="20"/>
          <w:lang w:eastAsia="en-US"/>
        </w:rPr>
        <w:t>pakietu nr 3</w:t>
      </w:r>
    </w:p>
    <w:p w:rsidR="001C0A7F" w:rsidRPr="00F46AE2" w:rsidRDefault="001C0A7F" w:rsidP="009058A3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46AE2">
        <w:rPr>
          <w:rFonts w:ascii="Arial" w:hAnsi="Arial" w:cs="Arial"/>
          <w:color w:val="000000"/>
          <w:sz w:val="20"/>
          <w:szCs w:val="20"/>
          <w:lang w:eastAsia="en-US"/>
        </w:rPr>
        <w:t>Czy Zamawiający w podanej pozycji miał na myśli jednorazowy ustnik z filtrem kierunkowym o</w:t>
      </w:r>
      <w:r w:rsidR="009058A3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F46AE2">
        <w:rPr>
          <w:rFonts w:ascii="Arial" w:hAnsi="Arial" w:cs="Arial"/>
          <w:color w:val="000000"/>
          <w:sz w:val="20"/>
          <w:szCs w:val="20"/>
          <w:lang w:eastAsia="en-US"/>
        </w:rPr>
        <w:t>określonej skuteczności filtracji bakteryjnej i wirusowej na poziomie 99,999% do podawania</w:t>
      </w:r>
      <w:r w:rsidR="009058A3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F46AE2">
        <w:rPr>
          <w:rFonts w:ascii="Arial" w:hAnsi="Arial" w:cs="Arial"/>
          <w:color w:val="000000"/>
          <w:sz w:val="20"/>
          <w:szCs w:val="20"/>
          <w:lang w:eastAsia="en-US"/>
        </w:rPr>
        <w:t>mieszaniny podtlenku azotu i tlenu w stosunku 50/50?</w:t>
      </w:r>
    </w:p>
    <w:p w:rsidR="00C37813" w:rsidRPr="00F46AE2" w:rsidRDefault="00C37813" w:rsidP="00C37813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46AE2">
        <w:rPr>
          <w:rFonts w:ascii="Arial" w:hAnsi="Arial" w:cs="Arial"/>
          <w:b/>
          <w:color w:val="000000"/>
          <w:sz w:val="20"/>
          <w:szCs w:val="20"/>
          <w:lang w:eastAsia="en-US"/>
        </w:rPr>
        <w:t>Odpowiedź:</w:t>
      </w:r>
      <w:r w:rsidR="00865EB7" w:rsidRPr="00F46AE2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="00E20090">
        <w:rPr>
          <w:rFonts w:ascii="Arial" w:hAnsi="Arial" w:cs="Arial"/>
          <w:color w:val="000000"/>
          <w:sz w:val="20"/>
          <w:szCs w:val="20"/>
          <w:lang w:eastAsia="en-US"/>
        </w:rPr>
        <w:t>Zamawiający dopuszcza nie wymaga</w:t>
      </w:r>
      <w:r w:rsidR="00865EB7" w:rsidRPr="00F46AE2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1C0A7F" w:rsidRPr="00F46AE2" w:rsidRDefault="00C37813" w:rsidP="00C37813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F46AE2">
        <w:rPr>
          <w:rFonts w:ascii="Arial" w:hAnsi="Arial" w:cs="Arial"/>
          <w:b/>
          <w:color w:val="000000"/>
          <w:sz w:val="20"/>
          <w:szCs w:val="20"/>
          <w:lang w:eastAsia="en-US"/>
        </w:rPr>
        <w:t>Pytanie 4</w:t>
      </w:r>
      <w:r w:rsidR="001C0A7F" w:rsidRPr="00F46AE2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do</w:t>
      </w:r>
      <w:r w:rsidRPr="00F46AE2">
        <w:rPr>
          <w:rFonts w:ascii="Arial" w:hAnsi="Arial" w:cs="Arial"/>
          <w:b/>
          <w:color w:val="000000"/>
          <w:sz w:val="20"/>
          <w:szCs w:val="20"/>
          <w:lang w:eastAsia="en-US"/>
        </w:rPr>
        <w:t>tyczy</w:t>
      </w:r>
      <w:r w:rsidR="001C0A7F" w:rsidRPr="00F46AE2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pakietu nr 3</w:t>
      </w:r>
    </w:p>
    <w:p w:rsidR="001C0A7F" w:rsidRPr="009058A3" w:rsidRDefault="001C0A7F" w:rsidP="009058A3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46AE2">
        <w:rPr>
          <w:rFonts w:ascii="Arial" w:hAnsi="Arial" w:cs="Arial"/>
          <w:color w:val="000000"/>
          <w:sz w:val="20"/>
          <w:szCs w:val="20"/>
          <w:lang w:eastAsia="en-US"/>
        </w:rPr>
        <w:t>Czy mając na uwadze bezpieczeństwo pacjentów, Zamawiający wymaga zaoferowania zaworu</w:t>
      </w:r>
      <w:r w:rsidR="009058A3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F46AE2">
        <w:rPr>
          <w:rFonts w:ascii="Arial" w:hAnsi="Arial" w:cs="Arial"/>
          <w:color w:val="000000"/>
          <w:sz w:val="20"/>
          <w:szCs w:val="20"/>
          <w:lang w:eastAsia="en-US"/>
        </w:rPr>
        <w:t>dozującego, którego wnętrze tworzy tzw. strefę bezdotykową, czyli nie wymaga ingerencji w jego</w:t>
      </w:r>
      <w:r w:rsidR="009058A3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F46AE2">
        <w:rPr>
          <w:rFonts w:ascii="Arial" w:hAnsi="Arial" w:cs="Arial"/>
          <w:color w:val="000000"/>
          <w:sz w:val="20"/>
          <w:szCs w:val="20"/>
          <w:lang w:eastAsia="en-US"/>
        </w:rPr>
        <w:t>strukturę, ale producent przewidział możliwość dezynfekcji lub sterylizacji zaworu w przypadku</w:t>
      </w:r>
      <w:r w:rsidR="009058A3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F46AE2">
        <w:rPr>
          <w:rFonts w:ascii="Arial" w:hAnsi="Arial" w:cs="Arial"/>
          <w:color w:val="000000"/>
          <w:sz w:val="20"/>
          <w:szCs w:val="20"/>
          <w:lang w:eastAsia="en-US"/>
        </w:rPr>
        <w:t>podejrzenia jego kontaminacji zgodnie z Procedurą dezynfekcji powierzchni skażonych materiałem</w:t>
      </w:r>
      <w:r w:rsidR="009058A3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F46AE2">
        <w:rPr>
          <w:rFonts w:ascii="Arial" w:hAnsi="Arial" w:cs="Arial"/>
          <w:sz w:val="20"/>
          <w:szCs w:val="20"/>
          <w:lang w:eastAsia="en-US"/>
        </w:rPr>
        <w:t>organicznym i zawarł takie informacje w instrukcji obsługi, a zawór jest zabezpieczony przed</w:t>
      </w:r>
      <w:r w:rsidR="009058A3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F46AE2">
        <w:rPr>
          <w:rFonts w:ascii="Arial" w:hAnsi="Arial" w:cs="Arial"/>
          <w:sz w:val="20"/>
          <w:szCs w:val="20"/>
          <w:lang w:eastAsia="en-US"/>
        </w:rPr>
        <w:t>przypadkową ingerencją osób nieuprawnionych?</w:t>
      </w:r>
    </w:p>
    <w:p w:rsidR="00865EB7" w:rsidRPr="00F46AE2" w:rsidRDefault="00C37813" w:rsidP="00F46AE2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46AE2">
        <w:rPr>
          <w:rFonts w:ascii="Arial" w:hAnsi="Arial" w:cs="Arial"/>
          <w:b/>
          <w:sz w:val="20"/>
          <w:szCs w:val="20"/>
          <w:lang w:eastAsia="en-US"/>
        </w:rPr>
        <w:t>Odpowiedź:</w:t>
      </w:r>
      <w:r w:rsidR="00865EB7" w:rsidRPr="00F46AE2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E20090">
        <w:rPr>
          <w:rFonts w:ascii="Arial" w:hAnsi="Arial" w:cs="Arial"/>
          <w:color w:val="000000"/>
          <w:sz w:val="20"/>
          <w:szCs w:val="20"/>
          <w:lang w:eastAsia="en-US"/>
        </w:rPr>
        <w:t>Zamawiający dopuszcza nie wymaga</w:t>
      </w:r>
      <w:r w:rsidR="00F46AE2">
        <w:rPr>
          <w:rFonts w:ascii="Arial" w:hAnsi="Arial" w:cs="Arial"/>
          <w:sz w:val="20"/>
          <w:szCs w:val="20"/>
          <w:lang w:eastAsia="en-US"/>
        </w:rPr>
        <w:t>.</w:t>
      </w:r>
    </w:p>
    <w:p w:rsidR="001C0A7F" w:rsidRPr="00F46AE2" w:rsidRDefault="00C37813" w:rsidP="00C37813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46AE2">
        <w:rPr>
          <w:rFonts w:ascii="Arial" w:hAnsi="Arial" w:cs="Arial"/>
          <w:b/>
          <w:sz w:val="20"/>
          <w:szCs w:val="20"/>
          <w:lang w:eastAsia="en-US"/>
        </w:rPr>
        <w:t>Pytanie 5</w:t>
      </w:r>
      <w:r w:rsidR="001C0A7F" w:rsidRPr="00F46AE2">
        <w:rPr>
          <w:rFonts w:ascii="Arial" w:hAnsi="Arial" w:cs="Arial"/>
          <w:b/>
          <w:sz w:val="20"/>
          <w:szCs w:val="20"/>
          <w:lang w:eastAsia="en-US"/>
        </w:rPr>
        <w:t xml:space="preserve"> do</w:t>
      </w:r>
      <w:r w:rsidRPr="00F46AE2">
        <w:rPr>
          <w:rFonts w:ascii="Arial" w:hAnsi="Arial" w:cs="Arial"/>
          <w:b/>
          <w:sz w:val="20"/>
          <w:szCs w:val="20"/>
          <w:lang w:eastAsia="en-US"/>
        </w:rPr>
        <w:t>tyczy</w:t>
      </w:r>
      <w:r w:rsidR="001C0A7F" w:rsidRPr="00F46AE2">
        <w:rPr>
          <w:rFonts w:ascii="Arial" w:hAnsi="Arial" w:cs="Arial"/>
          <w:b/>
          <w:sz w:val="20"/>
          <w:szCs w:val="20"/>
          <w:lang w:eastAsia="en-US"/>
        </w:rPr>
        <w:t xml:space="preserve"> wzoru umowy</w:t>
      </w:r>
    </w:p>
    <w:p w:rsidR="001C0A7F" w:rsidRDefault="001C0A7F" w:rsidP="00F46AE2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sz w:val="20"/>
          <w:szCs w:val="20"/>
          <w:lang w:eastAsia="en-US"/>
        </w:rPr>
      </w:pPr>
      <w:r w:rsidRPr="00F46AE2">
        <w:rPr>
          <w:rFonts w:ascii="Arial" w:hAnsi="Arial" w:cs="Arial"/>
          <w:sz w:val="20"/>
          <w:szCs w:val="20"/>
          <w:lang w:eastAsia="en-US"/>
        </w:rPr>
        <w:t>Prosimy Zamawiającego o usunięcie zapisów dotyczących możliwości naliczania kar</w:t>
      </w:r>
      <w:r w:rsidR="00F46AE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46AE2">
        <w:rPr>
          <w:rFonts w:ascii="Arial" w:hAnsi="Arial" w:cs="Arial"/>
          <w:sz w:val="20"/>
          <w:szCs w:val="20"/>
          <w:lang w:eastAsia="en-US"/>
        </w:rPr>
        <w:t>umownych i zastąpienie ich następującym postanowieniem</w:t>
      </w:r>
      <w:r w:rsidR="009058A3">
        <w:rPr>
          <w:rFonts w:ascii="Arial" w:hAnsi="Arial" w:cs="Arial"/>
          <w:sz w:val="20"/>
          <w:szCs w:val="20"/>
          <w:lang w:eastAsia="en-US"/>
        </w:rPr>
        <w:t>.</w:t>
      </w:r>
    </w:p>
    <w:p w:rsidR="009058A3" w:rsidRDefault="009058A3" w:rsidP="00F46AE2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F46AE2" w:rsidRDefault="00F46AE2" w:rsidP="00C37813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F46AE2" w:rsidRDefault="00F46AE2" w:rsidP="00C37813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F46AE2" w:rsidRPr="00F46AE2" w:rsidRDefault="00F46AE2" w:rsidP="00C37813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1C0A7F" w:rsidRPr="00F46AE2" w:rsidRDefault="001C0A7F" w:rsidP="009058A3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F46AE2">
        <w:rPr>
          <w:rFonts w:ascii="Arial" w:hAnsi="Arial" w:cs="Arial"/>
          <w:sz w:val="20"/>
          <w:szCs w:val="20"/>
          <w:lang w:eastAsia="en-US"/>
        </w:rPr>
        <w:t>„</w:t>
      </w:r>
      <w:r w:rsidRPr="00F46AE2">
        <w:rPr>
          <w:rFonts w:ascii="Arial" w:hAnsi="Arial" w:cs="Arial"/>
          <w:i/>
          <w:iCs/>
          <w:sz w:val="20"/>
          <w:szCs w:val="20"/>
          <w:lang w:eastAsia="en-US"/>
        </w:rPr>
        <w:t>„Odpowiedzialność Wykonawcy jest ściśle ograniczona do zobowiązań określonych w</w:t>
      </w:r>
      <w:r w:rsidR="009058A3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F46AE2">
        <w:rPr>
          <w:rFonts w:ascii="Arial" w:hAnsi="Arial" w:cs="Arial"/>
          <w:i/>
          <w:iCs/>
          <w:sz w:val="20"/>
          <w:szCs w:val="20"/>
          <w:lang w:eastAsia="en-US"/>
        </w:rPr>
        <w:t>niniejszej umowie. W przypadku, w którym Zamawiający udowodni, że poniósł stratę lub</w:t>
      </w:r>
      <w:r w:rsidR="009058A3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F46AE2">
        <w:rPr>
          <w:rFonts w:ascii="Arial" w:hAnsi="Arial" w:cs="Arial"/>
          <w:i/>
          <w:iCs/>
          <w:sz w:val="20"/>
          <w:szCs w:val="20"/>
          <w:lang w:eastAsia="en-US"/>
        </w:rPr>
        <w:t>szkodę z winy Wykonawcy, Wykonawca odpowiada wyłącznie za bezpośrednie straty</w:t>
      </w:r>
      <w:r w:rsidR="009058A3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F46AE2">
        <w:rPr>
          <w:rFonts w:ascii="Arial" w:hAnsi="Arial" w:cs="Arial"/>
          <w:i/>
          <w:iCs/>
          <w:sz w:val="20"/>
          <w:szCs w:val="20"/>
          <w:lang w:eastAsia="en-US"/>
        </w:rPr>
        <w:t>materiałowe, spowodowane wyłącznie jego działaniem lub zaniechaniem.”</w:t>
      </w:r>
    </w:p>
    <w:p w:rsidR="00C37813" w:rsidRPr="00F46AE2" w:rsidRDefault="00C37813" w:rsidP="00C37813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i/>
          <w:iCs/>
          <w:sz w:val="20"/>
          <w:szCs w:val="20"/>
          <w:lang w:eastAsia="en-US"/>
        </w:rPr>
      </w:pPr>
      <w:r w:rsidRPr="00F46AE2">
        <w:rPr>
          <w:rFonts w:ascii="Arial" w:hAnsi="Arial" w:cs="Arial"/>
          <w:b/>
          <w:i/>
          <w:iCs/>
          <w:sz w:val="20"/>
          <w:szCs w:val="20"/>
          <w:lang w:eastAsia="en-US"/>
        </w:rPr>
        <w:t>Odpowiedź:</w:t>
      </w:r>
      <w:r w:rsidR="00865EB7" w:rsidRPr="00F46AE2">
        <w:rPr>
          <w:rFonts w:ascii="Arial" w:hAnsi="Arial" w:cs="Arial"/>
          <w:b/>
          <w:i/>
          <w:iCs/>
          <w:sz w:val="20"/>
          <w:szCs w:val="20"/>
          <w:lang w:eastAsia="en-US"/>
        </w:rPr>
        <w:t xml:space="preserve"> </w:t>
      </w:r>
      <w:r w:rsidR="00865EB7" w:rsidRPr="009058A3">
        <w:rPr>
          <w:rFonts w:ascii="Arial" w:hAnsi="Arial" w:cs="Arial"/>
          <w:iCs/>
          <w:sz w:val="20"/>
          <w:szCs w:val="20"/>
          <w:lang w:eastAsia="en-US"/>
        </w:rPr>
        <w:t>Zamawiający nie wyraża zgody.</w:t>
      </w:r>
      <w:r w:rsidR="00865EB7" w:rsidRPr="00F46AE2">
        <w:rPr>
          <w:rFonts w:ascii="Arial" w:hAnsi="Arial" w:cs="Arial"/>
          <w:b/>
          <w:i/>
          <w:iCs/>
          <w:sz w:val="20"/>
          <w:szCs w:val="20"/>
          <w:lang w:eastAsia="en-US"/>
        </w:rPr>
        <w:t xml:space="preserve"> </w:t>
      </w:r>
    </w:p>
    <w:p w:rsidR="001C0A7F" w:rsidRPr="00F46AE2" w:rsidRDefault="00C37813" w:rsidP="00C37813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46AE2">
        <w:rPr>
          <w:rFonts w:ascii="Arial" w:hAnsi="Arial" w:cs="Arial"/>
          <w:b/>
          <w:sz w:val="20"/>
          <w:szCs w:val="20"/>
          <w:lang w:eastAsia="en-US"/>
        </w:rPr>
        <w:t>Pytanie 6</w:t>
      </w:r>
      <w:r w:rsidR="001C0A7F" w:rsidRPr="00F46AE2">
        <w:rPr>
          <w:rFonts w:ascii="Arial" w:hAnsi="Arial" w:cs="Arial"/>
          <w:b/>
          <w:sz w:val="20"/>
          <w:szCs w:val="20"/>
          <w:lang w:eastAsia="en-US"/>
        </w:rPr>
        <w:t xml:space="preserve"> do</w:t>
      </w:r>
      <w:r w:rsidRPr="00F46AE2">
        <w:rPr>
          <w:rFonts w:ascii="Arial" w:hAnsi="Arial" w:cs="Arial"/>
          <w:b/>
          <w:sz w:val="20"/>
          <w:szCs w:val="20"/>
          <w:lang w:eastAsia="en-US"/>
        </w:rPr>
        <w:t>tyczy</w:t>
      </w:r>
      <w:r w:rsidR="001C0A7F" w:rsidRPr="00F46AE2">
        <w:rPr>
          <w:rFonts w:ascii="Arial" w:hAnsi="Arial" w:cs="Arial"/>
          <w:b/>
          <w:sz w:val="20"/>
          <w:szCs w:val="20"/>
          <w:lang w:eastAsia="en-US"/>
        </w:rPr>
        <w:t xml:space="preserve"> wzoru umowy</w:t>
      </w:r>
    </w:p>
    <w:p w:rsidR="00684C64" w:rsidRPr="00F46AE2" w:rsidRDefault="001C0A7F" w:rsidP="00C37813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eastAsia="en-US"/>
        </w:rPr>
      </w:pPr>
      <w:r w:rsidRPr="00F46AE2">
        <w:rPr>
          <w:rFonts w:ascii="Arial" w:hAnsi="Arial" w:cs="Arial"/>
          <w:sz w:val="20"/>
          <w:szCs w:val="20"/>
          <w:lang w:eastAsia="en-US"/>
        </w:rPr>
        <w:t>Prosimy Zamawiającego o przedłużenie terminu do rozpatrzenia reklamacji.</w:t>
      </w:r>
    </w:p>
    <w:p w:rsidR="00C37813" w:rsidRPr="00F46AE2" w:rsidRDefault="00C37813" w:rsidP="00C37813">
      <w:pPr>
        <w:spacing w:line="276" w:lineRule="auto"/>
        <w:ind w:left="-567"/>
        <w:jc w:val="both"/>
        <w:rPr>
          <w:rFonts w:ascii="Arial" w:hAnsi="Arial" w:cs="Arial"/>
          <w:b/>
          <w:i/>
          <w:iCs/>
          <w:sz w:val="20"/>
          <w:szCs w:val="20"/>
          <w:lang w:eastAsia="en-US"/>
        </w:rPr>
      </w:pPr>
      <w:r w:rsidRPr="00F46AE2">
        <w:rPr>
          <w:rFonts w:ascii="Arial" w:hAnsi="Arial" w:cs="Arial"/>
          <w:b/>
          <w:sz w:val="20"/>
          <w:szCs w:val="20"/>
          <w:lang w:eastAsia="en-US"/>
        </w:rPr>
        <w:t>Odpowiedź:</w:t>
      </w:r>
      <w:r w:rsidR="00865EB7" w:rsidRPr="00F46AE2">
        <w:rPr>
          <w:rFonts w:ascii="Arial" w:hAnsi="Arial" w:cs="Arial"/>
          <w:b/>
          <w:i/>
          <w:iCs/>
          <w:sz w:val="20"/>
          <w:szCs w:val="20"/>
          <w:lang w:eastAsia="en-US"/>
        </w:rPr>
        <w:t xml:space="preserve"> </w:t>
      </w:r>
      <w:r w:rsidR="00865EB7" w:rsidRPr="009058A3">
        <w:rPr>
          <w:rFonts w:ascii="Arial" w:hAnsi="Arial" w:cs="Arial"/>
          <w:iCs/>
          <w:sz w:val="20"/>
          <w:szCs w:val="20"/>
          <w:lang w:eastAsia="en-US"/>
        </w:rPr>
        <w:t>Zamawiający nie wyraża zgody</w:t>
      </w:r>
      <w:r w:rsidR="009058A3">
        <w:rPr>
          <w:rFonts w:ascii="Arial" w:hAnsi="Arial" w:cs="Arial"/>
          <w:iCs/>
          <w:sz w:val="20"/>
          <w:szCs w:val="20"/>
          <w:lang w:eastAsia="en-US"/>
        </w:rPr>
        <w:t>.</w:t>
      </w:r>
    </w:p>
    <w:p w:rsidR="00865EB7" w:rsidRPr="00F46AE2" w:rsidRDefault="00865EB7" w:rsidP="00865EB7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46AE2">
        <w:rPr>
          <w:rFonts w:ascii="Arial" w:hAnsi="Arial" w:cs="Arial"/>
          <w:b/>
          <w:sz w:val="20"/>
          <w:szCs w:val="20"/>
          <w:lang w:eastAsia="en-US"/>
        </w:rPr>
        <w:t xml:space="preserve">Pytanie 7 dotyczy </w:t>
      </w:r>
      <w:r w:rsidRPr="00F46AE2">
        <w:rPr>
          <w:rFonts w:ascii="Arial" w:eastAsia="Times New Roman" w:hAnsi="Arial" w:cs="Arial"/>
          <w:b/>
          <w:sz w:val="20"/>
          <w:szCs w:val="20"/>
          <w:lang w:eastAsia="de-DE"/>
        </w:rPr>
        <w:t>p</w:t>
      </w:r>
      <w:r w:rsidRPr="00865EB7">
        <w:rPr>
          <w:rFonts w:ascii="Arial" w:eastAsia="Times New Roman" w:hAnsi="Arial" w:cs="Arial"/>
          <w:b/>
          <w:sz w:val="20"/>
          <w:szCs w:val="20"/>
          <w:lang w:eastAsia="de-DE"/>
        </w:rPr>
        <w:t>akiet</w:t>
      </w:r>
      <w:r w:rsidRPr="00F46AE2">
        <w:rPr>
          <w:rFonts w:ascii="Arial" w:eastAsia="Times New Roman" w:hAnsi="Arial" w:cs="Arial"/>
          <w:b/>
          <w:sz w:val="20"/>
          <w:szCs w:val="20"/>
          <w:lang w:eastAsia="de-DE"/>
        </w:rPr>
        <w:t>u</w:t>
      </w:r>
      <w:r w:rsidRPr="00865EB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nr 3</w:t>
      </w:r>
      <w:r w:rsidRPr="00865EB7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 </w:t>
      </w:r>
    </w:p>
    <w:p w:rsidR="00865EB7" w:rsidRPr="00F46AE2" w:rsidRDefault="00865EB7" w:rsidP="00865EB7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65EB7">
        <w:rPr>
          <w:rFonts w:ascii="Arial" w:eastAsia="Times New Roman" w:hAnsi="Arial" w:cs="Arial"/>
          <w:sz w:val="20"/>
          <w:szCs w:val="20"/>
          <w:lang w:eastAsia="de-DE"/>
        </w:rPr>
        <w:t>Czy pod pojęciem Ustniki jednorazowe z filtrem Zamawiający rozumie jednorazowy zawór wydechowy zintegrowany z jednorazowym ustnikiem z filtrem antybakteryjnym do podawania mieszaniny gazu medycznego tlenu i podtlenku azotu (50% O2 i 50% N2O), uniemożliwiający bezpośrednio (bez udziału wielorazowej części systemu – przyłącza) powrót wydychanego powietrza do zaworu dozującego, eliminując potencjalne zagrożenie zakażeń zaworu dozującego, pakowany w jedno wspólne opakowanie jednostkowe od tego samego producenta (tj. ustnik, zawór wydechowy) ?</w:t>
      </w:r>
    </w:p>
    <w:p w:rsidR="00865EB7" w:rsidRPr="00865EB7" w:rsidRDefault="00E20090" w:rsidP="00865EB7">
      <w:pPr>
        <w:tabs>
          <w:tab w:val="left" w:pos="919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Odpowiedź: </w:t>
      </w:r>
      <w:r w:rsidRPr="00E20090">
        <w:rPr>
          <w:rFonts w:ascii="Arial" w:eastAsia="Times New Roman" w:hAnsi="Arial" w:cs="Arial"/>
          <w:sz w:val="20"/>
          <w:szCs w:val="20"/>
          <w:lang w:eastAsia="de-DE"/>
        </w:rPr>
        <w:t>Zgodnie z SWZ.</w:t>
      </w:r>
    </w:p>
    <w:p w:rsidR="00865EB7" w:rsidRPr="00F46AE2" w:rsidRDefault="00865EB7" w:rsidP="00865EB7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46AE2">
        <w:rPr>
          <w:rFonts w:ascii="Arial" w:hAnsi="Arial" w:cs="Arial"/>
          <w:b/>
          <w:sz w:val="20"/>
          <w:szCs w:val="20"/>
          <w:lang w:eastAsia="en-US"/>
        </w:rPr>
        <w:t xml:space="preserve">Pytanie 8 dotyczy </w:t>
      </w:r>
      <w:r w:rsidRPr="00F46AE2">
        <w:rPr>
          <w:rFonts w:ascii="Arial" w:eastAsia="Times New Roman" w:hAnsi="Arial" w:cs="Arial"/>
          <w:b/>
          <w:sz w:val="20"/>
          <w:szCs w:val="20"/>
          <w:lang w:eastAsia="de-DE"/>
        </w:rPr>
        <w:t>p</w:t>
      </w:r>
      <w:r w:rsidRPr="00865EB7">
        <w:rPr>
          <w:rFonts w:ascii="Arial" w:eastAsia="Times New Roman" w:hAnsi="Arial" w:cs="Arial"/>
          <w:b/>
          <w:sz w:val="20"/>
          <w:szCs w:val="20"/>
          <w:lang w:eastAsia="de-DE"/>
        </w:rPr>
        <w:t>akiet</w:t>
      </w:r>
      <w:r w:rsidRPr="00F46AE2">
        <w:rPr>
          <w:rFonts w:ascii="Arial" w:eastAsia="Times New Roman" w:hAnsi="Arial" w:cs="Arial"/>
          <w:b/>
          <w:sz w:val="20"/>
          <w:szCs w:val="20"/>
          <w:lang w:eastAsia="de-DE"/>
        </w:rPr>
        <w:t>u</w:t>
      </w:r>
      <w:r w:rsidRPr="00865EB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nr 3</w:t>
      </w:r>
      <w:r w:rsidRPr="00865EB7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 </w:t>
      </w:r>
    </w:p>
    <w:p w:rsidR="00865EB7" w:rsidRPr="00F46AE2" w:rsidRDefault="00865EB7" w:rsidP="00865EB7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65EB7">
        <w:rPr>
          <w:rFonts w:ascii="Arial" w:eastAsia="Times New Roman" w:hAnsi="Arial" w:cs="Arial"/>
          <w:sz w:val="20"/>
          <w:szCs w:val="20"/>
          <w:lang w:eastAsia="de-DE"/>
        </w:rPr>
        <w:t>Czy zawór  dozujący do podawania mieszaniny 50% tlen medyczny / 50% podtlenek azotu medyczny, ma posiadać taką konstrukcję, która  do podawania tejże mieszaniny gazów wymaga zastosowania dodatkowego filtra o określonej skuteczności filtracji  lub zaworu wydechowego z ustnikiem uniemożliwiającym powrót wydychanego powietrza do wnętrza zaworu? Taki wybór zniweluje konieczność kontroli, czy zawór mógł zostać zanieczyszczony, w trakcie przypadkowego lub celowego użytkowania zaworu dozującego „na żądanie”  bez jakichkolwiek środków zabezpieczających przed kontaminacją (np. filtra lub zaworu wydechowego).</w:t>
      </w:r>
    </w:p>
    <w:p w:rsidR="00865EB7" w:rsidRPr="00F46AE2" w:rsidRDefault="00865EB7" w:rsidP="00865EB7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46AE2">
        <w:rPr>
          <w:rFonts w:ascii="Arial" w:eastAsia="Times New Roman" w:hAnsi="Arial" w:cs="Arial"/>
          <w:b/>
          <w:sz w:val="20"/>
          <w:szCs w:val="20"/>
          <w:lang w:eastAsia="de-DE"/>
        </w:rPr>
        <w:t>Odpowiedź:</w:t>
      </w:r>
      <w:r w:rsidRPr="00F46AE2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E20090">
        <w:rPr>
          <w:rFonts w:ascii="Arial" w:hAnsi="Arial" w:cs="Arial"/>
          <w:color w:val="000000"/>
          <w:sz w:val="20"/>
          <w:szCs w:val="20"/>
          <w:lang w:eastAsia="en-US"/>
        </w:rPr>
        <w:t>Zamawiający dopuszcza nie wymaga</w:t>
      </w:r>
      <w:r w:rsidR="00E20090"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bookmarkStart w:id="0" w:name="_GoBack"/>
      <w:bookmarkEnd w:id="0"/>
    </w:p>
    <w:p w:rsidR="00865EB7" w:rsidRPr="00F46AE2" w:rsidRDefault="00865EB7" w:rsidP="00865EB7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46AE2">
        <w:rPr>
          <w:rFonts w:ascii="Arial" w:hAnsi="Arial" w:cs="Arial"/>
          <w:b/>
          <w:sz w:val="20"/>
          <w:szCs w:val="20"/>
          <w:lang w:eastAsia="en-US"/>
        </w:rPr>
        <w:t xml:space="preserve">Pytanie 9 dotyczy </w:t>
      </w:r>
      <w:r w:rsidRPr="00F46AE2">
        <w:rPr>
          <w:rFonts w:ascii="Arial" w:eastAsia="Times New Roman" w:hAnsi="Arial" w:cs="Arial"/>
          <w:b/>
          <w:sz w:val="20"/>
          <w:szCs w:val="20"/>
          <w:lang w:eastAsia="de-DE"/>
        </w:rPr>
        <w:t>pakietu nr 3</w:t>
      </w:r>
      <w:r w:rsidRPr="00F46AE2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 </w:t>
      </w:r>
    </w:p>
    <w:p w:rsidR="00865EB7" w:rsidRPr="00F46AE2" w:rsidRDefault="00865EB7" w:rsidP="00865EB7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65EB7">
        <w:rPr>
          <w:rFonts w:ascii="Arial" w:eastAsia="Times New Roman" w:hAnsi="Arial" w:cs="Arial"/>
          <w:sz w:val="20"/>
          <w:szCs w:val="20"/>
          <w:lang w:eastAsia="de-DE"/>
        </w:rPr>
        <w:t>Czy zawór dozujący do podawania mieszaniny 50% tlen medyczny / 50% podtlenek azotu medyczny ma być dostępny w standardowej długości 3m oraz dodatkowo z opcją przedłużoną do długości do co najmniej 5m ?</w:t>
      </w:r>
    </w:p>
    <w:p w:rsidR="00865EB7" w:rsidRPr="00F46AE2" w:rsidRDefault="00865EB7" w:rsidP="00865EB7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46AE2">
        <w:rPr>
          <w:rFonts w:ascii="Arial" w:eastAsia="Times New Roman" w:hAnsi="Arial" w:cs="Arial"/>
          <w:b/>
          <w:sz w:val="20"/>
          <w:szCs w:val="20"/>
          <w:lang w:eastAsia="de-DE"/>
        </w:rPr>
        <w:t>Odpowiedź:</w:t>
      </w:r>
      <w:r w:rsidRPr="00F46AE2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E20090">
        <w:rPr>
          <w:rFonts w:ascii="Arial" w:hAnsi="Arial" w:cs="Arial"/>
          <w:color w:val="000000"/>
          <w:sz w:val="20"/>
          <w:szCs w:val="20"/>
          <w:lang w:eastAsia="en-US"/>
        </w:rPr>
        <w:t>Zamawiający dopuszcza nie wymaga</w:t>
      </w:r>
      <w:r w:rsidR="00E20090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865EB7" w:rsidRPr="00F46AE2" w:rsidRDefault="00865EB7" w:rsidP="00865EB7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46AE2">
        <w:rPr>
          <w:rFonts w:ascii="Arial" w:hAnsi="Arial" w:cs="Arial"/>
          <w:b/>
          <w:sz w:val="20"/>
          <w:szCs w:val="20"/>
          <w:lang w:eastAsia="en-US"/>
        </w:rPr>
        <w:t xml:space="preserve">Pytanie 10 dotyczy </w:t>
      </w:r>
      <w:r w:rsidRPr="00F46AE2">
        <w:rPr>
          <w:rFonts w:ascii="Arial" w:eastAsia="Times New Roman" w:hAnsi="Arial" w:cs="Arial"/>
          <w:b/>
          <w:sz w:val="20"/>
          <w:szCs w:val="20"/>
          <w:lang w:eastAsia="de-DE"/>
        </w:rPr>
        <w:t>pakiet nr 3</w:t>
      </w:r>
      <w:r w:rsidRPr="00F46AE2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 </w:t>
      </w:r>
    </w:p>
    <w:p w:rsidR="00865EB7" w:rsidRPr="00F46AE2" w:rsidRDefault="00865EB7" w:rsidP="00865EB7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65EB7">
        <w:rPr>
          <w:rFonts w:ascii="Arial" w:eastAsia="Times New Roman" w:hAnsi="Arial" w:cs="Arial"/>
          <w:sz w:val="20"/>
          <w:szCs w:val="20"/>
          <w:lang w:eastAsia="de-DE"/>
        </w:rPr>
        <w:t>Czy w celu zwiększenia komfortu pracy personelu medycznego oraz bezpieczeństwa prowadzonej terapii mieszaniną mieszaniny 50% tlen medyczny / 50% podtlenek azotu medyczny wszystkich jednorazowe elementy niezbędnych do podawania tejże mieszaniny mają być konfekcjonowane w jednym opakowaniu jednostkowym ?</w:t>
      </w:r>
    </w:p>
    <w:p w:rsidR="00865EB7" w:rsidRPr="00F46AE2" w:rsidRDefault="00865EB7" w:rsidP="00865EB7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46AE2">
        <w:rPr>
          <w:rFonts w:ascii="Arial" w:eastAsia="Times New Roman" w:hAnsi="Arial" w:cs="Arial"/>
          <w:b/>
          <w:sz w:val="20"/>
          <w:szCs w:val="20"/>
          <w:lang w:eastAsia="de-DE"/>
        </w:rPr>
        <w:t>Odpowiedź:</w:t>
      </w:r>
      <w:r w:rsidRPr="00F46AE2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E20090">
        <w:rPr>
          <w:rFonts w:ascii="Arial" w:hAnsi="Arial" w:cs="Arial"/>
          <w:color w:val="000000"/>
          <w:sz w:val="20"/>
          <w:szCs w:val="20"/>
          <w:lang w:eastAsia="en-US"/>
        </w:rPr>
        <w:t>Zamawiający dopuszcza nie wymaga</w:t>
      </w:r>
      <w:r w:rsidR="00E20090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865EB7" w:rsidRPr="00F46AE2" w:rsidRDefault="00865EB7" w:rsidP="00865EB7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46AE2">
        <w:rPr>
          <w:rFonts w:ascii="Arial" w:hAnsi="Arial" w:cs="Arial"/>
          <w:b/>
          <w:sz w:val="20"/>
          <w:szCs w:val="20"/>
          <w:lang w:eastAsia="en-US"/>
        </w:rPr>
        <w:t xml:space="preserve">Pytanie 11 dotyczy </w:t>
      </w:r>
      <w:r w:rsidRPr="00F46AE2">
        <w:rPr>
          <w:rFonts w:ascii="Arial" w:eastAsia="Times New Roman" w:hAnsi="Arial" w:cs="Arial"/>
          <w:b/>
          <w:sz w:val="20"/>
          <w:szCs w:val="20"/>
          <w:lang w:eastAsia="de-DE"/>
        </w:rPr>
        <w:t>SWZ</w:t>
      </w:r>
    </w:p>
    <w:p w:rsidR="00865EB7" w:rsidRPr="00F46AE2" w:rsidRDefault="00865EB7" w:rsidP="00865EB7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65EB7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Kryteria oceny ofert</w:t>
      </w:r>
    </w:p>
    <w:p w:rsidR="00865EB7" w:rsidRPr="00865EB7" w:rsidRDefault="00865EB7" w:rsidP="00865EB7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65EB7">
        <w:rPr>
          <w:rFonts w:ascii="Arial" w:eastAsia="Times New Roman" w:hAnsi="Arial" w:cs="Arial"/>
          <w:bCs/>
          <w:sz w:val="20"/>
          <w:szCs w:val="20"/>
          <w:lang w:eastAsia="de-DE"/>
        </w:rPr>
        <w:t>Prosimy Zamawiającego o zmianę sposobu obliczania punktów w kryterium „Termin dostaw sukcesywnych” w zakresie pakietów 2-6 w następujący sposób:</w:t>
      </w:r>
    </w:p>
    <w:p w:rsidR="00865EB7" w:rsidRPr="00865EB7" w:rsidRDefault="00865EB7" w:rsidP="00865EB7">
      <w:pPr>
        <w:autoSpaceDE w:val="0"/>
        <w:autoSpaceDN w:val="0"/>
        <w:adjustRightInd w:val="0"/>
        <w:ind w:left="578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865EB7" w:rsidRPr="00865EB7" w:rsidRDefault="00865EB7" w:rsidP="00865EB7">
      <w:pPr>
        <w:autoSpaceDE w:val="0"/>
        <w:autoSpaceDN w:val="0"/>
        <w:adjustRightInd w:val="0"/>
        <w:ind w:left="578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65EB7">
        <w:rPr>
          <w:rFonts w:ascii="Arial" w:eastAsia="Times New Roman" w:hAnsi="Arial" w:cs="Arial"/>
          <w:b/>
          <w:sz w:val="20"/>
          <w:szCs w:val="20"/>
          <w:lang w:eastAsia="de-DE"/>
        </w:rPr>
        <w:t>B)</w:t>
      </w:r>
      <w:r w:rsidRPr="00865EB7">
        <w:rPr>
          <w:rFonts w:ascii="Arial" w:eastAsia="Times New Roman" w:hAnsi="Arial" w:cs="Arial"/>
          <w:b/>
          <w:sz w:val="20"/>
          <w:szCs w:val="20"/>
          <w:lang w:eastAsia="de-DE"/>
        </w:rPr>
        <w:tab/>
        <w:t>Kryterium „Termin dostaw sukcesywnych” będzie liczone w następujący sposób:</w:t>
      </w:r>
    </w:p>
    <w:p w:rsidR="00865EB7" w:rsidRPr="00865EB7" w:rsidRDefault="00865EB7" w:rsidP="00865EB7">
      <w:pPr>
        <w:autoSpaceDE w:val="0"/>
        <w:autoSpaceDN w:val="0"/>
        <w:adjustRightInd w:val="0"/>
        <w:ind w:left="578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65EB7">
        <w:rPr>
          <w:rFonts w:ascii="Arial" w:eastAsia="Times New Roman" w:hAnsi="Arial" w:cs="Arial"/>
          <w:b/>
          <w:sz w:val="20"/>
          <w:szCs w:val="20"/>
          <w:lang w:eastAsia="de-DE"/>
        </w:rPr>
        <w:t>4 dni robocze – 0 pkt</w:t>
      </w:r>
    </w:p>
    <w:p w:rsidR="00865EB7" w:rsidRPr="00865EB7" w:rsidRDefault="00865EB7" w:rsidP="00865EB7">
      <w:pPr>
        <w:autoSpaceDE w:val="0"/>
        <w:autoSpaceDN w:val="0"/>
        <w:adjustRightInd w:val="0"/>
        <w:ind w:left="578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65EB7">
        <w:rPr>
          <w:rFonts w:ascii="Arial" w:eastAsia="Times New Roman" w:hAnsi="Arial" w:cs="Arial"/>
          <w:b/>
          <w:sz w:val="20"/>
          <w:szCs w:val="20"/>
          <w:lang w:eastAsia="de-DE"/>
        </w:rPr>
        <w:t>3 dni robocze – 20 pkt</w:t>
      </w:r>
    </w:p>
    <w:p w:rsidR="00865EB7" w:rsidRPr="00F46AE2" w:rsidRDefault="00865EB7" w:rsidP="00865EB7">
      <w:pPr>
        <w:autoSpaceDE w:val="0"/>
        <w:autoSpaceDN w:val="0"/>
        <w:adjustRightInd w:val="0"/>
        <w:ind w:left="578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65EB7">
        <w:rPr>
          <w:rFonts w:ascii="Arial" w:eastAsia="Times New Roman" w:hAnsi="Arial" w:cs="Arial"/>
          <w:b/>
          <w:sz w:val="20"/>
          <w:szCs w:val="20"/>
          <w:lang w:eastAsia="de-DE"/>
        </w:rPr>
        <w:t>2 dni robocze – 40 pkt</w:t>
      </w:r>
    </w:p>
    <w:p w:rsidR="00865EB7" w:rsidRPr="00865EB7" w:rsidRDefault="00865EB7" w:rsidP="009058A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F46AE2" w:rsidRPr="00F46AE2" w:rsidRDefault="00865EB7" w:rsidP="00F46AE2">
      <w:pPr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F46AE2">
        <w:rPr>
          <w:rFonts w:ascii="Arial" w:eastAsia="Times New Roman" w:hAnsi="Arial" w:cs="Arial"/>
          <w:bCs/>
          <w:sz w:val="20"/>
          <w:szCs w:val="20"/>
          <w:lang w:eastAsia="de-DE"/>
        </w:rPr>
        <w:t>Prośbę naszym motywujemy faktem, iż żaden z wyspecyfikowanych gazów nie jest lekiem ratującym życie, a utrzymywanie stałego parku butlowego oraz kontrola stanu napełnienia zbiornika cieczowego przy zachowaniu odpowiedniego reżimu logistycznego i magazynowego nie może wpłynąć na bezpieczne i sprawne wykonywanie procedur medycznych związanych z użyciem przedmiotu zamówienia</w:t>
      </w:r>
    </w:p>
    <w:p w:rsidR="00865EB7" w:rsidRPr="00F46AE2" w:rsidRDefault="00F46AE2" w:rsidP="00F46AE2">
      <w:pPr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F46AE2">
        <w:rPr>
          <w:rFonts w:ascii="Arial" w:hAnsi="Arial" w:cs="Arial"/>
          <w:b/>
          <w:sz w:val="20"/>
          <w:szCs w:val="20"/>
        </w:rPr>
        <w:t xml:space="preserve">Odpowiedź: </w:t>
      </w:r>
      <w:r w:rsidRPr="00E20090">
        <w:rPr>
          <w:rFonts w:ascii="Arial" w:hAnsi="Arial" w:cs="Arial"/>
          <w:sz w:val="20"/>
          <w:szCs w:val="20"/>
        </w:rPr>
        <w:t>Zamawiający nie wyraża zgody.</w:t>
      </w:r>
      <w:r w:rsidRPr="00F46AE2">
        <w:rPr>
          <w:rFonts w:ascii="Arial" w:hAnsi="Arial" w:cs="Arial"/>
          <w:b/>
          <w:sz w:val="20"/>
          <w:szCs w:val="20"/>
        </w:rPr>
        <w:t xml:space="preserve"> </w:t>
      </w:r>
    </w:p>
    <w:sectPr w:rsidR="00865EB7" w:rsidRPr="00F46AE2" w:rsidSect="00F46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31" w:rsidRDefault="003F3731" w:rsidP="00A638A1">
      <w:r>
        <w:separator/>
      </w:r>
    </w:p>
  </w:endnote>
  <w:endnote w:type="continuationSeparator" w:id="0">
    <w:p w:rsidR="003F3731" w:rsidRDefault="003F3731" w:rsidP="00A6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deDaxOffice">
    <w:altName w:val="Corbel"/>
    <w:charset w:val="EE"/>
    <w:family w:val="swiss"/>
    <w:pitch w:val="variable"/>
    <w:sig w:usb0="00000001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1" w:rsidRDefault="00A638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1" w:rsidRDefault="00A638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1" w:rsidRDefault="00A638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31" w:rsidRDefault="003F3731" w:rsidP="00A638A1">
      <w:r>
        <w:separator/>
      </w:r>
    </w:p>
  </w:footnote>
  <w:footnote w:type="continuationSeparator" w:id="0">
    <w:p w:rsidR="003F3731" w:rsidRDefault="003F3731" w:rsidP="00A6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1" w:rsidRDefault="00A638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1" w:rsidRDefault="003F3731">
    <w:pPr>
      <w:pStyle w:val="Nagwek"/>
    </w:pPr>
    <w:r>
      <w:rPr>
        <w:noProof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1" w:rsidRDefault="00A638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77652185"/>
    <w:multiLevelType w:val="hybridMultilevel"/>
    <w:tmpl w:val="B1989D3E"/>
    <w:lvl w:ilvl="0" w:tplc="8A0EAC2C">
      <w:start w:val="1"/>
      <w:numFmt w:val="decimal"/>
      <w:lvlText w:val="%1."/>
      <w:lvlJc w:val="left"/>
      <w:pPr>
        <w:ind w:left="578" w:hanging="360"/>
      </w:pPr>
      <w:rPr>
        <w:rFonts w:ascii="LindeDaxOffice" w:hAnsi="LindeDaxOffice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4D"/>
    <w:rsid w:val="000800B0"/>
    <w:rsid w:val="001C0A7F"/>
    <w:rsid w:val="00284A80"/>
    <w:rsid w:val="002B1420"/>
    <w:rsid w:val="002D124D"/>
    <w:rsid w:val="00344AEA"/>
    <w:rsid w:val="003F3731"/>
    <w:rsid w:val="00467F7E"/>
    <w:rsid w:val="00544BFD"/>
    <w:rsid w:val="00724D64"/>
    <w:rsid w:val="00865EB7"/>
    <w:rsid w:val="009058A3"/>
    <w:rsid w:val="009635C7"/>
    <w:rsid w:val="00A638A1"/>
    <w:rsid w:val="00C37813"/>
    <w:rsid w:val="00CD0A3B"/>
    <w:rsid w:val="00E20090"/>
    <w:rsid w:val="00F4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F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8A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8A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F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8A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8A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dcterms:created xsi:type="dcterms:W3CDTF">2021-03-19T10:35:00Z</dcterms:created>
  <dcterms:modified xsi:type="dcterms:W3CDTF">2021-03-23T11:05:00Z</dcterms:modified>
</cp:coreProperties>
</file>