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8B2473">
        <w:rPr>
          <w:rFonts w:ascii="Arial" w:eastAsia="SimSun" w:hAnsi="Arial"/>
          <w:sz w:val="20"/>
          <w:szCs w:val="20"/>
        </w:rPr>
        <w:t>72</w:t>
      </w:r>
      <w:r w:rsidR="00822C2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8B2473" w:rsidRDefault="00AA7D74" w:rsidP="008B2473">
      <w:pPr>
        <w:widowControl/>
        <w:suppressAutoHyphens w:val="0"/>
        <w:autoSpaceDN/>
        <w:spacing w:line="276" w:lineRule="auto"/>
        <w:jc w:val="center"/>
        <w:rPr>
          <w:rFonts w:ascii="Arial" w:hAnsi="Arial"/>
          <w:b/>
          <w:i/>
          <w:sz w:val="20"/>
          <w:szCs w:val="20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8B2473" w:rsidRPr="008B2473">
        <w:rPr>
          <w:rFonts w:ascii="Arial" w:hAnsi="Arial"/>
          <w:b/>
          <w:i/>
          <w:sz w:val="20"/>
          <w:szCs w:val="20"/>
        </w:rPr>
        <w:t xml:space="preserve">DOSTAWA IMPLANTÓW  WRAZ Z UŻYCZENIEM INSTRUMENTARIUM – </w:t>
      </w:r>
      <w:bookmarkStart w:id="0" w:name="_GoBack"/>
      <w:bookmarkEnd w:id="0"/>
      <w:r w:rsidR="008B2473" w:rsidRPr="008B2473">
        <w:rPr>
          <w:rFonts w:ascii="Arial" w:hAnsi="Arial"/>
          <w:b/>
          <w:i/>
          <w:sz w:val="20"/>
          <w:szCs w:val="20"/>
        </w:rPr>
        <w:t>26 PAKIETÓW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65437C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822C24">
        <w:rPr>
          <w:rFonts w:ascii="Arial" w:hAnsi="Arial"/>
          <w:sz w:val="20"/>
          <w:szCs w:val="20"/>
        </w:rPr>
        <w:t xml:space="preserve"> z </w:t>
      </w:r>
      <w:proofErr w:type="spellStart"/>
      <w:r w:rsidR="00822C24">
        <w:rPr>
          <w:rFonts w:ascii="Arial" w:hAnsi="Arial"/>
          <w:sz w:val="20"/>
          <w:szCs w:val="20"/>
        </w:rPr>
        <w:t>późn</w:t>
      </w:r>
      <w:proofErr w:type="spellEnd"/>
      <w:r w:rsidR="00822C24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8B" w:rsidRDefault="0004558B" w:rsidP="007E3857">
      <w:r>
        <w:separator/>
      </w:r>
    </w:p>
  </w:endnote>
  <w:endnote w:type="continuationSeparator" w:id="0">
    <w:p w:rsidR="0004558B" w:rsidRDefault="0004558B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8B" w:rsidRDefault="0004558B" w:rsidP="007E3857">
      <w:r>
        <w:separator/>
      </w:r>
    </w:p>
  </w:footnote>
  <w:footnote w:type="continuationSeparator" w:id="0">
    <w:p w:rsidR="0004558B" w:rsidRDefault="0004558B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558B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558B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558B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558B"/>
    <w:rsid w:val="000565EA"/>
    <w:rsid w:val="000569F5"/>
    <w:rsid w:val="000703CD"/>
    <w:rsid w:val="00082F23"/>
    <w:rsid w:val="000E63C4"/>
    <w:rsid w:val="00123BB7"/>
    <w:rsid w:val="00202496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078BA"/>
    <w:rsid w:val="005765C0"/>
    <w:rsid w:val="005E6227"/>
    <w:rsid w:val="00610A42"/>
    <w:rsid w:val="00643107"/>
    <w:rsid w:val="0065437C"/>
    <w:rsid w:val="00695C02"/>
    <w:rsid w:val="006A0137"/>
    <w:rsid w:val="006B1069"/>
    <w:rsid w:val="006F06CD"/>
    <w:rsid w:val="007E173E"/>
    <w:rsid w:val="007E3857"/>
    <w:rsid w:val="00822C24"/>
    <w:rsid w:val="00880A74"/>
    <w:rsid w:val="008B2473"/>
    <w:rsid w:val="008B719C"/>
    <w:rsid w:val="008C0DD3"/>
    <w:rsid w:val="008C44E1"/>
    <w:rsid w:val="009662B9"/>
    <w:rsid w:val="00A24A84"/>
    <w:rsid w:val="00A27910"/>
    <w:rsid w:val="00A86127"/>
    <w:rsid w:val="00AA7D74"/>
    <w:rsid w:val="00AE1887"/>
    <w:rsid w:val="00B210F6"/>
    <w:rsid w:val="00B46178"/>
    <w:rsid w:val="00B77634"/>
    <w:rsid w:val="00C509B2"/>
    <w:rsid w:val="00C562CE"/>
    <w:rsid w:val="00CD1AA7"/>
    <w:rsid w:val="00CD708E"/>
    <w:rsid w:val="00D14E1F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11</cp:revision>
  <cp:lastPrinted>2018-12-10T13:59:00Z</cp:lastPrinted>
  <dcterms:created xsi:type="dcterms:W3CDTF">2019-12-19T10:39:00Z</dcterms:created>
  <dcterms:modified xsi:type="dcterms:W3CDTF">2020-12-11T08:49:00Z</dcterms:modified>
</cp:coreProperties>
</file>