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37" w:rsidRPr="008E5AD4" w:rsidRDefault="00EE0F3F" w:rsidP="00F30B33">
      <w:pPr>
        <w:tabs>
          <w:tab w:val="left" w:pos="329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1D37" w:rsidRPr="008E5AD4" w:rsidRDefault="009B1D37" w:rsidP="00F30B33">
      <w:pPr>
        <w:spacing w:line="360" w:lineRule="auto"/>
        <w:rPr>
          <w:rFonts w:ascii="Arial" w:hAnsi="Arial" w:cs="Arial"/>
          <w:sz w:val="20"/>
          <w:szCs w:val="20"/>
        </w:rPr>
      </w:pPr>
    </w:p>
    <w:p w:rsidR="009B1D37" w:rsidRPr="008E5AD4" w:rsidRDefault="009B1D37" w:rsidP="00F30B33">
      <w:pPr>
        <w:spacing w:line="360" w:lineRule="auto"/>
        <w:rPr>
          <w:rFonts w:ascii="Arial" w:hAnsi="Arial" w:cs="Arial"/>
          <w:sz w:val="20"/>
          <w:szCs w:val="20"/>
        </w:rPr>
      </w:pPr>
    </w:p>
    <w:p w:rsidR="009B1D37" w:rsidRPr="008E5AD4" w:rsidRDefault="009B1D37" w:rsidP="00F30B33">
      <w:pPr>
        <w:spacing w:line="360" w:lineRule="auto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DZP/PN/</w:t>
      </w:r>
      <w:r w:rsidR="000B2A9F">
        <w:rPr>
          <w:rFonts w:ascii="Arial" w:hAnsi="Arial" w:cs="Arial"/>
          <w:sz w:val="20"/>
          <w:szCs w:val="20"/>
        </w:rPr>
        <w:t>23</w:t>
      </w:r>
      <w:r w:rsidR="00916C78">
        <w:rPr>
          <w:rFonts w:ascii="Arial" w:hAnsi="Arial" w:cs="Arial"/>
          <w:sz w:val="20"/>
          <w:szCs w:val="20"/>
        </w:rPr>
        <w:t>/</w:t>
      </w:r>
      <w:r w:rsidR="00113B1D">
        <w:rPr>
          <w:rFonts w:ascii="Arial" w:hAnsi="Arial" w:cs="Arial"/>
          <w:sz w:val="20"/>
          <w:szCs w:val="20"/>
        </w:rPr>
        <w:t>1/</w:t>
      </w:r>
      <w:r w:rsidR="00916C78">
        <w:rPr>
          <w:rFonts w:ascii="Arial" w:hAnsi="Arial" w:cs="Arial"/>
          <w:sz w:val="20"/>
          <w:szCs w:val="20"/>
        </w:rPr>
        <w:t>2020</w:t>
      </w:r>
    </w:p>
    <w:p w:rsidR="009B1D37" w:rsidRPr="008E5AD4" w:rsidRDefault="009B1D37" w:rsidP="00F30B33">
      <w:pPr>
        <w:spacing w:line="360" w:lineRule="auto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           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Załącznik nr 5 do SIWZ </w:t>
      </w:r>
    </w:p>
    <w:p w:rsidR="009B1D37" w:rsidRPr="008E5AD4" w:rsidRDefault="009B1D37" w:rsidP="00F30B33">
      <w:pPr>
        <w:spacing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8E5AD4" w:rsidRDefault="009B1D37" w:rsidP="00F30B33">
      <w:pPr>
        <w:spacing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WZÓR UMOWY</w:t>
      </w:r>
    </w:p>
    <w:p w:rsidR="009B1D37" w:rsidRPr="008E5AD4" w:rsidRDefault="009B1D37" w:rsidP="00F30B33">
      <w:pPr>
        <w:spacing w:line="360" w:lineRule="auto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8E5AD4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…………… r. w Zawierciu, pomiędzy:</w:t>
      </w:r>
    </w:p>
    <w:p w:rsidR="009B1D37" w:rsidRPr="008E5AD4" w:rsidRDefault="009B1D37" w:rsidP="00F30B33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Sądzie Rejonowym Częstochowie Wydział XVII Gospodarczy Krajowego Rejestru Sądowego </w:t>
      </w:r>
      <w:r w:rsidRPr="008E5AD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pod numerem KRS 0000126179,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zwanym w treści umowy </w:t>
      </w: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:rsidR="009B1D37" w:rsidRPr="008E5AD4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:rsidR="009B1D37" w:rsidRPr="008E5AD4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9B1D37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:rsidR="009B1D37" w:rsidRPr="008E5AD4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9B1D37" w:rsidRPr="008E5AD4" w:rsidRDefault="009B1D37" w:rsidP="00F30B33">
      <w:pPr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:rsidR="009B1D37" w:rsidRPr="008E5AD4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:rsidR="009B1D37" w:rsidRPr="008E5AD4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9B1D37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8E5AD4" w:rsidRDefault="009B1D37" w:rsidP="00F30B33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:rsidR="009B1D37" w:rsidRDefault="009B1D37" w:rsidP="00F30B3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E5AD4">
        <w:rPr>
          <w:rFonts w:ascii="Arial" w:hAnsi="Arial" w:cs="Arial"/>
          <w:sz w:val="20"/>
          <w:szCs w:val="20"/>
          <w:lang w:eastAsia="zh-CN"/>
        </w:rPr>
        <w:t>W wyniku przeprowadzonego postępowania</w:t>
      </w:r>
      <w:r>
        <w:rPr>
          <w:rFonts w:ascii="Arial" w:hAnsi="Arial" w:cs="Arial"/>
          <w:sz w:val="20"/>
          <w:szCs w:val="20"/>
          <w:lang w:eastAsia="zh-CN"/>
        </w:rPr>
        <w:t xml:space="preserve"> o udzielenie zamówienia publicznego w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trybie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przetargu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nieograniczonego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zgodnie z art. 39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ustawy z dnia  29.01.2004 r. - Prawo  zamówień  publicznych (tj. Dz. U. z 2019 r. poz. 1843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), Wykonawca </w:t>
      </w:r>
      <w:r w:rsidRPr="008E5AD4">
        <w:rPr>
          <w:rFonts w:ascii="Arial" w:hAnsi="Arial" w:cs="Arial"/>
          <w:sz w:val="20"/>
          <w:szCs w:val="20"/>
          <w:lang w:eastAsia="zh-CN"/>
        </w:rPr>
        <w:t>zobowiązuje się do sukcesywnego dostarczania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="000B2A9F">
        <w:rPr>
          <w:rFonts w:ascii="Arial" w:hAnsi="Arial" w:cs="Arial"/>
          <w:sz w:val="20"/>
          <w:szCs w:val="20"/>
          <w:lang w:eastAsia="zh-CN"/>
        </w:rPr>
        <w:t>rękawic chirurgicznych</w:t>
      </w:r>
      <w:r w:rsidR="00916C78">
        <w:rPr>
          <w:rFonts w:ascii="Arial" w:hAnsi="Arial" w:cs="Arial"/>
          <w:sz w:val="20"/>
          <w:szCs w:val="20"/>
          <w:lang w:eastAsia="zh-CN"/>
        </w:rPr>
        <w:t xml:space="preserve">, zgodnie </w:t>
      </w:r>
      <w:r>
        <w:rPr>
          <w:rFonts w:ascii="Arial" w:hAnsi="Arial" w:cs="Arial"/>
          <w:sz w:val="20"/>
          <w:szCs w:val="20"/>
          <w:lang w:eastAsia="zh-CN"/>
        </w:rPr>
        <w:t>z Formularzem asortymentowo-cenowym stanowiącym Załącznik nr 1 do niniejszej umowy.</w:t>
      </w:r>
    </w:p>
    <w:p w:rsidR="009B1D37" w:rsidRDefault="009B1D37" w:rsidP="00F30B3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9B1D37" w:rsidRPr="008E5AD4" w:rsidRDefault="009B1D37" w:rsidP="00F30B33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:rsidR="009B1D37" w:rsidRPr="008E5AD4" w:rsidRDefault="009B1D37" w:rsidP="00F30B33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Sukcesywne dostawy </w:t>
      </w:r>
      <w:r w:rsidR="000B2A9F">
        <w:rPr>
          <w:rFonts w:ascii="Arial" w:hAnsi="Arial" w:cs="Arial"/>
          <w:sz w:val="20"/>
          <w:szCs w:val="20"/>
        </w:rPr>
        <w:t>rękawic chirurgicznych i diagnostycznych</w:t>
      </w:r>
      <w:r w:rsidR="001237C1">
        <w:rPr>
          <w:rFonts w:ascii="Arial" w:hAnsi="Arial" w:cs="Arial"/>
          <w:sz w:val="20"/>
          <w:szCs w:val="20"/>
        </w:rPr>
        <w:t xml:space="preserve"> </w:t>
      </w:r>
      <w:r w:rsidRPr="008E5AD4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8E5AD4">
        <w:rPr>
          <w:rFonts w:ascii="Arial" w:hAnsi="Arial" w:cs="Arial"/>
          <w:sz w:val="20"/>
          <w:szCs w:val="20"/>
        </w:rPr>
        <w:t>loco</w:t>
      </w:r>
      <w:proofErr w:type="spellEnd"/>
      <w:r w:rsidRPr="008E5AD4">
        <w:rPr>
          <w:rFonts w:ascii="Arial" w:hAnsi="Arial" w:cs="Arial"/>
          <w:sz w:val="20"/>
          <w:szCs w:val="20"/>
        </w:rPr>
        <w:t xml:space="preserve"> </w:t>
      </w:r>
      <w:r w:rsidR="008C70B9">
        <w:rPr>
          <w:rFonts w:ascii="Arial" w:hAnsi="Arial" w:cs="Arial"/>
          <w:sz w:val="20"/>
          <w:szCs w:val="20"/>
        </w:rPr>
        <w:t>Apteka Szpitalna</w:t>
      </w:r>
      <w:r w:rsidRPr="008E5AD4">
        <w:rPr>
          <w:rFonts w:ascii="Arial" w:hAnsi="Arial" w:cs="Arial"/>
          <w:sz w:val="20"/>
          <w:szCs w:val="20"/>
        </w:rPr>
        <w:t xml:space="preserve">, wraz z rozładunkiem w miejscu wskazanym przez pracownika </w:t>
      </w:r>
      <w:r w:rsidR="008C70B9">
        <w:rPr>
          <w:rFonts w:ascii="Arial" w:hAnsi="Arial" w:cs="Arial"/>
          <w:sz w:val="20"/>
          <w:szCs w:val="20"/>
        </w:rPr>
        <w:t>Apteki</w:t>
      </w:r>
      <w:r w:rsidRPr="008E5AD4">
        <w:rPr>
          <w:rFonts w:ascii="Arial" w:hAnsi="Arial" w:cs="Arial"/>
          <w:sz w:val="20"/>
          <w:szCs w:val="20"/>
        </w:rPr>
        <w:t xml:space="preserve">, będą realizowane na koszt i ryzyko Wykonawcy w terminie do </w:t>
      </w:r>
      <w:r>
        <w:rPr>
          <w:rFonts w:ascii="Arial" w:hAnsi="Arial" w:cs="Arial"/>
          <w:sz w:val="20"/>
          <w:szCs w:val="20"/>
        </w:rPr>
        <w:t>…</w:t>
      </w:r>
      <w:r w:rsidRPr="008E5AD4">
        <w:rPr>
          <w:rFonts w:ascii="Arial" w:hAnsi="Arial" w:cs="Arial"/>
          <w:sz w:val="20"/>
          <w:szCs w:val="20"/>
        </w:rPr>
        <w:t xml:space="preserve"> dni roboczych </w:t>
      </w:r>
      <w:r>
        <w:rPr>
          <w:rFonts w:ascii="Arial" w:hAnsi="Arial" w:cs="Arial"/>
          <w:sz w:val="20"/>
          <w:szCs w:val="20"/>
        </w:rPr>
        <w:t xml:space="preserve">(zgodnie z ofertą) </w:t>
      </w:r>
      <w:r w:rsidRPr="008E5AD4">
        <w:rPr>
          <w:rFonts w:ascii="Arial" w:hAnsi="Arial" w:cs="Arial"/>
          <w:sz w:val="20"/>
          <w:szCs w:val="20"/>
        </w:rPr>
        <w:t>od złożenia zamówienia, na podstawie pisemnych zamówień asortymentowo-ilościowych, przesłanych przez Zamawiającego e-mailem lub faksem.</w:t>
      </w:r>
    </w:p>
    <w:p w:rsidR="009B1D37" w:rsidRPr="00F54927" w:rsidRDefault="009B1D37" w:rsidP="00F30B33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Za moment dostawy uważa się wydanie </w:t>
      </w:r>
      <w:r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 upoważnionemu do jego odbioru pracownikowi </w:t>
      </w:r>
      <w:r w:rsidR="008C70B9">
        <w:rPr>
          <w:rFonts w:ascii="Arial" w:hAnsi="Arial" w:cs="Arial"/>
          <w:sz w:val="20"/>
          <w:szCs w:val="20"/>
        </w:rPr>
        <w:t>Apteki Szpitalnej</w:t>
      </w:r>
      <w:r w:rsidRPr="008E5AD4">
        <w:rPr>
          <w:rFonts w:ascii="Arial" w:hAnsi="Arial" w:cs="Arial"/>
          <w:sz w:val="20"/>
          <w:szCs w:val="20"/>
        </w:rPr>
        <w:t>.</w:t>
      </w:r>
    </w:p>
    <w:p w:rsidR="009B1D37" w:rsidRPr="00A6618C" w:rsidRDefault="009B1D37" w:rsidP="00F30B33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Dostawy przyjmuje się  w dni robocze – od poniedziałku do piątku w godzinach 7:30 – 14:00.</w:t>
      </w:r>
    </w:p>
    <w:p w:rsidR="009B1D37" w:rsidRPr="00916C78" w:rsidRDefault="009B1D37" w:rsidP="00F30B33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Dostawa następować będzie wraz z fakturą</w:t>
      </w:r>
      <w:r w:rsidRPr="008E5AD4">
        <w:rPr>
          <w:rFonts w:ascii="Arial" w:hAnsi="Arial" w:cs="Arial"/>
          <w:sz w:val="20"/>
          <w:szCs w:val="20"/>
        </w:rPr>
        <w:t xml:space="preserve"> zawierającą serie dostarczonego </w:t>
      </w:r>
      <w:r>
        <w:rPr>
          <w:rFonts w:ascii="Arial" w:hAnsi="Arial" w:cs="Arial"/>
          <w:sz w:val="20"/>
          <w:szCs w:val="20"/>
        </w:rPr>
        <w:t xml:space="preserve">Przedmiotu dostawy, </w:t>
      </w:r>
      <w:r w:rsidRPr="008E5AD4">
        <w:rPr>
          <w:rFonts w:ascii="Arial" w:hAnsi="Arial" w:cs="Arial"/>
          <w:sz w:val="20"/>
          <w:szCs w:val="20"/>
        </w:rPr>
        <w:t>zgodną z dato-serią opakowania</w:t>
      </w:r>
      <w:r w:rsidRPr="008E5AD4">
        <w:rPr>
          <w:rFonts w:ascii="Arial" w:hAnsi="Arial" w:cs="Arial"/>
          <w:color w:val="FF3333"/>
          <w:sz w:val="20"/>
          <w:szCs w:val="20"/>
        </w:rPr>
        <w:t xml:space="preserve"> </w:t>
      </w:r>
      <w:r w:rsidRPr="008E5AD4">
        <w:rPr>
          <w:rFonts w:ascii="Arial" w:hAnsi="Arial" w:cs="Arial"/>
          <w:color w:val="000000"/>
          <w:sz w:val="20"/>
          <w:szCs w:val="20"/>
        </w:rPr>
        <w:t>oraz numerem niniejszej umowy.</w:t>
      </w:r>
    </w:p>
    <w:p w:rsidR="00916C78" w:rsidRPr="00916C78" w:rsidRDefault="00916C78" w:rsidP="00F30B33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B1D37" w:rsidRDefault="009B1D37" w:rsidP="00F30B33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B1D37" w:rsidRDefault="009B1D37" w:rsidP="00F30B33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B1D37" w:rsidRPr="00F54927" w:rsidRDefault="009B1D37" w:rsidP="00F30B33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B1D37" w:rsidRPr="00B1082B" w:rsidRDefault="009B1D37" w:rsidP="00F30B33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Jeżeli wymaga tego specyfika zamawianego produktu, Wykonawca dostarczy go w dodatkowym opakowaniu chroniącym przed uszkodzeniem, utratą właściwości, zniszczeniem w trakcie transportu.</w:t>
      </w:r>
    </w:p>
    <w:p w:rsidR="009B1D37" w:rsidRPr="00B1082B" w:rsidRDefault="009B1D37" w:rsidP="00F30B33">
      <w:pPr>
        <w:pStyle w:val="Akapitzlist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składania zamówień cząstkowych bez ograniczeń co do ilości oraz cykliczności dostaw,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</w:t>
      </w:r>
      <w:r>
        <w:rPr>
          <w:rFonts w:ascii="Arial" w:hAnsi="Arial" w:cs="Arial"/>
          <w:sz w:val="20"/>
        </w:rPr>
        <w:t xml:space="preserve"> 4</w:t>
      </w:r>
      <w:r w:rsidRPr="00B1082B">
        <w:rPr>
          <w:rFonts w:ascii="Arial" w:hAnsi="Arial" w:cs="Arial"/>
          <w:sz w:val="20"/>
        </w:rPr>
        <w:t xml:space="preserve"> ust. 1.</w:t>
      </w:r>
    </w:p>
    <w:p w:rsidR="009B1D37" w:rsidRPr="00B1082B" w:rsidRDefault="009B1D37" w:rsidP="00F30B33">
      <w:pPr>
        <w:pStyle w:val="Akapitzlist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4</w:t>
      </w:r>
      <w:r w:rsidRPr="00B1082B">
        <w:rPr>
          <w:rFonts w:ascii="Arial" w:hAnsi="Arial" w:cs="Arial"/>
          <w:sz w:val="20"/>
        </w:rPr>
        <w:t xml:space="preserve"> ust. 1.</w:t>
      </w:r>
    </w:p>
    <w:p w:rsidR="00FA1FD1" w:rsidRPr="00FA1FD1" w:rsidRDefault="00FA1FD1" w:rsidP="00F30B33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§3</w:t>
      </w:r>
    </w:p>
    <w:p w:rsidR="009B1D37" w:rsidRPr="008E5AD4" w:rsidRDefault="009B1D37" w:rsidP="00F30B33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Wykona</w:t>
      </w:r>
      <w:r>
        <w:rPr>
          <w:rFonts w:ascii="Arial" w:eastAsia="Times New Roman" w:hAnsi="Arial" w:cs="Arial"/>
          <w:sz w:val="20"/>
          <w:szCs w:val="20"/>
          <w:lang w:eastAsia="zh-CN"/>
        </w:rPr>
        <w:t>wca zapewnia, iż P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rzedmiot dostawy jest w całości zgodny z przedstawioną ofertą, niewadliwy</w:t>
      </w:r>
      <w:r w:rsidRPr="008E5AD4">
        <w:rPr>
          <w:rFonts w:ascii="Arial" w:hAnsi="Arial" w:cs="Arial"/>
          <w:sz w:val="20"/>
          <w:szCs w:val="20"/>
        </w:rPr>
        <w:t>.</w:t>
      </w:r>
    </w:p>
    <w:p w:rsidR="009B1D37" w:rsidRPr="008E5AD4" w:rsidRDefault="009B1D37" w:rsidP="00F30B33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 przypadku stwierdzenia, iż dostarczony </w:t>
      </w:r>
      <w:r>
        <w:rPr>
          <w:rFonts w:ascii="Arial" w:eastAsia="Times New Roman" w:hAnsi="Arial" w:cs="Arial"/>
          <w:sz w:val="20"/>
          <w:szCs w:val="20"/>
          <w:lang w:eastAsia="zh-CN"/>
        </w:rPr>
        <w:t>Przedmiot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nie jest zgodny pod względem rodzajowym, ilościowym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bądź jakościowym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 zamówieniem, Zamawiający zgłosi w terminie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2 dni roboczych, pocztą elektroniczną bądź faksem, od otrzymania towaru reklamację</w:t>
      </w:r>
      <w:r w:rsidRPr="008E5AD4">
        <w:rPr>
          <w:rFonts w:ascii="Arial" w:hAnsi="Arial" w:cs="Arial"/>
          <w:sz w:val="20"/>
          <w:szCs w:val="20"/>
        </w:rPr>
        <w:t>.</w:t>
      </w:r>
    </w:p>
    <w:p w:rsidR="009B1D37" w:rsidRPr="008E5AD4" w:rsidRDefault="009B1D37" w:rsidP="00F30B33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wymiany </w:t>
      </w:r>
      <w:r>
        <w:rPr>
          <w:rFonts w:ascii="Arial" w:eastAsia="Times New Roman" w:hAnsi="Arial" w:cs="Arial"/>
          <w:sz w:val="20"/>
          <w:szCs w:val="20"/>
          <w:lang w:eastAsia="zh-CN"/>
        </w:rPr>
        <w:t>Przedmiotu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</w:t>
      </w:r>
      <w:r>
        <w:rPr>
          <w:rFonts w:ascii="Arial" w:eastAsia="Times New Roman" w:hAnsi="Arial" w:cs="Arial"/>
          <w:sz w:val="20"/>
          <w:szCs w:val="20"/>
          <w:lang w:eastAsia="zh-CN"/>
        </w:rPr>
        <w:t>lub uzupełni brakującą ilość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 terminie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="00916C78">
        <w:rPr>
          <w:rFonts w:ascii="Arial" w:eastAsia="Times New Roman" w:hAnsi="Arial" w:cs="Arial"/>
          <w:sz w:val="20"/>
          <w:szCs w:val="20"/>
          <w:lang w:eastAsia="zh-CN"/>
        </w:rPr>
        <w:t>3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dni roboczych od chwili zgłoszenia reklamacji przez Zamawiającego</w:t>
      </w:r>
      <w:r w:rsidRPr="008E5AD4">
        <w:rPr>
          <w:rFonts w:ascii="Arial" w:hAnsi="Arial" w:cs="Arial"/>
          <w:sz w:val="20"/>
          <w:szCs w:val="20"/>
        </w:rPr>
        <w:t>.</w:t>
      </w:r>
    </w:p>
    <w:p w:rsidR="009B1D37" w:rsidRPr="008E5AD4" w:rsidRDefault="009B1D37" w:rsidP="00F30B33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Dostarczenie nowego </w:t>
      </w:r>
      <w:r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zgodnego pod względem rodzajowym, wolnego od wad lub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jego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brakującej ilości </w:t>
      </w:r>
      <w:r w:rsidRPr="008E5AD4">
        <w:rPr>
          <w:rFonts w:ascii="Arial" w:hAnsi="Arial" w:cs="Arial"/>
          <w:sz w:val="20"/>
          <w:szCs w:val="20"/>
        </w:rPr>
        <w:t>nastąpi na koszt i ryzyko Wykonawcy.</w:t>
      </w:r>
    </w:p>
    <w:p w:rsidR="009B1D37" w:rsidRPr="008E5AD4" w:rsidRDefault="009B1D37" w:rsidP="00F30B33">
      <w:pPr>
        <w:pStyle w:val="Akapitzlist"/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realizację umowy po stronie Wykonawcy odpowiedzialny jest: ……………………</w:t>
      </w:r>
      <w:r w:rsidRPr="008E5AD4">
        <w:rPr>
          <w:rFonts w:ascii="Arial" w:hAnsi="Arial" w:cs="Arial"/>
          <w:sz w:val="20"/>
          <w:szCs w:val="20"/>
        </w:rPr>
        <w:t xml:space="preserve"> nr tel. </w:t>
      </w:r>
      <w:r>
        <w:rPr>
          <w:rFonts w:ascii="Arial" w:hAnsi="Arial" w:cs="Arial"/>
          <w:sz w:val="20"/>
          <w:szCs w:val="20"/>
        </w:rPr>
        <w:t>……………………</w:t>
      </w:r>
      <w:r w:rsidRPr="008E5AD4">
        <w:rPr>
          <w:rFonts w:ascii="Arial" w:hAnsi="Arial" w:cs="Arial"/>
          <w:sz w:val="20"/>
          <w:szCs w:val="20"/>
        </w:rPr>
        <w:t xml:space="preserve">, adres mail </w:t>
      </w:r>
      <w:r>
        <w:rPr>
          <w:rFonts w:ascii="Arial" w:hAnsi="Arial" w:cs="Arial"/>
          <w:sz w:val="20"/>
          <w:szCs w:val="20"/>
        </w:rPr>
        <w:t>……………………</w:t>
      </w:r>
      <w:r w:rsidRPr="008E5AD4">
        <w:rPr>
          <w:rFonts w:ascii="Arial" w:hAnsi="Arial" w:cs="Arial"/>
          <w:sz w:val="20"/>
          <w:szCs w:val="20"/>
        </w:rPr>
        <w:t xml:space="preserve">, nr faks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8E5AD4">
        <w:rPr>
          <w:rFonts w:ascii="Arial" w:hAnsi="Arial" w:cs="Arial"/>
          <w:sz w:val="20"/>
          <w:szCs w:val="20"/>
        </w:rPr>
        <w:t xml:space="preserve">. </w:t>
      </w:r>
    </w:p>
    <w:p w:rsidR="009B1D37" w:rsidRPr="00A6618C" w:rsidRDefault="009B1D37" w:rsidP="00F30B33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Za przyjęcie dostarczonego </w:t>
      </w:r>
      <w:r>
        <w:rPr>
          <w:rFonts w:ascii="Arial" w:eastAsia="Times New Roman" w:hAnsi="Arial" w:cs="Arial"/>
          <w:sz w:val="20"/>
          <w:szCs w:val="20"/>
          <w:lang w:eastAsia="zh-CN"/>
        </w:rPr>
        <w:t>Przedmiotu dostawy,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zgodnie z zamówieniem i zawartą umową</w:t>
      </w:r>
      <w:r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oraz składanie reklamacji po stronie Zamawiającego odpowiedzialny jest Kierownik </w:t>
      </w:r>
      <w:r w:rsidR="008C70B9">
        <w:rPr>
          <w:rFonts w:ascii="Arial" w:eastAsia="Times New Roman" w:hAnsi="Arial" w:cs="Arial"/>
          <w:sz w:val="20"/>
          <w:szCs w:val="20"/>
          <w:lang w:eastAsia="zh-CN"/>
        </w:rPr>
        <w:t>Apteki Szpitalnej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, tel. 32 67 40 </w:t>
      </w:r>
      <w:r w:rsidR="008C70B9">
        <w:rPr>
          <w:rFonts w:ascii="Arial" w:eastAsia="Times New Roman" w:hAnsi="Arial" w:cs="Arial"/>
          <w:sz w:val="20"/>
          <w:szCs w:val="20"/>
          <w:lang w:eastAsia="zh-CN"/>
        </w:rPr>
        <w:t>218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, email: </w:t>
      </w:r>
      <w:hyperlink r:id="rId8" w:history="1">
        <w:r w:rsidR="008C70B9">
          <w:rPr>
            <w:rStyle w:val="Hipercze"/>
            <w:rFonts w:ascii="Arial" w:eastAsia="Times New Roman" w:hAnsi="Arial" w:cs="Arial"/>
            <w:sz w:val="20"/>
            <w:szCs w:val="20"/>
            <w:lang w:eastAsia="zh-CN"/>
          </w:rPr>
          <w:t>apteka.szpitalna</w:t>
        </w:r>
        <w:r w:rsidR="00916C78" w:rsidRPr="003C4191">
          <w:rPr>
            <w:rStyle w:val="Hipercze"/>
            <w:rFonts w:ascii="Arial" w:eastAsia="Times New Roman" w:hAnsi="Arial" w:cs="Arial"/>
            <w:sz w:val="20"/>
            <w:szCs w:val="20"/>
            <w:lang w:eastAsia="zh-CN"/>
          </w:rPr>
          <w:t>@szpitalzawiercie.pl</w:t>
        </w:r>
      </w:hyperlink>
      <w:r>
        <w:rPr>
          <w:rFonts w:ascii="Arial" w:eastAsia="Times New Roman" w:hAnsi="Arial" w:cs="Arial"/>
          <w:sz w:val="20"/>
          <w:szCs w:val="20"/>
          <w:lang w:eastAsia="zh-CN"/>
        </w:rPr>
        <w:t xml:space="preserve"> lub osoba przez niego upoważniona.</w:t>
      </w:r>
    </w:p>
    <w:p w:rsidR="009B1D37" w:rsidRPr="008E5AD4" w:rsidRDefault="008C70B9" w:rsidP="00F30B3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§ 4</w:t>
      </w:r>
    </w:p>
    <w:p w:rsidR="009B1D37" w:rsidRPr="00916C78" w:rsidRDefault="009B1D37" w:rsidP="00F30B33">
      <w:pPr>
        <w:pStyle w:val="Akapitzlist"/>
        <w:numPr>
          <w:ilvl w:val="0"/>
          <w:numId w:val="5"/>
        </w:numPr>
        <w:tabs>
          <w:tab w:val="left" w:pos="0"/>
        </w:tabs>
        <w:spacing w:after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16C78">
        <w:rPr>
          <w:rFonts w:ascii="Arial" w:hAnsi="Arial" w:cs="Arial"/>
          <w:sz w:val="18"/>
          <w:szCs w:val="18"/>
        </w:rPr>
        <w:t>Wynagrodzenie Wykonawcy za należyte zrealizowanie całej umowy nie może przekroczyć kwoty:</w:t>
      </w:r>
    </w:p>
    <w:p w:rsidR="009B1D37" w:rsidRPr="00916C78" w:rsidRDefault="009B1D37" w:rsidP="00F30B3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916C78">
        <w:rPr>
          <w:rFonts w:ascii="Arial" w:hAnsi="Arial" w:cs="Arial"/>
          <w:sz w:val="18"/>
          <w:szCs w:val="18"/>
        </w:rPr>
        <w:t>...................................... zł brutto (słownie zł : ............................................................... 00/100)</w:t>
      </w:r>
    </w:p>
    <w:p w:rsidR="009B1D37" w:rsidRPr="00916C78" w:rsidRDefault="009B1D37" w:rsidP="00F30B3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916C78">
        <w:rPr>
          <w:rFonts w:ascii="Arial" w:hAnsi="Arial" w:cs="Arial"/>
          <w:sz w:val="18"/>
          <w:szCs w:val="18"/>
        </w:rPr>
        <w:t>w tym podatek VAT .............................. zł (słownie zł : ....................................................... 00/100)</w:t>
      </w:r>
    </w:p>
    <w:p w:rsidR="009B1D37" w:rsidRPr="00916C78" w:rsidRDefault="009B1D37" w:rsidP="00F30B3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916C78">
        <w:rPr>
          <w:rFonts w:ascii="Arial" w:hAnsi="Arial" w:cs="Arial"/>
          <w:sz w:val="18"/>
          <w:szCs w:val="18"/>
        </w:rPr>
        <w:t>...................................... zł netto (słownie zł : ............................................................... 00/100)</w:t>
      </w:r>
    </w:p>
    <w:p w:rsidR="00916C78" w:rsidRPr="008C70B9" w:rsidRDefault="00916C78" w:rsidP="00F30B3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noProof/>
          <w:color w:val="auto"/>
          <w:sz w:val="18"/>
          <w:szCs w:val="18"/>
        </w:rPr>
      </w:pPr>
      <w:r w:rsidRPr="00916C78">
        <w:rPr>
          <w:rFonts w:ascii="Arial" w:hAnsi="Arial" w:cs="Arial"/>
          <w:sz w:val="18"/>
          <w:szCs w:val="18"/>
        </w:rPr>
        <w:t xml:space="preserve"> </w:t>
      </w:r>
    </w:p>
    <w:p w:rsidR="009B1D37" w:rsidRDefault="009B1D37" w:rsidP="00F30B33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kwocie wymienionej w ust. 1 zawarte są wszystkie koszty związane z należytą realizacją wszystkich obowiązków wynikających z umowy, w szczególności koszty: transportu, dostawy. </w:t>
      </w:r>
    </w:p>
    <w:p w:rsidR="009B1D37" w:rsidRPr="00B1082B" w:rsidRDefault="009B1D37" w:rsidP="00F30B33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108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Ceny jednostkowe zostały określone w Załączniku nr 1 do umowy.</w:t>
      </w:r>
    </w:p>
    <w:p w:rsidR="009B1D37" w:rsidRPr="00F54927" w:rsidRDefault="009B1D37" w:rsidP="00F30B33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1082B">
        <w:rPr>
          <w:rFonts w:ascii="Arial" w:eastAsia="Times New Roman" w:hAnsi="Arial" w:cs="Arial"/>
          <w:sz w:val="20"/>
          <w:szCs w:val="20"/>
        </w:rPr>
        <w:t>Zamawiający ma prawo do korzystania z udzielonych przez Wykonawcę rabatów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1082B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1082B">
        <w:rPr>
          <w:rFonts w:ascii="Arial" w:eastAsia="Times New Roman" w:hAnsi="Arial" w:cs="Arial"/>
          <w:sz w:val="20"/>
          <w:szCs w:val="20"/>
        </w:rPr>
        <w:t xml:space="preserve">upustów cenowych. Zastosowanie cen z udzielonym rabatem / upustem nie stanowi zmiany umowy i odbywa się po uprzednim zawiadomieniu Zamawiającego. Potwierdzeniem udzielenia przez Wykonawcę Zamawiającemu rabatu / upustu </w:t>
      </w:r>
      <w:r w:rsidRPr="00F54927">
        <w:rPr>
          <w:rFonts w:ascii="Arial" w:eastAsia="Times New Roman" w:hAnsi="Arial" w:cs="Arial"/>
          <w:sz w:val="20"/>
          <w:szCs w:val="20"/>
        </w:rPr>
        <w:t>cenowego, o którym mowa w niniejszym ustępie, jest faktura z wyszczególnieniem cen podanych w niniejszej umowie oraz wysokości udzielonego rabatu / upustu</w:t>
      </w:r>
      <w:r w:rsidRPr="00F5492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:rsidR="009B1D37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8C70B9" w:rsidRDefault="008C70B9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0B2A9F" w:rsidRDefault="000B2A9F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8C70B9" w:rsidRDefault="008C70B9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8C70B9" w:rsidRDefault="008C70B9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A2741" w:rsidRDefault="003A2741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8E5AD4" w:rsidRDefault="008C70B9" w:rsidP="00F30B3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9B1D37" w:rsidRPr="006A5471" w:rsidRDefault="009B1D37" w:rsidP="00F30B33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Zamówienie będzie realizowane przez </w:t>
      </w:r>
      <w:r>
        <w:rPr>
          <w:rFonts w:ascii="Arial" w:hAnsi="Arial" w:cs="Arial"/>
          <w:sz w:val="20"/>
          <w:szCs w:val="20"/>
        </w:rPr>
        <w:t xml:space="preserve">okres </w:t>
      </w:r>
      <w:r w:rsidR="000B2A9F">
        <w:rPr>
          <w:rFonts w:ascii="Arial" w:hAnsi="Arial" w:cs="Arial"/>
          <w:sz w:val="20"/>
          <w:szCs w:val="20"/>
        </w:rPr>
        <w:t>18</w:t>
      </w:r>
      <w:r w:rsidRPr="008E5AD4">
        <w:rPr>
          <w:rFonts w:ascii="Arial" w:hAnsi="Arial" w:cs="Arial"/>
          <w:sz w:val="20"/>
          <w:szCs w:val="20"/>
        </w:rPr>
        <w:t xml:space="preserve"> miesięcy</w:t>
      </w:r>
      <w:r>
        <w:rPr>
          <w:rFonts w:ascii="Arial" w:hAnsi="Arial" w:cs="Arial"/>
          <w:sz w:val="20"/>
          <w:szCs w:val="20"/>
        </w:rPr>
        <w:t xml:space="preserve"> od daty podpisania umowy lub do wyczerpania kwoty na jaką została zawarta.</w:t>
      </w:r>
    </w:p>
    <w:p w:rsidR="009B1D37" w:rsidRPr="008E5AD4" w:rsidRDefault="008C70B9" w:rsidP="00F30B3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9B1D37" w:rsidRDefault="009B1D37" w:rsidP="00F30B33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Wynagrodzenie Wykonawcy będzie płatne</w:t>
      </w:r>
      <w:r w:rsidRPr="005F02EC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przelewem, </w:t>
      </w:r>
      <w:r w:rsidRPr="005F02EC">
        <w:rPr>
          <w:rFonts w:ascii="Arial" w:hAnsi="Arial" w:cs="Arial"/>
          <w:sz w:val="20"/>
          <w:szCs w:val="16"/>
        </w:rPr>
        <w:t xml:space="preserve">po dokonaniu </w:t>
      </w:r>
      <w:r>
        <w:rPr>
          <w:rFonts w:ascii="Arial" w:hAnsi="Arial" w:cs="Arial"/>
          <w:sz w:val="20"/>
          <w:szCs w:val="16"/>
        </w:rPr>
        <w:t xml:space="preserve">przez Zamawiającego </w:t>
      </w:r>
      <w:r w:rsidRPr="005F02EC">
        <w:rPr>
          <w:rFonts w:ascii="Arial" w:hAnsi="Arial" w:cs="Arial"/>
          <w:sz w:val="20"/>
          <w:szCs w:val="16"/>
        </w:rPr>
        <w:t xml:space="preserve">sprawdzenia </w:t>
      </w:r>
      <w:r>
        <w:rPr>
          <w:rFonts w:ascii="Arial" w:hAnsi="Arial" w:cs="Arial"/>
          <w:sz w:val="20"/>
          <w:szCs w:val="16"/>
        </w:rPr>
        <w:t xml:space="preserve">zamówienia </w:t>
      </w:r>
      <w:r w:rsidRPr="005F02EC">
        <w:rPr>
          <w:rFonts w:ascii="Arial" w:hAnsi="Arial" w:cs="Arial"/>
          <w:sz w:val="20"/>
          <w:szCs w:val="16"/>
        </w:rPr>
        <w:t xml:space="preserve">pod względem </w:t>
      </w:r>
      <w:r>
        <w:rPr>
          <w:rFonts w:ascii="Arial" w:hAnsi="Arial" w:cs="Arial"/>
          <w:sz w:val="20"/>
          <w:szCs w:val="16"/>
        </w:rPr>
        <w:t>rodzajowym, ilościowym i jakościowym,</w:t>
      </w:r>
      <w:r w:rsidRPr="005F02EC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na rachunek bankowy Wykonawcy wskazany na fakturze </w:t>
      </w:r>
      <w:r w:rsidRPr="005F02EC">
        <w:rPr>
          <w:rFonts w:ascii="Arial" w:hAnsi="Arial" w:cs="Arial"/>
          <w:sz w:val="20"/>
          <w:szCs w:val="16"/>
        </w:rPr>
        <w:t>w terminie do 60 dni od daty otrzymania prawidłowo wystawionej faktury po każdorazowej cząstkowej dostawie.</w:t>
      </w:r>
    </w:p>
    <w:p w:rsidR="009B1D37" w:rsidRPr="008E5AD4" w:rsidRDefault="009B1D37" w:rsidP="00F30B33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Wykonawca zobowiązuje się do dostarczania wraz z każdą partią </w:t>
      </w:r>
      <w:r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 faktury VAT. </w:t>
      </w:r>
    </w:p>
    <w:p w:rsidR="009B1D37" w:rsidRDefault="009B1D37" w:rsidP="00F30B33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Płatność uważana będzie za zrealizowaną w dniu, w którym Bank obciąży konto Zamawiającego.</w:t>
      </w:r>
    </w:p>
    <w:p w:rsidR="009B1D37" w:rsidRPr="005F02EC" w:rsidRDefault="009B1D37" w:rsidP="00F30B33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</w:p>
    <w:p w:rsidR="009B1D37" w:rsidRDefault="008C70B9" w:rsidP="00F30B3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9B1D37" w:rsidRPr="00AC1EA2" w:rsidRDefault="009B1D37" w:rsidP="00F30B33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:rsidR="009B1D37" w:rsidRDefault="009B1D37" w:rsidP="00F30B33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niedostarczenia Przedmiotu dostawy w terminie określonym w </w:t>
      </w:r>
      <w:r w:rsidRPr="00B1082B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2 ust. 1 umowy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Wykonawca zapłaci karę umowną </w:t>
      </w:r>
      <w:r>
        <w:rPr>
          <w:rFonts w:ascii="Arial" w:hAnsi="Arial" w:cs="Arial"/>
          <w:sz w:val="20"/>
        </w:rPr>
        <w:t xml:space="preserve">w wysokości </w:t>
      </w:r>
      <w:r w:rsidR="00113A7E">
        <w:rPr>
          <w:rFonts w:ascii="Arial" w:hAnsi="Arial" w:cs="Arial"/>
          <w:sz w:val="20"/>
          <w:szCs w:val="20"/>
        </w:rPr>
        <w:t>1</w:t>
      </w:r>
      <w:r w:rsidRPr="00206DE2">
        <w:rPr>
          <w:rFonts w:ascii="Arial" w:hAnsi="Arial" w:cs="Arial"/>
          <w:sz w:val="20"/>
          <w:szCs w:val="20"/>
        </w:rPr>
        <w:t xml:space="preserve"> % w</w:t>
      </w:r>
      <w:r>
        <w:rPr>
          <w:rFonts w:ascii="Arial" w:hAnsi="Arial" w:cs="Arial"/>
          <w:sz w:val="20"/>
          <w:szCs w:val="20"/>
        </w:rPr>
        <w:t>ynagrodzenia</w:t>
      </w:r>
      <w:r w:rsidRPr="00206D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netto niezrealizowanej części dostawy </w:t>
      </w:r>
      <w:r w:rsidRPr="00206DE2">
        <w:rPr>
          <w:rFonts w:ascii="Arial" w:hAnsi="Arial" w:cs="Arial"/>
          <w:sz w:val="20"/>
          <w:szCs w:val="20"/>
        </w:rPr>
        <w:t xml:space="preserve">za każdy dzień opóźnienia; </w:t>
      </w:r>
    </w:p>
    <w:p w:rsidR="00FA1FD1" w:rsidRPr="008C70B9" w:rsidRDefault="009B1D37" w:rsidP="00F30B33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wymianie Przedmiotu dostawy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na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wol</w:t>
      </w:r>
      <w:r>
        <w:rPr>
          <w:rFonts w:ascii="Arial" w:eastAsia="Times New Roman" w:hAnsi="Arial" w:cs="Arial"/>
          <w:sz w:val="20"/>
          <w:szCs w:val="20"/>
          <w:lang w:eastAsia="zh-CN"/>
        </w:rPr>
        <w:t>ny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od wad lub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w uzupełnieniu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brakującej ilości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 xml:space="preserve">w przypadku, o którym mowa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 § </w:t>
      </w:r>
      <w:r>
        <w:rPr>
          <w:rFonts w:ascii="Arial" w:hAnsi="Arial" w:cs="Arial"/>
          <w:spacing w:val="-2"/>
          <w:sz w:val="20"/>
          <w:szCs w:val="20"/>
        </w:rPr>
        <w:t>3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ust. 3 umowy</w:t>
      </w:r>
      <w:r>
        <w:rPr>
          <w:rFonts w:ascii="Arial" w:hAnsi="Arial" w:cs="Arial"/>
          <w:spacing w:val="-2"/>
          <w:sz w:val="20"/>
          <w:szCs w:val="20"/>
        </w:rPr>
        <w:t>,</w:t>
      </w:r>
      <w:r w:rsidRPr="008B60C1">
        <w:rPr>
          <w:rFonts w:ascii="Arial" w:hAnsi="Arial" w:cs="Arial"/>
          <w:spacing w:val="-2"/>
          <w:sz w:val="20"/>
          <w:szCs w:val="20"/>
        </w:rPr>
        <w:t xml:space="preserve"> </w:t>
      </w:r>
      <w:r w:rsidRPr="00206DE2">
        <w:rPr>
          <w:rFonts w:ascii="Arial" w:hAnsi="Arial" w:cs="Arial"/>
          <w:spacing w:val="-2"/>
          <w:sz w:val="20"/>
          <w:szCs w:val="20"/>
        </w:rPr>
        <w:t>Wykonawca zapłaci karę umowną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 wysokości </w:t>
      </w:r>
      <w:r w:rsidR="00113A7E">
        <w:rPr>
          <w:rFonts w:ascii="Arial" w:hAnsi="Arial" w:cs="Arial"/>
          <w:spacing w:val="-2"/>
          <w:sz w:val="20"/>
          <w:szCs w:val="20"/>
        </w:rPr>
        <w:t>1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% wartości netto wadliwego </w:t>
      </w:r>
      <w:r>
        <w:rPr>
          <w:rFonts w:ascii="Arial" w:hAnsi="Arial" w:cs="Arial"/>
          <w:spacing w:val="-2"/>
          <w:sz w:val="20"/>
          <w:szCs w:val="20"/>
        </w:rPr>
        <w:t>P</w:t>
      </w:r>
      <w:r w:rsidRPr="00206DE2">
        <w:rPr>
          <w:rFonts w:ascii="Arial" w:hAnsi="Arial" w:cs="Arial"/>
          <w:spacing w:val="-2"/>
          <w:sz w:val="20"/>
          <w:szCs w:val="20"/>
        </w:rPr>
        <w:t>rzedmiotu dostawy</w:t>
      </w:r>
      <w:r w:rsidRPr="00AC1EA2">
        <w:rPr>
          <w:rFonts w:ascii="Arial" w:hAnsi="Arial" w:cs="Arial"/>
          <w:spacing w:val="-2"/>
          <w:sz w:val="20"/>
          <w:szCs w:val="20"/>
        </w:rPr>
        <w:t xml:space="preserve"> </w:t>
      </w:r>
      <w:r w:rsidRPr="00206DE2">
        <w:rPr>
          <w:rFonts w:ascii="Arial" w:hAnsi="Arial" w:cs="Arial"/>
          <w:spacing w:val="-2"/>
          <w:sz w:val="20"/>
          <w:szCs w:val="20"/>
        </w:rPr>
        <w:t>za każdy dzień opóźnienia</w:t>
      </w:r>
      <w:r>
        <w:rPr>
          <w:rFonts w:ascii="Arial" w:hAnsi="Arial" w:cs="Arial"/>
          <w:spacing w:val="-2"/>
          <w:sz w:val="20"/>
          <w:szCs w:val="20"/>
        </w:rPr>
        <w:t>;</w:t>
      </w:r>
    </w:p>
    <w:p w:rsidR="009B1D37" w:rsidRPr="00AC1EA2" w:rsidRDefault="009B1D37" w:rsidP="00F30B33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6DE2">
        <w:rPr>
          <w:rFonts w:ascii="Arial" w:hAnsi="Arial" w:cs="Arial"/>
          <w:spacing w:val="-2"/>
          <w:sz w:val="20"/>
          <w:szCs w:val="20"/>
        </w:rPr>
        <w:t xml:space="preserve">w przypadku rozwiązania umowy lub odstąpienia od </w:t>
      </w:r>
      <w:r>
        <w:rPr>
          <w:rFonts w:ascii="Arial" w:hAnsi="Arial" w:cs="Arial"/>
          <w:spacing w:val="-2"/>
          <w:sz w:val="20"/>
          <w:szCs w:val="20"/>
        </w:rPr>
        <w:t>niej z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przyczyn leżących</w:t>
      </w:r>
      <w:r>
        <w:rPr>
          <w:rFonts w:ascii="Arial" w:hAnsi="Arial" w:cs="Arial"/>
          <w:spacing w:val="-2"/>
          <w:sz w:val="20"/>
          <w:szCs w:val="20"/>
        </w:rPr>
        <w:t xml:space="preserve"> po stronie Wykonawcy przez którąkolwiek ze Stron, </w:t>
      </w:r>
      <w:r w:rsidRPr="00206DE2">
        <w:rPr>
          <w:rFonts w:ascii="Arial" w:hAnsi="Arial" w:cs="Arial"/>
          <w:spacing w:val="-2"/>
          <w:sz w:val="20"/>
          <w:szCs w:val="20"/>
        </w:rPr>
        <w:t>Wykonawca z</w:t>
      </w:r>
      <w:r>
        <w:rPr>
          <w:rFonts w:ascii="Arial" w:hAnsi="Arial" w:cs="Arial"/>
          <w:spacing w:val="-2"/>
          <w:sz w:val="20"/>
          <w:szCs w:val="20"/>
        </w:rPr>
        <w:t>apłaci karę umowną w wysokości 20 % wynagrodzenia ne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tto </w:t>
      </w:r>
      <w:r>
        <w:rPr>
          <w:rFonts w:ascii="Arial" w:hAnsi="Arial" w:cs="Arial"/>
          <w:spacing w:val="-2"/>
          <w:sz w:val="20"/>
          <w:szCs w:val="20"/>
        </w:rPr>
        <w:t xml:space="preserve">za dany pakiet </w:t>
      </w:r>
      <w:r>
        <w:rPr>
          <w:rFonts w:ascii="Arial" w:hAnsi="Arial" w:cs="Arial"/>
          <w:sz w:val="20"/>
          <w:szCs w:val="20"/>
        </w:rPr>
        <w:t xml:space="preserve">określonego w </w:t>
      </w:r>
      <w:r w:rsidRPr="00B1082B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4 ust. 1 umowy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.  </w:t>
      </w:r>
    </w:p>
    <w:p w:rsidR="009B1D37" w:rsidRDefault="009B1D37" w:rsidP="00F30B33">
      <w:pPr>
        <w:pStyle w:val="listparagraph"/>
        <w:numPr>
          <w:ilvl w:val="0"/>
          <w:numId w:val="9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Zamawiający ma prawo potrącić naliczone kary umowne ujęte w nocie księgowej z jakimikolwiek należnościami Wykonawcy, w tym z wynagrodzeniem, aż do całkowitego zaspokojenia roszczeń. W przypadku braku możliwości zaspokojenia roszczeń z tytułu kar umownych na zasadach określonych w zdaniu poprzednim  księgowa nota obciążeniowa będzie płatna w terminie 14 dni od daty jej wystawienia przez Zamawiającego.</w:t>
      </w:r>
    </w:p>
    <w:p w:rsidR="009B1D37" w:rsidRPr="00AC1EA2" w:rsidRDefault="009B1D37" w:rsidP="00F30B33">
      <w:pPr>
        <w:pStyle w:val="listparagraph"/>
        <w:numPr>
          <w:ilvl w:val="0"/>
          <w:numId w:val="9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Jeżeli wyrządzona szkoda przekracza wysokość naliczonych kar umownych Zamawiający ma prawo żądania odszkodowania uzupełniającego na zasadach ogólnych.</w:t>
      </w:r>
    </w:p>
    <w:p w:rsidR="009B1D37" w:rsidRPr="00AC1EA2" w:rsidRDefault="009B1D37" w:rsidP="00F30B33">
      <w:pPr>
        <w:pStyle w:val="listparagraph"/>
        <w:numPr>
          <w:ilvl w:val="0"/>
          <w:numId w:val="9"/>
        </w:numPr>
        <w:spacing w:before="0" w:beforeAutospacing="0" w:after="12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W przypadku rozwiązania umowy lub odstąpienia od niej zapisy o karach umownych oraz o odszkodowaniu uzupełniającym pozostają w mocy.</w:t>
      </w:r>
    </w:p>
    <w:p w:rsidR="009B1D37" w:rsidRPr="008E5AD4" w:rsidRDefault="008C70B9" w:rsidP="00F30B3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9B1D37" w:rsidRPr="00F54927" w:rsidRDefault="009B1D37" w:rsidP="00F30B33">
      <w:pPr>
        <w:numPr>
          <w:ilvl w:val="2"/>
          <w:numId w:val="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9B1D37" w:rsidRDefault="009B1D37" w:rsidP="00F30B33">
      <w:pPr>
        <w:numPr>
          <w:ilvl w:val="2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W przypadku nierealizowania przez Wykonawcę, co najmniej dwóch kolejno po sobie następujących dostaw, Zamawiający ma prawo rozwiązać umowę ze skutkiem natychmiastowym.</w:t>
      </w:r>
    </w:p>
    <w:p w:rsidR="008C70B9" w:rsidRDefault="008C70B9" w:rsidP="00F30B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70B9" w:rsidRDefault="008C70B9" w:rsidP="00F30B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2741" w:rsidRDefault="003A2741" w:rsidP="00F30B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2741" w:rsidRDefault="003A2741" w:rsidP="00F30B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70B9" w:rsidRDefault="008C70B9" w:rsidP="00F30B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70B9" w:rsidRDefault="008C70B9" w:rsidP="00F30B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70B9" w:rsidRPr="008E5AD4" w:rsidRDefault="008C70B9" w:rsidP="00F30B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1D37" w:rsidRPr="00FA1FD1" w:rsidRDefault="009B1D37" w:rsidP="00F30B33">
      <w:pPr>
        <w:numPr>
          <w:ilvl w:val="2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Zamawiający może rozwiązać umowę ze skutkiem natychmiastowym w razie innego niż określone w ust. 2 trzykrotnego naruszenia postanowień niniejszej umowy przez Wykonawcę, po uprzednim wezwaniu Wykonawcy </w:t>
      </w:r>
    </w:p>
    <w:p w:rsidR="009B1D37" w:rsidRDefault="009B1D37" w:rsidP="00F30B33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55CAA">
        <w:rPr>
          <w:rFonts w:ascii="Arial" w:hAnsi="Arial" w:cs="Arial"/>
          <w:sz w:val="20"/>
          <w:szCs w:val="20"/>
        </w:rPr>
        <w:t>do zaprzestania naruszeń i bezskutecznym upływie wyznaczonego przez Zamawiającego na usunięcie naruszeń terminu.</w:t>
      </w:r>
    </w:p>
    <w:p w:rsidR="009B1D37" w:rsidRPr="00A55CAA" w:rsidRDefault="009B1D37" w:rsidP="00F30B33">
      <w:pPr>
        <w:numPr>
          <w:ilvl w:val="2"/>
          <w:numId w:val="1"/>
        </w:numPr>
        <w:spacing w:after="24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55CAA">
        <w:rPr>
          <w:rFonts w:ascii="Arial" w:hAnsi="Arial" w:cs="Arial"/>
          <w:sz w:val="20"/>
          <w:szCs w:val="20"/>
        </w:rPr>
        <w:t>Zamawiający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ma możliwość odstąpienia od umowy w trybie art. 145 ust. 1 ustawy Prawo zamówień publicznych</w:t>
      </w:r>
      <w:r w:rsidRPr="00A55CAA">
        <w:rPr>
          <w:rFonts w:ascii="Arial" w:hAnsi="Arial" w:cs="Arial"/>
          <w:sz w:val="20"/>
          <w:szCs w:val="20"/>
        </w:rPr>
        <w:br/>
        <w:t>w terminie 30 dni od powzięcia wiadomości o okolicznościach powodujących, że wykonanie umowy nie leży</w:t>
      </w:r>
      <w:r w:rsidRPr="00A55CAA">
        <w:rPr>
          <w:rFonts w:ascii="Arial" w:hAnsi="Arial" w:cs="Arial"/>
          <w:sz w:val="20"/>
          <w:szCs w:val="20"/>
        </w:rPr>
        <w:br/>
        <w:t>w interesie publicznym lub dalsze wykonywanie umowy może zagrozić istotnemu interesowi bezpieczeństwa państwa lub bezpieczeństwu publicznemu. W przypadku odstąpienia od umowy w tym trybie Wykonawca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może żądać wyłącznie wynagrodzenia należnego z tytułu wykonania części umowy.</w:t>
      </w:r>
    </w:p>
    <w:p w:rsidR="009B1D37" w:rsidRPr="008E5AD4" w:rsidRDefault="008C70B9" w:rsidP="00F30B3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9B1D37" w:rsidRPr="008E5AD4" w:rsidRDefault="009B1D37" w:rsidP="00F30B33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Ewentualne spory, które mogą wyniknąć w trakcie realizowania niniejszej umowy rozstrzygane będą na drodze wzajemnych negocjacji. </w:t>
      </w:r>
    </w:p>
    <w:p w:rsidR="009B1D37" w:rsidRPr="00A55CAA" w:rsidRDefault="009B1D37" w:rsidP="00F30B33">
      <w:pPr>
        <w:numPr>
          <w:ilvl w:val="0"/>
          <w:numId w:val="2"/>
        </w:numPr>
        <w:suppressAutoHyphens/>
        <w:spacing w:after="24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S</w:t>
      </w:r>
      <w:r w:rsidRPr="008E5AD4">
        <w:rPr>
          <w:rFonts w:ascii="Arial" w:hAnsi="Arial" w:cs="Arial"/>
          <w:sz w:val="20"/>
          <w:szCs w:val="20"/>
        </w:rPr>
        <w:t>trony nie osiągną kompromisu, wówczas sprawy sporne poddane będą rozstrzygnięciu sądów właściwych miejscowo dla siedziby Zamawiającego.</w:t>
      </w:r>
    </w:p>
    <w:p w:rsidR="009B1D37" w:rsidRDefault="008C70B9" w:rsidP="00F30B3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A76D3A" w:rsidRPr="00A76D3A" w:rsidRDefault="00A76D3A" w:rsidP="00F30B33">
      <w:pPr>
        <w:numPr>
          <w:ilvl w:val="1"/>
          <w:numId w:val="13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Zamawiający ma prawo do niezrealizowania pełnej szacunkowej wielkości zamówienia. Zakres zamówienia przez Zamawiającego zosta</w:t>
      </w:r>
      <w:r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nie zrealizowany w co najmniej 5</w:t>
      </w: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0% ogólnej wartości umowy. Realizacja pozostałej części umowy przez Zamawiającego zależeć będzie od jego potrzeb. Wykonawcy nie przysługuje roszczenie z tytułu niezrealizowania całego zakresu przedmiotu umowy.</w:t>
      </w:r>
    </w:p>
    <w:p w:rsidR="00A76D3A" w:rsidRPr="00A76D3A" w:rsidRDefault="00A76D3A" w:rsidP="00F30B33">
      <w:pPr>
        <w:numPr>
          <w:ilvl w:val="1"/>
          <w:numId w:val="13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Zmiana postanowień niniejszej umowy może być dokonana przez strony zgodnie z zapisami  art. 144 ust. 1 pkt 2-6 ustawy Prawo zamówień publicznych (</w:t>
      </w:r>
      <w:proofErr w:type="spellStart"/>
      <w:r w:rsidRPr="00A76D3A">
        <w:rPr>
          <w:rFonts w:ascii="Arial" w:eastAsia="Times New Roman" w:hAnsi="Arial" w:cs="Arial"/>
          <w:noProof/>
          <w:color w:val="auto"/>
          <w:kern w:val="2"/>
          <w:sz w:val="20"/>
          <w:szCs w:val="18"/>
          <w:lang w:eastAsia="ar-SA"/>
        </w:rPr>
        <w:t>t.j</w:t>
      </w:r>
      <w:proofErr w:type="spellEnd"/>
      <w:r w:rsidRPr="00A76D3A">
        <w:rPr>
          <w:rFonts w:ascii="Arial" w:eastAsia="Times New Roman" w:hAnsi="Arial" w:cs="Arial"/>
          <w:noProof/>
          <w:color w:val="auto"/>
          <w:kern w:val="2"/>
          <w:sz w:val="20"/>
          <w:szCs w:val="18"/>
          <w:lang w:eastAsia="ar-SA"/>
        </w:rPr>
        <w:t>. Dz. U. z 2019 r., poz. 1843</w:t>
      </w: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) oraz w przypadku:</w:t>
      </w:r>
    </w:p>
    <w:p w:rsidR="00A76D3A" w:rsidRPr="00A76D3A" w:rsidRDefault="00A76D3A" w:rsidP="00F30B33">
      <w:pPr>
        <w:numPr>
          <w:ilvl w:val="0"/>
          <w:numId w:val="15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 xml:space="preserve">Zmiany terminu realizacji zamówienia ze względu na przyczyny leżące po stronie Zamawiającego lub w sytuacji gdy Zamawiający nie zrealizował całości przedmiotu zamówienia co do wartości zawartej umowy oraz </w:t>
      </w:r>
    </w:p>
    <w:p w:rsidR="00A76D3A" w:rsidRPr="00A76D3A" w:rsidRDefault="00A76D3A" w:rsidP="00F30B33">
      <w:pPr>
        <w:tabs>
          <w:tab w:val="left" w:pos="450"/>
        </w:tabs>
        <w:suppressAutoHyphens/>
        <w:spacing w:after="0" w:line="360" w:lineRule="auto"/>
        <w:ind w:left="714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inne niezawinione przez Strony przyczyny spowodowane przez tzw. „siłę wyższą”. We wskazanym przypadku Strony obowiązane są wzajemnie się poinformować o zaistniałych okolicznościach wraz z ich szczegółowym opisaniem. W przypadku ustalenia, iż zaistniały przesłanki umożliwiające dokonanie zmiany terminu, Zamawiający przygotuje stosowny aneks do umowy,</w:t>
      </w:r>
    </w:p>
    <w:p w:rsidR="00A76D3A" w:rsidRPr="00A76D3A" w:rsidRDefault="00A76D3A" w:rsidP="00F30B33">
      <w:pPr>
        <w:numPr>
          <w:ilvl w:val="0"/>
          <w:numId w:val="15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W powyższym przypadku, Wykonawca zobowiązany jest do wymiany / uzupełnienia elementów składowych aparatury,</w:t>
      </w:r>
    </w:p>
    <w:p w:rsidR="00F30B33" w:rsidRDefault="00A76D3A" w:rsidP="00F30B33">
      <w:pPr>
        <w:numPr>
          <w:ilvl w:val="0"/>
          <w:numId w:val="15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 xml:space="preserve">Zaistnienia zmian powszechnie obowiązujących przepisów prawa w zakresie mającym wpływ na realizację umowy. W takim przypadku Strony winny się powiadomić (w terminie obowiązywania umowy) o zaistniałej </w:t>
      </w:r>
    </w:p>
    <w:p w:rsidR="00F30B33" w:rsidRDefault="00F30B33" w:rsidP="00F30B33">
      <w:pPr>
        <w:tabs>
          <w:tab w:val="left" w:pos="450"/>
        </w:tabs>
        <w:suppressAutoHyphens/>
        <w:spacing w:after="0" w:line="360" w:lineRule="auto"/>
        <w:ind w:left="714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</w:p>
    <w:p w:rsidR="00F30B33" w:rsidRDefault="00F30B33" w:rsidP="00F30B33">
      <w:pPr>
        <w:tabs>
          <w:tab w:val="left" w:pos="450"/>
        </w:tabs>
        <w:suppressAutoHyphens/>
        <w:spacing w:after="0" w:line="360" w:lineRule="auto"/>
        <w:ind w:left="714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</w:p>
    <w:p w:rsidR="00F30B33" w:rsidRDefault="00F30B33" w:rsidP="00F30B33">
      <w:pPr>
        <w:tabs>
          <w:tab w:val="left" w:pos="450"/>
        </w:tabs>
        <w:suppressAutoHyphens/>
        <w:spacing w:after="0" w:line="360" w:lineRule="auto"/>
        <w:ind w:left="714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</w:p>
    <w:p w:rsidR="00F30B33" w:rsidRDefault="00F30B33" w:rsidP="00F30B33">
      <w:pPr>
        <w:tabs>
          <w:tab w:val="left" w:pos="450"/>
        </w:tabs>
        <w:suppressAutoHyphens/>
        <w:spacing w:after="0" w:line="360" w:lineRule="auto"/>
        <w:ind w:left="714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</w:p>
    <w:p w:rsidR="00F30B33" w:rsidRDefault="00F30B33" w:rsidP="00F30B33">
      <w:pPr>
        <w:tabs>
          <w:tab w:val="left" w:pos="450"/>
        </w:tabs>
        <w:suppressAutoHyphens/>
        <w:spacing w:after="0" w:line="360" w:lineRule="auto"/>
        <w:ind w:left="714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</w:p>
    <w:p w:rsidR="00A76D3A" w:rsidRPr="00A76D3A" w:rsidRDefault="00A76D3A" w:rsidP="00F30B33">
      <w:pPr>
        <w:tabs>
          <w:tab w:val="left" w:pos="450"/>
        </w:tabs>
        <w:suppressAutoHyphens/>
        <w:spacing w:after="0" w:line="360" w:lineRule="auto"/>
        <w:ind w:left="714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sytuacji wraz ze szczegółowym opisem zmiany i wynikających stąd konsekwencji, przedstawiając jednocześnie propozycję zmiany. W przypadku, gdy zmiana wpływa na zapisy umowy, Zamawiający przygotuje aneks do umowy lub wyrazi zgodę na zmianę,</w:t>
      </w:r>
    </w:p>
    <w:p w:rsidR="00A76D3A" w:rsidRPr="00A76D3A" w:rsidRDefault="00A76D3A" w:rsidP="00F30B33">
      <w:pPr>
        <w:numPr>
          <w:ilvl w:val="0"/>
          <w:numId w:val="15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Zmiany stawki VAT w przypadku zmiany przepisów ustawy o podatku od towarów i usług i podatku akcyzowym w odniesieniu odpowiednio do całości lub danej części wartości zamówienia, którego zmiana dotyczy oraz w przypadku zmiany klasyfikacji i certyfikacji, przy czym wartość netto określona w umowie jest wartością stałą.</w:t>
      </w:r>
    </w:p>
    <w:p w:rsidR="00A76D3A" w:rsidRDefault="00A76D3A" w:rsidP="00F30B33">
      <w:pPr>
        <w:numPr>
          <w:ilvl w:val="1"/>
          <w:numId w:val="13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color w:val="auto"/>
          <w:kern w:val="2"/>
          <w:sz w:val="20"/>
          <w:szCs w:val="18"/>
          <w:lang w:eastAsia="ar-SA"/>
        </w:rPr>
      </w:pPr>
      <w:bookmarkStart w:id="0" w:name="_GoBack"/>
      <w:bookmarkEnd w:id="0"/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Zmiana postanowień niniejszej umowy może być dokonana przez strony w formie pisemnej w drodze aneksu do niniejszej umowy pod rygorem nieważności.</w:t>
      </w:r>
    </w:p>
    <w:p w:rsidR="00A76D3A" w:rsidRDefault="009B1D37" w:rsidP="00F30B33">
      <w:pPr>
        <w:numPr>
          <w:ilvl w:val="1"/>
          <w:numId w:val="13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hAnsi="Arial" w:cs="Arial"/>
          <w:sz w:val="20"/>
        </w:rPr>
        <w:t xml:space="preserve">Wszelkie spory wynikające z niniejszej umowy rozstrzygane będą </w:t>
      </w:r>
      <w:r w:rsidRPr="00A76D3A">
        <w:rPr>
          <w:rFonts w:ascii="Arial" w:hAnsi="Arial" w:cs="Arial"/>
          <w:sz w:val="20"/>
          <w:szCs w:val="20"/>
        </w:rPr>
        <w:t xml:space="preserve">przez sąd właściwy </w:t>
      </w:r>
      <w:r w:rsidRPr="00A76D3A">
        <w:rPr>
          <w:rFonts w:ascii="Arial" w:hAnsi="Arial" w:cs="Arial"/>
          <w:sz w:val="20"/>
        </w:rPr>
        <w:t xml:space="preserve">miejscowo </w:t>
      </w:r>
      <w:r w:rsidRPr="00A76D3A">
        <w:rPr>
          <w:rFonts w:ascii="Arial" w:hAnsi="Arial" w:cs="Arial"/>
          <w:sz w:val="20"/>
          <w:szCs w:val="20"/>
        </w:rPr>
        <w:t>dla siedziby Zamawiającego.</w:t>
      </w:r>
    </w:p>
    <w:p w:rsidR="00A76D3A" w:rsidRDefault="009B1D37" w:rsidP="00F30B33">
      <w:pPr>
        <w:numPr>
          <w:ilvl w:val="1"/>
          <w:numId w:val="13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hAnsi="Arial" w:cs="Arial"/>
          <w:sz w:val="20"/>
          <w:szCs w:val="20"/>
        </w:rPr>
        <w:t>W sprawach nieuregulowanych niniejszą umową mają zastosowanie przepisy polskiego prawa, a w szczególności ustawy Prawo zamówień publicznych, ustawy Kodeks cywilny oraz ustawy o wyrobach medycznych</w:t>
      </w:r>
      <w:r w:rsidRPr="00A76D3A">
        <w:rPr>
          <w:rFonts w:cstheme="minorHAnsi"/>
          <w:sz w:val="20"/>
          <w:szCs w:val="20"/>
        </w:rPr>
        <w:t>.</w:t>
      </w:r>
    </w:p>
    <w:p w:rsidR="009B1D37" w:rsidRPr="00A76D3A" w:rsidRDefault="009B1D37" w:rsidP="00F30B33">
      <w:pPr>
        <w:numPr>
          <w:ilvl w:val="1"/>
          <w:numId w:val="13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:rsidR="009B1D37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8E5AD4" w:rsidRDefault="009B1D37" w:rsidP="00F30B33">
      <w:pPr>
        <w:spacing w:line="360" w:lineRule="auto"/>
        <w:ind w:left="708" w:firstLine="708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Wykonawca</w:t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sz w:val="20"/>
          <w:szCs w:val="20"/>
        </w:rPr>
        <w:tab/>
        <w:t xml:space="preserve">          </w:t>
      </w:r>
      <w:r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>Zamawiający</w:t>
      </w:r>
      <w:r w:rsidRPr="008E5AD4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9B1D37" w:rsidRPr="008E5AD4" w:rsidRDefault="009B1D37" w:rsidP="00F30B3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8E5AD4" w:rsidRDefault="009B1D37" w:rsidP="00F30B3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8E5AD4" w:rsidRDefault="009B1D37" w:rsidP="00F30B33">
      <w:pPr>
        <w:spacing w:line="360" w:lineRule="auto"/>
        <w:rPr>
          <w:rFonts w:ascii="Arial" w:hAnsi="Arial" w:cs="Arial"/>
          <w:sz w:val="20"/>
          <w:szCs w:val="20"/>
        </w:rPr>
      </w:pPr>
    </w:p>
    <w:p w:rsidR="00684C64" w:rsidRDefault="004A78F1" w:rsidP="00F30B33">
      <w:pPr>
        <w:spacing w:line="360" w:lineRule="auto"/>
      </w:pPr>
    </w:p>
    <w:sectPr w:rsidR="00684C6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F1" w:rsidRDefault="004A78F1">
      <w:pPr>
        <w:spacing w:after="0" w:line="240" w:lineRule="auto"/>
      </w:pPr>
      <w:r>
        <w:separator/>
      </w:r>
    </w:p>
  </w:endnote>
  <w:endnote w:type="continuationSeparator" w:id="0">
    <w:p w:rsidR="004A78F1" w:rsidRDefault="004A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3F" w:rsidRDefault="00EE0F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3F" w:rsidRDefault="00EE0F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3F" w:rsidRDefault="00EE0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F1" w:rsidRDefault="004A78F1">
      <w:pPr>
        <w:spacing w:after="0" w:line="240" w:lineRule="auto"/>
      </w:pPr>
      <w:r>
        <w:separator/>
      </w:r>
    </w:p>
  </w:footnote>
  <w:footnote w:type="continuationSeparator" w:id="0">
    <w:p w:rsidR="004A78F1" w:rsidRDefault="004A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A78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A78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A78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8218767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37D33"/>
    <w:multiLevelType w:val="hybridMultilevel"/>
    <w:tmpl w:val="B8B8E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81263A0"/>
    <w:multiLevelType w:val="hybridMultilevel"/>
    <w:tmpl w:val="92C299BA"/>
    <w:lvl w:ilvl="0" w:tplc="DA8CC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402A0"/>
    <w:multiLevelType w:val="hybridMultilevel"/>
    <w:tmpl w:val="98A0C374"/>
    <w:lvl w:ilvl="0" w:tplc="B4C4742A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D72EC"/>
    <w:multiLevelType w:val="hybridMultilevel"/>
    <w:tmpl w:val="BA76BE72"/>
    <w:lvl w:ilvl="0" w:tplc="9C2254D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E4"/>
    <w:rsid w:val="000800B0"/>
    <w:rsid w:val="000B2A9F"/>
    <w:rsid w:val="00113A7E"/>
    <w:rsid w:val="00113B1D"/>
    <w:rsid w:val="001237C1"/>
    <w:rsid w:val="0016472D"/>
    <w:rsid w:val="003970E4"/>
    <w:rsid w:val="003A2741"/>
    <w:rsid w:val="004612F5"/>
    <w:rsid w:val="00467F7E"/>
    <w:rsid w:val="004A78F1"/>
    <w:rsid w:val="00543147"/>
    <w:rsid w:val="006A12B7"/>
    <w:rsid w:val="006A5471"/>
    <w:rsid w:val="00775304"/>
    <w:rsid w:val="0080014C"/>
    <w:rsid w:val="008C70B9"/>
    <w:rsid w:val="00916C78"/>
    <w:rsid w:val="009B1D37"/>
    <w:rsid w:val="00A40EC4"/>
    <w:rsid w:val="00A76D3A"/>
    <w:rsid w:val="00B25621"/>
    <w:rsid w:val="00C25574"/>
    <w:rsid w:val="00EE0F3F"/>
    <w:rsid w:val="00F30B33"/>
    <w:rsid w:val="00F50558"/>
    <w:rsid w:val="00F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D3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D37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B1D3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1D37"/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1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1D37"/>
    <w:rPr>
      <w:color w:val="00000A"/>
    </w:rPr>
  </w:style>
  <w:style w:type="paragraph" w:customStyle="1" w:styleId="listparagraph">
    <w:name w:val="listparagraph"/>
    <w:basedOn w:val="Normalny"/>
    <w:rsid w:val="009B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1D3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F3F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D3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D37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B1D3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1D37"/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1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1D37"/>
    <w:rPr>
      <w:color w:val="00000A"/>
    </w:rPr>
  </w:style>
  <w:style w:type="paragraph" w:customStyle="1" w:styleId="listparagraph">
    <w:name w:val="listparagraph"/>
    <w:basedOn w:val="Normalny"/>
    <w:rsid w:val="009B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1D3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F3F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.kruk@szpitalzawierci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17</cp:revision>
  <cp:lastPrinted>2020-03-13T10:25:00Z</cp:lastPrinted>
  <dcterms:created xsi:type="dcterms:W3CDTF">2020-01-23T11:01:00Z</dcterms:created>
  <dcterms:modified xsi:type="dcterms:W3CDTF">2020-06-18T11:46:00Z</dcterms:modified>
</cp:coreProperties>
</file>