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4E242F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jednorazowego </w:t>
            </w:r>
            <w:r w:rsidR="004E242F">
              <w:rPr>
                <w:rFonts w:ascii="Arial" w:hAnsi="Arial"/>
                <w:b/>
                <w:sz w:val="20"/>
                <w:szCs w:val="20"/>
              </w:rPr>
              <w:t xml:space="preserve">i wielorazowego 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sprzętu medycznego – </w:t>
            </w:r>
            <w:r w:rsidR="00A22E0D">
              <w:rPr>
                <w:rFonts w:ascii="Arial" w:hAnsi="Arial"/>
                <w:b/>
                <w:sz w:val="20"/>
                <w:szCs w:val="20"/>
              </w:rPr>
              <w:t>8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  <w:r w:rsidR="004E242F">
              <w:rPr>
                <w:rFonts w:ascii="Arial" w:hAnsi="Arial"/>
                <w:b/>
                <w:sz w:val="20"/>
                <w:szCs w:val="20"/>
              </w:rPr>
              <w:t>ów</w:t>
            </w:r>
            <w:r w:rsidR="00A22E0D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4E242F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E34B01">
              <w:rPr>
                <w:rFonts w:ascii="Arial" w:hAnsi="Arial" w:cs="Arial"/>
                <w:sz w:val="20"/>
                <w:szCs w:val="20"/>
              </w:rPr>
              <w:t>74</w:t>
            </w:r>
            <w:bookmarkStart w:id="0" w:name="_GoBack"/>
            <w:bookmarkEnd w:id="0"/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FA" w:rsidRDefault="00104BFA" w:rsidP="00704CD9">
      <w:pPr>
        <w:spacing w:before="0" w:after="0"/>
      </w:pPr>
      <w:r>
        <w:separator/>
      </w:r>
    </w:p>
  </w:endnote>
  <w:endnote w:type="continuationSeparator" w:id="0">
    <w:p w:rsidR="00104BFA" w:rsidRDefault="00104BFA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FA" w:rsidRDefault="00104BFA" w:rsidP="00704CD9">
      <w:pPr>
        <w:spacing w:before="0" w:after="0"/>
      </w:pPr>
      <w:r>
        <w:separator/>
      </w:r>
    </w:p>
  </w:footnote>
  <w:footnote w:type="continuationSeparator" w:id="0">
    <w:p w:rsidR="00104BFA" w:rsidRDefault="00104BFA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4BFA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217A3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22E0D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34B01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25A6-99FA-4DD8-BDE0-17B8D6BA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4489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21</cp:revision>
  <cp:lastPrinted>2019-07-19T09:40:00Z</cp:lastPrinted>
  <dcterms:created xsi:type="dcterms:W3CDTF">2020-11-09T13:40:00Z</dcterms:created>
  <dcterms:modified xsi:type="dcterms:W3CDTF">2021-10-27T08:37:00Z</dcterms:modified>
</cp:coreProperties>
</file>