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A" w:rsidRPr="002A01FD" w:rsidRDefault="002A01FD" w:rsidP="002A01FD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40AAA" w:rsidRPr="002A01FD" w:rsidRDefault="00124FAB" w:rsidP="002A01F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DZP/BZU/524</w:t>
      </w:r>
      <w:bookmarkStart w:id="0" w:name="_GoBack"/>
      <w:bookmarkEnd w:id="0"/>
      <w:r w:rsidR="002A01FD" w:rsidRPr="002A01FD">
        <w:rPr>
          <w:rFonts w:asciiTheme="majorHAnsi" w:hAnsiTheme="majorHAnsi" w:cstheme="majorHAnsi"/>
          <w:b/>
          <w:sz w:val="22"/>
          <w:szCs w:val="22"/>
        </w:rPr>
        <w:t>/2020</w:t>
      </w:r>
    </w:p>
    <w:p w:rsidR="00740AAA" w:rsidRPr="002A01FD" w:rsidRDefault="00740AAA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Dotyczy</w:t>
      </w:r>
      <w:r w:rsidRPr="002A01FD"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30.000 euro netto na </w:t>
      </w:r>
      <w:bookmarkStart w:id="1" w:name="__DdeLink__5267_1695672152"/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ukcesywną dostawa </w:t>
      </w:r>
      <w:bookmarkEnd w:id="1"/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preparat</w:t>
      </w:r>
      <w:r w:rsidR="00DC5374" w:rsidRPr="00DC5374">
        <w:rPr>
          <w:rFonts w:asciiTheme="majorHAnsi" w:hAnsiTheme="majorHAnsi" w:cstheme="majorHAnsi" w:hint="eastAsia"/>
          <w:color w:val="2D2D2D"/>
          <w:sz w:val="22"/>
          <w:szCs w:val="22"/>
        </w:rPr>
        <w:t>ó</w:t>
      </w:r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w myj</w:t>
      </w:r>
      <w:r w:rsidR="00DC5374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co-dezynfekuj</w:t>
      </w:r>
      <w:r w:rsidR="00DC5374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ce wraz z najmem system</w:t>
      </w:r>
      <w:r w:rsidR="00DC5374" w:rsidRPr="00DC5374">
        <w:rPr>
          <w:rFonts w:asciiTheme="majorHAnsi" w:hAnsiTheme="majorHAnsi" w:cstheme="majorHAnsi" w:hint="eastAsia"/>
          <w:color w:val="2D2D2D"/>
          <w:sz w:val="22"/>
          <w:szCs w:val="22"/>
        </w:rPr>
        <w:t>ó</w:t>
      </w:r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w dozuj</w:t>
      </w:r>
      <w:r w:rsidR="00DC5374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DC5374" w:rsidRPr="00DC5374">
        <w:rPr>
          <w:rFonts w:asciiTheme="majorHAnsi" w:hAnsiTheme="majorHAnsi" w:cstheme="majorHAnsi"/>
          <w:color w:val="2D2D2D"/>
          <w:sz w:val="22"/>
          <w:szCs w:val="22"/>
        </w:rPr>
        <w:t>cych</w:t>
      </w:r>
      <w:r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2A01FD">
        <w:rPr>
          <w:rFonts w:asciiTheme="majorHAnsi" w:hAnsiTheme="majorHAnsi" w:cstheme="majorHAnsi"/>
          <w:sz w:val="22"/>
          <w:szCs w:val="22"/>
        </w:rPr>
        <w:t>Nazwa i adres Zamawiającego</w:t>
      </w:r>
      <w:r w:rsidRPr="002A01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tel. 885 999</w:t>
      </w:r>
      <w:r w:rsidR="00DC5374">
        <w:rPr>
          <w:rFonts w:asciiTheme="majorHAnsi" w:hAnsiTheme="majorHAnsi" w:cstheme="majorHAnsi"/>
          <w:sz w:val="22"/>
          <w:szCs w:val="22"/>
        </w:rPr>
        <w:t> </w:t>
      </w:r>
      <w:r w:rsidRPr="002A01FD">
        <w:rPr>
          <w:rFonts w:asciiTheme="majorHAnsi" w:hAnsiTheme="majorHAnsi" w:cstheme="majorHAnsi"/>
          <w:sz w:val="22"/>
          <w:szCs w:val="22"/>
        </w:rPr>
        <w:t>142</w:t>
      </w:r>
      <w:r w:rsidR="00DC5374">
        <w:rPr>
          <w:rFonts w:asciiTheme="majorHAnsi" w:hAnsiTheme="majorHAnsi" w:cstheme="majorHAnsi"/>
          <w:sz w:val="22"/>
          <w:szCs w:val="22"/>
        </w:rPr>
        <w:t>, 32 67 40 365</w:t>
      </w:r>
      <w:r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email: </w:t>
      </w:r>
      <w:r w:rsidRPr="002A01FD"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2A01F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2A01F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740AAA" w:rsidRPr="002A01FD" w:rsidRDefault="002A01FD" w:rsidP="002A01F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 w:rsidRPr="002A01FD">
        <w:rPr>
          <w:rFonts w:asciiTheme="majorHAnsi" w:hAnsiTheme="majorHAnsi" w:cstheme="majorHAnsi"/>
          <w:sz w:val="22"/>
          <w:szCs w:val="22"/>
        </w:rPr>
        <w:t xml:space="preserve"> s</w:t>
      </w:r>
      <w:r w:rsidR="00260ECC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ukcesywna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 dostawa 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preparat</w:t>
      </w:r>
      <w:r w:rsidR="00970F9D" w:rsidRPr="00DC5374">
        <w:rPr>
          <w:rFonts w:asciiTheme="majorHAnsi" w:hAnsiTheme="majorHAnsi" w:cstheme="majorHAnsi" w:hint="eastAsia"/>
          <w:color w:val="2D2D2D"/>
          <w:sz w:val="22"/>
          <w:szCs w:val="22"/>
        </w:rPr>
        <w:t>ó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w myj</w:t>
      </w:r>
      <w:r w:rsidR="00970F9D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co-dezynfekuj</w:t>
      </w:r>
      <w:r w:rsidR="00970F9D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ce wraz z najmem system</w:t>
      </w:r>
      <w:r w:rsidR="00970F9D">
        <w:rPr>
          <w:rFonts w:asciiTheme="majorHAnsi" w:hAnsiTheme="majorHAnsi" w:cstheme="majorHAnsi"/>
          <w:color w:val="2D2D2D"/>
          <w:sz w:val="22"/>
          <w:szCs w:val="22"/>
        </w:rPr>
        <w:t>ó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w dozuj</w:t>
      </w:r>
      <w:r w:rsidR="00970F9D" w:rsidRPr="00DC5374">
        <w:rPr>
          <w:rFonts w:asciiTheme="majorHAnsi" w:hAnsiTheme="majorHAnsi" w:cstheme="majorHAnsi" w:hint="cs"/>
          <w:color w:val="2D2D2D"/>
          <w:sz w:val="22"/>
          <w:szCs w:val="22"/>
        </w:rPr>
        <w:t>ą</w:t>
      </w:r>
      <w:r w:rsidR="00970F9D" w:rsidRPr="00DC5374">
        <w:rPr>
          <w:rFonts w:asciiTheme="majorHAnsi" w:hAnsiTheme="majorHAnsi" w:cstheme="majorHAnsi"/>
          <w:color w:val="2D2D2D"/>
          <w:sz w:val="22"/>
          <w:szCs w:val="22"/>
        </w:rPr>
        <w:t>cych</w:t>
      </w:r>
      <w:r w:rsidRPr="002A01FD"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2A01F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4</w:t>
      </w:r>
      <w:r w:rsidRPr="002A01FD">
        <w:rPr>
          <w:rFonts w:asciiTheme="majorHAnsi" w:hAnsiTheme="majorHAnsi" w:cstheme="majorHAnsi"/>
          <w:sz w:val="22"/>
          <w:szCs w:val="22"/>
        </w:rPr>
        <w:t xml:space="preserve">. </w:t>
      </w:r>
      <w:r w:rsidRPr="002A01FD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Cs/>
          <w:sz w:val="22"/>
          <w:szCs w:val="22"/>
        </w:rPr>
        <w:t xml:space="preserve">W załączeniu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>karty produktu, ulotki, atesty, certyfikaty potwierdzające parametry asortymentu określonego w formularzu cenowym - opisie przedmiotu zamówienia załącznik nr 2.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5.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957815">
        <w:rPr>
          <w:rFonts w:ascii="Calibri Light" w:hAnsi="Calibri Light" w:cstheme="minorHAnsi"/>
          <w:sz w:val="22"/>
          <w:szCs w:val="22"/>
        </w:rPr>
        <w:t>zamó</w:t>
      </w:r>
      <w:r w:rsidR="00957815" w:rsidRPr="00AE56B4">
        <w:rPr>
          <w:rFonts w:ascii="Calibri Light" w:hAnsi="Calibri Light" w:cstheme="minorHAnsi"/>
          <w:sz w:val="22"/>
          <w:szCs w:val="22"/>
        </w:rPr>
        <w:t>wienie b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ę</w:t>
      </w:r>
      <w:r w:rsidR="00957815" w:rsidRPr="00AE56B4">
        <w:rPr>
          <w:rFonts w:ascii="Calibri Light" w:hAnsi="Calibri Light" w:cstheme="minorHAnsi"/>
          <w:sz w:val="22"/>
          <w:szCs w:val="22"/>
        </w:rPr>
        <w:t>dzie realizowane przez okres 12 miesi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ę</w:t>
      </w:r>
      <w:r w:rsidR="00957815" w:rsidRPr="00AE56B4">
        <w:rPr>
          <w:rFonts w:ascii="Calibri Light" w:hAnsi="Calibri Light" w:cstheme="minorHAnsi"/>
          <w:sz w:val="22"/>
          <w:szCs w:val="22"/>
        </w:rPr>
        <w:t>cy od daty podpisania umowy lub do wyczerpania kwoty na jak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ą</w:t>
      </w:r>
      <w:r w:rsidR="00957815" w:rsidRPr="00AE56B4">
        <w:rPr>
          <w:rFonts w:ascii="Calibri Light" w:hAnsi="Calibri Light" w:cstheme="minorHAnsi"/>
          <w:sz w:val="22"/>
          <w:szCs w:val="22"/>
        </w:rPr>
        <w:t xml:space="preserve"> umowa zosta</w:t>
      </w:r>
      <w:r w:rsidR="00957815" w:rsidRPr="00AE56B4">
        <w:rPr>
          <w:rFonts w:ascii="Calibri Light" w:hAnsi="Calibri Light" w:cstheme="minorHAnsi" w:hint="cs"/>
          <w:sz w:val="22"/>
          <w:szCs w:val="22"/>
        </w:rPr>
        <w:t>ł</w:t>
      </w:r>
      <w:r w:rsidR="00957815" w:rsidRPr="00AE56B4">
        <w:rPr>
          <w:rFonts w:ascii="Calibri Light" w:hAnsi="Calibri Light" w:cstheme="minorHAnsi"/>
          <w:sz w:val="22"/>
          <w:szCs w:val="22"/>
        </w:rPr>
        <w:t>a zawarta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6.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7.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8.</w:t>
      </w:r>
      <w:r w:rsidRPr="002A01F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Załączniki: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wzór umowy - zaparafowany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d. CEIDG lub KRS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e.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</w:t>
      </w:r>
      <w:r w:rsidR="0053434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 xml:space="preserve"> - opisie przedmiotu zamówienia</w:t>
      </w: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740AAA" w:rsidRPr="002A01F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A"/>
    <w:rsid w:val="00124FAB"/>
    <w:rsid w:val="00260ECC"/>
    <w:rsid w:val="002A01FD"/>
    <w:rsid w:val="00534340"/>
    <w:rsid w:val="00740AAA"/>
    <w:rsid w:val="00957815"/>
    <w:rsid w:val="00970F9D"/>
    <w:rsid w:val="00D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22B3-1D24-4E0F-B028-AE970C8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C858-94A0-4D18-A3AC-7F217063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60</cp:revision>
  <cp:lastPrinted>2020-08-14T09:15:00Z</cp:lastPrinted>
  <dcterms:created xsi:type="dcterms:W3CDTF">2019-04-19T06:03:00Z</dcterms:created>
  <dcterms:modified xsi:type="dcterms:W3CDTF">2020-12-10T10:27:00Z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