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900FA7">
        <w:rPr>
          <w:rFonts w:ascii="Arial" w:hAnsi="Arial"/>
          <w:sz w:val="18"/>
          <w:szCs w:val="18"/>
        </w:rPr>
        <w:t>7</w:t>
      </w:r>
      <w:r w:rsidR="009C0C5A">
        <w:rPr>
          <w:rFonts w:ascii="Arial" w:hAnsi="Arial"/>
          <w:sz w:val="18"/>
          <w:szCs w:val="18"/>
        </w:rPr>
        <w:t>4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333119" w:rsidRPr="009C0C5A" w:rsidRDefault="009C0C5A" w:rsidP="004675FA">
      <w:pPr>
        <w:spacing w:line="276" w:lineRule="auto"/>
        <w:jc w:val="center"/>
        <w:rPr>
          <w:rFonts w:ascii="Arial" w:eastAsia="Calibri" w:hAnsi="Arial"/>
          <w:b/>
          <w:noProof/>
          <w:sz w:val="18"/>
          <w:szCs w:val="18"/>
          <w:lang w:eastAsia="en-US"/>
        </w:rPr>
      </w:pPr>
      <w:r>
        <w:rPr>
          <w:rFonts w:ascii="Arial" w:hAnsi="Arial"/>
          <w:b/>
          <w:sz w:val="20"/>
          <w:szCs w:val="20"/>
        </w:rPr>
        <w:t>D</w:t>
      </w:r>
      <w:r w:rsidRPr="009C0C5A">
        <w:rPr>
          <w:rFonts w:ascii="Arial" w:hAnsi="Arial"/>
          <w:b/>
          <w:sz w:val="20"/>
          <w:szCs w:val="20"/>
        </w:rPr>
        <w:t xml:space="preserve">ostawa rezonansu magnetycznego  wraz z adaptacją pomieszczeń na potrzeby utworzenia pracowni rezonansu magnetycznego oraz przygotowanie infrastruktury towarzyszącej </w:t>
      </w:r>
      <w:bookmarkStart w:id="0" w:name="_GoBack"/>
      <w:bookmarkEnd w:id="0"/>
      <w:r w:rsidRPr="009C0C5A">
        <w:rPr>
          <w:rFonts w:ascii="Arial" w:hAnsi="Arial"/>
          <w:b/>
          <w:sz w:val="20"/>
          <w:szCs w:val="20"/>
          <w:lang w:eastAsia="pl-PL"/>
        </w:rPr>
        <w:t xml:space="preserve">w ramach zadania </w:t>
      </w:r>
      <w:r w:rsidRPr="009C0C5A">
        <w:rPr>
          <w:rFonts w:ascii="Arial" w:hAnsi="Arial"/>
          <w:b/>
          <w:sz w:val="20"/>
          <w:szCs w:val="20"/>
        </w:rPr>
        <w:t>finansowanego m.in.</w:t>
      </w:r>
      <w:r w:rsidRPr="009C0C5A">
        <w:rPr>
          <w:rFonts w:ascii="Arial" w:hAnsi="Arial"/>
          <w:b/>
          <w:bCs/>
          <w:iCs/>
          <w:sz w:val="20"/>
          <w:szCs w:val="20"/>
        </w:rPr>
        <w:t xml:space="preserve"> z </w:t>
      </w:r>
      <w:r w:rsidRPr="009C0C5A">
        <w:rPr>
          <w:rFonts w:ascii="Arial" w:hAnsi="Arial"/>
          <w:b/>
          <w:sz w:val="20"/>
          <w:szCs w:val="20"/>
        </w:rPr>
        <w:t>projektu „Poprawa jakości i dostępności do świadczeń zdrowotnych poprzez modernizację i doposażenie Szpitala Powiatowego w Zawierciu”</w:t>
      </w:r>
    </w:p>
    <w:p w:rsidR="00333119" w:rsidRDefault="00333119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</w:p>
    <w:p w:rsidR="00333119" w:rsidRDefault="00333119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64098A" w:rsidP="00A86DF1">
      <w:pPr>
        <w:pStyle w:val="Standard"/>
        <w:tabs>
          <w:tab w:val="left" w:pos="1185"/>
        </w:tabs>
      </w:pPr>
    </w:p>
    <w:sectPr w:rsidR="00684C64" w:rsidSect="00A221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8A" w:rsidRDefault="0064098A" w:rsidP="007547AC">
      <w:r>
        <w:separator/>
      </w:r>
    </w:p>
  </w:endnote>
  <w:endnote w:type="continuationSeparator" w:id="0">
    <w:p w:rsidR="0064098A" w:rsidRDefault="0064098A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8A" w:rsidRDefault="0064098A" w:rsidP="007547AC">
      <w:r>
        <w:separator/>
      </w:r>
    </w:p>
  </w:footnote>
  <w:footnote w:type="continuationSeparator" w:id="0">
    <w:p w:rsidR="0064098A" w:rsidRDefault="0064098A" w:rsidP="007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19" w:rsidRDefault="0033311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88A093D" wp14:editId="5291392F">
          <wp:simplePos x="0" y="0"/>
          <wp:positionH relativeFrom="column">
            <wp:posOffset>-26670</wp:posOffset>
          </wp:positionH>
          <wp:positionV relativeFrom="paragraph">
            <wp:posOffset>-81280</wp:posOffset>
          </wp:positionV>
          <wp:extent cx="6100445" cy="6140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D2B47"/>
    <w:rsid w:val="000E6332"/>
    <w:rsid w:val="00127746"/>
    <w:rsid w:val="0015332D"/>
    <w:rsid w:val="0016379A"/>
    <w:rsid w:val="00191702"/>
    <w:rsid w:val="001C0F85"/>
    <w:rsid w:val="00333119"/>
    <w:rsid w:val="00360B53"/>
    <w:rsid w:val="003B3488"/>
    <w:rsid w:val="004205B4"/>
    <w:rsid w:val="004675FA"/>
    <w:rsid w:val="00467F7E"/>
    <w:rsid w:val="004E6B3C"/>
    <w:rsid w:val="005826A4"/>
    <w:rsid w:val="00637439"/>
    <w:rsid w:val="0064098A"/>
    <w:rsid w:val="00676DED"/>
    <w:rsid w:val="007041E6"/>
    <w:rsid w:val="007547AC"/>
    <w:rsid w:val="00781825"/>
    <w:rsid w:val="007F36FB"/>
    <w:rsid w:val="00813CC8"/>
    <w:rsid w:val="00843EA3"/>
    <w:rsid w:val="00896047"/>
    <w:rsid w:val="00900FA7"/>
    <w:rsid w:val="00903055"/>
    <w:rsid w:val="00981D3C"/>
    <w:rsid w:val="009909CE"/>
    <w:rsid w:val="009B0CBD"/>
    <w:rsid w:val="009B2743"/>
    <w:rsid w:val="009C0C5A"/>
    <w:rsid w:val="009C19BA"/>
    <w:rsid w:val="009C219F"/>
    <w:rsid w:val="009F14ED"/>
    <w:rsid w:val="00A22181"/>
    <w:rsid w:val="00A8459A"/>
    <w:rsid w:val="00A86DF1"/>
    <w:rsid w:val="00AB5803"/>
    <w:rsid w:val="00AB5C4A"/>
    <w:rsid w:val="00AC12A2"/>
    <w:rsid w:val="00AF61E3"/>
    <w:rsid w:val="00B557C6"/>
    <w:rsid w:val="00B579F4"/>
    <w:rsid w:val="00B86E54"/>
    <w:rsid w:val="00C9390B"/>
    <w:rsid w:val="00D52607"/>
    <w:rsid w:val="00E16D61"/>
    <w:rsid w:val="00EA2B1A"/>
    <w:rsid w:val="00EC2BD0"/>
    <w:rsid w:val="00F10A0E"/>
    <w:rsid w:val="00F225B5"/>
    <w:rsid w:val="00F81447"/>
    <w:rsid w:val="00FA536C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50</cp:revision>
  <cp:lastPrinted>2020-07-24T08:05:00Z</cp:lastPrinted>
  <dcterms:created xsi:type="dcterms:W3CDTF">2018-12-03T13:32:00Z</dcterms:created>
  <dcterms:modified xsi:type="dcterms:W3CDTF">2020-12-28T11:40:00Z</dcterms:modified>
</cp:coreProperties>
</file>