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DE" w:rsidRPr="009056E0" w:rsidRDefault="00B834DE" w:rsidP="00B834DE">
      <w:pPr>
        <w:jc w:val="both"/>
        <w:rPr>
          <w:rFonts w:cs="Tahoma"/>
          <w:color w:val="auto"/>
          <w:szCs w:val="18"/>
        </w:rPr>
      </w:pPr>
      <w:r w:rsidRPr="009056E0">
        <w:rPr>
          <w:rFonts w:cs="Tahoma"/>
          <w:color w:val="auto"/>
          <w:szCs w:val="18"/>
        </w:rPr>
        <w:t>Znak postępowania ZP/PN/37/2017</w:t>
      </w:r>
    </w:p>
    <w:p w:rsidR="00B834DE" w:rsidRPr="009056E0" w:rsidRDefault="00B834DE" w:rsidP="00B834DE">
      <w:pPr>
        <w:jc w:val="both"/>
        <w:rPr>
          <w:rFonts w:cs="Tahoma"/>
          <w:color w:val="auto"/>
          <w:szCs w:val="18"/>
        </w:rPr>
      </w:pPr>
    </w:p>
    <w:p w:rsidR="00B834DE" w:rsidRPr="009056E0" w:rsidRDefault="00B637AC" w:rsidP="00B834DE">
      <w:pPr>
        <w:jc w:val="right"/>
        <w:rPr>
          <w:rFonts w:cs="Tahoma"/>
          <w:color w:val="auto"/>
          <w:szCs w:val="18"/>
        </w:rPr>
      </w:pPr>
      <w:r w:rsidRPr="009056E0">
        <w:rPr>
          <w:rFonts w:cs="Tahoma"/>
          <w:color w:val="auto"/>
          <w:szCs w:val="18"/>
        </w:rPr>
        <w:t>Zawiercie, dnia 17</w:t>
      </w:r>
      <w:r w:rsidR="00B834DE" w:rsidRPr="009056E0">
        <w:rPr>
          <w:rFonts w:cs="Tahoma"/>
          <w:color w:val="auto"/>
          <w:szCs w:val="18"/>
        </w:rPr>
        <w:t>.08.2017r.</w:t>
      </w:r>
    </w:p>
    <w:p w:rsidR="00B637AC" w:rsidRPr="009056E0" w:rsidRDefault="00B637AC" w:rsidP="00B637AC">
      <w:pPr>
        <w:jc w:val="center"/>
        <w:rPr>
          <w:rFonts w:cs="Tahoma"/>
          <w:color w:val="auto"/>
          <w:szCs w:val="18"/>
        </w:rPr>
      </w:pPr>
      <w:r w:rsidRPr="009056E0">
        <w:rPr>
          <w:rFonts w:cs="Tahoma"/>
          <w:color w:val="auto"/>
          <w:szCs w:val="18"/>
        </w:rPr>
        <w:t>WSZYSTKICH  WYKONAWCÓW</w:t>
      </w:r>
    </w:p>
    <w:p w:rsidR="00B637AC" w:rsidRPr="009056E0" w:rsidRDefault="00B637AC" w:rsidP="00B637AC">
      <w:pPr>
        <w:jc w:val="center"/>
        <w:rPr>
          <w:rFonts w:cs="Tahoma"/>
          <w:color w:val="auto"/>
          <w:szCs w:val="18"/>
        </w:rPr>
      </w:pPr>
    </w:p>
    <w:p w:rsidR="00B637AC" w:rsidRPr="009056E0" w:rsidRDefault="00B637AC" w:rsidP="00B637AC">
      <w:pPr>
        <w:jc w:val="center"/>
        <w:rPr>
          <w:rFonts w:cs="Tahoma"/>
          <w:color w:val="auto"/>
          <w:szCs w:val="18"/>
        </w:rPr>
      </w:pPr>
      <w:r w:rsidRPr="009056E0">
        <w:rPr>
          <w:rFonts w:cs="Tahoma"/>
          <w:color w:val="auto"/>
          <w:szCs w:val="18"/>
        </w:rPr>
        <w:t xml:space="preserve">Dotyczy: </w:t>
      </w:r>
      <w:r w:rsidRPr="009056E0">
        <w:rPr>
          <w:rFonts w:cs="Tahoma"/>
          <w:color w:val="auto"/>
          <w:szCs w:val="18"/>
        </w:rPr>
        <w:t>Kompleksowe ubezpieczenie Szpitala Powiatowego w Zawierciu–DZP/37</w:t>
      </w:r>
      <w:r w:rsidRPr="009056E0">
        <w:rPr>
          <w:rFonts w:cs="Tahoma"/>
          <w:color w:val="auto"/>
          <w:szCs w:val="18"/>
        </w:rPr>
        <w:t>/2017</w:t>
      </w:r>
    </w:p>
    <w:p w:rsidR="00B637AC" w:rsidRPr="009056E0" w:rsidRDefault="00B637AC" w:rsidP="00B637AC">
      <w:pPr>
        <w:jc w:val="center"/>
        <w:rPr>
          <w:rFonts w:cs="Tahoma"/>
          <w:color w:val="auto"/>
          <w:szCs w:val="18"/>
        </w:rPr>
      </w:pPr>
    </w:p>
    <w:p w:rsidR="00B834DE" w:rsidRPr="009056E0" w:rsidRDefault="00B637AC" w:rsidP="00B637AC">
      <w:pPr>
        <w:jc w:val="center"/>
        <w:rPr>
          <w:rFonts w:cs="Tahoma"/>
          <w:b/>
          <w:color w:val="auto"/>
          <w:szCs w:val="18"/>
        </w:rPr>
      </w:pPr>
      <w:r w:rsidRPr="009056E0">
        <w:rPr>
          <w:rFonts w:cs="Tahoma"/>
          <w:color w:val="auto"/>
          <w:szCs w:val="18"/>
        </w:rPr>
        <w:t>Zamawiający Szpital Powiatowy w Zawierciu  odpowiadając na pytania Wykonawców informuje:</w:t>
      </w:r>
    </w:p>
    <w:p w:rsidR="00B834DE" w:rsidRPr="009056E0" w:rsidRDefault="00B637AC" w:rsidP="00B637AC">
      <w:pPr>
        <w:ind w:left="372" w:firstLine="348"/>
        <w:jc w:val="both"/>
        <w:rPr>
          <w:rFonts w:cs="Tahoma"/>
          <w:b/>
          <w:color w:val="auto"/>
          <w:szCs w:val="18"/>
        </w:rPr>
      </w:pPr>
      <w:r w:rsidRPr="009056E0">
        <w:rPr>
          <w:rFonts w:cs="Tahoma"/>
          <w:b/>
          <w:color w:val="auto"/>
          <w:szCs w:val="18"/>
        </w:rPr>
        <w:t>Pytanie nr 1</w:t>
      </w:r>
    </w:p>
    <w:p w:rsidR="00B834DE" w:rsidRPr="009056E0" w:rsidRDefault="00B834DE" w:rsidP="00B834DE">
      <w:pPr>
        <w:pStyle w:val="Akapitzlist"/>
        <w:numPr>
          <w:ilvl w:val="0"/>
          <w:numId w:val="3"/>
        </w:numPr>
        <w:rPr>
          <w:rFonts w:cs="Tahoma"/>
          <w:szCs w:val="18"/>
        </w:rPr>
      </w:pPr>
      <w:r w:rsidRPr="009056E0">
        <w:rPr>
          <w:rFonts w:cs="Tahoma"/>
          <w:szCs w:val="18"/>
        </w:rPr>
        <w:t xml:space="preserve">Załącznik nr 5 do </w:t>
      </w:r>
      <w:proofErr w:type="spellStart"/>
      <w:r w:rsidRPr="009056E0">
        <w:rPr>
          <w:rFonts w:cs="Tahoma"/>
          <w:szCs w:val="18"/>
        </w:rPr>
        <w:t>siwz</w:t>
      </w:r>
      <w:proofErr w:type="spellEnd"/>
      <w:r w:rsidRPr="009056E0">
        <w:rPr>
          <w:rFonts w:cs="Tahoma"/>
          <w:szCs w:val="18"/>
        </w:rPr>
        <w:t xml:space="preserve"> – w § 2 prosimy o wprowadzenie klauzuli w treści j/n</w:t>
      </w:r>
    </w:p>
    <w:p w:rsidR="00B834DE" w:rsidRPr="009056E0" w:rsidRDefault="00B834DE" w:rsidP="00B834DE">
      <w:pPr>
        <w:ind w:left="720" w:firstLine="284"/>
        <w:jc w:val="both"/>
        <w:rPr>
          <w:rFonts w:cs="Tahoma"/>
          <w:bCs/>
          <w:color w:val="auto"/>
          <w:szCs w:val="18"/>
        </w:rPr>
      </w:pPr>
      <w:r w:rsidRPr="009056E0">
        <w:rPr>
          <w:rFonts w:cs="Tahoma"/>
          <w:bCs/>
          <w:color w:val="auto"/>
          <w:szCs w:val="18"/>
        </w:rPr>
        <w:t>Klauzula wypowiedzenia umowy generalnej:</w:t>
      </w:r>
    </w:p>
    <w:p w:rsidR="00B834DE" w:rsidRPr="009056E0" w:rsidRDefault="00B834DE" w:rsidP="00B834DE">
      <w:pPr>
        <w:ind w:left="1004"/>
        <w:contextualSpacing/>
        <w:jc w:val="both"/>
        <w:rPr>
          <w:rFonts w:cs="Tahoma"/>
          <w:color w:val="auto"/>
          <w:szCs w:val="18"/>
        </w:rPr>
      </w:pPr>
      <w:r w:rsidRPr="009056E0">
        <w:rPr>
          <w:rFonts w:cs="Tahoma"/>
          <w:color w:val="auto"/>
          <w:szCs w:val="18"/>
        </w:rPr>
        <w:t>Umowa Generalna może zostać wypowiedziana przez Ubezpieczającego lub Ubezpieczyciela za 3-miesięcznym okresem wypowiedzenia, ze skutkiem na koniec pierwszego lub drugiego 12-miesięcznego okresu ubezpieczenia, przy czym Ubezpieczyciel może wypowiedzieć Umowę jedynie z ważnych powodów, za które uznaje się wyłącznie:</w:t>
      </w:r>
    </w:p>
    <w:p w:rsidR="00B834DE" w:rsidRPr="009056E0" w:rsidRDefault="00B834DE" w:rsidP="00B834DE">
      <w:pPr>
        <w:numPr>
          <w:ilvl w:val="0"/>
          <w:numId w:val="9"/>
        </w:numPr>
        <w:tabs>
          <w:tab w:val="clear" w:pos="840"/>
          <w:tab w:val="num" w:pos="1287"/>
        </w:tabs>
        <w:ind w:left="1287" w:hanging="283"/>
        <w:contextualSpacing/>
        <w:jc w:val="both"/>
        <w:rPr>
          <w:rFonts w:cs="Tahoma"/>
          <w:color w:val="auto"/>
          <w:szCs w:val="18"/>
        </w:rPr>
      </w:pPr>
      <w:r w:rsidRPr="009056E0">
        <w:rPr>
          <w:rFonts w:cs="Tahoma"/>
          <w:color w:val="auto"/>
          <w:szCs w:val="18"/>
        </w:rPr>
        <w:t xml:space="preserve">niemożność uzyskania przez Ubezpieczyciela pokrycia reasekuracyjnego dla jakichkolwiek </w:t>
      </w:r>
      <w:proofErr w:type="spellStart"/>
      <w:r w:rsidRPr="009056E0">
        <w:rPr>
          <w:rFonts w:cs="Tahoma"/>
          <w:color w:val="auto"/>
          <w:szCs w:val="18"/>
        </w:rPr>
        <w:t>ryzyk</w:t>
      </w:r>
      <w:proofErr w:type="spellEnd"/>
      <w:r w:rsidRPr="009056E0">
        <w:rPr>
          <w:rFonts w:cs="Tahoma"/>
          <w:color w:val="auto"/>
          <w:szCs w:val="18"/>
        </w:rPr>
        <w:t xml:space="preserve"> wskazanych w Umowie Ubezpieczenia,</w:t>
      </w:r>
    </w:p>
    <w:p w:rsidR="00B834DE" w:rsidRPr="009056E0" w:rsidRDefault="00B834DE" w:rsidP="00B834DE">
      <w:pPr>
        <w:numPr>
          <w:ilvl w:val="0"/>
          <w:numId w:val="9"/>
        </w:numPr>
        <w:tabs>
          <w:tab w:val="clear" w:pos="840"/>
          <w:tab w:val="num" w:pos="567"/>
        </w:tabs>
        <w:ind w:left="1287" w:hanging="283"/>
        <w:contextualSpacing/>
        <w:jc w:val="both"/>
        <w:rPr>
          <w:rFonts w:cs="Tahoma"/>
          <w:color w:val="auto"/>
          <w:szCs w:val="18"/>
        </w:rPr>
      </w:pPr>
      <w:r w:rsidRPr="009056E0">
        <w:rPr>
          <w:rFonts w:cs="Tahoma"/>
          <w:color w:val="auto"/>
          <w:szCs w:val="18"/>
        </w:rPr>
        <w:t>znaczne pogorszenie finansowych warunków pokrycia reasekuracyjnego,</w:t>
      </w:r>
    </w:p>
    <w:p w:rsidR="00B834DE" w:rsidRPr="009056E0" w:rsidRDefault="00B834DE" w:rsidP="00B834DE">
      <w:pPr>
        <w:numPr>
          <w:ilvl w:val="0"/>
          <w:numId w:val="9"/>
        </w:numPr>
        <w:tabs>
          <w:tab w:val="clear" w:pos="840"/>
          <w:tab w:val="num" w:pos="567"/>
        </w:tabs>
        <w:ind w:left="1287" w:hanging="283"/>
        <w:contextualSpacing/>
        <w:jc w:val="both"/>
        <w:rPr>
          <w:rFonts w:cs="Tahoma"/>
          <w:color w:val="auto"/>
          <w:szCs w:val="18"/>
        </w:rPr>
      </w:pPr>
      <w:r w:rsidRPr="009056E0">
        <w:rPr>
          <w:rFonts w:cs="Tahoma"/>
          <w:color w:val="auto"/>
          <w:szCs w:val="18"/>
        </w:rPr>
        <w:t>przekroczenie wskaźnika szkodowości w pierwszym roku ochrony ubezpieczeniowej tj.:</w:t>
      </w:r>
    </w:p>
    <w:p w:rsidR="00B834DE" w:rsidRPr="009056E0" w:rsidRDefault="00B834DE" w:rsidP="00B834DE">
      <w:pPr>
        <w:tabs>
          <w:tab w:val="num" w:pos="567"/>
        </w:tabs>
        <w:ind w:left="1287" w:hanging="283"/>
        <w:contextualSpacing/>
        <w:jc w:val="both"/>
        <w:rPr>
          <w:rFonts w:cs="Tahoma"/>
          <w:color w:val="auto"/>
          <w:szCs w:val="18"/>
        </w:rPr>
      </w:pPr>
      <w:r w:rsidRPr="009056E0">
        <w:rPr>
          <w:rFonts w:cs="Tahoma"/>
          <w:color w:val="auto"/>
          <w:szCs w:val="18"/>
        </w:rPr>
        <w:tab/>
        <w:t>gdy szkodowość rozumiana jako stosunek rezerw oraz wypłaconych odszkodowań z wszystkich rodzajów ubezpieczeń objętych niniejsza Umową lub w poszczególnych z rodzajów ubezpieczeń do składki zarobionej (składka przypisana za okres od 01.10.2017r. do 31.08.2018r. z wszystkich lub danego rodzaju ubezpieczenia) za okres od 01.10.2017r. do 31.08.2018r. przekroczy 30%,</w:t>
      </w:r>
    </w:p>
    <w:p w:rsidR="00B834DE" w:rsidRPr="009056E0" w:rsidRDefault="00B834DE" w:rsidP="00B834DE">
      <w:pPr>
        <w:pStyle w:val="Akapitzlist"/>
        <w:numPr>
          <w:ilvl w:val="0"/>
          <w:numId w:val="9"/>
        </w:numPr>
        <w:tabs>
          <w:tab w:val="clear" w:pos="840"/>
          <w:tab w:val="num" w:pos="567"/>
        </w:tabs>
        <w:ind w:left="1287" w:hanging="283"/>
        <w:jc w:val="both"/>
        <w:rPr>
          <w:rFonts w:cs="Tahoma"/>
          <w:color w:val="auto"/>
          <w:szCs w:val="18"/>
        </w:rPr>
      </w:pPr>
      <w:r w:rsidRPr="009056E0">
        <w:rPr>
          <w:rFonts w:cs="Tahoma"/>
          <w:color w:val="auto"/>
          <w:szCs w:val="18"/>
        </w:rPr>
        <w:t>przekroczenie wskaźnika szkodowości w drugim roku ochrony ubezpieczeniowej tj.:</w:t>
      </w:r>
    </w:p>
    <w:p w:rsidR="00B834DE" w:rsidRPr="009056E0" w:rsidRDefault="00B834DE" w:rsidP="00B834DE">
      <w:pPr>
        <w:tabs>
          <w:tab w:val="num" w:pos="567"/>
        </w:tabs>
        <w:ind w:left="1287" w:hanging="283"/>
        <w:contextualSpacing/>
        <w:jc w:val="both"/>
        <w:rPr>
          <w:rFonts w:cs="Tahoma"/>
          <w:color w:val="auto"/>
          <w:szCs w:val="18"/>
        </w:rPr>
      </w:pPr>
      <w:r w:rsidRPr="009056E0">
        <w:rPr>
          <w:rFonts w:cs="Tahoma"/>
          <w:color w:val="auto"/>
          <w:szCs w:val="18"/>
        </w:rPr>
        <w:tab/>
        <w:t>gdy szkodowość rozumiana jako stosunek rezerw oraz wypłaconych odszkodowań z wszystkich rodzajów ubezpieczeń objętych niniejsza Umową lub w poszczególnych z rodzajów ubezpieczeń do składki zarobionej (składka przypisana za okres od 01.10.2018r. do 31.08.2019r. z wszystkich lub danego rodzaju ubezpieczenia) za okres od 01.10.2018r. do 31.08.2019r. przekroczy 30%.</w:t>
      </w:r>
    </w:p>
    <w:p w:rsidR="00B834DE" w:rsidRPr="009056E0" w:rsidRDefault="00B637AC" w:rsidP="00B834DE">
      <w:pPr>
        <w:tabs>
          <w:tab w:val="num" w:pos="567"/>
        </w:tabs>
        <w:contextualSpacing/>
        <w:jc w:val="both"/>
        <w:rPr>
          <w:rFonts w:cs="Tahoma"/>
          <w:color w:val="auto"/>
          <w:szCs w:val="18"/>
        </w:rPr>
      </w:pPr>
      <w:r w:rsidRPr="009056E0">
        <w:rPr>
          <w:rFonts w:cs="Tahoma"/>
          <w:szCs w:val="18"/>
        </w:rPr>
        <w:tab/>
      </w:r>
      <w:r w:rsidRPr="009056E0">
        <w:rPr>
          <w:rFonts w:cs="Tahoma"/>
          <w:szCs w:val="18"/>
        </w:rPr>
        <w:tab/>
        <w:t xml:space="preserve">    </w:t>
      </w:r>
      <w:r w:rsidRPr="009056E0">
        <w:rPr>
          <w:rFonts w:cs="Tahoma"/>
          <w:b/>
          <w:szCs w:val="18"/>
        </w:rPr>
        <w:t>ODPOWIEDŹ: Nie , Zamawiający nie wyraża zgody i podtrzymuje zapisy SIWZ.</w:t>
      </w:r>
    </w:p>
    <w:p w:rsidR="00B637AC" w:rsidRPr="009056E0" w:rsidRDefault="00B637AC" w:rsidP="00B637AC">
      <w:pPr>
        <w:ind w:left="372" w:firstLine="348"/>
        <w:jc w:val="both"/>
        <w:rPr>
          <w:rFonts w:cs="Tahoma"/>
          <w:b/>
          <w:color w:val="auto"/>
          <w:szCs w:val="18"/>
        </w:rPr>
      </w:pPr>
      <w:r w:rsidRPr="009056E0">
        <w:rPr>
          <w:rFonts w:cs="Tahoma"/>
          <w:b/>
          <w:color w:val="auto"/>
          <w:szCs w:val="18"/>
        </w:rPr>
        <w:t>Pytanie nr 2</w:t>
      </w:r>
    </w:p>
    <w:p w:rsidR="00B834DE" w:rsidRPr="009056E0" w:rsidRDefault="00B834DE" w:rsidP="00B637AC">
      <w:pPr>
        <w:ind w:left="708"/>
        <w:rPr>
          <w:rFonts w:cs="Tahoma"/>
          <w:szCs w:val="18"/>
        </w:rPr>
      </w:pPr>
      <w:r w:rsidRPr="009056E0">
        <w:rPr>
          <w:rFonts w:cs="Tahoma"/>
          <w:szCs w:val="18"/>
        </w:rPr>
        <w:t xml:space="preserve">Załącznik nr 5 do </w:t>
      </w:r>
      <w:proofErr w:type="spellStart"/>
      <w:r w:rsidRPr="009056E0">
        <w:rPr>
          <w:rFonts w:cs="Tahoma"/>
          <w:szCs w:val="18"/>
        </w:rPr>
        <w:t>siwz</w:t>
      </w:r>
      <w:proofErr w:type="spellEnd"/>
      <w:r w:rsidRPr="009056E0">
        <w:rPr>
          <w:rFonts w:cs="Tahoma"/>
          <w:szCs w:val="18"/>
        </w:rPr>
        <w:t xml:space="preserve"> – w § 3 ust. 3 prosimy o dodanie zapisu: „pod warunkiem, że na rachunku zleceniodawcy znajdowała się wystarczająca ilość wolnych środków na zrealizowanie płatności”.</w:t>
      </w:r>
    </w:p>
    <w:p w:rsidR="00B637AC" w:rsidRPr="009056E0" w:rsidRDefault="00B834DE" w:rsidP="00B637AC">
      <w:pPr>
        <w:spacing w:line="240" w:lineRule="auto"/>
        <w:ind w:left="708"/>
        <w:jc w:val="both"/>
        <w:rPr>
          <w:rFonts w:cs="Tahoma"/>
          <w:b/>
          <w:szCs w:val="18"/>
        </w:rPr>
      </w:pPr>
      <w:r w:rsidRPr="009056E0">
        <w:rPr>
          <w:rFonts w:cs="Tahoma"/>
          <w:b/>
          <w:szCs w:val="18"/>
        </w:rPr>
        <w:t>Odpowiedź : Zamawiający wyraża zgodę na wprowadzenie zapisu</w:t>
      </w:r>
      <w:r w:rsidR="00B65D17" w:rsidRPr="009056E0">
        <w:rPr>
          <w:rFonts w:cs="Tahoma"/>
          <w:b/>
          <w:szCs w:val="18"/>
        </w:rPr>
        <w:t xml:space="preserve">. </w:t>
      </w:r>
    </w:p>
    <w:p w:rsidR="00B834DE" w:rsidRPr="009056E0" w:rsidRDefault="00B637AC" w:rsidP="00B637AC">
      <w:pPr>
        <w:spacing w:line="240" w:lineRule="auto"/>
        <w:ind w:left="708"/>
        <w:jc w:val="both"/>
        <w:rPr>
          <w:rFonts w:cs="Tahoma"/>
          <w:b/>
          <w:szCs w:val="18"/>
        </w:rPr>
      </w:pPr>
      <w:r w:rsidRPr="009056E0">
        <w:rPr>
          <w:rFonts w:cs="Tahoma"/>
          <w:b/>
          <w:szCs w:val="18"/>
        </w:rPr>
        <w:t>W</w:t>
      </w:r>
      <w:r w:rsidR="00B65D17" w:rsidRPr="009056E0">
        <w:rPr>
          <w:rFonts w:cs="Tahoma"/>
          <w:b/>
          <w:szCs w:val="18"/>
        </w:rPr>
        <w:t xml:space="preserve"> załączeniu poprawiony załącznik nr 5 do SIWZ</w:t>
      </w:r>
    </w:p>
    <w:p w:rsidR="00B637AC" w:rsidRPr="009056E0" w:rsidRDefault="00B637AC" w:rsidP="00B637AC">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3</w:t>
      </w:r>
    </w:p>
    <w:p w:rsidR="00B834DE" w:rsidRPr="009056E0" w:rsidRDefault="00B834DE" w:rsidP="00B637AC">
      <w:pPr>
        <w:ind w:firstLine="708"/>
        <w:rPr>
          <w:rFonts w:cs="Tahoma"/>
          <w:szCs w:val="18"/>
        </w:rPr>
      </w:pPr>
      <w:r w:rsidRPr="009056E0">
        <w:rPr>
          <w:rFonts w:cs="Tahoma"/>
          <w:szCs w:val="18"/>
        </w:rPr>
        <w:t>Prosimy o aktualizację szkodowości w wg stanu na sierpień, ewentualnie lipiec 2017 roku.</w:t>
      </w:r>
    </w:p>
    <w:p w:rsidR="00B834DE" w:rsidRPr="009056E0" w:rsidRDefault="00B834DE" w:rsidP="00B637AC">
      <w:pPr>
        <w:ind w:left="708"/>
        <w:rPr>
          <w:rFonts w:cs="Tahoma"/>
          <w:b/>
          <w:szCs w:val="18"/>
        </w:rPr>
      </w:pPr>
      <w:r w:rsidRPr="009056E0">
        <w:rPr>
          <w:rFonts w:cs="Tahoma"/>
          <w:b/>
          <w:szCs w:val="18"/>
        </w:rPr>
        <w:t>Odpowiedź :</w:t>
      </w:r>
      <w:r w:rsidR="00B65D17" w:rsidRPr="009056E0">
        <w:rPr>
          <w:rFonts w:cs="Tahoma"/>
          <w:b/>
          <w:szCs w:val="18"/>
        </w:rPr>
        <w:t>Zamawiający zamieszcza</w:t>
      </w:r>
      <w:r w:rsidRPr="009056E0">
        <w:rPr>
          <w:rFonts w:cs="Tahoma"/>
          <w:b/>
          <w:szCs w:val="18"/>
        </w:rPr>
        <w:t xml:space="preserve"> odrębny załącznik na stronie internet</w:t>
      </w:r>
      <w:r w:rsidR="00B637AC" w:rsidRPr="009056E0">
        <w:rPr>
          <w:rFonts w:cs="Tahoma"/>
          <w:b/>
          <w:szCs w:val="18"/>
        </w:rPr>
        <w:t>owej z aktualizacją szkodowości</w:t>
      </w:r>
    </w:p>
    <w:p w:rsidR="00B637AC" w:rsidRPr="009056E0" w:rsidRDefault="00B637AC" w:rsidP="00B637AC">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4</w:t>
      </w:r>
    </w:p>
    <w:p w:rsidR="00B834DE" w:rsidRPr="009056E0" w:rsidRDefault="00B834DE" w:rsidP="00B637AC">
      <w:pPr>
        <w:ind w:firstLine="708"/>
        <w:rPr>
          <w:rFonts w:cs="Tahoma"/>
          <w:szCs w:val="18"/>
        </w:rPr>
      </w:pPr>
      <w:r w:rsidRPr="009056E0">
        <w:rPr>
          <w:rFonts w:cs="Tahoma"/>
          <w:szCs w:val="18"/>
        </w:rPr>
        <w:t>Prosimy o podanie wartości kontraktu z NFZ Szpitala Powiatowego w Zawierciu.</w:t>
      </w:r>
    </w:p>
    <w:p w:rsidR="00B834DE" w:rsidRPr="009056E0" w:rsidRDefault="00B834DE" w:rsidP="00B637AC">
      <w:pPr>
        <w:ind w:firstLine="708"/>
        <w:rPr>
          <w:rFonts w:cs="Tahoma"/>
          <w:b/>
          <w:szCs w:val="18"/>
        </w:rPr>
      </w:pPr>
      <w:r w:rsidRPr="009056E0">
        <w:rPr>
          <w:rFonts w:cs="Tahoma"/>
          <w:b/>
          <w:szCs w:val="18"/>
        </w:rPr>
        <w:t xml:space="preserve">Odpowiedź  : </w:t>
      </w:r>
    </w:p>
    <w:p w:rsidR="00B834DE" w:rsidRPr="009056E0" w:rsidRDefault="00B637AC" w:rsidP="00B834DE">
      <w:pPr>
        <w:ind w:firstLine="708"/>
        <w:rPr>
          <w:rFonts w:cs="Tahoma"/>
          <w:b/>
          <w:szCs w:val="18"/>
        </w:rPr>
      </w:pPr>
      <w:r w:rsidRPr="009056E0">
        <w:rPr>
          <w:rFonts w:cs="Tahoma"/>
          <w:b/>
          <w:szCs w:val="18"/>
        </w:rPr>
        <w:t>Zamawiający podaje do wiadomości, iż na  stan z dnia 21.07.2017 r.  wynosi</w:t>
      </w:r>
      <w:r w:rsidR="00B834DE" w:rsidRPr="009056E0">
        <w:rPr>
          <w:rFonts w:cs="Tahoma"/>
          <w:b/>
          <w:szCs w:val="18"/>
        </w:rPr>
        <w:t xml:space="preserve"> 41 603 623.88 zł </w:t>
      </w:r>
    </w:p>
    <w:p w:rsidR="00B834DE" w:rsidRPr="009056E0" w:rsidRDefault="00B637AC" w:rsidP="00B637AC">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5</w:t>
      </w:r>
    </w:p>
    <w:p w:rsidR="00B834DE" w:rsidRPr="009056E0" w:rsidRDefault="00B834DE" w:rsidP="00B637AC">
      <w:pPr>
        <w:ind w:left="708"/>
        <w:rPr>
          <w:rFonts w:cs="Tahoma"/>
          <w:szCs w:val="18"/>
        </w:rPr>
      </w:pPr>
      <w:r w:rsidRPr="009056E0">
        <w:rPr>
          <w:rFonts w:cs="Tahoma"/>
          <w:szCs w:val="18"/>
        </w:rPr>
        <w:t>Prosimy o podanie poniższych danych dla Szpitala Powiatowego w Zawierciu i Zakładu Lecznictwa Ambulatoryjnego w Zawierciu (oddzielnie dla każdego z tych podmiotów):</w:t>
      </w:r>
    </w:p>
    <w:p w:rsidR="00B834DE" w:rsidRPr="009056E0" w:rsidRDefault="00B834DE" w:rsidP="00B834DE">
      <w:pPr>
        <w:pStyle w:val="Akapitzlist"/>
        <w:numPr>
          <w:ilvl w:val="2"/>
          <w:numId w:val="9"/>
        </w:numPr>
        <w:ind w:left="788" w:firstLine="346"/>
        <w:rPr>
          <w:rFonts w:cs="Tahoma"/>
          <w:color w:val="auto"/>
          <w:szCs w:val="18"/>
        </w:rPr>
      </w:pPr>
      <w:r w:rsidRPr="009056E0">
        <w:rPr>
          <w:rFonts w:cs="Tahoma"/>
          <w:color w:val="auto"/>
          <w:szCs w:val="18"/>
        </w:rPr>
        <w:t xml:space="preserve">Liczba pacjentów z lecznictwa zamkniętego za ostatni rok kalendarzowy </w:t>
      </w:r>
    </w:p>
    <w:p w:rsidR="00B834DE" w:rsidRPr="009056E0" w:rsidRDefault="00B834DE" w:rsidP="00B834DE">
      <w:pPr>
        <w:pStyle w:val="NormalnyWeb"/>
        <w:numPr>
          <w:ilvl w:val="2"/>
          <w:numId w:val="9"/>
        </w:numPr>
        <w:spacing w:before="0" w:beforeAutospacing="0" w:after="0" w:afterAutospacing="0" w:line="260" w:lineRule="exact"/>
        <w:ind w:left="788" w:firstLine="346"/>
        <w:rPr>
          <w:rFonts w:ascii="Tahoma" w:hAnsi="Tahoma" w:cs="Tahoma"/>
          <w:sz w:val="18"/>
          <w:szCs w:val="18"/>
        </w:rPr>
      </w:pPr>
      <w:r w:rsidRPr="009056E0">
        <w:rPr>
          <w:rFonts w:ascii="Tahoma" w:hAnsi="Tahoma" w:cs="Tahoma"/>
          <w:sz w:val="18"/>
          <w:szCs w:val="18"/>
        </w:rPr>
        <w:t xml:space="preserve">Liczba pacjentów z lecznictwa otwartego za ostatni rok kalendarzowy </w:t>
      </w:r>
    </w:p>
    <w:p w:rsidR="00B834DE" w:rsidRPr="009056E0" w:rsidRDefault="00B834DE" w:rsidP="00B834DE">
      <w:pPr>
        <w:pStyle w:val="NormalnyWeb"/>
        <w:numPr>
          <w:ilvl w:val="2"/>
          <w:numId w:val="9"/>
        </w:numPr>
        <w:spacing w:before="0" w:beforeAutospacing="0" w:after="0" w:afterAutospacing="0" w:line="260" w:lineRule="exact"/>
        <w:ind w:left="788" w:firstLine="346"/>
        <w:rPr>
          <w:rFonts w:ascii="Tahoma" w:hAnsi="Tahoma" w:cs="Tahoma"/>
          <w:sz w:val="18"/>
          <w:szCs w:val="18"/>
        </w:rPr>
      </w:pPr>
      <w:r w:rsidRPr="009056E0">
        <w:rPr>
          <w:rFonts w:ascii="Tahoma" w:hAnsi="Tahoma" w:cs="Tahoma"/>
          <w:sz w:val="18"/>
          <w:szCs w:val="18"/>
        </w:rPr>
        <w:t xml:space="preserve">Liczba łóżek </w:t>
      </w:r>
    </w:p>
    <w:p w:rsidR="00B834DE" w:rsidRPr="009056E0" w:rsidRDefault="00B834DE" w:rsidP="00B834DE">
      <w:pPr>
        <w:pStyle w:val="NormalnyWeb"/>
        <w:numPr>
          <w:ilvl w:val="2"/>
          <w:numId w:val="9"/>
        </w:numPr>
        <w:spacing w:before="0" w:beforeAutospacing="0" w:after="0" w:afterAutospacing="0" w:line="260" w:lineRule="exact"/>
        <w:ind w:left="788" w:firstLine="346"/>
        <w:rPr>
          <w:rFonts w:ascii="Tahoma" w:hAnsi="Tahoma" w:cs="Tahoma"/>
          <w:sz w:val="18"/>
          <w:szCs w:val="18"/>
        </w:rPr>
      </w:pPr>
      <w:r w:rsidRPr="009056E0">
        <w:rPr>
          <w:rFonts w:ascii="Tahoma" w:hAnsi="Tahoma" w:cs="Tahoma"/>
          <w:sz w:val="18"/>
          <w:szCs w:val="18"/>
        </w:rPr>
        <w:t xml:space="preserve">Liczba pracowników (w podziale na lekarzy, pielęgniarki i inny personel) </w:t>
      </w:r>
    </w:p>
    <w:p w:rsidR="00B834DE" w:rsidRPr="009056E0" w:rsidRDefault="00B834DE" w:rsidP="00B637AC">
      <w:pPr>
        <w:ind w:firstLine="708"/>
        <w:jc w:val="both"/>
        <w:rPr>
          <w:rFonts w:cs="Tahoma"/>
          <w:b/>
          <w:szCs w:val="18"/>
        </w:rPr>
      </w:pPr>
      <w:r w:rsidRPr="009056E0">
        <w:rPr>
          <w:rFonts w:cs="Tahoma"/>
          <w:b/>
          <w:szCs w:val="18"/>
        </w:rPr>
        <w:t xml:space="preserve">Odpowiedź: </w:t>
      </w:r>
    </w:p>
    <w:p w:rsidR="00B834DE" w:rsidRPr="009056E0" w:rsidRDefault="00B834DE" w:rsidP="00B637AC">
      <w:pPr>
        <w:spacing w:line="240" w:lineRule="auto"/>
        <w:ind w:firstLine="708"/>
        <w:rPr>
          <w:rFonts w:cs="Tahoma"/>
          <w:szCs w:val="18"/>
        </w:rPr>
      </w:pPr>
      <w:r w:rsidRPr="009056E0">
        <w:rPr>
          <w:rFonts w:cs="Tahoma"/>
          <w:szCs w:val="18"/>
        </w:rPr>
        <w:t xml:space="preserve">SZPITAL POWIATOWY W ZAWIERCIU : </w:t>
      </w:r>
    </w:p>
    <w:p w:rsidR="00B834DE" w:rsidRPr="009056E0" w:rsidRDefault="00B834DE" w:rsidP="00B834DE">
      <w:pPr>
        <w:spacing w:line="240" w:lineRule="auto"/>
        <w:ind w:left="708"/>
        <w:rPr>
          <w:rFonts w:cs="Tahoma"/>
          <w:szCs w:val="18"/>
        </w:rPr>
      </w:pPr>
      <w:r w:rsidRPr="009056E0">
        <w:rPr>
          <w:rFonts w:cs="Tahoma"/>
          <w:szCs w:val="18"/>
        </w:rPr>
        <w:t>a)</w:t>
      </w:r>
      <w:r w:rsidRPr="009056E0">
        <w:rPr>
          <w:rFonts w:cs="Tahoma"/>
          <w:szCs w:val="18"/>
        </w:rPr>
        <w:tab/>
        <w:t xml:space="preserve">Liczba pacjentów z lecznictwa zamkniętego za ostatni rok kalendarzowy : </w:t>
      </w:r>
      <w:r w:rsidRPr="009056E0">
        <w:rPr>
          <w:rFonts w:cs="Tahoma"/>
          <w:b/>
          <w:szCs w:val="18"/>
        </w:rPr>
        <w:t>39 111</w:t>
      </w:r>
    </w:p>
    <w:p w:rsidR="00B834DE" w:rsidRPr="009056E0" w:rsidRDefault="00B834DE" w:rsidP="00B834DE">
      <w:pPr>
        <w:spacing w:line="240" w:lineRule="auto"/>
        <w:ind w:left="708"/>
        <w:rPr>
          <w:rFonts w:cs="Tahoma"/>
          <w:szCs w:val="18"/>
        </w:rPr>
      </w:pPr>
      <w:r w:rsidRPr="009056E0">
        <w:rPr>
          <w:rFonts w:cs="Tahoma"/>
          <w:szCs w:val="18"/>
        </w:rPr>
        <w:t>b)</w:t>
      </w:r>
      <w:r w:rsidRPr="009056E0">
        <w:rPr>
          <w:rFonts w:cs="Tahoma"/>
          <w:szCs w:val="18"/>
        </w:rPr>
        <w:tab/>
        <w:t xml:space="preserve">Liczba pacjentów z lecznictwa otwartego za ostatni rok kalendarzowy : </w:t>
      </w:r>
      <w:r w:rsidRPr="009056E0">
        <w:rPr>
          <w:rFonts w:cs="Tahoma"/>
          <w:b/>
          <w:szCs w:val="18"/>
        </w:rPr>
        <w:t>56 765</w:t>
      </w:r>
    </w:p>
    <w:p w:rsidR="00B834DE" w:rsidRPr="009056E0" w:rsidRDefault="00B834DE" w:rsidP="00B834DE">
      <w:pPr>
        <w:spacing w:line="240" w:lineRule="auto"/>
        <w:ind w:left="708"/>
        <w:rPr>
          <w:rFonts w:cs="Tahoma"/>
          <w:szCs w:val="18"/>
        </w:rPr>
      </w:pPr>
      <w:r w:rsidRPr="009056E0">
        <w:rPr>
          <w:rFonts w:cs="Tahoma"/>
          <w:szCs w:val="18"/>
        </w:rPr>
        <w:t>c)</w:t>
      </w:r>
      <w:r w:rsidRPr="009056E0">
        <w:rPr>
          <w:rFonts w:cs="Tahoma"/>
          <w:szCs w:val="18"/>
        </w:rPr>
        <w:tab/>
        <w:t xml:space="preserve">Liczba łóżek : </w:t>
      </w:r>
      <w:r w:rsidRPr="009056E0">
        <w:rPr>
          <w:rFonts w:cs="Tahoma"/>
          <w:b/>
          <w:szCs w:val="18"/>
        </w:rPr>
        <w:t>367</w:t>
      </w:r>
    </w:p>
    <w:p w:rsidR="00B834DE" w:rsidRPr="009056E0" w:rsidRDefault="00B834DE" w:rsidP="00B834DE">
      <w:pPr>
        <w:spacing w:line="240" w:lineRule="auto"/>
        <w:ind w:left="708"/>
        <w:rPr>
          <w:rFonts w:cs="Tahoma"/>
          <w:szCs w:val="18"/>
        </w:rPr>
      </w:pPr>
      <w:r w:rsidRPr="009056E0">
        <w:rPr>
          <w:rFonts w:cs="Tahoma"/>
          <w:szCs w:val="18"/>
        </w:rPr>
        <w:t>d)</w:t>
      </w:r>
      <w:r w:rsidRPr="009056E0">
        <w:rPr>
          <w:rFonts w:cs="Tahoma"/>
          <w:szCs w:val="18"/>
        </w:rPr>
        <w:tab/>
        <w:t>Liczba pracowników (w podziale na lekarzy, pielęgniarki i inny personel) :</w:t>
      </w:r>
    </w:p>
    <w:p w:rsidR="00B834DE" w:rsidRPr="009056E0" w:rsidRDefault="00B834DE" w:rsidP="00B834DE">
      <w:pPr>
        <w:spacing w:line="240" w:lineRule="auto"/>
        <w:ind w:left="708"/>
        <w:rPr>
          <w:rFonts w:cs="Tahoma"/>
          <w:szCs w:val="18"/>
        </w:rPr>
      </w:pPr>
      <w:r w:rsidRPr="009056E0">
        <w:rPr>
          <w:rFonts w:cs="Tahoma"/>
          <w:szCs w:val="18"/>
        </w:rPr>
        <w:t xml:space="preserve"> Liczba lekarzy : </w:t>
      </w:r>
      <w:r w:rsidRPr="009056E0">
        <w:rPr>
          <w:rFonts w:cs="Tahoma"/>
          <w:b/>
          <w:szCs w:val="18"/>
        </w:rPr>
        <w:t>82</w:t>
      </w:r>
    </w:p>
    <w:p w:rsidR="00B834DE" w:rsidRPr="009056E0" w:rsidRDefault="00B834DE" w:rsidP="00B834DE">
      <w:pPr>
        <w:spacing w:line="240" w:lineRule="auto"/>
        <w:ind w:left="708"/>
        <w:rPr>
          <w:rFonts w:cs="Tahoma"/>
          <w:szCs w:val="18"/>
        </w:rPr>
      </w:pPr>
      <w:r w:rsidRPr="009056E0">
        <w:rPr>
          <w:rFonts w:cs="Tahoma"/>
          <w:szCs w:val="18"/>
        </w:rPr>
        <w:t xml:space="preserve"> Liczba pielęgniarek i położnych:  </w:t>
      </w:r>
      <w:r w:rsidRPr="009056E0">
        <w:rPr>
          <w:rFonts w:cs="Tahoma"/>
          <w:b/>
          <w:szCs w:val="18"/>
        </w:rPr>
        <w:t>279</w:t>
      </w:r>
      <w:r w:rsidRPr="009056E0">
        <w:rPr>
          <w:rFonts w:cs="Tahoma"/>
          <w:szCs w:val="18"/>
        </w:rPr>
        <w:t xml:space="preserve">    , inny personel :</w:t>
      </w:r>
      <w:r w:rsidRPr="009056E0">
        <w:rPr>
          <w:rFonts w:cs="Tahoma"/>
          <w:b/>
          <w:szCs w:val="18"/>
        </w:rPr>
        <w:t xml:space="preserve"> 351</w:t>
      </w:r>
    </w:p>
    <w:p w:rsidR="00B834DE" w:rsidRPr="009056E0" w:rsidRDefault="00B834DE" w:rsidP="00B834DE">
      <w:pPr>
        <w:spacing w:line="240" w:lineRule="auto"/>
        <w:ind w:left="708"/>
        <w:rPr>
          <w:rFonts w:cs="Tahoma"/>
          <w:szCs w:val="18"/>
        </w:rPr>
      </w:pPr>
      <w:r w:rsidRPr="009056E0">
        <w:rPr>
          <w:rFonts w:cs="Tahoma"/>
          <w:szCs w:val="18"/>
        </w:rPr>
        <w:t xml:space="preserve"> Liczba wszystkich pracowników : </w:t>
      </w:r>
      <w:r w:rsidRPr="009056E0">
        <w:rPr>
          <w:rFonts w:cs="Tahoma"/>
          <w:b/>
          <w:szCs w:val="18"/>
        </w:rPr>
        <w:t>712</w:t>
      </w:r>
    </w:p>
    <w:p w:rsidR="00B834DE" w:rsidRPr="009056E0" w:rsidRDefault="00B834DE" w:rsidP="00B834DE">
      <w:pPr>
        <w:spacing w:line="240" w:lineRule="auto"/>
        <w:ind w:left="708"/>
        <w:rPr>
          <w:rFonts w:cs="Tahoma"/>
          <w:szCs w:val="18"/>
        </w:rPr>
      </w:pPr>
    </w:p>
    <w:p w:rsidR="00B834DE" w:rsidRPr="009056E0" w:rsidRDefault="00B834DE" w:rsidP="00B834DE">
      <w:pPr>
        <w:spacing w:line="240" w:lineRule="auto"/>
        <w:ind w:left="708"/>
        <w:rPr>
          <w:rFonts w:cs="Tahoma"/>
          <w:szCs w:val="18"/>
        </w:rPr>
      </w:pPr>
      <w:r w:rsidRPr="009056E0">
        <w:rPr>
          <w:rFonts w:cs="Tahoma"/>
          <w:szCs w:val="18"/>
        </w:rPr>
        <w:lastRenderedPageBreak/>
        <w:t>ZAKŁAD LECZNICTWA AMBULATORYJNEGO W ZAWIERCIU</w:t>
      </w:r>
    </w:p>
    <w:p w:rsidR="00B834DE" w:rsidRPr="009056E0" w:rsidRDefault="00B834DE" w:rsidP="00B834DE">
      <w:pPr>
        <w:spacing w:line="240" w:lineRule="auto"/>
        <w:ind w:left="708"/>
        <w:rPr>
          <w:rFonts w:cs="Tahoma"/>
          <w:szCs w:val="18"/>
        </w:rPr>
      </w:pPr>
      <w:r w:rsidRPr="009056E0">
        <w:rPr>
          <w:rFonts w:cs="Tahoma"/>
          <w:szCs w:val="18"/>
        </w:rPr>
        <w:t>a)</w:t>
      </w:r>
      <w:r w:rsidRPr="009056E0">
        <w:rPr>
          <w:rFonts w:cs="Tahoma"/>
          <w:szCs w:val="18"/>
        </w:rPr>
        <w:tab/>
        <w:t>Liczba pacjentów z lecznictwa zamkniętego za ostatni rok kalendarzowy :</w:t>
      </w:r>
      <w:r w:rsidRPr="009056E0">
        <w:rPr>
          <w:rFonts w:cs="Tahoma"/>
          <w:b/>
          <w:szCs w:val="18"/>
        </w:rPr>
        <w:t xml:space="preserve"> 0</w:t>
      </w:r>
    </w:p>
    <w:p w:rsidR="00B834DE" w:rsidRPr="009056E0" w:rsidRDefault="00B834DE" w:rsidP="00B834DE">
      <w:pPr>
        <w:spacing w:line="240" w:lineRule="auto"/>
        <w:ind w:left="708"/>
        <w:rPr>
          <w:rFonts w:cs="Tahoma"/>
          <w:szCs w:val="18"/>
        </w:rPr>
      </w:pPr>
      <w:r w:rsidRPr="009056E0">
        <w:rPr>
          <w:rFonts w:cs="Tahoma"/>
          <w:szCs w:val="18"/>
        </w:rPr>
        <w:t>b)</w:t>
      </w:r>
      <w:r w:rsidRPr="009056E0">
        <w:rPr>
          <w:rFonts w:cs="Tahoma"/>
          <w:szCs w:val="18"/>
        </w:rPr>
        <w:tab/>
        <w:t xml:space="preserve">Liczba pacjentów z lecznictwa otwartego za ostatni rok kalendarzowy : </w:t>
      </w:r>
      <w:r w:rsidRPr="009056E0">
        <w:rPr>
          <w:rFonts w:cs="Tahoma"/>
          <w:b/>
          <w:szCs w:val="18"/>
        </w:rPr>
        <w:t>334 508</w:t>
      </w:r>
    </w:p>
    <w:p w:rsidR="00B834DE" w:rsidRPr="009056E0" w:rsidRDefault="00B834DE" w:rsidP="00B834DE">
      <w:pPr>
        <w:spacing w:line="240" w:lineRule="auto"/>
        <w:ind w:left="708"/>
        <w:rPr>
          <w:rFonts w:cs="Tahoma"/>
          <w:szCs w:val="18"/>
        </w:rPr>
      </w:pPr>
      <w:r w:rsidRPr="009056E0">
        <w:rPr>
          <w:rFonts w:cs="Tahoma"/>
          <w:szCs w:val="18"/>
        </w:rPr>
        <w:t>c)</w:t>
      </w:r>
      <w:r w:rsidRPr="009056E0">
        <w:rPr>
          <w:rFonts w:cs="Tahoma"/>
          <w:szCs w:val="18"/>
        </w:rPr>
        <w:tab/>
        <w:t xml:space="preserve">Liczba łóżek : </w:t>
      </w:r>
      <w:r w:rsidRPr="009056E0">
        <w:rPr>
          <w:rFonts w:cs="Tahoma"/>
          <w:b/>
          <w:szCs w:val="18"/>
        </w:rPr>
        <w:t>0</w:t>
      </w:r>
    </w:p>
    <w:p w:rsidR="00B834DE" w:rsidRPr="009056E0" w:rsidRDefault="00B834DE" w:rsidP="00B834DE">
      <w:pPr>
        <w:spacing w:line="240" w:lineRule="auto"/>
        <w:ind w:left="708"/>
        <w:rPr>
          <w:rFonts w:cs="Tahoma"/>
          <w:szCs w:val="18"/>
        </w:rPr>
      </w:pPr>
      <w:r w:rsidRPr="009056E0">
        <w:rPr>
          <w:rFonts w:cs="Tahoma"/>
          <w:szCs w:val="18"/>
        </w:rPr>
        <w:t>d)</w:t>
      </w:r>
      <w:r w:rsidRPr="009056E0">
        <w:rPr>
          <w:rFonts w:cs="Tahoma"/>
          <w:szCs w:val="18"/>
        </w:rPr>
        <w:tab/>
        <w:t xml:space="preserve">Liczba pracowników (w podziale na lekarzy, pielęgniarki i inny personel) </w:t>
      </w:r>
    </w:p>
    <w:p w:rsidR="00B834DE" w:rsidRPr="009056E0" w:rsidRDefault="00B834DE" w:rsidP="00B834DE">
      <w:pPr>
        <w:spacing w:line="240" w:lineRule="auto"/>
        <w:ind w:left="708"/>
        <w:rPr>
          <w:rFonts w:cs="Tahoma"/>
          <w:szCs w:val="18"/>
        </w:rPr>
      </w:pPr>
      <w:r w:rsidRPr="009056E0">
        <w:rPr>
          <w:rFonts w:cs="Tahoma"/>
          <w:szCs w:val="18"/>
        </w:rPr>
        <w:t xml:space="preserve"> Liczba lekarzy : </w:t>
      </w:r>
      <w:r w:rsidRPr="009056E0">
        <w:rPr>
          <w:rFonts w:cs="Tahoma"/>
          <w:b/>
          <w:szCs w:val="18"/>
        </w:rPr>
        <w:t>97</w:t>
      </w:r>
      <w:r w:rsidRPr="009056E0">
        <w:rPr>
          <w:rFonts w:cs="Tahoma"/>
          <w:szCs w:val="18"/>
        </w:rPr>
        <w:t>, Liczba pielęgniarek</w:t>
      </w:r>
      <w:r w:rsidRPr="009056E0">
        <w:rPr>
          <w:rFonts w:cs="Tahoma"/>
          <w:b/>
          <w:szCs w:val="18"/>
        </w:rPr>
        <w:t xml:space="preserve"> 79</w:t>
      </w:r>
      <w:r w:rsidRPr="009056E0">
        <w:rPr>
          <w:rFonts w:cs="Tahoma"/>
          <w:szCs w:val="18"/>
        </w:rPr>
        <w:t>, inny personel :</w:t>
      </w:r>
      <w:r w:rsidRPr="009056E0">
        <w:rPr>
          <w:rFonts w:cs="Tahoma"/>
          <w:b/>
          <w:szCs w:val="18"/>
        </w:rPr>
        <w:t xml:space="preserve"> 140</w:t>
      </w:r>
    </w:p>
    <w:p w:rsidR="00B834DE" w:rsidRPr="009056E0" w:rsidRDefault="00B834DE" w:rsidP="00B834DE">
      <w:pPr>
        <w:spacing w:line="240" w:lineRule="auto"/>
        <w:ind w:left="708"/>
        <w:rPr>
          <w:rFonts w:cs="Tahoma"/>
          <w:szCs w:val="18"/>
        </w:rPr>
      </w:pPr>
      <w:r w:rsidRPr="009056E0">
        <w:rPr>
          <w:rFonts w:cs="Tahoma"/>
          <w:szCs w:val="18"/>
        </w:rPr>
        <w:t xml:space="preserve"> Liczba wszystkich pracowników : </w:t>
      </w:r>
      <w:r w:rsidRPr="009056E0">
        <w:rPr>
          <w:rFonts w:cs="Tahoma"/>
          <w:b/>
          <w:szCs w:val="18"/>
        </w:rPr>
        <w:t xml:space="preserve">316 </w:t>
      </w:r>
    </w:p>
    <w:p w:rsidR="00B834DE" w:rsidRPr="009056E0" w:rsidRDefault="00462C81" w:rsidP="00462C81">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6</w:t>
      </w:r>
    </w:p>
    <w:p w:rsidR="00B834DE" w:rsidRPr="009056E0" w:rsidRDefault="00B834DE" w:rsidP="00462C81">
      <w:pPr>
        <w:ind w:left="708"/>
        <w:rPr>
          <w:rFonts w:cs="Tahoma"/>
          <w:szCs w:val="18"/>
        </w:rPr>
      </w:pPr>
      <w:r w:rsidRPr="009056E0">
        <w:rPr>
          <w:rFonts w:cs="Tahoma"/>
          <w:szCs w:val="18"/>
        </w:rPr>
        <w:t>Obowiązkowe ubezpieczenie OC podmiotu wykonującego działalność leczniczą – prosimy o zmianę słowa „limit” na „suma gwarancyjna”.</w:t>
      </w:r>
    </w:p>
    <w:p w:rsidR="00B834DE" w:rsidRPr="009056E0" w:rsidRDefault="00B834DE" w:rsidP="00462C81">
      <w:pPr>
        <w:spacing w:line="240" w:lineRule="auto"/>
        <w:ind w:firstLine="708"/>
        <w:jc w:val="both"/>
        <w:rPr>
          <w:rFonts w:cs="Tahoma"/>
          <w:b/>
          <w:szCs w:val="18"/>
        </w:rPr>
      </w:pPr>
      <w:r w:rsidRPr="009056E0">
        <w:rPr>
          <w:rFonts w:cs="Tahoma"/>
          <w:b/>
          <w:szCs w:val="18"/>
        </w:rPr>
        <w:t xml:space="preserve">Odpowiedź : </w:t>
      </w:r>
    </w:p>
    <w:p w:rsidR="00B834DE" w:rsidRPr="009056E0" w:rsidRDefault="00B834DE" w:rsidP="00B65D17">
      <w:pPr>
        <w:spacing w:line="240" w:lineRule="auto"/>
        <w:ind w:left="708"/>
        <w:jc w:val="both"/>
        <w:rPr>
          <w:rFonts w:cs="Tahoma"/>
          <w:b/>
          <w:szCs w:val="18"/>
        </w:rPr>
      </w:pPr>
      <w:r w:rsidRPr="009056E0">
        <w:rPr>
          <w:rFonts w:cs="Tahoma"/>
          <w:b/>
          <w:szCs w:val="18"/>
        </w:rPr>
        <w:t>Zamawiający wyraża zgodę na wprowadzenie zapisu</w:t>
      </w:r>
      <w:r w:rsidR="00B65D17" w:rsidRPr="009056E0">
        <w:rPr>
          <w:rFonts w:cs="Tahoma"/>
          <w:b/>
          <w:szCs w:val="18"/>
        </w:rPr>
        <w:t xml:space="preserve"> w załączniku nr 8 do SIWZ. </w:t>
      </w:r>
      <w:r w:rsidR="00462C81" w:rsidRPr="009056E0">
        <w:rPr>
          <w:rFonts w:cs="Tahoma"/>
          <w:b/>
          <w:szCs w:val="18"/>
        </w:rPr>
        <w:t xml:space="preserve">                                     </w:t>
      </w:r>
      <w:r w:rsidR="00B65D17" w:rsidRPr="009056E0">
        <w:rPr>
          <w:rFonts w:cs="Tahoma"/>
          <w:b/>
          <w:szCs w:val="18"/>
        </w:rPr>
        <w:t>W załączeniu poprawiony dokument</w:t>
      </w:r>
    </w:p>
    <w:p w:rsidR="00462C81" w:rsidRPr="009056E0" w:rsidRDefault="00462C81" w:rsidP="00462C81">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7</w:t>
      </w:r>
    </w:p>
    <w:p w:rsidR="00B834DE" w:rsidRPr="009056E0" w:rsidRDefault="00B834DE" w:rsidP="00462C81">
      <w:pPr>
        <w:ind w:firstLine="708"/>
        <w:rPr>
          <w:rFonts w:cs="Tahoma"/>
          <w:szCs w:val="18"/>
        </w:rPr>
      </w:pPr>
      <w:r w:rsidRPr="009056E0">
        <w:rPr>
          <w:rFonts w:cs="Tahoma"/>
          <w:szCs w:val="18"/>
        </w:rPr>
        <w:t>Prosimy o podanie wartości kontraktu z NFZ Szpitala Powiatowego w Zawierciu.</w:t>
      </w:r>
    </w:p>
    <w:p w:rsidR="00B834DE" w:rsidRPr="009056E0" w:rsidRDefault="00462C81" w:rsidP="00462C81">
      <w:pPr>
        <w:ind w:firstLine="708"/>
        <w:rPr>
          <w:rFonts w:cs="Tahoma"/>
          <w:b/>
          <w:szCs w:val="18"/>
        </w:rPr>
      </w:pPr>
      <w:r w:rsidRPr="009056E0">
        <w:rPr>
          <w:rFonts w:cs="Tahoma"/>
          <w:b/>
          <w:szCs w:val="18"/>
        </w:rPr>
        <w:t>Zamawiający podaje do wiadomości, iż na  stan z dnia 21.07.2017 r.  wynosi 41 603 623.88 zł</w:t>
      </w:r>
    </w:p>
    <w:p w:rsidR="00B834DE" w:rsidRPr="009056E0" w:rsidRDefault="00462C81" w:rsidP="00462C81">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8</w:t>
      </w:r>
    </w:p>
    <w:p w:rsidR="00B834DE" w:rsidRPr="009056E0" w:rsidRDefault="00B834DE" w:rsidP="00462C81">
      <w:pPr>
        <w:ind w:left="708"/>
        <w:jc w:val="both"/>
        <w:rPr>
          <w:rFonts w:cs="Tahoma"/>
          <w:color w:val="auto"/>
          <w:szCs w:val="18"/>
        </w:rPr>
      </w:pPr>
      <w:r w:rsidRPr="009056E0">
        <w:rPr>
          <w:rFonts w:cs="Tahoma"/>
          <w:color w:val="auto"/>
          <w:szCs w:val="18"/>
        </w:rPr>
        <w:t xml:space="preserve">W związku informacją przekazaną w SIWZ o planowanym połączeniu Szpitala Powiatowego w Zawierciu z Zakładem Lecznictwa Ambulatoryjnego z siedzibą w Zawierciu prosimy o potwierdzenie, iż: </w:t>
      </w:r>
    </w:p>
    <w:p w:rsidR="00B834DE" w:rsidRPr="009056E0" w:rsidRDefault="00B834DE" w:rsidP="00B834DE">
      <w:pPr>
        <w:pStyle w:val="Akapitzlist"/>
        <w:numPr>
          <w:ilvl w:val="2"/>
          <w:numId w:val="9"/>
        </w:numPr>
        <w:tabs>
          <w:tab w:val="clear" w:pos="786"/>
          <w:tab w:val="num" w:pos="1418"/>
        </w:tabs>
        <w:ind w:left="1418" w:hanging="284"/>
        <w:jc w:val="both"/>
        <w:rPr>
          <w:rFonts w:cs="Tahoma"/>
          <w:color w:val="auto"/>
          <w:szCs w:val="18"/>
        </w:rPr>
      </w:pPr>
      <w:r w:rsidRPr="009056E0">
        <w:rPr>
          <w:rFonts w:cs="Tahoma"/>
          <w:color w:val="auto"/>
          <w:szCs w:val="18"/>
        </w:rPr>
        <w:t xml:space="preserve">Wykonawca w przypadku ubezpieczenia obowiązkowego OC podmiotu leczniczego będzie zobowiązany do wystawienia dwóch polis dla każdego z ww. podmiotów oddzielnie. </w:t>
      </w:r>
    </w:p>
    <w:p w:rsidR="00B834DE" w:rsidRPr="009056E0" w:rsidRDefault="00B834DE" w:rsidP="00B834DE">
      <w:pPr>
        <w:pStyle w:val="Akapitzlist"/>
        <w:numPr>
          <w:ilvl w:val="2"/>
          <w:numId w:val="9"/>
        </w:numPr>
        <w:tabs>
          <w:tab w:val="clear" w:pos="786"/>
          <w:tab w:val="num" w:pos="1418"/>
        </w:tabs>
        <w:ind w:left="1418" w:hanging="284"/>
        <w:jc w:val="both"/>
        <w:rPr>
          <w:rFonts w:cs="Tahoma"/>
          <w:color w:val="auto"/>
          <w:szCs w:val="18"/>
        </w:rPr>
      </w:pPr>
      <w:r w:rsidRPr="009056E0">
        <w:rPr>
          <w:rFonts w:cs="Tahoma"/>
          <w:color w:val="auto"/>
          <w:szCs w:val="18"/>
        </w:rPr>
        <w:t>Odrębna polisa obowiązkowego OC podmiotu leczniczego dla Zakładu Lecznictwa Ambulatoryjnego ma obejmować okres ubezpieczenia od 01.10.2017r. do 31.03.2018r.</w:t>
      </w:r>
    </w:p>
    <w:p w:rsidR="00B834DE" w:rsidRPr="009056E0" w:rsidRDefault="00B834DE" w:rsidP="00B834DE">
      <w:pPr>
        <w:pStyle w:val="Akapitzlist"/>
        <w:numPr>
          <w:ilvl w:val="2"/>
          <w:numId w:val="9"/>
        </w:numPr>
        <w:tabs>
          <w:tab w:val="clear" w:pos="786"/>
          <w:tab w:val="num" w:pos="1418"/>
        </w:tabs>
        <w:ind w:left="1418" w:hanging="284"/>
        <w:jc w:val="both"/>
        <w:rPr>
          <w:rFonts w:cs="Tahoma"/>
          <w:color w:val="auto"/>
          <w:szCs w:val="18"/>
        </w:rPr>
      </w:pPr>
      <w:r w:rsidRPr="009056E0">
        <w:rPr>
          <w:rFonts w:cs="Tahoma"/>
          <w:color w:val="auto"/>
          <w:szCs w:val="18"/>
        </w:rPr>
        <w:t>Od 01.04.2018r. Zakładu Lecznictwa Ambulatoryjnego zostanie wcielony wraz ze swoimi komórkami organizacyjnymi w struktury Szpitala Powiatowego w Zawierciu i tym samym nie będzie zobowiązany do posiadania odrębnego ubezpieczenia obowiązkowego OC podmiotu leczniczego.</w:t>
      </w:r>
    </w:p>
    <w:p w:rsidR="00B834DE" w:rsidRPr="009056E0" w:rsidRDefault="00B834DE" w:rsidP="00B834DE">
      <w:pPr>
        <w:pStyle w:val="Akapitzlist"/>
        <w:numPr>
          <w:ilvl w:val="2"/>
          <w:numId w:val="9"/>
        </w:numPr>
        <w:tabs>
          <w:tab w:val="clear" w:pos="786"/>
          <w:tab w:val="num" w:pos="1418"/>
        </w:tabs>
        <w:ind w:left="1418" w:hanging="284"/>
        <w:jc w:val="both"/>
        <w:rPr>
          <w:rFonts w:cs="Tahoma"/>
          <w:color w:val="auto"/>
          <w:szCs w:val="18"/>
        </w:rPr>
      </w:pPr>
      <w:r w:rsidRPr="009056E0">
        <w:rPr>
          <w:rFonts w:cs="Tahoma"/>
          <w:color w:val="auto"/>
          <w:szCs w:val="18"/>
        </w:rPr>
        <w:t>Wykonawca w przypadku ubezpieczenia dobrowolnych OC podmiotu leczniczego jest zobowiązany wystawić polisy w których w okresie ubezpieczenia od 01.10.2017r. do 31.03.2018r. będzie figurować dwóch ubezpieczonych, tj.:</w:t>
      </w:r>
    </w:p>
    <w:p w:rsidR="00B834DE" w:rsidRPr="009056E0" w:rsidRDefault="00B834DE" w:rsidP="00B834DE">
      <w:pPr>
        <w:ind w:left="708" w:firstLine="708"/>
        <w:jc w:val="both"/>
        <w:rPr>
          <w:rFonts w:cs="Tahoma"/>
          <w:color w:val="auto"/>
          <w:szCs w:val="18"/>
        </w:rPr>
      </w:pPr>
      <w:r w:rsidRPr="009056E0">
        <w:rPr>
          <w:rFonts w:cs="Tahoma"/>
          <w:color w:val="auto"/>
          <w:szCs w:val="18"/>
        </w:rPr>
        <w:t xml:space="preserve">- Szpital Powiatowy w Zawierciu, </w:t>
      </w:r>
    </w:p>
    <w:p w:rsidR="00B834DE" w:rsidRPr="009056E0" w:rsidRDefault="00B834DE" w:rsidP="00462C81">
      <w:pPr>
        <w:ind w:left="708" w:firstLine="708"/>
        <w:jc w:val="both"/>
        <w:rPr>
          <w:rFonts w:cs="Tahoma"/>
          <w:color w:val="auto"/>
          <w:szCs w:val="18"/>
        </w:rPr>
      </w:pPr>
      <w:r w:rsidRPr="009056E0">
        <w:rPr>
          <w:rFonts w:cs="Tahoma"/>
          <w:color w:val="auto"/>
          <w:szCs w:val="18"/>
        </w:rPr>
        <w:t>- Zakład Lecznictwa Ambulatoryjnego z siedzibą w Zawierciu.</w:t>
      </w:r>
    </w:p>
    <w:p w:rsidR="00462C81" w:rsidRPr="009056E0" w:rsidRDefault="00B834DE" w:rsidP="00462C81">
      <w:pPr>
        <w:ind w:left="708"/>
        <w:rPr>
          <w:rFonts w:cs="Tahoma"/>
          <w:b/>
          <w:color w:val="000000"/>
          <w:szCs w:val="18"/>
        </w:rPr>
      </w:pPr>
      <w:r w:rsidRPr="009056E0">
        <w:rPr>
          <w:rFonts w:cs="Tahoma"/>
          <w:b/>
          <w:szCs w:val="18"/>
        </w:rPr>
        <w:t xml:space="preserve">Odpowiedź  : </w:t>
      </w:r>
      <w:r w:rsidRPr="009056E0">
        <w:rPr>
          <w:rFonts w:cs="Tahoma"/>
          <w:b/>
          <w:color w:val="000000"/>
          <w:szCs w:val="18"/>
        </w:rPr>
        <w:t>Zamawiający wyjaśnia, co następuje:</w:t>
      </w:r>
      <w:r w:rsidR="00462C81" w:rsidRPr="009056E0">
        <w:rPr>
          <w:rFonts w:cs="Tahoma"/>
          <w:b/>
          <w:color w:val="000000"/>
          <w:szCs w:val="18"/>
        </w:rPr>
        <w:t xml:space="preserve"> </w:t>
      </w:r>
      <w:r w:rsidRPr="009056E0">
        <w:rPr>
          <w:rFonts w:cs="Tahoma"/>
          <w:b/>
          <w:szCs w:val="18"/>
        </w:rPr>
        <w:t xml:space="preserve">Na podstawie uchwały Nr XXXVII/320/17 Rady </w:t>
      </w:r>
      <w:r w:rsidR="00462C81" w:rsidRPr="009056E0">
        <w:rPr>
          <w:rFonts w:cs="Tahoma"/>
          <w:b/>
          <w:szCs w:val="18"/>
        </w:rPr>
        <w:t>P</w:t>
      </w:r>
      <w:r w:rsidRPr="009056E0">
        <w:rPr>
          <w:rFonts w:cs="Tahoma"/>
          <w:b/>
          <w:szCs w:val="18"/>
        </w:rPr>
        <w:t>owiatu Zawierciańskiego z dnia 19 czerwca 2017 r. w sprawie połączenia Samodzielnego Publicznego Zakładu Opieki Zdrowotnej Zakładu Lecznictwa Ambulatoryjnego w Zawierciu z Samodzielnym Publicznym Zakładem Opieki Zdrowotnej Szpitalem Powiatowym w Zawierciu, na podstawie art. 66 ust. 1 pkt 1 i art. 66 ust. 2 pkt 1 ustawy z dnia 15 kwietnia 2011 roku o działalności leczniczej (tekst jednolity. Dz.U. z 2016 roku, poz. 1638 z późn.zm.), z dniem połączenia planowanego na dzień 20 września 2017 roku, przejmowany Zakład Lecznictwa Ambulatoryjnego zostanie wykreślony z Krajowego Rejestru Sądowego oraz innych rejestrów, zaś jego: aktywa obrotowe (należności, stany magazynowe, środki pieniężne), wg stanu na dzień jego wykreślenia z rejestru, zakładu przejmowanego staną się aktywami obrotowymi zakładu przejmującego; mienie zakładu przejmowanego staje się mieniem zakładu przejmującego; zobowiązania zakładu przejmowanego, wg stanu na dzień jego wykreślenia z rejestru, stają się zobowiązaniami zakładu przejmującego.</w:t>
      </w:r>
      <w:r w:rsidRPr="009056E0">
        <w:rPr>
          <w:rFonts w:cs="Tahoma"/>
          <w:b/>
          <w:color w:val="000000"/>
          <w:szCs w:val="18"/>
        </w:rPr>
        <w:t xml:space="preserve"> Wybrany w postępowaniu przetargowym Wykonawca zostanie poinformowany o dokładnej dacie, w której nastąpi przedmiotowe połączenie.</w:t>
      </w:r>
    </w:p>
    <w:p w:rsidR="00B834DE" w:rsidRPr="009056E0" w:rsidRDefault="00B834DE" w:rsidP="00462C81">
      <w:pPr>
        <w:ind w:left="708"/>
        <w:rPr>
          <w:rFonts w:cs="Tahoma"/>
          <w:b/>
          <w:szCs w:val="18"/>
        </w:rPr>
      </w:pPr>
      <w:r w:rsidRPr="009056E0">
        <w:rPr>
          <w:rFonts w:cs="Tahoma"/>
          <w:b/>
          <w:szCs w:val="18"/>
        </w:rPr>
        <w:t>Mając powyższe na uwadze:</w:t>
      </w:r>
    </w:p>
    <w:p w:rsidR="00B834DE" w:rsidRPr="009056E0" w:rsidRDefault="00B834DE" w:rsidP="00B834DE">
      <w:pPr>
        <w:pStyle w:val="NormalnyWeb"/>
        <w:ind w:left="708"/>
        <w:jc w:val="both"/>
        <w:rPr>
          <w:rFonts w:ascii="Tahoma" w:hAnsi="Tahoma" w:cs="Tahoma"/>
          <w:b/>
          <w:color w:val="000000"/>
          <w:sz w:val="18"/>
          <w:szCs w:val="18"/>
        </w:rPr>
      </w:pPr>
      <w:r w:rsidRPr="009056E0">
        <w:rPr>
          <w:rFonts w:ascii="Tahoma" w:hAnsi="Tahoma" w:cs="Tahoma"/>
          <w:b/>
          <w:color w:val="000000"/>
          <w:sz w:val="18"/>
          <w:szCs w:val="18"/>
        </w:rPr>
        <w:t>W przypadku ubezpieczenia obowiązkowego OC podmiotu leczniczego Wykonawca wystawi jedną polisę;</w:t>
      </w:r>
    </w:p>
    <w:p w:rsidR="00B834DE" w:rsidRPr="009056E0" w:rsidRDefault="00B834DE" w:rsidP="00B834DE">
      <w:pPr>
        <w:pStyle w:val="NormalnyWeb"/>
        <w:ind w:left="708"/>
        <w:jc w:val="both"/>
        <w:rPr>
          <w:rFonts w:ascii="Tahoma" w:hAnsi="Tahoma" w:cs="Tahoma"/>
          <w:b/>
          <w:color w:val="000000"/>
          <w:sz w:val="18"/>
          <w:szCs w:val="18"/>
        </w:rPr>
      </w:pPr>
      <w:r w:rsidRPr="009056E0">
        <w:rPr>
          <w:rFonts w:ascii="Tahoma" w:hAnsi="Tahoma" w:cs="Tahoma"/>
          <w:b/>
          <w:color w:val="000000"/>
          <w:sz w:val="18"/>
          <w:szCs w:val="18"/>
        </w:rPr>
        <w:t>Zakład Lecznictwa Ambulatoryjnego posiada obecnie ubezpieczenia zawarte przed połączeniem aktywne do 31.03.2018, w szczególności własną polisę obowiązkowego OC podmiotu leczniczego z okresem odpowiedzialności do 31.03.2018;</w:t>
      </w:r>
    </w:p>
    <w:p w:rsidR="00B834DE" w:rsidRPr="009056E0" w:rsidRDefault="00B834DE" w:rsidP="00B834DE">
      <w:pPr>
        <w:pStyle w:val="NormalnyWeb"/>
        <w:ind w:left="708"/>
        <w:jc w:val="both"/>
        <w:rPr>
          <w:rFonts w:ascii="Tahoma" w:hAnsi="Tahoma" w:cs="Tahoma"/>
          <w:b/>
          <w:color w:val="000000"/>
          <w:sz w:val="18"/>
          <w:szCs w:val="18"/>
        </w:rPr>
      </w:pPr>
      <w:r w:rsidRPr="009056E0">
        <w:rPr>
          <w:rFonts w:ascii="Tahoma" w:hAnsi="Tahoma" w:cs="Tahoma"/>
          <w:b/>
          <w:color w:val="000000"/>
          <w:sz w:val="18"/>
          <w:szCs w:val="18"/>
        </w:rPr>
        <w:t xml:space="preserve">Wykonawca w przypadku ubezpieczenia dobrowolnych OC podmiotu leczniczego jest zobowiązany wystawić polisy w których w okresie ubezpieczenia od 01.10.2017 do 30.09.2018 będzie figurował jeden ubezpieczony </w:t>
      </w:r>
      <w:proofErr w:type="spellStart"/>
      <w:r w:rsidRPr="009056E0">
        <w:rPr>
          <w:rFonts w:ascii="Tahoma" w:hAnsi="Tahoma" w:cs="Tahoma"/>
          <w:b/>
          <w:color w:val="000000"/>
          <w:sz w:val="18"/>
          <w:szCs w:val="18"/>
        </w:rPr>
        <w:t>tj</w:t>
      </w:r>
      <w:proofErr w:type="spellEnd"/>
      <w:r w:rsidRPr="009056E0">
        <w:rPr>
          <w:rFonts w:ascii="Tahoma" w:hAnsi="Tahoma" w:cs="Tahoma"/>
          <w:b/>
          <w:color w:val="000000"/>
          <w:sz w:val="18"/>
          <w:szCs w:val="18"/>
        </w:rPr>
        <w:t xml:space="preserve">  Szpital Powiatowy w Zawierciu.</w:t>
      </w:r>
    </w:p>
    <w:p w:rsidR="00B834DE" w:rsidRPr="009056E0" w:rsidRDefault="00B834DE" w:rsidP="00B834DE">
      <w:pPr>
        <w:rPr>
          <w:rFonts w:cs="Tahoma"/>
          <w:b/>
          <w:szCs w:val="18"/>
        </w:rPr>
      </w:pPr>
    </w:p>
    <w:p w:rsidR="00462C81" w:rsidRPr="009056E0" w:rsidRDefault="00462C81" w:rsidP="00B834DE">
      <w:pPr>
        <w:rPr>
          <w:rFonts w:cs="Tahoma"/>
          <w:b/>
          <w:szCs w:val="18"/>
        </w:rPr>
      </w:pPr>
    </w:p>
    <w:p w:rsidR="00462C81" w:rsidRPr="009056E0" w:rsidRDefault="00462C81" w:rsidP="00B834DE">
      <w:pPr>
        <w:rPr>
          <w:rFonts w:cs="Tahoma"/>
          <w:b/>
          <w:szCs w:val="18"/>
        </w:rPr>
      </w:pPr>
    </w:p>
    <w:p w:rsidR="00462C81" w:rsidRPr="009056E0" w:rsidRDefault="00462C81" w:rsidP="00B834DE">
      <w:pPr>
        <w:rPr>
          <w:rFonts w:cs="Tahoma"/>
          <w:szCs w:val="18"/>
        </w:rPr>
      </w:pPr>
    </w:p>
    <w:p w:rsidR="00462C81" w:rsidRPr="009056E0" w:rsidRDefault="00462C81" w:rsidP="00462C81">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9</w:t>
      </w:r>
    </w:p>
    <w:p w:rsidR="00B834DE" w:rsidRPr="009056E0" w:rsidRDefault="00B834DE" w:rsidP="00462C81">
      <w:pPr>
        <w:ind w:firstLine="708"/>
        <w:jc w:val="both"/>
        <w:rPr>
          <w:rFonts w:cs="Tahoma"/>
          <w:szCs w:val="18"/>
        </w:rPr>
      </w:pPr>
      <w:r w:rsidRPr="009056E0">
        <w:rPr>
          <w:rFonts w:cs="Tahoma"/>
          <w:szCs w:val="18"/>
        </w:rPr>
        <w:t>Zakres ubezpieczenia – działalnie człowieka:</w:t>
      </w:r>
    </w:p>
    <w:p w:rsidR="00B65D17" w:rsidRPr="009056E0" w:rsidRDefault="00B834DE" w:rsidP="00462C81">
      <w:pPr>
        <w:pStyle w:val="Akapitzlist"/>
        <w:numPr>
          <w:ilvl w:val="0"/>
          <w:numId w:val="4"/>
        </w:numPr>
        <w:jc w:val="both"/>
        <w:rPr>
          <w:rFonts w:cs="Tahoma"/>
          <w:szCs w:val="18"/>
        </w:rPr>
      </w:pPr>
      <w:r w:rsidRPr="009056E0">
        <w:rPr>
          <w:rFonts w:cs="Tahoma"/>
          <w:szCs w:val="18"/>
        </w:rPr>
        <w:t>Prosimy o wprowadzenie limitu odpowiedzialności dla szkód polegających na  uszkodzeniu sprzętu w wyniku działania człowieka w wysokości 50 000,00 zł na jedno i wszystkie zdarzenia w rocznym okresie ubezpieczenia. W przypadku braku zgody na powyższy limit, prosimy o wskazanie wysokości limitu akceptowanego przez Zamawiającego.</w:t>
      </w:r>
    </w:p>
    <w:p w:rsidR="00B834DE" w:rsidRPr="009056E0" w:rsidRDefault="00B834DE" w:rsidP="00B834DE">
      <w:pPr>
        <w:ind w:firstLine="708"/>
        <w:jc w:val="both"/>
        <w:rPr>
          <w:rFonts w:cs="Tahoma"/>
          <w:b/>
          <w:szCs w:val="18"/>
        </w:rPr>
      </w:pPr>
      <w:r w:rsidRPr="009056E0">
        <w:rPr>
          <w:rFonts w:cs="Tahoma"/>
          <w:b/>
          <w:szCs w:val="18"/>
        </w:rPr>
        <w:t xml:space="preserve">Odpowiedź: </w:t>
      </w:r>
    </w:p>
    <w:p w:rsidR="00B834DE" w:rsidRPr="009056E0" w:rsidRDefault="00B834DE" w:rsidP="00462C81">
      <w:pPr>
        <w:ind w:firstLine="708"/>
        <w:jc w:val="both"/>
        <w:rPr>
          <w:rFonts w:cs="Tahoma"/>
          <w:b/>
          <w:szCs w:val="18"/>
        </w:rPr>
      </w:pPr>
      <w:r w:rsidRPr="009056E0">
        <w:rPr>
          <w:rFonts w:cs="Tahoma"/>
          <w:b/>
          <w:szCs w:val="18"/>
        </w:rPr>
        <w:t xml:space="preserve">Zamawiający nie wyraża zgody </w:t>
      </w:r>
      <w:r w:rsidR="00462C81" w:rsidRPr="009056E0">
        <w:rPr>
          <w:rFonts w:cs="Tahoma"/>
          <w:b/>
          <w:szCs w:val="18"/>
        </w:rPr>
        <w:t>i podtrzymuje zapisy SIWZ.</w:t>
      </w:r>
      <w:r w:rsidRPr="009056E0">
        <w:rPr>
          <w:rFonts w:cs="Tahoma"/>
          <w:b/>
          <w:szCs w:val="18"/>
        </w:rPr>
        <w:t xml:space="preserve"> </w:t>
      </w:r>
    </w:p>
    <w:p w:rsidR="00462C81" w:rsidRPr="009056E0" w:rsidRDefault="00462C81" w:rsidP="00462C81">
      <w:pPr>
        <w:ind w:left="372" w:firstLine="348"/>
        <w:jc w:val="both"/>
        <w:rPr>
          <w:rFonts w:cs="Tahoma"/>
          <w:b/>
          <w:color w:val="auto"/>
          <w:szCs w:val="18"/>
        </w:rPr>
      </w:pPr>
      <w:r w:rsidRPr="009056E0">
        <w:rPr>
          <w:rFonts w:cs="Tahoma"/>
          <w:b/>
          <w:color w:val="auto"/>
          <w:szCs w:val="18"/>
        </w:rPr>
        <w:t>Pytanie nr 10</w:t>
      </w:r>
    </w:p>
    <w:p w:rsidR="00B834DE" w:rsidRPr="009056E0" w:rsidRDefault="00462C81" w:rsidP="00462C81">
      <w:pPr>
        <w:tabs>
          <w:tab w:val="left" w:pos="993"/>
        </w:tabs>
        <w:jc w:val="both"/>
        <w:rPr>
          <w:rFonts w:cs="Tahoma"/>
          <w:szCs w:val="18"/>
        </w:rPr>
      </w:pPr>
      <w:r w:rsidRPr="009056E0">
        <w:rPr>
          <w:rFonts w:cs="Tahoma"/>
          <w:color w:val="auto"/>
          <w:szCs w:val="18"/>
        </w:rPr>
        <w:t xml:space="preserve">            P</w:t>
      </w:r>
      <w:r w:rsidR="00B834DE" w:rsidRPr="009056E0">
        <w:rPr>
          <w:rFonts w:cs="Tahoma"/>
          <w:color w:val="auto"/>
          <w:szCs w:val="18"/>
        </w:rPr>
        <w:t xml:space="preserve">rosimy o </w:t>
      </w:r>
      <w:r w:rsidR="00B834DE" w:rsidRPr="009056E0">
        <w:rPr>
          <w:rFonts w:cs="Tahoma"/>
          <w:szCs w:val="18"/>
        </w:rPr>
        <w:t>wyłączenie z ochrony ubezpieczeniowej szkód w lampach,</w:t>
      </w:r>
    </w:p>
    <w:p w:rsidR="00B834DE" w:rsidRPr="009056E0" w:rsidRDefault="00B834DE" w:rsidP="00462C81">
      <w:pPr>
        <w:ind w:firstLine="708"/>
        <w:jc w:val="both"/>
        <w:rPr>
          <w:rFonts w:cs="Tahoma"/>
          <w:b/>
          <w:szCs w:val="18"/>
        </w:rPr>
      </w:pPr>
      <w:r w:rsidRPr="009056E0">
        <w:rPr>
          <w:rFonts w:cs="Tahoma"/>
          <w:b/>
          <w:szCs w:val="18"/>
        </w:rPr>
        <w:t xml:space="preserve">Odpowiedź: </w:t>
      </w:r>
      <w:r w:rsidR="00462C81" w:rsidRPr="009056E0">
        <w:rPr>
          <w:rFonts w:cs="Tahoma"/>
          <w:b/>
          <w:szCs w:val="18"/>
        </w:rPr>
        <w:t>Zamawiający nie wyraża zgody i podtrzymuje zapisy SIWZ</w:t>
      </w:r>
    </w:p>
    <w:p w:rsidR="00462C81" w:rsidRPr="009056E0" w:rsidRDefault="00462C81" w:rsidP="00462C81">
      <w:pPr>
        <w:ind w:left="372" w:firstLine="348"/>
        <w:jc w:val="both"/>
        <w:rPr>
          <w:rFonts w:cs="Tahoma"/>
          <w:b/>
          <w:color w:val="auto"/>
          <w:szCs w:val="18"/>
        </w:rPr>
      </w:pPr>
      <w:r w:rsidRPr="009056E0">
        <w:rPr>
          <w:rFonts w:cs="Tahoma"/>
          <w:b/>
          <w:color w:val="auto"/>
          <w:szCs w:val="18"/>
        </w:rPr>
        <w:t xml:space="preserve">Pytanie nr </w:t>
      </w:r>
      <w:r w:rsidRPr="009056E0">
        <w:rPr>
          <w:rFonts w:cs="Tahoma"/>
          <w:b/>
          <w:color w:val="auto"/>
          <w:szCs w:val="18"/>
        </w:rPr>
        <w:t>11</w:t>
      </w:r>
    </w:p>
    <w:p w:rsidR="00B834DE" w:rsidRPr="009056E0" w:rsidRDefault="00462C81" w:rsidP="00462C81">
      <w:pPr>
        <w:ind w:left="708"/>
        <w:jc w:val="both"/>
        <w:rPr>
          <w:rFonts w:cs="Tahoma"/>
          <w:b/>
          <w:color w:val="auto"/>
          <w:szCs w:val="18"/>
        </w:rPr>
      </w:pPr>
      <w:r w:rsidRPr="009056E0">
        <w:rPr>
          <w:rFonts w:cs="Tahoma"/>
          <w:szCs w:val="18"/>
        </w:rPr>
        <w:t>P</w:t>
      </w:r>
      <w:r w:rsidR="00B834DE" w:rsidRPr="009056E0">
        <w:rPr>
          <w:rFonts w:cs="Tahoma"/>
          <w:szCs w:val="18"/>
        </w:rPr>
        <w:t xml:space="preserve">rosimy o wyłączenie z ochrony ubezpieczeniowej szkód spowodowanych przez uszkodzony lub źle funkcjonujący </w:t>
      </w:r>
      <w:r w:rsidRPr="009056E0">
        <w:rPr>
          <w:rFonts w:cs="Tahoma"/>
          <w:szCs w:val="18"/>
        </w:rPr>
        <w:t xml:space="preserve">  </w:t>
      </w:r>
      <w:r w:rsidR="00B834DE" w:rsidRPr="009056E0">
        <w:rPr>
          <w:rFonts w:cs="Tahoma"/>
          <w:szCs w:val="18"/>
        </w:rPr>
        <w:t>system klimatyzacyjny; wyłączenie dotyczy sprzętu, który z uwagi na specyfikę swojej pracy wymaga stosowania odpowiednio regulowanych zewnętrznych warunków klimatyzacyjnych (odpowiedniej temperatury i wilgotności), zgodnie z instrukcją producenta sprzętu,</w:t>
      </w:r>
    </w:p>
    <w:p w:rsidR="00B834DE" w:rsidRPr="009056E0" w:rsidRDefault="00B834DE" w:rsidP="00462C81">
      <w:pPr>
        <w:ind w:firstLine="708"/>
        <w:jc w:val="both"/>
        <w:rPr>
          <w:rFonts w:cs="Tahoma"/>
          <w:b/>
          <w:szCs w:val="18"/>
        </w:rPr>
      </w:pPr>
      <w:r w:rsidRPr="009056E0">
        <w:rPr>
          <w:rFonts w:cs="Tahoma"/>
          <w:b/>
          <w:szCs w:val="18"/>
        </w:rPr>
        <w:t xml:space="preserve">Odpowiedź: </w:t>
      </w:r>
      <w:r w:rsidR="00462C81" w:rsidRPr="009056E0">
        <w:rPr>
          <w:rFonts w:cs="Tahoma"/>
          <w:b/>
          <w:szCs w:val="18"/>
        </w:rPr>
        <w:t>Zamawiający nie wyraża zgody i podtrzymuje zapisy SIWZ</w:t>
      </w:r>
    </w:p>
    <w:p w:rsidR="00462C81" w:rsidRPr="009056E0" w:rsidRDefault="00462C81" w:rsidP="00462C81">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2</w:t>
      </w:r>
    </w:p>
    <w:p w:rsidR="00B834DE" w:rsidRPr="009056E0" w:rsidRDefault="00462C81" w:rsidP="00462C81">
      <w:pPr>
        <w:pStyle w:val="Tekstpodstawowy"/>
        <w:tabs>
          <w:tab w:val="left" w:pos="993"/>
        </w:tabs>
        <w:spacing w:line="260" w:lineRule="exact"/>
        <w:rPr>
          <w:rFonts w:ascii="Tahoma" w:hAnsi="Tahoma" w:cs="Tahoma"/>
          <w:sz w:val="18"/>
          <w:szCs w:val="18"/>
        </w:rPr>
      </w:pPr>
      <w:r w:rsidRPr="009056E0">
        <w:rPr>
          <w:rFonts w:ascii="Tahoma" w:hAnsi="Tahoma" w:cs="Tahoma"/>
          <w:sz w:val="18"/>
          <w:szCs w:val="18"/>
        </w:rPr>
        <w:t>P</w:t>
      </w:r>
      <w:r w:rsidR="00B834DE" w:rsidRPr="009056E0">
        <w:rPr>
          <w:rFonts w:ascii="Tahoma" w:hAnsi="Tahoma" w:cs="Tahoma"/>
          <w:sz w:val="18"/>
          <w:szCs w:val="18"/>
        </w:rPr>
        <w:t>rosimy o akceptację zapisu, iż Ubezpieczyciel ponosi odpowiedzialność za szkody powstałe w urządzeniach do endoskopii oraz do terapii dożylnej wyłącznie pod następującymi warunkami:</w:t>
      </w:r>
    </w:p>
    <w:p w:rsidR="00B834DE" w:rsidRPr="009056E0" w:rsidRDefault="00B834DE" w:rsidP="00B834DE">
      <w:pPr>
        <w:pStyle w:val="Listapunktowana2"/>
        <w:numPr>
          <w:ilvl w:val="0"/>
          <w:numId w:val="5"/>
        </w:numPr>
        <w:spacing w:line="260" w:lineRule="exact"/>
        <w:ind w:hanging="10"/>
        <w:rPr>
          <w:rFonts w:ascii="Tahoma" w:hAnsi="Tahoma" w:cs="Tahoma"/>
          <w:spacing w:val="4"/>
          <w:sz w:val="18"/>
          <w:szCs w:val="18"/>
          <w:lang w:eastAsia="en-US"/>
        </w:rPr>
      </w:pPr>
      <w:r w:rsidRPr="009056E0">
        <w:rPr>
          <w:rFonts w:ascii="Tahoma" w:hAnsi="Tahoma" w:cs="Tahoma"/>
          <w:spacing w:val="4"/>
          <w:sz w:val="18"/>
          <w:szCs w:val="18"/>
          <w:lang w:eastAsia="en-US"/>
        </w:rPr>
        <w:t>w czasie przeprowadzania badań zachowane zostaną warunki bezpieczeństwa, wymagane do zachowania urządzenia w należytym stanie,</w:t>
      </w:r>
    </w:p>
    <w:p w:rsidR="00B834DE" w:rsidRPr="009056E0" w:rsidRDefault="00B834DE" w:rsidP="00B834DE">
      <w:pPr>
        <w:pStyle w:val="Listapunktowana2"/>
        <w:numPr>
          <w:ilvl w:val="0"/>
          <w:numId w:val="5"/>
        </w:numPr>
        <w:spacing w:line="260" w:lineRule="exact"/>
        <w:ind w:hanging="10"/>
        <w:rPr>
          <w:rFonts w:ascii="Tahoma" w:hAnsi="Tahoma" w:cs="Tahoma"/>
          <w:spacing w:val="4"/>
          <w:sz w:val="18"/>
          <w:szCs w:val="18"/>
          <w:lang w:eastAsia="en-US"/>
        </w:rPr>
      </w:pPr>
      <w:r w:rsidRPr="009056E0">
        <w:rPr>
          <w:rFonts w:ascii="Tahoma" w:hAnsi="Tahoma" w:cs="Tahoma"/>
          <w:spacing w:val="4"/>
          <w:sz w:val="18"/>
          <w:szCs w:val="18"/>
          <w:lang w:eastAsia="en-US"/>
        </w:rPr>
        <w:t xml:space="preserve">przyrządy dodatkowe (np. szczypce, sondy) mogą zostać zastosowane tylko w stanie  kiedy przewód endoskopu nie jest załamany w zgięciu, </w:t>
      </w:r>
    </w:p>
    <w:p w:rsidR="00B834DE" w:rsidRPr="009056E0" w:rsidRDefault="00B834DE" w:rsidP="00462C81">
      <w:pPr>
        <w:pStyle w:val="Listapunktowana2"/>
        <w:numPr>
          <w:ilvl w:val="0"/>
          <w:numId w:val="5"/>
        </w:numPr>
        <w:spacing w:line="260" w:lineRule="exact"/>
        <w:ind w:hanging="10"/>
        <w:rPr>
          <w:rFonts w:ascii="Tahoma" w:hAnsi="Tahoma" w:cs="Tahoma"/>
          <w:spacing w:val="4"/>
          <w:sz w:val="18"/>
          <w:szCs w:val="18"/>
          <w:lang w:eastAsia="en-US"/>
        </w:rPr>
      </w:pPr>
      <w:r w:rsidRPr="009056E0">
        <w:rPr>
          <w:rFonts w:ascii="Tahoma" w:hAnsi="Tahoma" w:cs="Tahoma"/>
          <w:spacing w:val="4"/>
          <w:sz w:val="18"/>
          <w:szCs w:val="18"/>
          <w:lang w:eastAsia="en-US"/>
        </w:rPr>
        <w:t>przestrzegane są każdorazowo zalecenia producenta dotyczące odpowiedniego stosowania, mocowania dodatkowych narzędzi, obsługi, konserwacji i przechowywania,</w:t>
      </w:r>
    </w:p>
    <w:p w:rsidR="00462C81" w:rsidRPr="009056E0" w:rsidRDefault="00B834DE" w:rsidP="00462C81">
      <w:pPr>
        <w:ind w:left="372" w:firstLine="348"/>
        <w:jc w:val="both"/>
        <w:rPr>
          <w:rFonts w:cs="Tahoma"/>
          <w:b/>
          <w:color w:val="auto"/>
          <w:szCs w:val="18"/>
        </w:rPr>
      </w:pPr>
      <w:r w:rsidRPr="009056E0">
        <w:rPr>
          <w:rFonts w:cs="Tahoma"/>
          <w:b/>
          <w:szCs w:val="18"/>
        </w:rPr>
        <w:t xml:space="preserve">Odpowiedź: </w:t>
      </w:r>
      <w:r w:rsidR="009056E0" w:rsidRPr="009056E0">
        <w:rPr>
          <w:rFonts w:cs="Tahoma"/>
          <w:b/>
          <w:szCs w:val="18"/>
        </w:rPr>
        <w:t>Zamawiający wyraża zgodę na wprowadzenie zapisu.</w:t>
      </w:r>
    </w:p>
    <w:p w:rsidR="00B834DE" w:rsidRPr="009056E0" w:rsidRDefault="00462C81" w:rsidP="00462C81">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3</w:t>
      </w:r>
    </w:p>
    <w:p w:rsidR="00B834DE" w:rsidRPr="009056E0" w:rsidRDefault="00462C81" w:rsidP="00462C81">
      <w:pPr>
        <w:tabs>
          <w:tab w:val="left" w:pos="993"/>
        </w:tabs>
        <w:autoSpaceDE w:val="0"/>
        <w:autoSpaceDN w:val="0"/>
        <w:adjustRightInd w:val="0"/>
        <w:ind w:left="708"/>
        <w:jc w:val="both"/>
        <w:rPr>
          <w:rFonts w:cs="Tahoma"/>
          <w:color w:val="auto"/>
          <w:szCs w:val="18"/>
        </w:rPr>
      </w:pPr>
      <w:r w:rsidRPr="009056E0">
        <w:rPr>
          <w:rFonts w:cs="Tahoma"/>
          <w:color w:val="auto"/>
          <w:szCs w:val="18"/>
        </w:rPr>
        <w:t>A</w:t>
      </w:r>
      <w:r w:rsidR="00B834DE" w:rsidRPr="009056E0">
        <w:rPr>
          <w:rFonts w:cs="Tahoma"/>
          <w:color w:val="auto"/>
          <w:szCs w:val="18"/>
        </w:rPr>
        <w:t>kceptację zapisu, iż Ubezpieczyciel ponosi odpowiedzialność za szkody powstałe w urządzeniach do jądrowego rezonansu magnetycznego tylko wówczas, gdy na te  urządzenia zawarta została umowa o całkowitej konserwacji. Oblodzenie nie jest uznane jako szkoda w sprzęcie.</w:t>
      </w:r>
    </w:p>
    <w:p w:rsidR="00B834DE" w:rsidRPr="009056E0" w:rsidRDefault="00B834DE" w:rsidP="00462C81">
      <w:pPr>
        <w:ind w:firstLine="708"/>
        <w:jc w:val="both"/>
        <w:rPr>
          <w:rFonts w:cs="Tahoma"/>
          <w:b/>
          <w:szCs w:val="18"/>
        </w:rPr>
      </w:pPr>
      <w:r w:rsidRPr="009056E0">
        <w:rPr>
          <w:rFonts w:cs="Tahoma"/>
          <w:b/>
          <w:szCs w:val="18"/>
        </w:rPr>
        <w:t xml:space="preserve">Odpowiedź: </w:t>
      </w:r>
      <w:r w:rsidR="00462C81" w:rsidRPr="009056E0">
        <w:rPr>
          <w:rFonts w:cs="Tahoma"/>
          <w:b/>
          <w:szCs w:val="18"/>
        </w:rPr>
        <w:t xml:space="preserve">Zamawiający </w:t>
      </w:r>
      <w:r w:rsidR="009056E0" w:rsidRPr="009056E0">
        <w:rPr>
          <w:rFonts w:cs="Tahoma"/>
          <w:b/>
          <w:szCs w:val="18"/>
        </w:rPr>
        <w:t>wyraża zgodę na wprowadzenie zapisu.</w:t>
      </w:r>
    </w:p>
    <w:p w:rsidR="00462C81" w:rsidRPr="009056E0" w:rsidRDefault="00462C81" w:rsidP="00462C81">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4</w:t>
      </w:r>
    </w:p>
    <w:p w:rsidR="00B834DE" w:rsidRPr="009056E0" w:rsidRDefault="00B834DE" w:rsidP="00462C81">
      <w:pPr>
        <w:ind w:left="372" w:firstLine="348"/>
        <w:jc w:val="both"/>
        <w:rPr>
          <w:rFonts w:cs="Tahoma"/>
          <w:b/>
          <w:color w:val="auto"/>
          <w:szCs w:val="18"/>
        </w:rPr>
      </w:pPr>
      <w:r w:rsidRPr="009056E0">
        <w:rPr>
          <w:rFonts w:cs="Tahoma"/>
          <w:szCs w:val="18"/>
        </w:rPr>
        <w:t>Prosimy o wprowadzenie franszyzy redukcyjnej w wysokości 500 zł.</w:t>
      </w:r>
    </w:p>
    <w:p w:rsidR="00B834DE" w:rsidRPr="009056E0" w:rsidRDefault="00B834DE" w:rsidP="007101CC">
      <w:pPr>
        <w:ind w:firstLine="708"/>
        <w:jc w:val="both"/>
        <w:rPr>
          <w:rFonts w:cs="Tahoma"/>
          <w:b/>
          <w:szCs w:val="18"/>
        </w:rPr>
      </w:pPr>
      <w:r w:rsidRPr="009056E0">
        <w:rPr>
          <w:rFonts w:cs="Tahoma"/>
          <w:b/>
          <w:szCs w:val="18"/>
        </w:rPr>
        <w:t xml:space="preserve">Odpowiedź: </w:t>
      </w:r>
      <w:r w:rsidR="00462C81" w:rsidRPr="009056E0">
        <w:rPr>
          <w:rFonts w:cs="Tahoma"/>
          <w:b/>
          <w:szCs w:val="18"/>
        </w:rPr>
        <w:t>Zamawiający nie wyraża zgody i podtrzymuje zapisy SIWZ</w:t>
      </w:r>
    </w:p>
    <w:p w:rsidR="00B834DE" w:rsidRPr="009056E0" w:rsidRDefault="00462C81" w:rsidP="00462C81">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5</w:t>
      </w:r>
    </w:p>
    <w:p w:rsidR="00B834DE" w:rsidRPr="009056E0" w:rsidRDefault="00B834DE" w:rsidP="00462C81">
      <w:pPr>
        <w:ind w:firstLine="708"/>
        <w:jc w:val="both"/>
        <w:rPr>
          <w:rFonts w:cs="Tahoma"/>
          <w:szCs w:val="18"/>
        </w:rPr>
      </w:pPr>
      <w:r w:rsidRPr="009056E0">
        <w:rPr>
          <w:rFonts w:cs="Tahoma"/>
          <w:szCs w:val="18"/>
        </w:rPr>
        <w:t>Prosimy o wykreślenie z przedmiotu ubezpieczenia gruntów (Zakład Lecznictwa ambulatoryjnego w Zawierciu).</w:t>
      </w:r>
    </w:p>
    <w:p w:rsidR="00B834DE" w:rsidRPr="009056E0" w:rsidRDefault="00B834DE" w:rsidP="007101CC">
      <w:pPr>
        <w:ind w:firstLine="708"/>
        <w:jc w:val="both"/>
        <w:rPr>
          <w:rFonts w:cs="Tahoma"/>
          <w:b/>
          <w:szCs w:val="18"/>
        </w:rPr>
      </w:pPr>
      <w:r w:rsidRPr="009056E0">
        <w:rPr>
          <w:rFonts w:cs="Tahoma"/>
          <w:b/>
          <w:szCs w:val="18"/>
        </w:rPr>
        <w:t xml:space="preserve">Odpowiedź: </w:t>
      </w:r>
      <w:r w:rsidR="009056E0" w:rsidRPr="009056E0">
        <w:rPr>
          <w:rFonts w:cs="Tahoma"/>
          <w:b/>
          <w:szCs w:val="18"/>
        </w:rPr>
        <w:t>Zamawiający wyraża zgodę na wprowadzenie zapisu.</w:t>
      </w:r>
    </w:p>
    <w:p w:rsidR="007101CC" w:rsidRPr="009056E0" w:rsidRDefault="00462C81" w:rsidP="007101CC">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6</w:t>
      </w:r>
    </w:p>
    <w:p w:rsidR="00B834DE" w:rsidRPr="009056E0" w:rsidRDefault="00B834DE" w:rsidP="007101CC">
      <w:pPr>
        <w:ind w:left="708" w:firstLine="12"/>
        <w:jc w:val="both"/>
        <w:rPr>
          <w:rFonts w:cs="Tahoma"/>
          <w:b/>
          <w:color w:val="auto"/>
          <w:szCs w:val="18"/>
        </w:rPr>
      </w:pPr>
      <w:r w:rsidRPr="009056E0">
        <w:rPr>
          <w:rFonts w:cs="Tahoma"/>
          <w:szCs w:val="18"/>
        </w:rPr>
        <w:t>Prosimy o podanie informacji, czy w konstrukcji budynków, budowli Zakładu Lecznictwa Ambulatoryjnego w Zawierciu występuję drewniana konstrukcja dachu. Jeśli tak, to w których obiektach i jakie jest pokrycie dachu.</w:t>
      </w:r>
    </w:p>
    <w:p w:rsidR="00B834DE" w:rsidRPr="009056E0" w:rsidRDefault="00B834DE" w:rsidP="007101CC">
      <w:pPr>
        <w:ind w:left="708"/>
        <w:jc w:val="both"/>
        <w:rPr>
          <w:rFonts w:cs="Tahoma"/>
          <w:b/>
          <w:szCs w:val="18"/>
        </w:rPr>
      </w:pPr>
      <w:r w:rsidRPr="009056E0">
        <w:rPr>
          <w:rFonts w:cs="Tahoma"/>
          <w:b/>
          <w:szCs w:val="18"/>
        </w:rPr>
        <w:t>Odpowiedź: W konstrukcji budynków, budowli Zakładu Lecznictwa Ambulatoryjnego w Zawierciu nie występuje drewniana konstrukcja dachu.</w:t>
      </w:r>
    </w:p>
    <w:p w:rsidR="007101CC" w:rsidRPr="009056E0" w:rsidRDefault="007101CC" w:rsidP="007101CC">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7</w:t>
      </w:r>
    </w:p>
    <w:p w:rsidR="00B834DE" w:rsidRPr="009056E0" w:rsidRDefault="00B834DE" w:rsidP="007101CC">
      <w:pPr>
        <w:ind w:left="708"/>
        <w:jc w:val="both"/>
        <w:rPr>
          <w:rFonts w:cs="Tahoma"/>
          <w:color w:val="auto"/>
          <w:szCs w:val="18"/>
        </w:rPr>
      </w:pPr>
      <w:r w:rsidRPr="009056E0">
        <w:rPr>
          <w:rFonts w:cs="Tahoma"/>
          <w:color w:val="auto"/>
          <w:szCs w:val="18"/>
        </w:rPr>
        <w:t>Prosimy o wyłączenie z zakresu ubezpieczenia</w:t>
      </w:r>
      <w:r w:rsidRPr="009056E0">
        <w:rPr>
          <w:rFonts w:cs="Tahoma"/>
          <w:color w:val="auto"/>
          <w:szCs w:val="18"/>
          <w:lang w:eastAsia="pl-PL"/>
        </w:rPr>
        <w:t>:</w:t>
      </w:r>
      <w:r w:rsidRPr="009056E0">
        <w:rPr>
          <w:rFonts w:cs="Tahoma"/>
          <w:color w:val="auto"/>
          <w:szCs w:val="18"/>
        </w:rPr>
        <w:t xml:space="preserve"> „wady produkcyjne, szkody powstałe w wyniku błędów w projektowaniu lub konstrukcji, wadliwego materiału oraz wad i usterek fabrycznych nie wykrytych podczas wykonania urządzenia lub zamontowania na stanowisku pracy”.</w:t>
      </w:r>
    </w:p>
    <w:p w:rsidR="00B834DE" w:rsidRPr="009056E0" w:rsidRDefault="00B834DE" w:rsidP="007101CC">
      <w:pPr>
        <w:ind w:firstLine="708"/>
        <w:jc w:val="both"/>
        <w:rPr>
          <w:rFonts w:cs="Tahoma"/>
          <w:b/>
          <w:szCs w:val="18"/>
        </w:rPr>
      </w:pPr>
      <w:r w:rsidRPr="009056E0">
        <w:rPr>
          <w:rFonts w:cs="Tahoma"/>
          <w:b/>
          <w:szCs w:val="18"/>
        </w:rPr>
        <w:t xml:space="preserve">Odpowiedź: </w:t>
      </w:r>
      <w:r w:rsidR="007101CC" w:rsidRPr="009056E0">
        <w:rPr>
          <w:rFonts w:cs="Tahoma"/>
          <w:b/>
          <w:szCs w:val="18"/>
        </w:rPr>
        <w:t>Zamawiający nie wyraża zgody i podtrzymuje zapisy SIWZ.</w:t>
      </w:r>
    </w:p>
    <w:p w:rsidR="007101CC" w:rsidRPr="009056E0" w:rsidRDefault="007101CC" w:rsidP="007101CC">
      <w:pPr>
        <w:ind w:left="372" w:firstLine="348"/>
        <w:jc w:val="both"/>
        <w:rPr>
          <w:rFonts w:cs="Tahoma"/>
          <w:b/>
          <w:color w:val="auto"/>
          <w:szCs w:val="18"/>
        </w:rPr>
      </w:pPr>
      <w:r w:rsidRPr="009056E0">
        <w:rPr>
          <w:rFonts w:cs="Tahoma"/>
          <w:b/>
          <w:color w:val="auto"/>
          <w:szCs w:val="18"/>
        </w:rPr>
        <w:t>Pytanie nr 1</w:t>
      </w:r>
      <w:r w:rsidRPr="009056E0">
        <w:rPr>
          <w:rFonts w:cs="Tahoma"/>
          <w:b/>
          <w:color w:val="auto"/>
          <w:szCs w:val="18"/>
        </w:rPr>
        <w:t>8</w:t>
      </w:r>
    </w:p>
    <w:p w:rsidR="00B834DE" w:rsidRPr="009056E0" w:rsidRDefault="00B834DE" w:rsidP="007101CC">
      <w:pPr>
        <w:ind w:left="372" w:firstLine="348"/>
        <w:jc w:val="both"/>
        <w:rPr>
          <w:rFonts w:cs="Tahoma"/>
          <w:b/>
          <w:color w:val="auto"/>
          <w:szCs w:val="18"/>
        </w:rPr>
      </w:pPr>
      <w:r w:rsidRPr="009056E0">
        <w:rPr>
          <w:rFonts w:cs="Tahoma"/>
          <w:szCs w:val="18"/>
        </w:rPr>
        <w:t>Klauzule:</w:t>
      </w:r>
    </w:p>
    <w:p w:rsidR="00B834DE" w:rsidRPr="009056E0" w:rsidRDefault="00B834DE" w:rsidP="001D5442">
      <w:pPr>
        <w:ind w:left="708"/>
        <w:jc w:val="both"/>
        <w:rPr>
          <w:rFonts w:cs="Tahoma"/>
          <w:szCs w:val="18"/>
        </w:rPr>
      </w:pPr>
      <w:r w:rsidRPr="009056E0">
        <w:rPr>
          <w:rFonts w:cs="Tahoma"/>
          <w:szCs w:val="18"/>
        </w:rPr>
        <w:t xml:space="preserve">Klauzula zabezpieczeń przeciwpożarowych i </w:t>
      </w:r>
      <w:r w:rsidR="007101CC" w:rsidRPr="009056E0">
        <w:rPr>
          <w:rFonts w:cs="Tahoma"/>
          <w:szCs w:val="18"/>
        </w:rPr>
        <w:t>przeciw kradzieżowych</w:t>
      </w:r>
      <w:r w:rsidRPr="009056E0">
        <w:rPr>
          <w:rFonts w:cs="Tahoma"/>
          <w:szCs w:val="18"/>
        </w:rPr>
        <w:t xml:space="preserve"> – prosimy o dopisanie:  Warunkiem uznania istniejących zabezpieczeń przeciwpożarowych za wystarczające jest by istniejące zabezpieczenia były sprawne technicznie i by odpowiadały co najmniej minimalnym wymaganiom przez przepisy prawa.</w:t>
      </w:r>
    </w:p>
    <w:p w:rsidR="00B834DE" w:rsidRPr="009056E0" w:rsidRDefault="007101CC" w:rsidP="007101CC">
      <w:pPr>
        <w:pStyle w:val="Akapitzlist"/>
        <w:jc w:val="both"/>
        <w:rPr>
          <w:rFonts w:cs="Tahoma"/>
          <w:b/>
          <w:szCs w:val="18"/>
        </w:rPr>
      </w:pPr>
      <w:r w:rsidRPr="009056E0">
        <w:rPr>
          <w:rFonts w:cs="Tahoma"/>
          <w:b/>
          <w:szCs w:val="18"/>
        </w:rPr>
        <w:t xml:space="preserve">Odpowiedź: </w:t>
      </w:r>
      <w:r w:rsidR="00B834DE" w:rsidRPr="009056E0">
        <w:rPr>
          <w:rFonts w:cs="Tahoma"/>
          <w:b/>
          <w:szCs w:val="18"/>
        </w:rPr>
        <w:t xml:space="preserve">Zamawiający wyraża zgodę na wprowadzenie zapisu. </w:t>
      </w:r>
    </w:p>
    <w:p w:rsidR="00B834DE" w:rsidRPr="009056E0" w:rsidRDefault="00B834DE" w:rsidP="00B834DE">
      <w:pPr>
        <w:pStyle w:val="Akapitzlist"/>
        <w:jc w:val="both"/>
        <w:rPr>
          <w:rFonts w:cs="Tahoma"/>
          <w:szCs w:val="18"/>
        </w:rPr>
      </w:pPr>
    </w:p>
    <w:p w:rsidR="00B834DE" w:rsidRPr="009056E0" w:rsidRDefault="00B834DE" w:rsidP="00B834DE">
      <w:pPr>
        <w:ind w:left="1134"/>
        <w:jc w:val="both"/>
        <w:rPr>
          <w:rFonts w:cs="Tahoma"/>
          <w:szCs w:val="18"/>
        </w:rPr>
      </w:pPr>
    </w:p>
    <w:p w:rsidR="001D5442" w:rsidRPr="009056E0" w:rsidRDefault="001D5442" w:rsidP="007101CC">
      <w:pPr>
        <w:ind w:left="360"/>
        <w:jc w:val="both"/>
        <w:rPr>
          <w:rFonts w:cs="Tahoma"/>
          <w:szCs w:val="18"/>
        </w:rPr>
      </w:pPr>
    </w:p>
    <w:p w:rsidR="001D5442" w:rsidRPr="009056E0" w:rsidRDefault="001D5442" w:rsidP="001D5442">
      <w:pPr>
        <w:ind w:firstLine="708"/>
        <w:jc w:val="both"/>
        <w:rPr>
          <w:rFonts w:cs="Tahoma"/>
          <w:b/>
          <w:color w:val="auto"/>
          <w:szCs w:val="18"/>
        </w:rPr>
      </w:pPr>
      <w:r w:rsidRPr="009056E0">
        <w:rPr>
          <w:rFonts w:cs="Tahoma"/>
          <w:b/>
          <w:color w:val="auto"/>
          <w:szCs w:val="18"/>
        </w:rPr>
        <w:t>Pytanie nr 1</w:t>
      </w:r>
      <w:r w:rsidRPr="009056E0">
        <w:rPr>
          <w:rFonts w:cs="Tahoma"/>
          <w:b/>
          <w:color w:val="auto"/>
          <w:szCs w:val="18"/>
        </w:rPr>
        <w:t>9</w:t>
      </w:r>
    </w:p>
    <w:p w:rsidR="00B834DE" w:rsidRPr="009056E0" w:rsidRDefault="00B834DE" w:rsidP="001D5442">
      <w:pPr>
        <w:ind w:left="708"/>
        <w:jc w:val="both"/>
        <w:rPr>
          <w:rFonts w:cs="Tahoma"/>
          <w:szCs w:val="18"/>
        </w:rPr>
      </w:pPr>
      <w:r w:rsidRPr="009056E0">
        <w:rPr>
          <w:rFonts w:cs="Tahoma"/>
          <w:szCs w:val="18"/>
        </w:rPr>
        <w:t>Klauzula katastrofy budowlanej – prosimy o wprowadzenie klauzuli w brzmieniu j/n oraz zmniejszenie limitu do 3 mln zł i wprowadzenie franszyzy redukcyjnej.</w:t>
      </w:r>
    </w:p>
    <w:p w:rsidR="00B834DE" w:rsidRPr="009056E0" w:rsidRDefault="00B834DE" w:rsidP="00B834DE">
      <w:pPr>
        <w:pStyle w:val="Styl1"/>
        <w:spacing w:before="0" w:after="0" w:line="260" w:lineRule="exact"/>
        <w:ind w:left="1416"/>
        <w:rPr>
          <w:rFonts w:ascii="Tahoma" w:hAnsi="Tahoma" w:cs="Tahoma"/>
          <w:b w:val="0"/>
          <w:sz w:val="18"/>
          <w:szCs w:val="18"/>
        </w:rPr>
      </w:pPr>
      <w:r w:rsidRPr="009056E0">
        <w:rPr>
          <w:rFonts w:ascii="Tahoma" w:hAnsi="Tahoma" w:cs="Tahoma"/>
          <w:b w:val="0"/>
          <w:sz w:val="18"/>
          <w:szCs w:val="18"/>
        </w:rPr>
        <w:t xml:space="preserve">„Z zachowaniem pozostałych nie zmienionych niniejszą klauzulą postanowień ogólnych warunków ubezpieczenia i innych postanowień umowy ubezpieczenia, ustala się, że ochroną ubezpieczeniową objęte zostają szkody powstałe w wyniku katastrofy budowlanej rozumianej jako samoistne, niezamierzone i gwałtowne zawalenie się całości bądź części obiektu niezależnie od przyczyny pierwotnej. </w:t>
      </w:r>
    </w:p>
    <w:p w:rsidR="00B834DE" w:rsidRPr="009056E0" w:rsidRDefault="00B834DE" w:rsidP="00B834DE">
      <w:pPr>
        <w:ind w:left="1416"/>
        <w:jc w:val="both"/>
        <w:rPr>
          <w:rFonts w:cs="Tahoma"/>
          <w:szCs w:val="18"/>
        </w:rPr>
      </w:pPr>
      <w:r w:rsidRPr="009056E0">
        <w:rPr>
          <w:rFonts w:cs="Tahoma"/>
          <w:szCs w:val="18"/>
        </w:rPr>
        <w:t xml:space="preserve">Poza pozostałymi nie zmienionymi niniejszą klauzulą </w:t>
      </w:r>
      <w:proofErr w:type="spellStart"/>
      <w:r w:rsidRPr="009056E0">
        <w:rPr>
          <w:rFonts w:cs="Tahoma"/>
          <w:szCs w:val="18"/>
        </w:rPr>
        <w:t>wyłączeniami</w:t>
      </w:r>
      <w:proofErr w:type="spellEnd"/>
      <w:r w:rsidRPr="009056E0">
        <w:rPr>
          <w:rFonts w:cs="Tahoma"/>
          <w:szCs w:val="18"/>
        </w:rPr>
        <w:t xml:space="preserve"> określonymi w ogólnych warunkach ubezpieczenia i umowie ubezpieczenia, niniejsza klauzula nie obejmuje szkód w obiektach:</w:t>
      </w:r>
    </w:p>
    <w:p w:rsidR="00B834DE" w:rsidRPr="009056E0" w:rsidRDefault="00B834DE" w:rsidP="00B834DE">
      <w:pPr>
        <w:ind w:left="1416"/>
        <w:jc w:val="both"/>
        <w:rPr>
          <w:rFonts w:cs="Tahoma"/>
          <w:szCs w:val="18"/>
        </w:rPr>
      </w:pPr>
      <w:r w:rsidRPr="009056E0">
        <w:rPr>
          <w:rFonts w:cs="Tahoma"/>
          <w:szCs w:val="18"/>
        </w:rPr>
        <w:t xml:space="preserve">-   których wiek przekracza 50 lat </w:t>
      </w:r>
    </w:p>
    <w:p w:rsidR="00B834DE" w:rsidRPr="009056E0" w:rsidRDefault="00B834DE" w:rsidP="00B834DE">
      <w:pPr>
        <w:ind w:left="1416"/>
        <w:jc w:val="both"/>
        <w:rPr>
          <w:rFonts w:cs="Tahoma"/>
          <w:szCs w:val="18"/>
        </w:rPr>
      </w:pPr>
      <w:r w:rsidRPr="009056E0">
        <w:rPr>
          <w:rFonts w:cs="Tahoma"/>
          <w:szCs w:val="18"/>
        </w:rPr>
        <w:t xml:space="preserve">- nie posiadających odbioru końcowego robót dokonanego przez organ nadzoru </w:t>
      </w:r>
      <w:r w:rsidRPr="009056E0">
        <w:rPr>
          <w:rFonts w:cs="Tahoma"/>
          <w:szCs w:val="18"/>
        </w:rPr>
        <w:br/>
        <w:t xml:space="preserve">    budowlanego</w:t>
      </w:r>
    </w:p>
    <w:p w:rsidR="00B834DE" w:rsidRPr="009056E0" w:rsidRDefault="00B834DE" w:rsidP="00B834DE">
      <w:pPr>
        <w:ind w:left="1416"/>
        <w:jc w:val="both"/>
        <w:rPr>
          <w:rFonts w:cs="Tahoma"/>
          <w:szCs w:val="18"/>
        </w:rPr>
      </w:pPr>
      <w:r w:rsidRPr="009056E0">
        <w:rPr>
          <w:rFonts w:cs="Tahoma"/>
          <w:szCs w:val="18"/>
        </w:rPr>
        <w:t>-   tymczasowych bądź dopuszczonych tymczasowo do użytkowania</w:t>
      </w:r>
    </w:p>
    <w:p w:rsidR="00B834DE" w:rsidRPr="009056E0" w:rsidRDefault="00B834DE" w:rsidP="00B834DE">
      <w:pPr>
        <w:ind w:left="1416"/>
        <w:jc w:val="both"/>
        <w:rPr>
          <w:rFonts w:cs="Tahoma"/>
          <w:szCs w:val="18"/>
        </w:rPr>
      </w:pPr>
      <w:r w:rsidRPr="009056E0">
        <w:rPr>
          <w:rFonts w:cs="Tahoma"/>
          <w:szCs w:val="18"/>
        </w:rPr>
        <w:t>-   użytkowanych niezgodnie z przeznaczeniem</w:t>
      </w:r>
    </w:p>
    <w:p w:rsidR="00B834DE" w:rsidRPr="009056E0" w:rsidRDefault="00B834DE" w:rsidP="00B834DE">
      <w:pPr>
        <w:ind w:left="1416"/>
        <w:jc w:val="both"/>
        <w:rPr>
          <w:rFonts w:cs="Tahoma"/>
          <w:szCs w:val="18"/>
        </w:rPr>
      </w:pPr>
      <w:r w:rsidRPr="009056E0">
        <w:rPr>
          <w:rFonts w:cs="Tahoma"/>
          <w:szCs w:val="18"/>
        </w:rPr>
        <w:t>Limit odpowiedzialności: 3 000 000 zł na jedno i wszystkie zdarzenia w okresie ubezpieczenia.</w:t>
      </w:r>
    </w:p>
    <w:p w:rsidR="00B834DE" w:rsidRPr="009056E0" w:rsidRDefault="00B834DE" w:rsidP="001D5442">
      <w:pPr>
        <w:ind w:left="1416"/>
        <w:jc w:val="both"/>
        <w:rPr>
          <w:rFonts w:cs="Tahoma"/>
          <w:szCs w:val="18"/>
        </w:rPr>
      </w:pPr>
      <w:r w:rsidRPr="009056E0">
        <w:rPr>
          <w:rFonts w:cs="Tahoma"/>
          <w:szCs w:val="18"/>
        </w:rPr>
        <w:t>Franszyza redukcyjna :  10% wartości szkody, nie mniej niż 1 000 zł”</w:t>
      </w:r>
    </w:p>
    <w:p w:rsidR="00B834DE" w:rsidRPr="009056E0" w:rsidRDefault="00B834DE" w:rsidP="001D5442">
      <w:pPr>
        <w:pStyle w:val="Akapitzlist"/>
        <w:jc w:val="both"/>
        <w:rPr>
          <w:rFonts w:cs="Tahoma"/>
          <w:b/>
          <w:szCs w:val="18"/>
        </w:rPr>
      </w:pPr>
      <w:r w:rsidRPr="009056E0">
        <w:rPr>
          <w:rFonts w:cs="Tahoma"/>
          <w:b/>
          <w:szCs w:val="18"/>
        </w:rPr>
        <w:t xml:space="preserve">Odpowiedź: </w:t>
      </w:r>
      <w:r w:rsidR="007101CC" w:rsidRPr="009056E0">
        <w:rPr>
          <w:rFonts w:cs="Tahoma"/>
          <w:b/>
          <w:szCs w:val="18"/>
        </w:rPr>
        <w:t>Zamawiający nie wyraża zgody i podtrzymuje zapisy SIWZ.</w:t>
      </w:r>
    </w:p>
    <w:p w:rsidR="00B834DE" w:rsidRPr="009056E0" w:rsidRDefault="001D5442" w:rsidP="001D5442">
      <w:pPr>
        <w:ind w:firstLine="708"/>
        <w:jc w:val="both"/>
        <w:rPr>
          <w:rFonts w:cs="Tahoma"/>
          <w:b/>
          <w:color w:val="auto"/>
          <w:szCs w:val="18"/>
        </w:rPr>
      </w:pPr>
      <w:r w:rsidRPr="009056E0">
        <w:rPr>
          <w:rFonts w:cs="Tahoma"/>
          <w:b/>
          <w:color w:val="auto"/>
          <w:szCs w:val="18"/>
        </w:rPr>
        <w:t xml:space="preserve">Pytanie nr </w:t>
      </w:r>
      <w:r w:rsidRPr="009056E0">
        <w:rPr>
          <w:rFonts w:cs="Tahoma"/>
          <w:b/>
          <w:color w:val="auto"/>
          <w:szCs w:val="18"/>
        </w:rPr>
        <w:t>20</w:t>
      </w:r>
    </w:p>
    <w:p w:rsidR="00B834DE" w:rsidRPr="009056E0" w:rsidRDefault="00B834DE" w:rsidP="001D5442">
      <w:pPr>
        <w:ind w:firstLine="708"/>
        <w:jc w:val="both"/>
        <w:rPr>
          <w:rFonts w:cs="Tahoma"/>
          <w:szCs w:val="18"/>
        </w:rPr>
      </w:pPr>
      <w:r w:rsidRPr="009056E0">
        <w:rPr>
          <w:rFonts w:cs="Tahoma"/>
          <w:szCs w:val="18"/>
        </w:rPr>
        <w:t xml:space="preserve">Klauzula aktów terroryzmu – Prosimy o dodanie zapisu j/n i wprowadzenie franszyzy redukcyjnej: </w:t>
      </w:r>
    </w:p>
    <w:p w:rsidR="00B834DE" w:rsidRPr="009056E0" w:rsidRDefault="00B834DE" w:rsidP="001D5442">
      <w:pPr>
        <w:ind w:left="708" w:firstLine="708"/>
        <w:jc w:val="both"/>
        <w:rPr>
          <w:rFonts w:cs="Tahoma"/>
          <w:szCs w:val="18"/>
        </w:rPr>
      </w:pPr>
      <w:r w:rsidRPr="009056E0">
        <w:rPr>
          <w:rFonts w:cs="Tahoma"/>
          <w:szCs w:val="18"/>
        </w:rPr>
        <w:t>- 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B834DE" w:rsidRPr="009056E0" w:rsidRDefault="00B834DE" w:rsidP="001D5442">
      <w:pPr>
        <w:ind w:left="708" w:firstLine="708"/>
        <w:jc w:val="both"/>
        <w:rPr>
          <w:rFonts w:cs="Tahoma"/>
          <w:szCs w:val="18"/>
        </w:rPr>
      </w:pPr>
      <w:r w:rsidRPr="009056E0">
        <w:rPr>
          <w:rFonts w:cs="Tahoma"/>
          <w:szCs w:val="18"/>
        </w:rPr>
        <w:t>-  Franszyza redukcyjna:  10% wysokości szkody, nie mniej niż 5 000 zł</w:t>
      </w:r>
    </w:p>
    <w:p w:rsidR="00B834DE" w:rsidRPr="009056E0" w:rsidRDefault="00B834DE" w:rsidP="001D5442">
      <w:pPr>
        <w:ind w:firstLine="708"/>
        <w:jc w:val="both"/>
        <w:rPr>
          <w:rFonts w:cs="Tahoma"/>
          <w:b/>
          <w:szCs w:val="18"/>
        </w:rPr>
      </w:pPr>
      <w:r w:rsidRPr="009056E0">
        <w:rPr>
          <w:rFonts w:cs="Tahoma"/>
          <w:b/>
          <w:szCs w:val="18"/>
        </w:rPr>
        <w:t xml:space="preserve">Odpowiedź: </w:t>
      </w:r>
      <w:r w:rsidR="001D5442" w:rsidRPr="009056E0">
        <w:rPr>
          <w:rFonts w:cs="Tahoma"/>
          <w:b/>
          <w:szCs w:val="18"/>
        </w:rPr>
        <w:t>Zamawiający nie wyraża zgody i podtrzymuje zapisy SIWZ.</w:t>
      </w:r>
    </w:p>
    <w:p w:rsidR="00B834DE" w:rsidRPr="009056E0" w:rsidRDefault="001D5442" w:rsidP="001D5442">
      <w:pPr>
        <w:ind w:firstLine="708"/>
        <w:jc w:val="both"/>
        <w:rPr>
          <w:rFonts w:cs="Tahoma"/>
          <w:b/>
          <w:color w:val="auto"/>
          <w:szCs w:val="18"/>
        </w:rPr>
      </w:pPr>
      <w:r w:rsidRPr="009056E0">
        <w:rPr>
          <w:rFonts w:cs="Tahoma"/>
          <w:b/>
          <w:color w:val="auto"/>
          <w:szCs w:val="18"/>
        </w:rPr>
        <w:t xml:space="preserve">Pytanie nr </w:t>
      </w:r>
      <w:r w:rsidRPr="009056E0">
        <w:rPr>
          <w:rFonts w:cs="Tahoma"/>
          <w:b/>
          <w:color w:val="auto"/>
          <w:szCs w:val="18"/>
        </w:rPr>
        <w:t>21</w:t>
      </w:r>
    </w:p>
    <w:p w:rsidR="00B834DE" w:rsidRPr="009056E0" w:rsidRDefault="00B834DE" w:rsidP="001D5442">
      <w:pPr>
        <w:ind w:left="708"/>
        <w:jc w:val="both"/>
        <w:rPr>
          <w:rFonts w:cs="Tahoma"/>
          <w:szCs w:val="18"/>
        </w:rPr>
      </w:pPr>
      <w:r w:rsidRPr="009056E0">
        <w:rPr>
          <w:rFonts w:cs="Tahoma"/>
          <w:szCs w:val="18"/>
        </w:rPr>
        <w:t>Klauzula automatycznego pokrycia</w:t>
      </w:r>
      <w:r w:rsidRPr="009056E0">
        <w:rPr>
          <w:rFonts w:cs="Tahoma"/>
          <w:color w:val="FF0000"/>
          <w:szCs w:val="18"/>
        </w:rPr>
        <w:t xml:space="preserve"> </w:t>
      </w:r>
      <w:r w:rsidRPr="009056E0">
        <w:rPr>
          <w:rFonts w:cs="Tahoma"/>
          <w:szCs w:val="18"/>
        </w:rPr>
        <w:t xml:space="preserve">– prosimy o wprowadzenie zapisu „Nowo nabyte środki trwałe oraz inwestycje, których łączna suma ubezpieczenia przekracza przyjęty w klauzuli limit, mogą być ubezpieczone na zasadach określonych w ogólnych warunkach ubezpieczenia. </w:t>
      </w:r>
    </w:p>
    <w:p w:rsidR="00B834DE" w:rsidRPr="009056E0" w:rsidRDefault="00B834DE" w:rsidP="001D5442">
      <w:pPr>
        <w:pStyle w:val="Akapitzlist"/>
        <w:jc w:val="both"/>
        <w:rPr>
          <w:rFonts w:cs="Tahoma"/>
          <w:b/>
          <w:szCs w:val="18"/>
        </w:rPr>
      </w:pPr>
      <w:r w:rsidRPr="009056E0">
        <w:rPr>
          <w:rFonts w:cs="Tahoma"/>
          <w:b/>
          <w:szCs w:val="18"/>
        </w:rPr>
        <w:t xml:space="preserve">Odpowiedź: </w:t>
      </w:r>
      <w:r w:rsidR="001D5442" w:rsidRPr="009056E0">
        <w:rPr>
          <w:rFonts w:cs="Tahoma"/>
          <w:b/>
          <w:szCs w:val="18"/>
        </w:rPr>
        <w:t>Zamawiający nie wyraża zgody i podtrzymuje zapisy SIWZ.</w:t>
      </w:r>
    </w:p>
    <w:p w:rsidR="00B834DE" w:rsidRPr="009056E0" w:rsidRDefault="001D5442" w:rsidP="001D5442">
      <w:pPr>
        <w:ind w:firstLine="708"/>
        <w:jc w:val="both"/>
        <w:rPr>
          <w:rFonts w:cs="Tahoma"/>
          <w:b/>
          <w:color w:val="auto"/>
          <w:szCs w:val="18"/>
        </w:rPr>
      </w:pPr>
      <w:r w:rsidRPr="009056E0">
        <w:rPr>
          <w:rFonts w:cs="Tahoma"/>
          <w:b/>
          <w:color w:val="auto"/>
          <w:szCs w:val="18"/>
        </w:rPr>
        <w:t>Pytanie nr 2</w:t>
      </w:r>
      <w:r w:rsidRPr="009056E0">
        <w:rPr>
          <w:rFonts w:cs="Tahoma"/>
          <w:b/>
          <w:color w:val="auto"/>
          <w:szCs w:val="18"/>
        </w:rPr>
        <w:t>2</w:t>
      </w:r>
    </w:p>
    <w:p w:rsidR="00B834DE" w:rsidRPr="009056E0" w:rsidRDefault="00B834DE" w:rsidP="001D5442">
      <w:pPr>
        <w:ind w:firstLine="708"/>
        <w:jc w:val="both"/>
        <w:rPr>
          <w:rFonts w:cs="Tahoma"/>
          <w:szCs w:val="18"/>
        </w:rPr>
      </w:pPr>
      <w:r w:rsidRPr="009056E0">
        <w:rPr>
          <w:rFonts w:cs="Tahoma"/>
          <w:szCs w:val="18"/>
        </w:rPr>
        <w:t>Klauzula przepięć – prosimy o dodanie zapisu j/n.</w:t>
      </w:r>
    </w:p>
    <w:p w:rsidR="00B834DE" w:rsidRPr="009056E0" w:rsidRDefault="00B834DE" w:rsidP="00B834DE">
      <w:pPr>
        <w:pStyle w:val="Akapitzlist"/>
        <w:ind w:left="1418"/>
        <w:jc w:val="both"/>
        <w:rPr>
          <w:rFonts w:cs="Tahoma"/>
          <w:szCs w:val="18"/>
        </w:rPr>
      </w:pPr>
      <w:r w:rsidRPr="009056E0">
        <w:rPr>
          <w:rFonts w:cs="Tahoma"/>
          <w:szCs w:val="18"/>
        </w:rPr>
        <w:t xml:space="preserve">„Z zakresu ochrony ubezpieczeniowej przewidzianego niniejszą klauzulą wyłączone są szkody: </w:t>
      </w:r>
    </w:p>
    <w:p w:rsidR="00B834DE" w:rsidRPr="009056E0" w:rsidRDefault="00B834DE" w:rsidP="00B834DE">
      <w:pPr>
        <w:pStyle w:val="Akapitzlist"/>
        <w:ind w:left="1418"/>
        <w:jc w:val="both"/>
        <w:rPr>
          <w:rFonts w:cs="Tahoma"/>
          <w:szCs w:val="18"/>
        </w:rPr>
      </w:pPr>
      <w:r w:rsidRPr="009056E0">
        <w:rPr>
          <w:rFonts w:cs="Tahoma"/>
          <w:szCs w:val="18"/>
        </w:rPr>
        <w:t xml:space="preserve">a) w licznikach, miernikach, </w:t>
      </w:r>
    </w:p>
    <w:p w:rsidR="00B834DE" w:rsidRPr="009056E0" w:rsidRDefault="00B834DE" w:rsidP="00B834DE">
      <w:pPr>
        <w:pStyle w:val="Akapitzlist"/>
        <w:ind w:left="1418"/>
        <w:jc w:val="both"/>
        <w:rPr>
          <w:rFonts w:cs="Tahoma"/>
          <w:szCs w:val="18"/>
        </w:rPr>
      </w:pPr>
      <w:r w:rsidRPr="009056E0">
        <w:rPr>
          <w:rFonts w:cs="Tahoma"/>
          <w:szCs w:val="18"/>
        </w:rPr>
        <w:t xml:space="preserve">b) w bezpiecznikach, wkładkach topikowych bezpieczników elektrycznych, stycznikach, odgromnikach, żarówkach, grzejnikach, lampach, </w:t>
      </w:r>
    </w:p>
    <w:p w:rsidR="00B834DE" w:rsidRPr="009056E0" w:rsidRDefault="00B834DE" w:rsidP="00B834DE">
      <w:pPr>
        <w:pStyle w:val="Akapitzlist"/>
        <w:ind w:left="1418"/>
        <w:jc w:val="both"/>
        <w:rPr>
          <w:rFonts w:cs="Tahoma"/>
          <w:szCs w:val="18"/>
        </w:rPr>
      </w:pPr>
      <w:r w:rsidRPr="009056E0">
        <w:rPr>
          <w:rFonts w:cs="Tahoma"/>
          <w:szCs w:val="18"/>
        </w:rPr>
        <w:t>c) powstałe w czasie naprawy lub podczas prób dokony</w:t>
      </w:r>
      <w:r w:rsidRPr="009056E0">
        <w:rPr>
          <w:rFonts w:cs="Tahoma"/>
          <w:szCs w:val="18"/>
        </w:rPr>
        <w:softHyphen/>
        <w:t xml:space="preserve">wanych na maszynach lub urządzeniach, z wyjątkiem prób dokonywanych w związku z okresowymi badaniami eksploatacyjnymi (oględzinami lub przeglądami). </w:t>
      </w:r>
    </w:p>
    <w:p w:rsidR="00B834DE" w:rsidRPr="009056E0" w:rsidRDefault="00B834DE" w:rsidP="001D5442">
      <w:pPr>
        <w:pStyle w:val="Akapitzlist"/>
        <w:ind w:left="1418"/>
        <w:jc w:val="both"/>
        <w:rPr>
          <w:rFonts w:cs="Tahoma"/>
          <w:szCs w:val="18"/>
        </w:rPr>
      </w:pPr>
      <w:r w:rsidRPr="009056E0">
        <w:rPr>
          <w:rFonts w:cs="Tahoma"/>
          <w:szCs w:val="18"/>
        </w:rPr>
        <w:t>Ubezpieczający jest zobowiązany przeprowadzać okresowe badania eksploatacyjne (oględziny i przeglądy) ubezpieczo</w:t>
      </w:r>
      <w:r w:rsidRPr="009056E0">
        <w:rPr>
          <w:rFonts w:cs="Tahoma"/>
          <w:szCs w:val="18"/>
        </w:rPr>
        <w:softHyphen/>
        <w:t>nych maszyn lub urządzeń, w tym instalacji, elektrycznych oraz elektronicznych, a także zainstalowanych w nich zabez</w:t>
      </w:r>
      <w:r w:rsidRPr="009056E0">
        <w:rPr>
          <w:rFonts w:cs="Tahoma"/>
          <w:szCs w:val="18"/>
        </w:rPr>
        <w:softHyphen/>
        <w:t>pieczeń przeciwprzepięciowych, stosownie do obowiązują</w:t>
      </w:r>
      <w:r w:rsidRPr="009056E0">
        <w:rPr>
          <w:rFonts w:cs="Tahoma"/>
          <w:szCs w:val="18"/>
        </w:rPr>
        <w:softHyphen/>
        <w:t>cych przepisów prawa lub zaleceń producentów.”</w:t>
      </w:r>
    </w:p>
    <w:p w:rsidR="00B834DE" w:rsidRPr="009056E0" w:rsidRDefault="00B834DE" w:rsidP="001D5442">
      <w:pPr>
        <w:pStyle w:val="Akapitzlist"/>
        <w:jc w:val="both"/>
        <w:rPr>
          <w:rFonts w:cs="Tahoma"/>
          <w:b/>
          <w:szCs w:val="18"/>
        </w:rPr>
      </w:pPr>
      <w:r w:rsidRPr="009056E0">
        <w:rPr>
          <w:rFonts w:cs="Tahoma"/>
          <w:b/>
          <w:szCs w:val="18"/>
        </w:rPr>
        <w:t>Odpowiedź: Zamawiający wyraża zgodę na wprowadzenie zapisu</w:t>
      </w:r>
    </w:p>
    <w:p w:rsidR="00B834DE" w:rsidRPr="009056E0" w:rsidRDefault="001D5442" w:rsidP="00B834DE">
      <w:pPr>
        <w:ind w:firstLine="708"/>
        <w:jc w:val="both"/>
        <w:rPr>
          <w:rFonts w:cs="Tahoma"/>
          <w:b/>
          <w:szCs w:val="18"/>
        </w:rPr>
      </w:pPr>
      <w:r w:rsidRPr="009056E0">
        <w:rPr>
          <w:rFonts w:cs="Tahoma"/>
          <w:b/>
          <w:szCs w:val="18"/>
        </w:rPr>
        <w:t>Pytanie nr 23</w:t>
      </w:r>
    </w:p>
    <w:p w:rsidR="00B834DE" w:rsidRPr="009056E0" w:rsidRDefault="00B834DE" w:rsidP="001D5442">
      <w:pPr>
        <w:ind w:left="708"/>
        <w:jc w:val="both"/>
        <w:rPr>
          <w:rFonts w:cs="Tahoma"/>
          <w:color w:val="auto"/>
          <w:szCs w:val="18"/>
        </w:rPr>
      </w:pPr>
      <w:r w:rsidRPr="009056E0">
        <w:rPr>
          <w:rFonts w:cs="Tahoma"/>
          <w:color w:val="auto"/>
          <w:szCs w:val="18"/>
        </w:rPr>
        <w:t xml:space="preserve">Klauzula szkód w towarach przechowywanych w urządzeniach chłodniczych – prosimy o dodanie zapisu: „- szkody w środkach obrotowych z przekroczonym terminem przydatności do spożycia </w:t>
      </w:r>
      <w:r w:rsidRPr="009056E0">
        <w:rPr>
          <w:rFonts w:cs="Tahoma"/>
          <w:color w:val="auto"/>
          <w:szCs w:val="18"/>
          <w:u w:val="single"/>
        </w:rPr>
        <w:t>lub użytku.”</w:t>
      </w:r>
    </w:p>
    <w:p w:rsidR="00B834DE" w:rsidRPr="009056E0" w:rsidRDefault="001D5442" w:rsidP="001D5442">
      <w:pPr>
        <w:pStyle w:val="Akapitzlist"/>
        <w:jc w:val="both"/>
        <w:rPr>
          <w:rFonts w:cs="Tahoma"/>
          <w:b/>
          <w:szCs w:val="18"/>
        </w:rPr>
      </w:pPr>
      <w:r w:rsidRPr="009056E0">
        <w:rPr>
          <w:rFonts w:cs="Tahoma"/>
          <w:b/>
          <w:szCs w:val="18"/>
        </w:rPr>
        <w:t xml:space="preserve">Odpowiedź: </w:t>
      </w:r>
      <w:r w:rsidR="00610B90" w:rsidRPr="009056E0">
        <w:rPr>
          <w:rFonts w:cs="Tahoma"/>
          <w:b/>
          <w:szCs w:val="18"/>
        </w:rPr>
        <w:t>Zamawiający nie wyraża zgody i podtrzymuje zapisy SIWZ.</w:t>
      </w:r>
    </w:p>
    <w:p w:rsidR="00B834DE" w:rsidRPr="009056E0" w:rsidRDefault="001D5442" w:rsidP="001D5442">
      <w:pPr>
        <w:ind w:firstLine="708"/>
        <w:jc w:val="both"/>
        <w:rPr>
          <w:rFonts w:cs="Tahoma"/>
          <w:b/>
          <w:color w:val="auto"/>
          <w:szCs w:val="18"/>
        </w:rPr>
      </w:pPr>
      <w:r w:rsidRPr="009056E0">
        <w:rPr>
          <w:rFonts w:cs="Tahoma"/>
          <w:b/>
          <w:color w:val="auto"/>
          <w:szCs w:val="18"/>
        </w:rPr>
        <w:t>Pytanie nr 24</w:t>
      </w:r>
    </w:p>
    <w:p w:rsidR="00B834DE" w:rsidRPr="009056E0" w:rsidRDefault="00B834DE" w:rsidP="001D5442">
      <w:pPr>
        <w:ind w:left="708"/>
        <w:jc w:val="both"/>
        <w:rPr>
          <w:rFonts w:cs="Tahoma"/>
          <w:color w:val="auto"/>
          <w:szCs w:val="18"/>
        </w:rPr>
      </w:pPr>
      <w:r w:rsidRPr="009056E0">
        <w:rPr>
          <w:rFonts w:cs="Tahoma"/>
          <w:color w:val="auto"/>
          <w:szCs w:val="18"/>
        </w:rPr>
        <w:t>Klauzula Wandalizmu (Dewastacji) – prosimy o wprowadzenie jednego łącznego limitu dla klauzuli w wysokości 50 000 zł na jedno i wszystkie zdarzenia w każdym okresie ubezpieczenia.</w:t>
      </w:r>
    </w:p>
    <w:p w:rsidR="00B834DE" w:rsidRPr="009056E0" w:rsidRDefault="00B834DE" w:rsidP="001D5442">
      <w:pPr>
        <w:pStyle w:val="Akapitzlist"/>
        <w:jc w:val="both"/>
        <w:rPr>
          <w:rFonts w:cs="Tahoma"/>
          <w:b/>
          <w:szCs w:val="18"/>
        </w:rPr>
      </w:pPr>
      <w:r w:rsidRPr="009056E0">
        <w:rPr>
          <w:rFonts w:cs="Tahoma"/>
          <w:b/>
          <w:szCs w:val="18"/>
        </w:rPr>
        <w:t>Odpowiedź: Zamawiający wyraża zgodę na wprowadzenie zapisu</w:t>
      </w:r>
    </w:p>
    <w:p w:rsidR="00B834DE" w:rsidRPr="009056E0" w:rsidRDefault="00B834DE" w:rsidP="00B834DE">
      <w:pPr>
        <w:pStyle w:val="Akapitzlist"/>
        <w:jc w:val="both"/>
        <w:rPr>
          <w:rFonts w:cs="Tahoma"/>
          <w:szCs w:val="18"/>
        </w:rPr>
      </w:pPr>
    </w:p>
    <w:p w:rsidR="00B834DE" w:rsidRPr="009056E0" w:rsidRDefault="00B834DE" w:rsidP="00B834DE">
      <w:pPr>
        <w:jc w:val="both"/>
        <w:rPr>
          <w:rFonts w:cs="Tahoma"/>
          <w:color w:val="auto"/>
          <w:szCs w:val="18"/>
        </w:rPr>
      </w:pPr>
    </w:p>
    <w:p w:rsidR="00B834DE" w:rsidRPr="009056E0" w:rsidRDefault="00B834DE" w:rsidP="00B834DE">
      <w:pPr>
        <w:jc w:val="both"/>
        <w:rPr>
          <w:rFonts w:cs="Tahoma"/>
          <w:color w:val="auto"/>
          <w:szCs w:val="18"/>
        </w:rPr>
      </w:pPr>
    </w:p>
    <w:p w:rsidR="00B834DE" w:rsidRPr="009056E0" w:rsidRDefault="00B834DE" w:rsidP="00B834DE">
      <w:pPr>
        <w:jc w:val="both"/>
        <w:rPr>
          <w:rFonts w:cs="Tahoma"/>
          <w:color w:val="auto"/>
          <w:szCs w:val="18"/>
        </w:rPr>
      </w:pPr>
    </w:p>
    <w:p w:rsidR="00610B90" w:rsidRPr="009056E0" w:rsidRDefault="00610B90" w:rsidP="00610B90">
      <w:pPr>
        <w:pStyle w:val="section1"/>
        <w:spacing w:before="0" w:beforeAutospacing="0" w:after="0" w:afterAutospacing="0" w:line="260" w:lineRule="exact"/>
        <w:rPr>
          <w:rFonts w:ascii="Tahoma" w:hAnsi="Tahoma" w:cs="Tahoma"/>
          <w:sz w:val="18"/>
          <w:szCs w:val="18"/>
        </w:rPr>
      </w:pPr>
    </w:p>
    <w:p w:rsidR="00610B90" w:rsidRPr="009056E0" w:rsidRDefault="00610B90" w:rsidP="00610B90">
      <w:pPr>
        <w:pStyle w:val="section1"/>
        <w:spacing w:before="0" w:beforeAutospacing="0" w:after="0" w:afterAutospacing="0" w:line="260" w:lineRule="exact"/>
        <w:ind w:firstLine="708"/>
        <w:rPr>
          <w:rFonts w:ascii="Tahoma" w:hAnsi="Tahoma" w:cs="Tahoma"/>
          <w:b/>
          <w:sz w:val="18"/>
          <w:szCs w:val="18"/>
        </w:rPr>
      </w:pPr>
      <w:r w:rsidRPr="009056E0">
        <w:rPr>
          <w:rFonts w:ascii="Tahoma" w:hAnsi="Tahoma" w:cs="Tahoma"/>
          <w:b/>
          <w:sz w:val="18"/>
          <w:szCs w:val="18"/>
        </w:rPr>
        <w:t>Pytanie nr 25</w:t>
      </w:r>
    </w:p>
    <w:p w:rsidR="00B834DE" w:rsidRPr="009056E0" w:rsidRDefault="00B834DE" w:rsidP="00610B90">
      <w:pPr>
        <w:pStyle w:val="section1"/>
        <w:spacing w:before="0" w:beforeAutospacing="0" w:after="0" w:afterAutospacing="0" w:line="260" w:lineRule="exact"/>
        <w:ind w:left="708"/>
        <w:rPr>
          <w:rFonts w:ascii="Tahoma" w:hAnsi="Tahoma" w:cs="Tahoma"/>
          <w:sz w:val="18"/>
          <w:szCs w:val="18"/>
        </w:rPr>
      </w:pPr>
      <w:r w:rsidRPr="009056E0">
        <w:rPr>
          <w:rFonts w:ascii="Tahoma" w:hAnsi="Tahoma" w:cs="Tahoma"/>
          <w:sz w:val="18"/>
          <w:szCs w:val="18"/>
        </w:rPr>
        <w:t>Klauzula przerw w dostawie energii elektrycznej – prosimy o dopisanie po słowach „ochroną ubezpieczeniowa szkody w” słowa „ubezpieczonym”.</w:t>
      </w:r>
    </w:p>
    <w:p w:rsidR="00B834DE" w:rsidRPr="009056E0" w:rsidRDefault="00B834DE" w:rsidP="00610B90">
      <w:pPr>
        <w:pStyle w:val="Akapitzlist"/>
        <w:jc w:val="both"/>
        <w:rPr>
          <w:rFonts w:cs="Tahoma"/>
          <w:b/>
          <w:szCs w:val="18"/>
        </w:rPr>
      </w:pPr>
      <w:r w:rsidRPr="009056E0">
        <w:rPr>
          <w:rFonts w:cs="Tahoma"/>
          <w:b/>
          <w:szCs w:val="18"/>
        </w:rPr>
        <w:t>Odpowiedź: Zamawiający wyraża zgodę na wprowadzenie zapisu</w:t>
      </w:r>
    </w:p>
    <w:p w:rsidR="00B834DE" w:rsidRPr="009056E0" w:rsidRDefault="00610B90" w:rsidP="00610B90">
      <w:pPr>
        <w:pStyle w:val="section1"/>
        <w:spacing w:before="0" w:beforeAutospacing="0" w:after="0" w:afterAutospacing="0" w:line="260" w:lineRule="exact"/>
        <w:ind w:firstLine="708"/>
        <w:rPr>
          <w:rFonts w:ascii="Tahoma" w:hAnsi="Tahoma" w:cs="Tahoma"/>
          <w:b/>
          <w:sz w:val="18"/>
          <w:szCs w:val="18"/>
        </w:rPr>
      </w:pPr>
      <w:r w:rsidRPr="009056E0">
        <w:rPr>
          <w:rFonts w:ascii="Tahoma" w:hAnsi="Tahoma" w:cs="Tahoma"/>
          <w:b/>
          <w:sz w:val="18"/>
          <w:szCs w:val="18"/>
        </w:rPr>
        <w:t>Pytanie nr 2</w:t>
      </w:r>
      <w:r w:rsidRPr="009056E0">
        <w:rPr>
          <w:rFonts w:ascii="Tahoma" w:hAnsi="Tahoma" w:cs="Tahoma"/>
          <w:b/>
          <w:sz w:val="18"/>
          <w:szCs w:val="18"/>
        </w:rPr>
        <w:t>6</w:t>
      </w:r>
    </w:p>
    <w:p w:rsidR="00B834DE" w:rsidRPr="009056E0" w:rsidRDefault="00B834DE" w:rsidP="00610B90">
      <w:pPr>
        <w:ind w:firstLine="708"/>
        <w:rPr>
          <w:rFonts w:cs="Tahoma"/>
          <w:szCs w:val="18"/>
        </w:rPr>
      </w:pPr>
      <w:r w:rsidRPr="009056E0">
        <w:rPr>
          <w:rFonts w:cs="Tahoma"/>
          <w:szCs w:val="18"/>
        </w:rPr>
        <w:t>Ubezpieczenie mienia od kradzieży z włamaniem i rabunku</w:t>
      </w:r>
      <w:r w:rsidR="00610B90" w:rsidRPr="009056E0">
        <w:rPr>
          <w:rFonts w:cs="Tahoma"/>
          <w:szCs w:val="18"/>
        </w:rPr>
        <w:t xml:space="preserve"> </w:t>
      </w:r>
    </w:p>
    <w:p w:rsidR="00B834DE" w:rsidRPr="009056E0" w:rsidRDefault="00B834DE" w:rsidP="00610B90">
      <w:pPr>
        <w:pStyle w:val="section1"/>
        <w:spacing w:before="0" w:beforeAutospacing="0" w:after="0" w:afterAutospacing="0" w:line="260" w:lineRule="exact"/>
        <w:ind w:firstLine="708"/>
        <w:rPr>
          <w:rFonts w:ascii="Tahoma" w:hAnsi="Tahoma" w:cs="Tahoma"/>
          <w:sz w:val="18"/>
          <w:szCs w:val="18"/>
        </w:rPr>
      </w:pPr>
      <w:r w:rsidRPr="009056E0">
        <w:rPr>
          <w:rFonts w:ascii="Tahoma" w:hAnsi="Tahoma" w:cs="Tahoma"/>
          <w:sz w:val="18"/>
          <w:szCs w:val="18"/>
        </w:rPr>
        <w:t>Kradzież zwykła – prosimy o dodanie zapisu j/n i wprowadzenie proponowanego limitu odpowiedzialności:</w:t>
      </w:r>
    </w:p>
    <w:p w:rsidR="00B834DE" w:rsidRPr="009056E0" w:rsidRDefault="00B834DE" w:rsidP="00B834DE">
      <w:pPr>
        <w:tabs>
          <w:tab w:val="left" w:pos="720"/>
          <w:tab w:val="left" w:pos="1440"/>
          <w:tab w:val="left" w:pos="2160"/>
          <w:tab w:val="left" w:pos="2880"/>
          <w:tab w:val="left" w:pos="3600"/>
          <w:tab w:val="left" w:pos="4320"/>
          <w:tab w:val="left" w:pos="5040"/>
          <w:tab w:val="left" w:pos="5387"/>
          <w:tab w:val="left" w:pos="5529"/>
          <w:tab w:val="left" w:pos="6480"/>
          <w:tab w:val="left" w:pos="7920"/>
          <w:tab w:val="left" w:pos="8640"/>
        </w:tabs>
        <w:ind w:left="1080"/>
        <w:jc w:val="both"/>
        <w:rPr>
          <w:rFonts w:cs="Tahoma"/>
          <w:szCs w:val="18"/>
        </w:rPr>
      </w:pPr>
      <w:r w:rsidRPr="009056E0">
        <w:rPr>
          <w:rFonts w:cs="Tahoma"/>
          <w:szCs w:val="18"/>
        </w:rPr>
        <w:t>„Ubezpieczyciel nie odpowiada za :</w:t>
      </w:r>
    </w:p>
    <w:p w:rsidR="00B834DE" w:rsidRPr="009056E0" w:rsidRDefault="00B834DE" w:rsidP="00B834DE">
      <w:pPr>
        <w:numPr>
          <w:ilvl w:val="0"/>
          <w:numId w:val="2"/>
        </w:numPr>
        <w:tabs>
          <w:tab w:val="clear" w:pos="360"/>
          <w:tab w:val="num" w:pos="1440"/>
        </w:tabs>
        <w:ind w:left="1080" w:firstLine="0"/>
        <w:jc w:val="both"/>
        <w:rPr>
          <w:rFonts w:cs="Tahoma"/>
          <w:szCs w:val="18"/>
        </w:rPr>
      </w:pPr>
      <w:r w:rsidRPr="009056E0">
        <w:rPr>
          <w:rFonts w:cs="Tahoma"/>
          <w:szCs w:val="18"/>
        </w:rPr>
        <w:t>niewyjaśnione zniknięcie, zaginięcie, niewytłumaczalne niedobory lub niedobory inwentarzowe i braki spowodowane błędami urzędowymi lub księgowymi;</w:t>
      </w:r>
    </w:p>
    <w:p w:rsidR="00B834DE" w:rsidRPr="009056E0" w:rsidRDefault="00B834DE" w:rsidP="00B834DE">
      <w:pPr>
        <w:numPr>
          <w:ilvl w:val="0"/>
          <w:numId w:val="2"/>
        </w:numPr>
        <w:ind w:left="1080" w:firstLine="0"/>
        <w:jc w:val="both"/>
        <w:rPr>
          <w:rFonts w:cs="Tahoma"/>
          <w:szCs w:val="18"/>
        </w:rPr>
      </w:pPr>
      <w:r w:rsidRPr="009056E0">
        <w:rPr>
          <w:rFonts w:cs="Tahoma"/>
          <w:szCs w:val="18"/>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B834DE" w:rsidRPr="009056E0" w:rsidRDefault="00B834DE" w:rsidP="00B834DE">
      <w:pPr>
        <w:numPr>
          <w:ilvl w:val="0"/>
          <w:numId w:val="2"/>
        </w:numPr>
        <w:ind w:left="1080" w:firstLine="0"/>
        <w:jc w:val="both"/>
        <w:rPr>
          <w:rFonts w:cs="Tahoma"/>
          <w:szCs w:val="18"/>
        </w:rPr>
      </w:pPr>
      <w:r w:rsidRPr="009056E0">
        <w:rPr>
          <w:rFonts w:cs="Tahoma"/>
          <w:szCs w:val="18"/>
        </w:rPr>
        <w:t>udział własny Ubezpieczonego określony w klauzuli  dla każdego indywidualnego zdarzenia,</w:t>
      </w:r>
    </w:p>
    <w:p w:rsidR="00B834DE" w:rsidRPr="009056E0" w:rsidRDefault="00B834DE" w:rsidP="00B834DE">
      <w:pPr>
        <w:numPr>
          <w:ilvl w:val="0"/>
          <w:numId w:val="2"/>
        </w:numPr>
        <w:ind w:left="1080" w:firstLine="0"/>
        <w:jc w:val="both"/>
        <w:rPr>
          <w:rFonts w:cs="Tahoma"/>
          <w:szCs w:val="18"/>
        </w:rPr>
      </w:pPr>
      <w:r w:rsidRPr="009056E0">
        <w:rPr>
          <w:rFonts w:cs="Tahoma"/>
          <w:szCs w:val="18"/>
        </w:rPr>
        <w:t>wszelkiego rodzaju straty pośrednie włącznie z karami, stratami spowodowanymi przez zwłokę w wykonaniu, niewykonanie lub utratę zlecenia,</w:t>
      </w:r>
    </w:p>
    <w:p w:rsidR="00B834DE" w:rsidRPr="009056E0" w:rsidRDefault="00B834DE" w:rsidP="00B834DE">
      <w:pPr>
        <w:numPr>
          <w:ilvl w:val="0"/>
          <w:numId w:val="2"/>
        </w:numPr>
        <w:ind w:left="1080" w:firstLine="0"/>
        <w:jc w:val="both"/>
        <w:rPr>
          <w:rFonts w:cs="Tahoma"/>
          <w:snapToGrid w:val="0"/>
          <w:szCs w:val="18"/>
        </w:rPr>
      </w:pPr>
      <w:r w:rsidRPr="009056E0">
        <w:rPr>
          <w:rFonts w:cs="Tahoma"/>
          <w:szCs w:val="18"/>
        </w:rPr>
        <w:t>braki, straty lub szkody stwierdzone dopiero w toku inwentaryzacji</w:t>
      </w:r>
      <w:r w:rsidRPr="009056E0">
        <w:rPr>
          <w:rFonts w:cs="Tahoma"/>
          <w:snapToGrid w:val="0"/>
          <w:szCs w:val="18"/>
        </w:rPr>
        <w:t>.</w:t>
      </w:r>
    </w:p>
    <w:p w:rsidR="00B834DE" w:rsidRPr="009056E0" w:rsidRDefault="00B834DE" w:rsidP="00610B90">
      <w:pPr>
        <w:tabs>
          <w:tab w:val="left" w:pos="720"/>
          <w:tab w:val="left" w:pos="1440"/>
          <w:tab w:val="left" w:pos="2160"/>
          <w:tab w:val="left" w:pos="2880"/>
          <w:tab w:val="left" w:pos="3600"/>
          <w:tab w:val="left" w:pos="4320"/>
          <w:tab w:val="left" w:pos="5040"/>
          <w:tab w:val="left" w:pos="5387"/>
          <w:tab w:val="left" w:pos="5529"/>
          <w:tab w:val="left" w:pos="6480"/>
          <w:tab w:val="left" w:pos="7920"/>
          <w:tab w:val="left" w:pos="8640"/>
        </w:tabs>
        <w:ind w:left="1080"/>
        <w:jc w:val="both"/>
        <w:rPr>
          <w:rFonts w:cs="Tahoma"/>
          <w:szCs w:val="18"/>
        </w:rPr>
      </w:pPr>
      <w:r w:rsidRPr="009056E0">
        <w:rPr>
          <w:rFonts w:cs="Tahoma"/>
          <w:szCs w:val="18"/>
        </w:rPr>
        <w:t>Limit odpowiedzialności: 10.000,00 PLN na jedno i na wszystkie zdarzenia w okresie ubezpieczenia.”</w:t>
      </w:r>
    </w:p>
    <w:p w:rsidR="00B834DE" w:rsidRPr="009056E0" w:rsidRDefault="00B834DE" w:rsidP="00610B90">
      <w:pPr>
        <w:pStyle w:val="Akapitzlist"/>
        <w:jc w:val="both"/>
        <w:rPr>
          <w:rFonts w:cs="Tahoma"/>
          <w:b/>
          <w:szCs w:val="18"/>
        </w:rPr>
      </w:pPr>
      <w:r w:rsidRPr="009056E0">
        <w:rPr>
          <w:rFonts w:cs="Tahoma"/>
          <w:b/>
          <w:szCs w:val="18"/>
        </w:rPr>
        <w:t xml:space="preserve">Odpowiedź: </w:t>
      </w:r>
      <w:r w:rsidR="00610B90" w:rsidRPr="009056E0">
        <w:rPr>
          <w:rFonts w:cs="Tahoma"/>
          <w:b/>
          <w:szCs w:val="18"/>
        </w:rPr>
        <w:t>Zamawiający nie wyraża zgody i podtrzymuje zapisy SIWZ.</w:t>
      </w:r>
    </w:p>
    <w:p w:rsidR="00610B90" w:rsidRPr="009056E0" w:rsidRDefault="00610B90" w:rsidP="00610B90">
      <w:pPr>
        <w:pStyle w:val="section1"/>
        <w:spacing w:before="0" w:beforeAutospacing="0" w:after="0" w:afterAutospacing="0" w:line="260" w:lineRule="exact"/>
        <w:ind w:firstLine="708"/>
        <w:rPr>
          <w:rFonts w:ascii="Tahoma" w:hAnsi="Tahoma" w:cs="Tahoma"/>
          <w:b/>
          <w:sz w:val="18"/>
          <w:szCs w:val="18"/>
        </w:rPr>
      </w:pPr>
      <w:r w:rsidRPr="009056E0">
        <w:rPr>
          <w:rFonts w:ascii="Tahoma" w:hAnsi="Tahoma" w:cs="Tahoma"/>
          <w:b/>
          <w:sz w:val="18"/>
          <w:szCs w:val="18"/>
        </w:rPr>
        <w:t>Pytanie nr 2</w:t>
      </w:r>
      <w:r w:rsidRPr="009056E0">
        <w:rPr>
          <w:rFonts w:ascii="Tahoma" w:hAnsi="Tahoma" w:cs="Tahoma"/>
          <w:b/>
          <w:sz w:val="18"/>
          <w:szCs w:val="18"/>
        </w:rPr>
        <w:t>7</w:t>
      </w:r>
    </w:p>
    <w:p w:rsidR="00B834DE" w:rsidRPr="009056E0" w:rsidRDefault="00B834DE" w:rsidP="00610B90">
      <w:pPr>
        <w:pStyle w:val="section1"/>
        <w:spacing w:before="0" w:beforeAutospacing="0" w:after="0" w:afterAutospacing="0" w:line="260" w:lineRule="exact"/>
        <w:ind w:firstLine="708"/>
        <w:jc w:val="both"/>
        <w:rPr>
          <w:rFonts w:ascii="Tahoma" w:hAnsi="Tahoma" w:cs="Tahoma"/>
          <w:sz w:val="18"/>
          <w:szCs w:val="18"/>
        </w:rPr>
      </w:pPr>
      <w:r w:rsidRPr="009056E0">
        <w:rPr>
          <w:rFonts w:ascii="Tahoma" w:hAnsi="Tahoma" w:cs="Tahoma"/>
          <w:sz w:val="18"/>
          <w:szCs w:val="18"/>
        </w:rPr>
        <w:t>Prosimy o wprowadzenie franszyzy redukcyjnej w wysokości 500 zł.</w:t>
      </w:r>
    </w:p>
    <w:p w:rsidR="00610B90" w:rsidRPr="009056E0" w:rsidRDefault="00B834DE" w:rsidP="00610B90">
      <w:pPr>
        <w:pStyle w:val="Akapitzlist"/>
        <w:jc w:val="both"/>
        <w:rPr>
          <w:rFonts w:cs="Tahoma"/>
          <w:b/>
          <w:szCs w:val="18"/>
        </w:rPr>
      </w:pPr>
      <w:r w:rsidRPr="009056E0">
        <w:rPr>
          <w:rFonts w:cs="Tahoma"/>
          <w:b/>
          <w:szCs w:val="18"/>
        </w:rPr>
        <w:t xml:space="preserve">Odpowiedź: </w:t>
      </w:r>
      <w:r w:rsidR="00610B90" w:rsidRPr="009056E0">
        <w:rPr>
          <w:rFonts w:cs="Tahoma"/>
          <w:b/>
          <w:szCs w:val="18"/>
        </w:rPr>
        <w:t>Zamawiający nie wyraża zgody i podtrzymuje zapisy SIWZ.</w:t>
      </w:r>
    </w:p>
    <w:p w:rsidR="00610B90" w:rsidRPr="009056E0" w:rsidRDefault="00610B90" w:rsidP="00610B90">
      <w:pPr>
        <w:pStyle w:val="section1"/>
        <w:spacing w:before="0" w:beforeAutospacing="0" w:after="0" w:afterAutospacing="0" w:line="260" w:lineRule="exact"/>
        <w:ind w:firstLine="708"/>
        <w:rPr>
          <w:rFonts w:ascii="Tahoma" w:hAnsi="Tahoma" w:cs="Tahoma"/>
          <w:b/>
          <w:sz w:val="18"/>
          <w:szCs w:val="18"/>
        </w:rPr>
      </w:pPr>
      <w:r w:rsidRPr="009056E0">
        <w:rPr>
          <w:rFonts w:ascii="Tahoma" w:hAnsi="Tahoma" w:cs="Tahoma"/>
          <w:b/>
          <w:sz w:val="18"/>
          <w:szCs w:val="18"/>
        </w:rPr>
        <w:t>Pytanie nr 2</w:t>
      </w:r>
      <w:r w:rsidRPr="009056E0">
        <w:rPr>
          <w:rFonts w:ascii="Tahoma" w:hAnsi="Tahoma" w:cs="Tahoma"/>
          <w:b/>
          <w:sz w:val="18"/>
          <w:szCs w:val="18"/>
        </w:rPr>
        <w:t>8</w:t>
      </w:r>
    </w:p>
    <w:p w:rsidR="00B834DE" w:rsidRPr="009056E0" w:rsidRDefault="00B834DE" w:rsidP="00610B90">
      <w:pPr>
        <w:pStyle w:val="section1"/>
        <w:spacing w:before="0" w:beforeAutospacing="0" w:after="0" w:afterAutospacing="0" w:line="260" w:lineRule="exact"/>
        <w:ind w:left="708"/>
        <w:jc w:val="both"/>
        <w:rPr>
          <w:rFonts w:ascii="Tahoma" w:hAnsi="Tahoma" w:cs="Tahoma"/>
          <w:sz w:val="18"/>
          <w:szCs w:val="18"/>
        </w:rPr>
      </w:pPr>
      <w:r w:rsidRPr="009056E0">
        <w:rPr>
          <w:rFonts w:ascii="Tahoma" w:hAnsi="Tahoma" w:cs="Tahoma"/>
          <w:sz w:val="18"/>
          <w:szCs w:val="18"/>
        </w:rPr>
        <w:t>Prosimy o wskazanie pomieszczenia, w którym przechowywana jest gotówka i rodzaju zabezpieczeń tego pomieszczenia (zamki, kraty, itp.).</w:t>
      </w:r>
    </w:p>
    <w:p w:rsidR="00B834DE" w:rsidRPr="009056E0" w:rsidRDefault="00B834DE" w:rsidP="00610B90">
      <w:pPr>
        <w:pStyle w:val="Akapitzlist"/>
        <w:jc w:val="both"/>
        <w:rPr>
          <w:rFonts w:cs="Tahoma"/>
          <w:b/>
          <w:szCs w:val="18"/>
        </w:rPr>
      </w:pPr>
      <w:r w:rsidRPr="009056E0">
        <w:rPr>
          <w:rFonts w:cs="Tahoma"/>
          <w:b/>
          <w:szCs w:val="18"/>
        </w:rPr>
        <w:t>Odpowiedź: ZLA – Ul. Piłsudskiego 80 –w pomieszczeniu zamontowany jest alarm, drzwi z  podwójnym zamkiem , oraz w pomieszczeniu znajduje się sejf</w:t>
      </w:r>
      <w:r w:rsidR="00610B90" w:rsidRPr="009056E0">
        <w:rPr>
          <w:rFonts w:cs="Tahoma"/>
          <w:b/>
          <w:szCs w:val="18"/>
        </w:rPr>
        <w:t xml:space="preserve">  </w:t>
      </w:r>
      <w:r w:rsidRPr="009056E0">
        <w:rPr>
          <w:rFonts w:cs="Tahoma"/>
          <w:b/>
          <w:szCs w:val="18"/>
        </w:rPr>
        <w:t>Szpital Powiatowy w Zawierciu – Ul. Miodowa 14 – pomieszczenie zamknięte okratowane wraz z systemem alarmowym</w:t>
      </w:r>
    </w:p>
    <w:p w:rsidR="00610B90" w:rsidRPr="009056E0" w:rsidRDefault="00610B90" w:rsidP="00610B90">
      <w:pPr>
        <w:pStyle w:val="section1"/>
        <w:spacing w:before="0" w:beforeAutospacing="0" w:after="0" w:afterAutospacing="0" w:line="260" w:lineRule="exact"/>
        <w:ind w:firstLine="708"/>
        <w:rPr>
          <w:rFonts w:ascii="Tahoma" w:hAnsi="Tahoma" w:cs="Tahoma"/>
          <w:b/>
          <w:sz w:val="18"/>
          <w:szCs w:val="18"/>
        </w:rPr>
      </w:pPr>
      <w:r w:rsidRPr="009056E0">
        <w:rPr>
          <w:rFonts w:ascii="Tahoma" w:hAnsi="Tahoma" w:cs="Tahoma"/>
          <w:b/>
          <w:sz w:val="18"/>
          <w:szCs w:val="18"/>
        </w:rPr>
        <w:t>Pytanie nr 2</w:t>
      </w:r>
      <w:r w:rsidRPr="009056E0">
        <w:rPr>
          <w:rFonts w:ascii="Tahoma" w:hAnsi="Tahoma" w:cs="Tahoma"/>
          <w:b/>
          <w:sz w:val="18"/>
          <w:szCs w:val="18"/>
        </w:rPr>
        <w:t>9</w:t>
      </w:r>
    </w:p>
    <w:p w:rsidR="00B834DE" w:rsidRPr="009056E0" w:rsidRDefault="00B834DE" w:rsidP="00610B90">
      <w:pPr>
        <w:pStyle w:val="section1"/>
        <w:spacing w:before="0" w:beforeAutospacing="0" w:after="0" w:afterAutospacing="0" w:line="260" w:lineRule="exact"/>
        <w:ind w:firstLine="708"/>
        <w:jc w:val="both"/>
        <w:rPr>
          <w:rFonts w:ascii="Tahoma" w:hAnsi="Tahoma" w:cs="Tahoma"/>
          <w:sz w:val="18"/>
          <w:szCs w:val="18"/>
        </w:rPr>
      </w:pPr>
      <w:r w:rsidRPr="009056E0">
        <w:rPr>
          <w:rFonts w:ascii="Tahoma" w:hAnsi="Tahoma" w:cs="Tahoma"/>
          <w:sz w:val="18"/>
          <w:szCs w:val="18"/>
        </w:rPr>
        <w:t>Czy zakres ubezpieczenia ma obejmować również rabunek wartości pieniężnych w transporcie? Jeśli tak, prosimy o:</w:t>
      </w:r>
    </w:p>
    <w:p w:rsidR="00B834DE" w:rsidRPr="009056E0" w:rsidRDefault="00B834DE" w:rsidP="00B834DE">
      <w:pPr>
        <w:pStyle w:val="section1"/>
        <w:numPr>
          <w:ilvl w:val="0"/>
          <w:numId w:val="7"/>
        </w:numPr>
        <w:spacing w:before="0" w:beforeAutospacing="0" w:after="0" w:afterAutospacing="0" w:line="260" w:lineRule="exact"/>
        <w:ind w:left="1418" w:hanging="284"/>
        <w:jc w:val="both"/>
        <w:rPr>
          <w:rFonts w:ascii="Tahoma" w:hAnsi="Tahoma" w:cs="Tahoma"/>
          <w:sz w:val="18"/>
          <w:szCs w:val="18"/>
        </w:rPr>
      </w:pPr>
      <w:r w:rsidRPr="009056E0">
        <w:rPr>
          <w:rFonts w:ascii="Tahoma" w:hAnsi="Tahoma" w:cs="Tahoma"/>
          <w:sz w:val="18"/>
          <w:szCs w:val="18"/>
        </w:rPr>
        <w:t>potwierdzenie, iż suma ubezpieczenia wskazana dla gotówki od rabunku w transporcie stanowi maksymalną wartość gotówki, jaką się transportuje (jeżeli nie prosimy o wskazanie wartości maksymalnej),</w:t>
      </w:r>
    </w:p>
    <w:p w:rsidR="00B834DE" w:rsidRPr="009056E0" w:rsidRDefault="00B834DE" w:rsidP="00B834DE">
      <w:pPr>
        <w:pStyle w:val="section1"/>
        <w:numPr>
          <w:ilvl w:val="0"/>
          <w:numId w:val="7"/>
        </w:numPr>
        <w:tabs>
          <w:tab w:val="left" w:pos="360"/>
        </w:tabs>
        <w:spacing w:before="0" w:beforeAutospacing="0" w:after="0" w:afterAutospacing="0" w:line="260" w:lineRule="exact"/>
        <w:ind w:left="1418" w:hanging="284"/>
        <w:jc w:val="both"/>
        <w:rPr>
          <w:rFonts w:ascii="Tahoma" w:hAnsi="Tahoma" w:cs="Tahoma"/>
          <w:sz w:val="18"/>
          <w:szCs w:val="18"/>
        </w:rPr>
      </w:pPr>
      <w:r w:rsidRPr="009056E0">
        <w:rPr>
          <w:rFonts w:ascii="Tahoma" w:hAnsi="Tahoma" w:cs="Tahoma"/>
          <w:sz w:val="18"/>
          <w:szCs w:val="18"/>
        </w:rPr>
        <w:t>wskazanie ilości transportów w okresie ubezpieczenia oraz ogólnej wartości gotówki, jaka w okresie ubezpieczenia jest transportowana.</w:t>
      </w:r>
    </w:p>
    <w:p w:rsidR="00B834DE" w:rsidRPr="009056E0" w:rsidRDefault="00B834DE" w:rsidP="00610B90">
      <w:pPr>
        <w:ind w:left="705"/>
        <w:jc w:val="both"/>
        <w:rPr>
          <w:rFonts w:cs="Tahoma"/>
          <w:b/>
          <w:szCs w:val="18"/>
        </w:rPr>
      </w:pPr>
      <w:r w:rsidRPr="009056E0">
        <w:rPr>
          <w:rFonts w:cs="Tahoma"/>
          <w:b/>
          <w:szCs w:val="18"/>
        </w:rPr>
        <w:t>Odpowiedź: Zamawiający potwierdza, że suma ubezpieczenia wskazana dla gotówki od rabunku w transporcie stanowi maksymalną wartość gotówki, jaką się transportuje, jednocześnie informuję, że średnio gotówka transportowana jest dwa razy w ciągu miesiąca. W przypadku Szpitala Powiatowego w Zawierciu gotówka transportowana jest sporadycznie, maksymalnie dwa razy w roku.</w:t>
      </w:r>
    </w:p>
    <w:p w:rsidR="00B834DE" w:rsidRPr="009056E0" w:rsidRDefault="00610B90" w:rsidP="00610B90">
      <w:pPr>
        <w:pStyle w:val="section1"/>
        <w:spacing w:before="0" w:beforeAutospacing="0" w:after="0" w:afterAutospacing="0" w:line="260" w:lineRule="exact"/>
        <w:ind w:firstLine="705"/>
        <w:rPr>
          <w:rFonts w:ascii="Tahoma" w:hAnsi="Tahoma" w:cs="Tahoma"/>
          <w:sz w:val="18"/>
          <w:szCs w:val="18"/>
        </w:rPr>
      </w:pPr>
      <w:r w:rsidRPr="009056E0">
        <w:rPr>
          <w:rFonts w:ascii="Tahoma" w:hAnsi="Tahoma" w:cs="Tahoma"/>
          <w:b/>
          <w:sz w:val="18"/>
          <w:szCs w:val="18"/>
        </w:rPr>
        <w:t>P</w:t>
      </w:r>
      <w:r w:rsidRPr="009056E0">
        <w:rPr>
          <w:rFonts w:ascii="Tahoma" w:hAnsi="Tahoma" w:cs="Tahoma"/>
          <w:b/>
          <w:sz w:val="18"/>
          <w:szCs w:val="18"/>
        </w:rPr>
        <w:t>ytanie nr 30</w:t>
      </w:r>
    </w:p>
    <w:p w:rsidR="00B834DE" w:rsidRPr="009056E0" w:rsidRDefault="00B834DE" w:rsidP="00610B90">
      <w:pPr>
        <w:pStyle w:val="section1"/>
        <w:spacing w:before="0" w:beforeAutospacing="0" w:after="0" w:afterAutospacing="0" w:line="260" w:lineRule="exact"/>
        <w:ind w:firstLine="705"/>
        <w:jc w:val="center"/>
        <w:rPr>
          <w:rFonts w:ascii="Tahoma" w:hAnsi="Tahoma" w:cs="Tahoma"/>
          <w:b/>
          <w:sz w:val="18"/>
          <w:szCs w:val="18"/>
        </w:rPr>
      </w:pPr>
      <w:r w:rsidRPr="009056E0">
        <w:rPr>
          <w:rFonts w:ascii="Tahoma" w:hAnsi="Tahoma" w:cs="Tahoma"/>
          <w:sz w:val="18"/>
          <w:szCs w:val="18"/>
        </w:rPr>
        <w:t>Prosimy o wyrażenie zgody na wprowadzenie franszyzy redukcyjnej w  wysokości 1.000,00 zł , a w odniesieniu do elektronicznego sprzętu medycznego 5% nie mniej niż  2.000,00 zł (bądź innej akceptowalnej przez Zamawiającego).</w:t>
      </w:r>
    </w:p>
    <w:p w:rsidR="00E9779A" w:rsidRPr="009056E0" w:rsidRDefault="00B834DE" w:rsidP="00E9779A">
      <w:pPr>
        <w:ind w:firstLine="705"/>
        <w:jc w:val="both"/>
        <w:rPr>
          <w:rFonts w:cs="Tahoma"/>
          <w:szCs w:val="18"/>
        </w:rPr>
      </w:pPr>
      <w:r w:rsidRPr="009056E0">
        <w:rPr>
          <w:rFonts w:cs="Tahoma"/>
          <w:b/>
          <w:szCs w:val="18"/>
        </w:rPr>
        <w:t xml:space="preserve">Odpowiedź: </w:t>
      </w:r>
      <w:r w:rsidR="00E9779A" w:rsidRPr="009056E0">
        <w:rPr>
          <w:rFonts w:cs="Tahoma"/>
          <w:b/>
          <w:szCs w:val="18"/>
        </w:rPr>
        <w:t>Zamawiający nie wyraża zgody i podtrzymuje zapisy SIWZ.</w:t>
      </w:r>
    </w:p>
    <w:p w:rsidR="00B834DE" w:rsidRPr="009056E0" w:rsidRDefault="00E9779A" w:rsidP="00E9779A">
      <w:pPr>
        <w:pStyle w:val="section1"/>
        <w:spacing w:before="0" w:beforeAutospacing="0" w:after="0" w:afterAutospacing="0" w:line="260" w:lineRule="exact"/>
        <w:ind w:firstLine="705"/>
        <w:rPr>
          <w:rFonts w:ascii="Tahoma" w:hAnsi="Tahoma" w:cs="Tahoma"/>
          <w:b/>
          <w:sz w:val="18"/>
          <w:szCs w:val="18"/>
        </w:rPr>
      </w:pPr>
      <w:r w:rsidRPr="009056E0">
        <w:rPr>
          <w:rFonts w:ascii="Tahoma" w:hAnsi="Tahoma" w:cs="Tahoma"/>
          <w:b/>
          <w:sz w:val="18"/>
          <w:szCs w:val="18"/>
        </w:rPr>
        <w:t>Pytanie nr 31</w:t>
      </w:r>
    </w:p>
    <w:p w:rsidR="00B834DE" w:rsidRPr="009056E0" w:rsidRDefault="00B834DE" w:rsidP="00E9779A">
      <w:pPr>
        <w:ind w:left="705"/>
        <w:jc w:val="both"/>
        <w:rPr>
          <w:rFonts w:eastAsia="Tahoma" w:cs="Tahoma"/>
          <w:szCs w:val="18"/>
        </w:rPr>
      </w:pPr>
      <w:r w:rsidRPr="009056E0">
        <w:rPr>
          <w:rFonts w:eastAsia="Tahoma" w:cs="Tahoma"/>
          <w:szCs w:val="18"/>
        </w:rPr>
        <w:t>W odniesieniu do medycznego sprzętu elektronicznego, w tym – o ile mają podlegać ubezpieczeniu (w tym na bazie KAP) - urządzeń do jądrowego rezonansu magnetycznego, endoskopów oraz urządzeń do terapii dożylnej – czy Zamawiający dopuszcza wprowadzenie dodatkowych nw. zapisów:</w:t>
      </w:r>
    </w:p>
    <w:p w:rsidR="00B834DE" w:rsidRPr="009056E0" w:rsidRDefault="00B834DE" w:rsidP="00B834DE">
      <w:pPr>
        <w:pStyle w:val="Akapitzlist"/>
        <w:numPr>
          <w:ilvl w:val="0"/>
          <w:numId w:val="8"/>
        </w:numPr>
        <w:spacing w:after="120"/>
        <w:ind w:left="1418" w:hanging="284"/>
        <w:jc w:val="both"/>
        <w:rPr>
          <w:rFonts w:eastAsia="Tahoma" w:cs="Tahoma"/>
          <w:spacing w:val="2"/>
          <w:szCs w:val="18"/>
        </w:rPr>
      </w:pPr>
      <w:r w:rsidRPr="009056E0">
        <w:rPr>
          <w:rFonts w:eastAsia="Tahoma" w:cs="Tahoma"/>
          <w:spacing w:val="2"/>
          <w:szCs w:val="18"/>
        </w:rPr>
        <w:t xml:space="preserve">Ustala się z zachowaniem pozostałych niezmienionych niniejszą klauzulą postanowień ogólnych warunków ubezpieczenia, iż Ubezpieczyciel odpowiada za szkody w urządzeniach do jądrowego rezonansu magnetycznego tylko wówczas, gdy na te urządzenia zawarta została umowa o całkowitej konserwacji. W ramach niniejszej umowy środki chłodzące takie jak: hel, azot itp. są materiałami pomocniczymi. </w:t>
      </w:r>
    </w:p>
    <w:p w:rsidR="00B834DE" w:rsidRPr="009056E0" w:rsidRDefault="00B834DE" w:rsidP="00B834DE">
      <w:pPr>
        <w:pStyle w:val="Akapitzlist"/>
        <w:spacing w:after="120"/>
        <w:ind w:left="1418" w:hanging="2"/>
        <w:jc w:val="both"/>
        <w:rPr>
          <w:rFonts w:eastAsia="Tahoma" w:cs="Tahoma"/>
          <w:spacing w:val="2"/>
          <w:szCs w:val="18"/>
        </w:rPr>
      </w:pPr>
      <w:r w:rsidRPr="009056E0">
        <w:rPr>
          <w:rFonts w:eastAsia="Tahoma" w:cs="Tahoma"/>
          <w:spacing w:val="2"/>
          <w:szCs w:val="18"/>
        </w:rPr>
        <w:t>Koszty ogrzewania i / lub ochładzania kriostatem są tylko wtedy ubezpieczone, kiedy pozostają w  bezpośrednim związku z obowiązkiem wypłaty odszkodowania za szkodę w ubezpieczonym sprzęcie. Oblodzenie nie jest uznane jako szkoda w sprzęcie.</w:t>
      </w:r>
    </w:p>
    <w:p w:rsidR="00B834DE" w:rsidRPr="009056E0" w:rsidRDefault="00B834DE" w:rsidP="00B834DE">
      <w:pPr>
        <w:pStyle w:val="Akapitzlist"/>
        <w:spacing w:after="120"/>
        <w:ind w:left="1418" w:hanging="2"/>
        <w:jc w:val="both"/>
        <w:rPr>
          <w:rFonts w:eastAsia="Tahoma" w:cs="Tahoma"/>
          <w:spacing w:val="2"/>
          <w:szCs w:val="18"/>
        </w:rPr>
      </w:pPr>
      <w:r w:rsidRPr="009056E0">
        <w:rPr>
          <w:rFonts w:eastAsia="Tahoma" w:cs="Tahoma"/>
          <w:spacing w:val="2"/>
          <w:szCs w:val="18"/>
        </w:rPr>
        <w:lastRenderedPageBreak/>
        <w:t>Dostarczone przez producenta standardowe oprogramowanie lub koszty jego wymiany są tylko wtedy ubezpieczone, kiedy pozostają w bezpośrednim związku z obowiązkiem wypłaty odszkodowania za szkodę w ubezpieczonym sprzęcie, o ile uwzględniono te koszty  podczas ustalania wysokości sumy ubezpieczenia.”</w:t>
      </w:r>
    </w:p>
    <w:p w:rsidR="00B834DE" w:rsidRPr="009056E0" w:rsidRDefault="00B834DE" w:rsidP="00B834DE">
      <w:pPr>
        <w:pStyle w:val="Akapitzlist"/>
        <w:numPr>
          <w:ilvl w:val="0"/>
          <w:numId w:val="8"/>
        </w:numPr>
        <w:spacing w:after="120"/>
        <w:ind w:left="1418" w:hanging="284"/>
        <w:jc w:val="both"/>
        <w:rPr>
          <w:rFonts w:eastAsia="Tahoma" w:cs="Tahoma"/>
          <w:spacing w:val="2"/>
          <w:szCs w:val="18"/>
        </w:rPr>
      </w:pPr>
      <w:r w:rsidRPr="009056E0">
        <w:rPr>
          <w:rFonts w:eastAsia="Tahoma" w:cs="Tahoma"/>
          <w:szCs w:val="18"/>
        </w:rPr>
        <w:t>Ubezpieczenie nie obejmuje szkód spowodowanych w ubezpieczonym sprzęcie przez uszkodzony lub źle funkcjonujący system klimatyzacyjny, jeżeli system ten nie został wyposażony w oddzielny system alarmowy, który w sposób ciągły monitoruje temperaturę i wilgotność pomieszczeń w których znajduje się ubezpieczony sprzęt oraz może uruchomić niezależne alarmy optyczne lub akustyczne. Powyższe wyłączenie dotyczy sprzętu, który z uwagi na specyfikę swojej pracy wymaga stosowania odpowiednio regulowanych zewnętrznych warunków klimatyzacyjnych (odpowiedniej temperatury i wilgotności), zgodnie z instrukcją producenta sprzętu.”</w:t>
      </w:r>
    </w:p>
    <w:p w:rsidR="00B834DE" w:rsidRPr="009056E0" w:rsidRDefault="00B834DE" w:rsidP="00B834DE">
      <w:pPr>
        <w:pStyle w:val="Akapitzlist"/>
        <w:numPr>
          <w:ilvl w:val="0"/>
          <w:numId w:val="8"/>
        </w:numPr>
        <w:spacing w:after="120"/>
        <w:ind w:left="1418" w:hanging="284"/>
        <w:jc w:val="both"/>
        <w:rPr>
          <w:rFonts w:eastAsia="Tahoma" w:cs="Tahoma"/>
          <w:spacing w:val="2"/>
          <w:szCs w:val="18"/>
        </w:rPr>
      </w:pPr>
      <w:r w:rsidRPr="009056E0">
        <w:rPr>
          <w:rFonts w:eastAsia="Tahoma" w:cs="Tahoma"/>
          <w:spacing w:val="2"/>
          <w:szCs w:val="18"/>
        </w:rPr>
        <w:t>Ubezpieczyciel ponosi odpowiedzialność za szkody powstałe w urządzeniach do endoskopii oraz do terapii dożylnej wyłącznie pod następującymi warunkami:</w:t>
      </w:r>
    </w:p>
    <w:p w:rsidR="00B834DE" w:rsidRPr="009056E0" w:rsidRDefault="00B834DE" w:rsidP="00B834DE">
      <w:pPr>
        <w:pStyle w:val="Akapitzlist"/>
        <w:spacing w:after="120"/>
        <w:ind w:left="1560" w:hanging="144"/>
        <w:jc w:val="both"/>
        <w:rPr>
          <w:rFonts w:eastAsia="Tahoma" w:cs="Tahoma"/>
          <w:szCs w:val="18"/>
        </w:rPr>
      </w:pPr>
      <w:r w:rsidRPr="009056E0">
        <w:rPr>
          <w:rFonts w:eastAsia="Tahoma" w:cs="Tahoma"/>
          <w:szCs w:val="18"/>
        </w:rPr>
        <w:t>- w czasie przeprowadzania badań zachowane zostaną warunki bezpieczeństwa, wymagane do zachowania urządzenia w należytym stanie,</w:t>
      </w:r>
    </w:p>
    <w:p w:rsidR="00B834DE" w:rsidRPr="009056E0" w:rsidRDefault="00B834DE" w:rsidP="00B834DE">
      <w:pPr>
        <w:pStyle w:val="Akapitzlist"/>
        <w:spacing w:after="120"/>
        <w:ind w:left="1560" w:hanging="144"/>
        <w:jc w:val="both"/>
        <w:rPr>
          <w:rFonts w:eastAsia="Tahoma" w:cs="Tahoma"/>
          <w:szCs w:val="18"/>
        </w:rPr>
      </w:pPr>
      <w:r w:rsidRPr="009056E0">
        <w:rPr>
          <w:rFonts w:eastAsia="Tahoma" w:cs="Tahoma"/>
          <w:szCs w:val="18"/>
        </w:rPr>
        <w:t xml:space="preserve">- przyrządy dodatkowe (np. szczypce, sondy) mogą zostać zastosowane tylko w stanie  kiedy przewód endoskopu nie jest załamany w zgięciu, </w:t>
      </w:r>
    </w:p>
    <w:p w:rsidR="00B834DE" w:rsidRPr="009056E0" w:rsidRDefault="00B834DE" w:rsidP="00B834DE">
      <w:pPr>
        <w:pStyle w:val="Akapitzlist"/>
        <w:spacing w:after="120"/>
        <w:ind w:left="1560" w:hanging="144"/>
        <w:jc w:val="both"/>
        <w:rPr>
          <w:rFonts w:eastAsia="Tahoma" w:cs="Tahoma"/>
          <w:szCs w:val="18"/>
        </w:rPr>
      </w:pPr>
      <w:r w:rsidRPr="009056E0">
        <w:rPr>
          <w:rFonts w:eastAsia="Tahoma" w:cs="Tahoma"/>
          <w:szCs w:val="18"/>
        </w:rPr>
        <w:t>- przestrzegane są każdorazowo zalecenia producenta dotyczące odpowiedniego stosowania, mocowania dodatkowych narzędzi, obsługi, konserwacji i przechowywania.”</w:t>
      </w:r>
    </w:p>
    <w:p w:rsidR="00B834DE" w:rsidRPr="009056E0" w:rsidRDefault="00B834DE" w:rsidP="00B834DE">
      <w:pPr>
        <w:pStyle w:val="Akapitzlist"/>
        <w:spacing w:after="120"/>
        <w:ind w:left="1560" w:hanging="144"/>
        <w:jc w:val="both"/>
        <w:rPr>
          <w:rFonts w:eastAsia="Tahoma" w:cs="Tahoma"/>
          <w:szCs w:val="18"/>
        </w:rPr>
      </w:pPr>
    </w:p>
    <w:p w:rsidR="00B834DE" w:rsidRPr="009056E0" w:rsidRDefault="00E9779A" w:rsidP="00E9779A">
      <w:pPr>
        <w:pStyle w:val="Akapitzlist"/>
        <w:jc w:val="both"/>
        <w:rPr>
          <w:rFonts w:cs="Tahoma"/>
          <w:b/>
          <w:szCs w:val="18"/>
        </w:rPr>
      </w:pPr>
      <w:r w:rsidRPr="009056E0">
        <w:rPr>
          <w:rFonts w:cs="Tahoma"/>
          <w:b/>
          <w:szCs w:val="18"/>
        </w:rPr>
        <w:t xml:space="preserve">Odpowiedź: </w:t>
      </w:r>
      <w:r w:rsidR="00B834DE" w:rsidRPr="009056E0">
        <w:rPr>
          <w:rFonts w:cs="Tahoma"/>
          <w:b/>
          <w:szCs w:val="18"/>
        </w:rPr>
        <w:t>Zamawiający wyraża zgodę na wprowadzenie zapisu</w:t>
      </w:r>
    </w:p>
    <w:p w:rsidR="00B834DE" w:rsidRPr="009056E0" w:rsidRDefault="00B834DE" w:rsidP="00B834DE">
      <w:pPr>
        <w:jc w:val="both"/>
        <w:rPr>
          <w:rFonts w:cs="Tahoma"/>
          <w:color w:val="auto"/>
          <w:szCs w:val="18"/>
        </w:rPr>
      </w:pPr>
    </w:p>
    <w:p w:rsidR="00E9779A" w:rsidRPr="009056E0" w:rsidRDefault="00E9779A" w:rsidP="00E9779A">
      <w:pPr>
        <w:pStyle w:val="section1"/>
        <w:spacing w:before="0" w:beforeAutospacing="0" w:after="0" w:afterAutospacing="0" w:line="260" w:lineRule="exact"/>
        <w:ind w:firstLine="705"/>
        <w:rPr>
          <w:rFonts w:ascii="Tahoma" w:hAnsi="Tahoma" w:cs="Tahoma"/>
          <w:b/>
          <w:sz w:val="18"/>
          <w:szCs w:val="18"/>
        </w:rPr>
      </w:pPr>
      <w:r w:rsidRPr="009056E0">
        <w:rPr>
          <w:rFonts w:ascii="Tahoma" w:hAnsi="Tahoma" w:cs="Tahoma"/>
          <w:b/>
          <w:sz w:val="18"/>
          <w:szCs w:val="18"/>
        </w:rPr>
        <w:t>Pytanie nr 3</w:t>
      </w:r>
      <w:r w:rsidRPr="009056E0">
        <w:rPr>
          <w:rFonts w:ascii="Tahoma" w:hAnsi="Tahoma" w:cs="Tahoma"/>
          <w:b/>
          <w:sz w:val="18"/>
          <w:szCs w:val="18"/>
        </w:rPr>
        <w:t>2</w:t>
      </w:r>
    </w:p>
    <w:p w:rsidR="00B834DE" w:rsidRPr="009056E0" w:rsidRDefault="00B834DE" w:rsidP="00E9779A">
      <w:pPr>
        <w:pStyle w:val="section1"/>
        <w:spacing w:before="0" w:beforeAutospacing="0" w:after="0" w:afterAutospacing="0" w:line="260" w:lineRule="exact"/>
        <w:ind w:firstLine="705"/>
        <w:jc w:val="both"/>
        <w:rPr>
          <w:rFonts w:ascii="Tahoma" w:hAnsi="Tahoma" w:cs="Tahoma"/>
          <w:sz w:val="18"/>
          <w:szCs w:val="18"/>
        </w:rPr>
      </w:pPr>
      <w:r w:rsidRPr="009056E0">
        <w:rPr>
          <w:rFonts w:ascii="Tahoma" w:hAnsi="Tahoma" w:cs="Tahoma"/>
          <w:sz w:val="18"/>
          <w:szCs w:val="18"/>
        </w:rPr>
        <w:t>Ubezpieczenie maszyn i urządzeń od awarii</w:t>
      </w:r>
    </w:p>
    <w:p w:rsidR="00B834DE" w:rsidRPr="009056E0" w:rsidRDefault="00B834DE" w:rsidP="00E9779A">
      <w:pPr>
        <w:ind w:firstLine="705"/>
        <w:jc w:val="both"/>
        <w:rPr>
          <w:rFonts w:cs="Tahoma"/>
          <w:color w:val="auto"/>
          <w:szCs w:val="18"/>
        </w:rPr>
      </w:pPr>
      <w:r w:rsidRPr="009056E0">
        <w:rPr>
          <w:rFonts w:cs="Tahoma"/>
          <w:color w:val="auto"/>
          <w:szCs w:val="18"/>
        </w:rPr>
        <w:t>Prosimy o podanie daty produkcji agregatu prądotwórczego.</w:t>
      </w:r>
    </w:p>
    <w:p w:rsidR="00B834DE" w:rsidRPr="009056E0" w:rsidRDefault="00B834DE" w:rsidP="00E9779A">
      <w:pPr>
        <w:pStyle w:val="Akapitzlist"/>
        <w:jc w:val="both"/>
        <w:rPr>
          <w:rFonts w:cs="Tahoma"/>
          <w:b/>
          <w:szCs w:val="18"/>
        </w:rPr>
      </w:pPr>
      <w:r w:rsidRPr="009056E0">
        <w:rPr>
          <w:rFonts w:cs="Tahoma"/>
          <w:b/>
          <w:szCs w:val="18"/>
        </w:rPr>
        <w:t xml:space="preserve">Odpowiedź: </w:t>
      </w:r>
      <w:r w:rsidRPr="009056E0">
        <w:rPr>
          <w:rFonts w:cs="Tahoma"/>
          <w:b/>
          <w:color w:val="auto"/>
          <w:szCs w:val="18"/>
        </w:rPr>
        <w:t>Pierwszy agregat obecnie zamontowany został wyprodukowany w 1996 roku. W sierpniu bieżącego roku planowana wymiana na nowy. Drugi agregat rok produkcji 2012.</w:t>
      </w:r>
    </w:p>
    <w:p w:rsidR="00E9779A" w:rsidRPr="009056E0" w:rsidRDefault="00E9779A" w:rsidP="00E9779A">
      <w:pPr>
        <w:pStyle w:val="section1"/>
        <w:spacing w:before="0" w:beforeAutospacing="0" w:after="0" w:afterAutospacing="0" w:line="260" w:lineRule="exact"/>
        <w:ind w:firstLine="705"/>
        <w:rPr>
          <w:rFonts w:ascii="Tahoma" w:hAnsi="Tahoma" w:cs="Tahoma"/>
          <w:b/>
          <w:sz w:val="18"/>
          <w:szCs w:val="18"/>
        </w:rPr>
      </w:pPr>
      <w:r w:rsidRPr="009056E0">
        <w:rPr>
          <w:rFonts w:ascii="Tahoma" w:hAnsi="Tahoma" w:cs="Tahoma"/>
          <w:b/>
          <w:sz w:val="18"/>
          <w:szCs w:val="18"/>
        </w:rPr>
        <w:t>Pytanie nr 3</w:t>
      </w:r>
      <w:r w:rsidRPr="009056E0">
        <w:rPr>
          <w:rFonts w:ascii="Tahoma" w:hAnsi="Tahoma" w:cs="Tahoma"/>
          <w:b/>
          <w:sz w:val="18"/>
          <w:szCs w:val="18"/>
        </w:rPr>
        <w:t>3</w:t>
      </w:r>
    </w:p>
    <w:p w:rsidR="00B834DE" w:rsidRPr="009056E0" w:rsidRDefault="00B834DE" w:rsidP="00E9779A">
      <w:pPr>
        <w:ind w:left="705"/>
        <w:jc w:val="both"/>
        <w:rPr>
          <w:rFonts w:cs="Tahoma"/>
          <w:color w:val="auto"/>
          <w:szCs w:val="18"/>
        </w:rPr>
      </w:pPr>
      <w:r w:rsidRPr="009056E0">
        <w:rPr>
          <w:rFonts w:cs="Tahoma"/>
          <w:color w:val="auto"/>
          <w:szCs w:val="18"/>
        </w:rPr>
        <w:t>Prosimy o potwierdzenie, że w okresie 3 ostatnich nie wystąpiły u Zamawiającego szkody objęte wnioskowanym zakresem ubezpieczenia.</w:t>
      </w:r>
    </w:p>
    <w:p w:rsidR="00B834DE" w:rsidRPr="009056E0" w:rsidRDefault="00E9779A" w:rsidP="00E9779A">
      <w:pPr>
        <w:pStyle w:val="Akapitzlist"/>
        <w:jc w:val="both"/>
        <w:rPr>
          <w:rFonts w:cs="Tahoma"/>
          <w:b/>
          <w:szCs w:val="18"/>
        </w:rPr>
      </w:pPr>
      <w:r w:rsidRPr="009056E0">
        <w:rPr>
          <w:rFonts w:cs="Tahoma"/>
          <w:b/>
          <w:szCs w:val="18"/>
        </w:rPr>
        <w:t xml:space="preserve">Odpowiedź: </w:t>
      </w:r>
      <w:r w:rsidR="00B834DE" w:rsidRPr="009056E0">
        <w:rPr>
          <w:rFonts w:cs="Tahoma"/>
          <w:b/>
          <w:color w:val="auto"/>
          <w:szCs w:val="18"/>
        </w:rPr>
        <w:t>Zamawiający potwierdza.</w:t>
      </w:r>
    </w:p>
    <w:p w:rsidR="00E9779A" w:rsidRPr="009056E0" w:rsidRDefault="00E9779A" w:rsidP="00E9779A">
      <w:pPr>
        <w:pStyle w:val="section1"/>
        <w:spacing w:before="0" w:beforeAutospacing="0" w:after="0" w:afterAutospacing="0" w:line="260" w:lineRule="exact"/>
        <w:ind w:firstLine="705"/>
        <w:rPr>
          <w:rFonts w:ascii="Tahoma" w:hAnsi="Tahoma" w:cs="Tahoma"/>
          <w:b/>
          <w:sz w:val="18"/>
          <w:szCs w:val="18"/>
        </w:rPr>
      </w:pPr>
      <w:r w:rsidRPr="009056E0">
        <w:rPr>
          <w:rFonts w:ascii="Tahoma" w:hAnsi="Tahoma" w:cs="Tahoma"/>
          <w:b/>
          <w:sz w:val="18"/>
          <w:szCs w:val="18"/>
        </w:rPr>
        <w:t>Pytanie nr 3</w:t>
      </w:r>
      <w:r w:rsidRPr="009056E0">
        <w:rPr>
          <w:rFonts w:ascii="Tahoma" w:hAnsi="Tahoma" w:cs="Tahoma"/>
          <w:b/>
          <w:sz w:val="18"/>
          <w:szCs w:val="18"/>
        </w:rPr>
        <w:t>4</w:t>
      </w:r>
    </w:p>
    <w:p w:rsidR="00B834DE" w:rsidRPr="009056E0" w:rsidRDefault="00B834DE" w:rsidP="00E9779A">
      <w:pPr>
        <w:ind w:left="705" w:firstLine="3"/>
        <w:jc w:val="both"/>
        <w:rPr>
          <w:rFonts w:cs="Tahoma"/>
          <w:color w:val="auto"/>
          <w:szCs w:val="18"/>
        </w:rPr>
      </w:pPr>
      <w:r w:rsidRPr="009056E0">
        <w:rPr>
          <w:rFonts w:cs="Tahoma"/>
          <w:color w:val="auto"/>
          <w:szCs w:val="18"/>
        </w:rPr>
        <w:t>Z uwagi na deklarowaną wartość ubezpieczeniową (księgowa brutto) prosimy o możliwość włączenia klauzuli w treści</w:t>
      </w:r>
    </w:p>
    <w:p w:rsidR="00B834DE" w:rsidRPr="009056E0" w:rsidRDefault="00B834DE" w:rsidP="00B834DE">
      <w:pPr>
        <w:pStyle w:val="PfirstLineLeft"/>
        <w:spacing w:line="260" w:lineRule="exact"/>
        <w:ind w:left="1016"/>
        <w:jc w:val="both"/>
        <w:rPr>
          <w:color w:val="auto"/>
          <w:sz w:val="18"/>
          <w:szCs w:val="18"/>
        </w:rPr>
      </w:pPr>
      <w:r w:rsidRPr="009056E0">
        <w:rPr>
          <w:rStyle w:val="TpolicySectionTextRegular"/>
          <w:color w:val="auto"/>
          <w:sz w:val="18"/>
          <w:szCs w:val="18"/>
        </w:rPr>
        <w:t xml:space="preserve">a) </w:t>
      </w:r>
      <w:proofErr w:type="spellStart"/>
      <w:r w:rsidRPr="009056E0">
        <w:rPr>
          <w:rStyle w:val="TpolicySectionTextRegular"/>
          <w:color w:val="auto"/>
          <w:sz w:val="18"/>
          <w:szCs w:val="18"/>
        </w:rPr>
        <w:t>Klauzula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wartości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księgowej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brutto</w:t>
      </w:r>
      <w:proofErr w:type="spellEnd"/>
    </w:p>
    <w:p w:rsidR="00B834DE" w:rsidRPr="009056E0" w:rsidRDefault="00B834DE" w:rsidP="00B834DE">
      <w:pPr>
        <w:pStyle w:val="PfirstLineLeft"/>
        <w:spacing w:line="260" w:lineRule="exact"/>
        <w:ind w:left="1016"/>
        <w:jc w:val="both"/>
        <w:rPr>
          <w:color w:val="auto"/>
          <w:sz w:val="18"/>
          <w:szCs w:val="18"/>
        </w:rPr>
      </w:pPr>
      <w:r w:rsidRPr="009056E0">
        <w:rPr>
          <w:rStyle w:val="TpolicySectionTextRegular"/>
          <w:color w:val="auto"/>
          <w:sz w:val="18"/>
          <w:szCs w:val="18"/>
        </w:rPr>
        <w:t xml:space="preserve">1. </w:t>
      </w:r>
      <w:proofErr w:type="spellStart"/>
      <w:r w:rsidRPr="009056E0">
        <w:rPr>
          <w:rStyle w:val="TpolicySectionTextRegular"/>
          <w:color w:val="auto"/>
          <w:sz w:val="18"/>
          <w:szCs w:val="18"/>
        </w:rPr>
        <w:t>Ustala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zachowaniem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pozostałych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zmienionych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niniejszą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klauzulą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postanowień</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ogólnych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warunków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uszkodzeń</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że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suma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przyjętych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przez</w:t>
      </w:r>
      <w:proofErr w:type="spellEnd"/>
      <w:r w:rsidRPr="009056E0">
        <w:rPr>
          <w:rStyle w:val="TpolicySectionTextRegular"/>
          <w:color w:val="auto"/>
          <w:sz w:val="18"/>
          <w:szCs w:val="18"/>
        </w:rPr>
        <w:t xml:space="preserve"> PZU SA do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odpowiada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ich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wartości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księgowej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brutto</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016"/>
        <w:jc w:val="both"/>
        <w:rPr>
          <w:color w:val="auto"/>
          <w:sz w:val="18"/>
          <w:szCs w:val="18"/>
        </w:rPr>
      </w:pPr>
      <w:r w:rsidRPr="009056E0">
        <w:rPr>
          <w:rStyle w:val="TpolicySectionTextRegular"/>
          <w:color w:val="auto"/>
          <w:sz w:val="18"/>
          <w:szCs w:val="18"/>
        </w:rPr>
        <w:t xml:space="preserve">2. </w:t>
      </w:r>
      <w:proofErr w:type="spellStart"/>
      <w:r w:rsidRPr="009056E0">
        <w:rPr>
          <w:rStyle w:val="TpolicySectionTextRegular"/>
          <w:color w:val="auto"/>
          <w:sz w:val="18"/>
          <w:szCs w:val="18"/>
        </w:rPr>
        <w:t>Przez</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wartość</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księgową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brutto</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rozumie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wartość</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początkową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wprowadzonej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ewidencję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jako</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nowa</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uwzględnieniem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obowiązujących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przeszacowań</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016"/>
        <w:jc w:val="both"/>
        <w:rPr>
          <w:color w:val="auto"/>
          <w:sz w:val="18"/>
          <w:szCs w:val="18"/>
        </w:rPr>
      </w:pPr>
      <w:r w:rsidRPr="009056E0">
        <w:rPr>
          <w:rStyle w:val="TpolicySectionTextRegular"/>
          <w:color w:val="auto"/>
          <w:sz w:val="18"/>
          <w:szCs w:val="18"/>
        </w:rPr>
        <w:t xml:space="preserve">3. </w:t>
      </w:r>
      <w:proofErr w:type="spellStart"/>
      <w:r w:rsidRPr="009056E0">
        <w:rPr>
          <w:rStyle w:val="TpolicySectionTextRegular"/>
          <w:color w:val="auto"/>
          <w:sz w:val="18"/>
          <w:szCs w:val="18"/>
        </w:rPr>
        <w:t>Niniejsza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klauzula</w:t>
      </w:r>
      <w:proofErr w:type="spellEnd"/>
      <w:r w:rsidRPr="009056E0">
        <w:rPr>
          <w:rStyle w:val="TpolicySectionTextRegular"/>
          <w:color w:val="auto"/>
          <w:sz w:val="18"/>
          <w:szCs w:val="18"/>
        </w:rPr>
        <w:t xml:space="preserve"> ma </w:t>
      </w:r>
      <w:proofErr w:type="spellStart"/>
      <w:r w:rsidRPr="009056E0">
        <w:rPr>
          <w:rStyle w:val="TpolicySectionTextRegular"/>
          <w:color w:val="auto"/>
          <w:sz w:val="18"/>
          <w:szCs w:val="18"/>
        </w:rPr>
        <w:t>zastosowanie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wieku</w:t>
      </w:r>
      <w:proofErr w:type="spellEnd"/>
      <w:r w:rsidRPr="009056E0">
        <w:rPr>
          <w:rStyle w:val="TpolicySectionTextRegular"/>
          <w:color w:val="auto"/>
          <w:sz w:val="18"/>
          <w:szCs w:val="18"/>
        </w:rPr>
        <w:t xml:space="preserve"> do 10 </w:t>
      </w:r>
      <w:proofErr w:type="spellStart"/>
      <w:r w:rsidRPr="009056E0">
        <w:rPr>
          <w:rStyle w:val="TpolicySectionTextRegular"/>
          <w:color w:val="auto"/>
          <w:sz w:val="18"/>
          <w:szCs w:val="18"/>
        </w:rPr>
        <w:t>lat</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licząc</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daty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produkcji</w:t>
      </w:r>
      <w:proofErr w:type="spellEnd"/>
      <w:r w:rsidRPr="009056E0">
        <w:rPr>
          <w:rStyle w:val="TpolicySectionTextRegular"/>
          <w:color w:val="auto"/>
          <w:sz w:val="18"/>
          <w:szCs w:val="18"/>
        </w:rPr>
        <w:t xml:space="preserve">. </w:t>
      </w:r>
    </w:p>
    <w:p w:rsidR="00B834DE" w:rsidRPr="009056E0" w:rsidRDefault="00B834DE" w:rsidP="00B834DE">
      <w:pPr>
        <w:pStyle w:val="PfirstLineLeft"/>
        <w:spacing w:line="260" w:lineRule="exact"/>
        <w:ind w:left="1016"/>
        <w:jc w:val="both"/>
        <w:rPr>
          <w:color w:val="auto"/>
          <w:sz w:val="18"/>
          <w:szCs w:val="18"/>
        </w:rPr>
      </w:pPr>
      <w:r w:rsidRPr="009056E0">
        <w:rPr>
          <w:rStyle w:val="TpolicySectionTextRegular"/>
          <w:color w:val="auto"/>
          <w:sz w:val="18"/>
          <w:szCs w:val="18"/>
        </w:rPr>
        <w:t xml:space="preserve">4. </w:t>
      </w:r>
      <w:proofErr w:type="spellStart"/>
      <w:r w:rsidRPr="009056E0">
        <w:rPr>
          <w:rStyle w:val="TpolicySectionTextRegular"/>
          <w:color w:val="auto"/>
          <w:sz w:val="18"/>
          <w:szCs w:val="18"/>
        </w:rPr>
        <w:t>Dla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wartości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księgowej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brutto</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zastosowanie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będą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miały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wszelkie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postanowienia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zawarte</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ogólnych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warunkach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odnoszące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do </w:t>
      </w:r>
      <w:proofErr w:type="spellStart"/>
      <w:r w:rsidRPr="009056E0">
        <w:rPr>
          <w:rStyle w:val="TpolicySectionTextRegular"/>
          <w:color w:val="auto"/>
          <w:sz w:val="18"/>
          <w:szCs w:val="18"/>
        </w:rPr>
        <w:t>wartości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odtworzeniowej</w:t>
      </w:r>
      <w:proofErr w:type="spellEnd"/>
      <w:r w:rsidRPr="009056E0">
        <w:rPr>
          <w:rStyle w:val="TpolicySectionTextRegular"/>
          <w:color w:val="auto"/>
          <w:sz w:val="18"/>
          <w:szCs w:val="18"/>
        </w:rPr>
        <w:t>.</w:t>
      </w:r>
    </w:p>
    <w:p w:rsidR="00B834DE" w:rsidRPr="009056E0" w:rsidRDefault="00B834DE" w:rsidP="00E9779A">
      <w:pPr>
        <w:pStyle w:val="PfirstLineLeft"/>
        <w:spacing w:line="260" w:lineRule="exact"/>
        <w:ind w:left="1016"/>
        <w:jc w:val="both"/>
        <w:rPr>
          <w:rStyle w:val="TpolicySectionTextRegular"/>
          <w:color w:val="auto"/>
          <w:sz w:val="18"/>
          <w:szCs w:val="18"/>
        </w:rPr>
      </w:pPr>
      <w:r w:rsidRPr="009056E0">
        <w:rPr>
          <w:rStyle w:val="TpolicySectionTextRegular"/>
          <w:color w:val="auto"/>
          <w:sz w:val="18"/>
          <w:szCs w:val="18"/>
        </w:rPr>
        <w:t xml:space="preserve">5. </w:t>
      </w:r>
      <w:proofErr w:type="spellStart"/>
      <w:r w:rsidRPr="009056E0">
        <w:rPr>
          <w:rStyle w:val="TpolicySectionTextRegular"/>
          <w:color w:val="auto"/>
          <w:sz w:val="18"/>
          <w:szCs w:val="18"/>
        </w:rPr>
        <w:t>Jeżeli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dzień</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powstania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różnica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między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zadeklarowaną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przez</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Ubezpieczającego</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sumą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danej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maszyny</w:t>
      </w:r>
      <w:proofErr w:type="spellEnd"/>
      <w:r w:rsidRPr="009056E0">
        <w:rPr>
          <w:rStyle w:val="TpolicySectionTextRegular"/>
          <w:color w:val="auto"/>
          <w:sz w:val="18"/>
          <w:szCs w:val="18"/>
        </w:rPr>
        <w:t xml:space="preserve"> a </w:t>
      </w:r>
      <w:proofErr w:type="spellStart"/>
      <w:r w:rsidRPr="009056E0">
        <w:rPr>
          <w:rStyle w:val="TpolicySectionTextRegular"/>
          <w:color w:val="auto"/>
          <w:sz w:val="18"/>
          <w:szCs w:val="18"/>
        </w:rPr>
        <w:t>jej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wymaganą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wartością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odtworzeniową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wynosi</w:t>
      </w:r>
      <w:proofErr w:type="spellEnd"/>
      <w:r w:rsidRPr="009056E0">
        <w:rPr>
          <w:rStyle w:val="TpolicySectionTextRegular"/>
          <w:color w:val="auto"/>
          <w:sz w:val="18"/>
          <w:szCs w:val="18"/>
        </w:rPr>
        <w:t xml:space="preserve"> do 20 % </w:t>
      </w:r>
      <w:proofErr w:type="spellStart"/>
      <w:r w:rsidRPr="009056E0">
        <w:rPr>
          <w:rStyle w:val="TpolicySectionTextRegular"/>
          <w:color w:val="auto"/>
          <w:sz w:val="18"/>
          <w:szCs w:val="18"/>
        </w:rPr>
        <w:t>wartości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odtworzeniowej</w:t>
      </w:r>
      <w:proofErr w:type="spellEnd"/>
      <w:r w:rsidRPr="009056E0">
        <w:rPr>
          <w:rStyle w:val="TpolicySectionTextRegular"/>
          <w:color w:val="auto"/>
          <w:sz w:val="18"/>
          <w:szCs w:val="18"/>
        </w:rPr>
        <w:t xml:space="preserve"> to </w:t>
      </w:r>
      <w:proofErr w:type="spellStart"/>
      <w:r w:rsidRPr="009056E0">
        <w:rPr>
          <w:rStyle w:val="TpolicySectionTextRegular"/>
          <w:color w:val="auto"/>
          <w:sz w:val="18"/>
          <w:szCs w:val="18"/>
        </w:rPr>
        <w:t>przy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wyliczaniu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odszkodowania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stosuje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zasady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proporcjonalnej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redukcji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odszkodowania</w:t>
      </w:r>
      <w:proofErr w:type="spellEnd"/>
      <w:r w:rsidRPr="009056E0">
        <w:rPr>
          <w:rStyle w:val="TpolicySectionTextRegular"/>
          <w:color w:val="auto"/>
          <w:sz w:val="18"/>
          <w:szCs w:val="18"/>
        </w:rPr>
        <w:t xml:space="preserve"> o </w:t>
      </w:r>
      <w:proofErr w:type="spellStart"/>
      <w:r w:rsidRPr="009056E0">
        <w:rPr>
          <w:rStyle w:val="TpolicySectionTextRegular"/>
          <w:color w:val="auto"/>
          <w:sz w:val="18"/>
          <w:szCs w:val="18"/>
        </w:rPr>
        <w:t>której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mowa</w:t>
      </w:r>
      <w:proofErr w:type="spellEnd"/>
      <w:r w:rsidRPr="009056E0">
        <w:rPr>
          <w:rStyle w:val="TpolicySectionTextRegular"/>
          <w:color w:val="auto"/>
          <w:sz w:val="18"/>
          <w:szCs w:val="18"/>
        </w:rPr>
        <w:t xml:space="preserve"> w § 11 </w:t>
      </w:r>
      <w:proofErr w:type="spellStart"/>
      <w:r w:rsidRPr="009056E0">
        <w:rPr>
          <w:rStyle w:val="TpolicySectionTextRegular"/>
          <w:color w:val="auto"/>
          <w:sz w:val="18"/>
          <w:szCs w:val="18"/>
        </w:rPr>
        <w:t>ust</w:t>
      </w:r>
      <w:proofErr w:type="spellEnd"/>
      <w:r w:rsidRPr="009056E0">
        <w:rPr>
          <w:rStyle w:val="TpolicySectionTextRegular"/>
          <w:color w:val="auto"/>
          <w:sz w:val="18"/>
          <w:szCs w:val="18"/>
        </w:rPr>
        <w:t xml:space="preserve">. 3 . </w:t>
      </w:r>
      <w:proofErr w:type="spellStart"/>
      <w:r w:rsidRPr="009056E0">
        <w:rPr>
          <w:rStyle w:val="TpolicySectionTextRegular"/>
          <w:color w:val="auto"/>
          <w:sz w:val="18"/>
          <w:szCs w:val="18"/>
        </w:rPr>
        <w:t>ogólnych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warunków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maszyn</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uszkodzeń</w:t>
      </w:r>
      <w:proofErr w:type="spellEnd"/>
      <w:r w:rsidRPr="009056E0">
        <w:rPr>
          <w:rStyle w:val="TpolicySectionTextRegular"/>
          <w:color w:val="auto"/>
          <w:sz w:val="18"/>
          <w:szCs w:val="18"/>
        </w:rPr>
        <w:t xml:space="preserve"> .</w:t>
      </w:r>
    </w:p>
    <w:p w:rsidR="00E9779A" w:rsidRPr="009056E0" w:rsidRDefault="00B834DE" w:rsidP="00E9779A">
      <w:pPr>
        <w:pStyle w:val="Akapitzlist"/>
        <w:jc w:val="both"/>
        <w:rPr>
          <w:rStyle w:val="TpolicySectionTextRegular"/>
          <w:color w:val="auto"/>
          <w:sz w:val="18"/>
          <w:szCs w:val="18"/>
        </w:rPr>
      </w:pPr>
      <w:r w:rsidRPr="009056E0">
        <w:rPr>
          <w:rFonts w:cs="Tahoma"/>
          <w:b/>
          <w:szCs w:val="18"/>
        </w:rPr>
        <w:t xml:space="preserve">Odpowiedź: </w:t>
      </w:r>
      <w:r w:rsidR="00E9779A" w:rsidRPr="009056E0">
        <w:rPr>
          <w:rFonts w:cs="Tahoma"/>
          <w:b/>
          <w:szCs w:val="18"/>
        </w:rPr>
        <w:t>Zamawiający nie wyraża zgody i podtrzymuje zapisy SIWZ</w:t>
      </w:r>
    </w:p>
    <w:p w:rsidR="00E9779A" w:rsidRPr="009056E0" w:rsidRDefault="00E9779A" w:rsidP="00E9779A">
      <w:pPr>
        <w:pStyle w:val="section1"/>
        <w:spacing w:before="0" w:beforeAutospacing="0" w:after="0" w:afterAutospacing="0" w:line="260" w:lineRule="exact"/>
        <w:ind w:firstLine="705"/>
        <w:rPr>
          <w:rFonts w:ascii="Tahoma" w:hAnsi="Tahoma" w:cs="Tahoma"/>
          <w:b/>
          <w:sz w:val="18"/>
          <w:szCs w:val="18"/>
        </w:rPr>
      </w:pPr>
      <w:r w:rsidRPr="009056E0">
        <w:rPr>
          <w:rFonts w:ascii="Tahoma" w:hAnsi="Tahoma" w:cs="Tahoma"/>
          <w:b/>
          <w:sz w:val="18"/>
          <w:szCs w:val="18"/>
        </w:rPr>
        <w:t>Pytanie nr 3</w:t>
      </w:r>
      <w:r w:rsidRPr="009056E0">
        <w:rPr>
          <w:rFonts w:ascii="Tahoma" w:hAnsi="Tahoma" w:cs="Tahoma"/>
          <w:b/>
          <w:sz w:val="18"/>
          <w:szCs w:val="18"/>
        </w:rPr>
        <w:t>5</w:t>
      </w:r>
    </w:p>
    <w:p w:rsidR="00B834DE" w:rsidRPr="009056E0" w:rsidRDefault="00B834DE" w:rsidP="00E9779A">
      <w:pPr>
        <w:pStyle w:val="section1"/>
        <w:spacing w:before="0" w:beforeAutospacing="0" w:after="0" w:afterAutospacing="0" w:line="260" w:lineRule="exact"/>
        <w:ind w:firstLine="705"/>
        <w:rPr>
          <w:rFonts w:ascii="Tahoma" w:hAnsi="Tahoma" w:cs="Tahoma"/>
          <w:b/>
          <w:sz w:val="18"/>
          <w:szCs w:val="18"/>
        </w:rPr>
      </w:pPr>
      <w:proofErr w:type="spellStart"/>
      <w:r w:rsidRPr="009056E0">
        <w:rPr>
          <w:rStyle w:val="TpolicySectionTextRegular"/>
          <w:color w:val="auto"/>
          <w:sz w:val="18"/>
          <w:szCs w:val="18"/>
        </w:rPr>
        <w:t>Prosimy</w:t>
      </w:r>
      <w:proofErr w:type="spellEnd"/>
      <w:r w:rsidRPr="009056E0">
        <w:rPr>
          <w:rStyle w:val="TpolicySectionTextRegular"/>
          <w:color w:val="auto"/>
          <w:sz w:val="18"/>
          <w:szCs w:val="18"/>
        </w:rPr>
        <w:t xml:space="preserve"> o </w:t>
      </w:r>
      <w:proofErr w:type="spellStart"/>
      <w:r w:rsidRPr="009056E0">
        <w:rPr>
          <w:rStyle w:val="TpolicySectionTextRegular"/>
          <w:color w:val="auto"/>
          <w:sz w:val="18"/>
          <w:szCs w:val="18"/>
        </w:rPr>
        <w:t>możliwość</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włączenia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klauzuli</w:t>
      </w:r>
      <w:proofErr w:type="spellEnd"/>
      <w:r w:rsidRPr="009056E0">
        <w:rPr>
          <w:rStyle w:val="TpolicySectionTextRegular"/>
          <w:color w:val="auto"/>
          <w:sz w:val="18"/>
          <w:szCs w:val="18"/>
        </w:rPr>
        <w:t xml:space="preserve"> j/n</w:t>
      </w:r>
    </w:p>
    <w:p w:rsidR="00B834DE" w:rsidRPr="009056E0" w:rsidRDefault="00B834DE" w:rsidP="00B834DE">
      <w:pPr>
        <w:pStyle w:val="PfirstLineLeft"/>
        <w:spacing w:line="260" w:lineRule="exact"/>
        <w:ind w:left="1016" w:firstLine="0"/>
        <w:jc w:val="both"/>
        <w:rPr>
          <w:color w:val="auto"/>
          <w:sz w:val="18"/>
          <w:szCs w:val="18"/>
        </w:rPr>
      </w:pPr>
      <w:proofErr w:type="spellStart"/>
      <w:r w:rsidRPr="009056E0">
        <w:rPr>
          <w:rStyle w:val="TpolicySectionTextRegular"/>
          <w:color w:val="auto"/>
          <w:sz w:val="18"/>
          <w:szCs w:val="18"/>
        </w:rPr>
        <w:t>Klauzula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dotycząca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ograniczenia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odpowiedzialności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danych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oprogramowaniu</w:t>
      </w:r>
      <w:proofErr w:type="spellEnd"/>
      <w:r w:rsidRPr="009056E0">
        <w:rPr>
          <w:rStyle w:val="TpolicySectionTextRegular"/>
          <w:color w:val="auto"/>
          <w:sz w:val="18"/>
          <w:szCs w:val="18"/>
        </w:rPr>
        <w:t xml:space="preserve"> i </w:t>
      </w:r>
      <w:proofErr w:type="spellStart"/>
      <w:r w:rsidRPr="009056E0">
        <w:rPr>
          <w:rStyle w:val="TpolicySectionTextRegular"/>
          <w:color w:val="auto"/>
          <w:sz w:val="18"/>
          <w:szCs w:val="18"/>
        </w:rPr>
        <w:t>programach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komputerowych</w:t>
      </w:r>
      <w:proofErr w:type="spellEnd"/>
      <w:r w:rsidRPr="009056E0">
        <w:rPr>
          <w:rStyle w:val="TpolicySectionTextRegular"/>
          <w:color w:val="auto"/>
          <w:sz w:val="18"/>
          <w:szCs w:val="18"/>
        </w:rPr>
        <w:t xml:space="preserve"> (IT – Information Technology)</w:t>
      </w:r>
    </w:p>
    <w:p w:rsidR="00B834DE" w:rsidRPr="009056E0" w:rsidRDefault="00B834DE" w:rsidP="00B834DE">
      <w:pPr>
        <w:pStyle w:val="PfirstLineLeft"/>
        <w:spacing w:line="260" w:lineRule="exact"/>
        <w:ind w:left="1016" w:firstLine="0"/>
        <w:jc w:val="both"/>
        <w:rPr>
          <w:color w:val="auto"/>
          <w:sz w:val="18"/>
          <w:szCs w:val="18"/>
        </w:rPr>
      </w:pPr>
      <w:r w:rsidRPr="009056E0">
        <w:rPr>
          <w:rStyle w:val="TpolicySectionTextRegular"/>
          <w:color w:val="auto"/>
          <w:sz w:val="18"/>
          <w:szCs w:val="18"/>
        </w:rPr>
        <w:t xml:space="preserve">Z </w:t>
      </w:r>
      <w:proofErr w:type="spellStart"/>
      <w:r w:rsidRPr="009056E0">
        <w:rPr>
          <w:rStyle w:val="TpolicySectionTextRegular"/>
          <w:color w:val="auto"/>
          <w:sz w:val="18"/>
          <w:szCs w:val="18"/>
        </w:rPr>
        <w:t>zachowaniem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postanowień</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ogólnych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warunków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 </w:t>
      </w:r>
      <w:proofErr w:type="spellStart"/>
      <w:r w:rsidRPr="009056E0">
        <w:rPr>
          <w:rStyle w:val="TpolicySectionTextRegular"/>
          <w:color w:val="auto"/>
          <w:sz w:val="18"/>
          <w:szCs w:val="18"/>
        </w:rPr>
        <w:t>warunków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umowy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dotyczących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odpowiedzialności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fizyczne</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mieniu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ubezpieczonym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podstawie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tychże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warunków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wprowadza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klauzulę</w:t>
      </w:r>
      <w:proofErr w:type="spellEnd"/>
      <w:r w:rsidRPr="009056E0">
        <w:rPr>
          <w:rStyle w:val="TpolicySectionTextRegular"/>
          <w:color w:val="auto"/>
          <w:sz w:val="18"/>
          <w:szCs w:val="18"/>
        </w:rPr>
        <w:t xml:space="preserve"> o </w:t>
      </w:r>
      <w:proofErr w:type="spellStart"/>
      <w:r w:rsidRPr="009056E0">
        <w:rPr>
          <w:rStyle w:val="TpolicySectionTextRegular"/>
          <w:color w:val="auto"/>
          <w:sz w:val="18"/>
          <w:szCs w:val="18"/>
        </w:rPr>
        <w:t>następującej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treści</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016" w:firstLine="0"/>
        <w:jc w:val="both"/>
        <w:rPr>
          <w:color w:val="auto"/>
          <w:sz w:val="18"/>
          <w:szCs w:val="18"/>
        </w:rPr>
      </w:pPr>
      <w:r w:rsidRPr="009056E0">
        <w:rPr>
          <w:rStyle w:val="TpolicySectionTextRegular"/>
          <w:color w:val="auto"/>
          <w:sz w:val="18"/>
          <w:szCs w:val="18"/>
        </w:rPr>
        <w:t xml:space="preserve">W </w:t>
      </w:r>
      <w:proofErr w:type="spellStart"/>
      <w:r w:rsidRPr="009056E0">
        <w:rPr>
          <w:rStyle w:val="TpolicySectionTextRegular"/>
          <w:color w:val="auto"/>
          <w:sz w:val="18"/>
          <w:szCs w:val="18"/>
        </w:rPr>
        <w:t>ramach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niniejszej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polisy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ubezpieczyciel</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odpowiada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majątkowe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przez</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które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rozumie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się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fizyczne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mieniu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objętym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ubezpieczeniem</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016" w:firstLine="0"/>
        <w:jc w:val="both"/>
        <w:rPr>
          <w:color w:val="auto"/>
          <w:sz w:val="18"/>
          <w:szCs w:val="18"/>
        </w:rPr>
      </w:pPr>
      <w:proofErr w:type="spellStart"/>
      <w:r w:rsidRPr="009056E0">
        <w:rPr>
          <w:rStyle w:val="TpolicySectionTextRegular"/>
          <w:color w:val="auto"/>
          <w:sz w:val="18"/>
          <w:szCs w:val="18"/>
        </w:rPr>
        <w:lastRenderedPageBreak/>
        <w:t>Ochroną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objęta</w:t>
      </w:r>
      <w:proofErr w:type="spellEnd"/>
      <w:r w:rsidRPr="009056E0">
        <w:rPr>
          <w:rStyle w:val="TpolicySectionTextRegular"/>
          <w:color w:val="auto"/>
          <w:sz w:val="18"/>
          <w:szCs w:val="18"/>
        </w:rPr>
        <w:t xml:space="preserve"> jest </w:t>
      </w:r>
      <w:proofErr w:type="spellStart"/>
      <w:r w:rsidRPr="009056E0">
        <w:rPr>
          <w:rStyle w:val="TpolicySectionTextRegular"/>
          <w:color w:val="auto"/>
          <w:sz w:val="18"/>
          <w:szCs w:val="18"/>
        </w:rPr>
        <w:t>także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utrata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bądź</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danych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oprogramowania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bezpośrednio</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spowodowane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fizyczną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szkodą</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mieniu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objętym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ubezpieczeniem</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016" w:firstLine="0"/>
        <w:jc w:val="both"/>
        <w:rPr>
          <w:color w:val="auto"/>
          <w:sz w:val="18"/>
          <w:szCs w:val="18"/>
        </w:rPr>
      </w:pPr>
      <w:proofErr w:type="spellStart"/>
      <w:r w:rsidRPr="009056E0">
        <w:rPr>
          <w:rStyle w:val="TpolicySectionTextRegular"/>
          <w:color w:val="auto"/>
          <w:sz w:val="18"/>
          <w:szCs w:val="18"/>
        </w:rPr>
        <w:t>Ubezpieczyciel</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odpowiada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192"/>
        <w:jc w:val="both"/>
        <w:rPr>
          <w:color w:val="auto"/>
          <w:sz w:val="18"/>
          <w:szCs w:val="18"/>
        </w:rPr>
      </w:pPr>
      <w:r w:rsidRPr="009056E0">
        <w:rPr>
          <w:rStyle w:val="TpolicySectionTextRegular"/>
          <w:color w:val="auto"/>
          <w:sz w:val="18"/>
          <w:szCs w:val="18"/>
        </w:rPr>
        <w:t>a)</w:t>
      </w:r>
      <w:r w:rsidRPr="009056E0">
        <w:rPr>
          <w:rStyle w:val="TpolicySectionTextRegular"/>
          <w:color w:val="auto"/>
          <w:sz w:val="18"/>
          <w:szCs w:val="18"/>
        </w:rPr>
        <w:tab/>
        <w:t xml:space="preserve"> </w:t>
      </w:r>
      <w:proofErr w:type="spellStart"/>
      <w:r w:rsidRPr="009056E0">
        <w:rPr>
          <w:rStyle w:val="TpolicySectionTextRegular"/>
          <w:color w:val="auto"/>
          <w:sz w:val="18"/>
          <w:szCs w:val="18"/>
        </w:rPr>
        <w:t>Szkody</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danych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oprogramowaniu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powstałe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wskutek</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ich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utraty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uszkodzenia</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szczególności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jakąkolwiek</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niekorzystną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zmianę</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danych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oprogramowaniu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programach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komputerowych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spowodowane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zniszczeniem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uszkodzeniem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usunięciem</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inną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deformacją</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ich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oryginalnej</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struktury</w:t>
      </w:r>
      <w:proofErr w:type="spellEnd"/>
      <w:r w:rsidRPr="009056E0">
        <w:rPr>
          <w:rStyle w:val="TpolicySectionTextRegular"/>
          <w:color w:val="auto"/>
          <w:sz w:val="18"/>
          <w:szCs w:val="18"/>
        </w:rPr>
        <w:t>.</w:t>
      </w:r>
    </w:p>
    <w:p w:rsidR="00B834DE" w:rsidRPr="009056E0" w:rsidRDefault="00B834DE" w:rsidP="00B834DE">
      <w:pPr>
        <w:pStyle w:val="PfirstLineLeft"/>
        <w:spacing w:line="260" w:lineRule="exact"/>
        <w:ind w:left="1192"/>
        <w:rPr>
          <w:color w:val="auto"/>
          <w:sz w:val="18"/>
          <w:szCs w:val="18"/>
        </w:rPr>
      </w:pPr>
      <w:r w:rsidRPr="009056E0">
        <w:rPr>
          <w:rStyle w:val="TpolicySectionTextRegular"/>
          <w:color w:val="auto"/>
          <w:sz w:val="18"/>
          <w:szCs w:val="18"/>
        </w:rPr>
        <w:t xml:space="preserve">b) </w:t>
      </w:r>
      <w:proofErr w:type="spellStart"/>
      <w:r w:rsidRPr="009056E0">
        <w:rPr>
          <w:rStyle w:val="TpolicySectionTextRegular"/>
          <w:color w:val="auto"/>
          <w:sz w:val="18"/>
          <w:szCs w:val="18"/>
        </w:rPr>
        <w:t>Wszelkie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straty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wynikające</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przerwy</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działalności</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powodu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szkód</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określonych</w:t>
      </w:r>
      <w:proofErr w:type="spellEnd"/>
      <w:r w:rsidRPr="009056E0">
        <w:rPr>
          <w:rStyle w:val="TpolicySectionTextRegular"/>
          <w:color w:val="auto"/>
          <w:sz w:val="18"/>
          <w:szCs w:val="18"/>
        </w:rPr>
        <w:t xml:space="preserve"> w pkt. „a„.</w:t>
      </w:r>
    </w:p>
    <w:p w:rsidR="00B834DE" w:rsidRPr="009056E0" w:rsidRDefault="00B834DE" w:rsidP="00B834DE">
      <w:pPr>
        <w:pStyle w:val="PfirstLineLeft"/>
        <w:spacing w:line="260" w:lineRule="exact"/>
        <w:ind w:left="1192"/>
        <w:jc w:val="both"/>
        <w:rPr>
          <w:color w:val="auto"/>
          <w:sz w:val="18"/>
          <w:szCs w:val="18"/>
        </w:rPr>
      </w:pPr>
      <w:r w:rsidRPr="009056E0">
        <w:rPr>
          <w:rStyle w:val="TpolicySectionTextRegular"/>
          <w:color w:val="auto"/>
          <w:sz w:val="18"/>
          <w:szCs w:val="18"/>
        </w:rPr>
        <w:t>c)</w:t>
      </w:r>
      <w:r w:rsidRPr="009056E0">
        <w:rPr>
          <w:rStyle w:val="TpolicySectionTextRegular"/>
          <w:color w:val="auto"/>
          <w:sz w:val="18"/>
          <w:szCs w:val="18"/>
        </w:rPr>
        <w:tab/>
        <w:t xml:space="preserve"> </w:t>
      </w:r>
      <w:proofErr w:type="spellStart"/>
      <w:r w:rsidRPr="009056E0">
        <w:rPr>
          <w:rStyle w:val="TpolicySectionTextRegular"/>
          <w:color w:val="auto"/>
          <w:sz w:val="18"/>
          <w:szCs w:val="18"/>
        </w:rPr>
        <w:t>Utratę</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uszkodzenie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wynikające</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pogorszenia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funkcjonowania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dostępności</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zasięgu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użytkowania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dostępu</w:t>
      </w:r>
      <w:proofErr w:type="spellEnd"/>
      <w:r w:rsidRPr="009056E0">
        <w:rPr>
          <w:rStyle w:val="TpolicySectionTextRegular"/>
          <w:color w:val="auto"/>
          <w:sz w:val="18"/>
          <w:szCs w:val="18"/>
        </w:rPr>
        <w:t xml:space="preserve"> do </w:t>
      </w:r>
      <w:proofErr w:type="spellStart"/>
      <w:r w:rsidRPr="009056E0">
        <w:rPr>
          <w:rStyle w:val="TpolicySectionTextRegular"/>
          <w:color w:val="auto"/>
          <w:sz w:val="18"/>
          <w:szCs w:val="18"/>
        </w:rPr>
        <w:t>danych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oprogramowania</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lub</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programów</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komputerowych</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oraz</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wszelkie</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straty</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wynikające</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przerwy</w:t>
      </w:r>
      <w:proofErr w:type="spellEnd"/>
      <w:r w:rsidRPr="009056E0">
        <w:rPr>
          <w:rStyle w:val="TpolicySectionTextRegular"/>
          <w:color w:val="auto"/>
          <w:sz w:val="18"/>
          <w:szCs w:val="18"/>
        </w:rPr>
        <w:t xml:space="preserve"> w </w:t>
      </w:r>
      <w:proofErr w:type="spellStart"/>
      <w:r w:rsidRPr="009056E0">
        <w:rPr>
          <w:rStyle w:val="TpolicySectionTextRegular"/>
          <w:color w:val="auto"/>
          <w:sz w:val="18"/>
          <w:szCs w:val="18"/>
        </w:rPr>
        <w:t>działalności</w:t>
      </w:r>
      <w:proofErr w:type="spellEnd"/>
      <w:r w:rsidRPr="009056E0">
        <w:rPr>
          <w:rStyle w:val="TpolicySectionTextRegular"/>
          <w:color w:val="auto"/>
          <w:sz w:val="18"/>
          <w:szCs w:val="18"/>
        </w:rPr>
        <w:t xml:space="preserve"> z </w:t>
      </w:r>
      <w:proofErr w:type="spellStart"/>
      <w:r w:rsidRPr="009056E0">
        <w:rPr>
          <w:rStyle w:val="TpolicySectionTextRegular"/>
          <w:color w:val="auto"/>
          <w:sz w:val="18"/>
          <w:szCs w:val="18"/>
        </w:rPr>
        <w:t>powodu</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szkód</w:t>
      </w:r>
      <w:proofErr w:type="spellEnd"/>
      <w:r w:rsidRPr="009056E0">
        <w:rPr>
          <w:rStyle w:val="TpolicySectionTextRegular"/>
          <w:color w:val="auto"/>
          <w:sz w:val="18"/>
          <w:szCs w:val="18"/>
        </w:rPr>
        <w:t xml:space="preserve"> </w:t>
      </w:r>
      <w:proofErr w:type="spellStart"/>
      <w:r w:rsidRPr="009056E0">
        <w:rPr>
          <w:rStyle w:val="TpolicySectionTextRegular"/>
          <w:color w:val="auto"/>
          <w:sz w:val="18"/>
          <w:szCs w:val="18"/>
        </w:rPr>
        <w:t>określonych</w:t>
      </w:r>
      <w:proofErr w:type="spellEnd"/>
      <w:r w:rsidRPr="009056E0">
        <w:rPr>
          <w:rStyle w:val="TpolicySectionTextRegular"/>
          <w:color w:val="auto"/>
          <w:sz w:val="18"/>
          <w:szCs w:val="18"/>
        </w:rPr>
        <w:t xml:space="preserve"> w pkt. „a„.</w:t>
      </w:r>
    </w:p>
    <w:p w:rsidR="00B834DE" w:rsidRPr="009056E0" w:rsidRDefault="00B834DE" w:rsidP="00B834DE">
      <w:pPr>
        <w:pStyle w:val="Akapitzlist"/>
        <w:jc w:val="both"/>
        <w:rPr>
          <w:rFonts w:cs="Tahoma"/>
          <w:szCs w:val="18"/>
        </w:rPr>
      </w:pPr>
    </w:p>
    <w:p w:rsidR="00B834DE" w:rsidRPr="009056E0" w:rsidRDefault="00B834DE" w:rsidP="00E9779A">
      <w:pPr>
        <w:pStyle w:val="Akapitzlist"/>
        <w:jc w:val="both"/>
        <w:rPr>
          <w:rStyle w:val="TpolicySectionTextRegular"/>
          <w:rFonts w:eastAsia="Calibri"/>
          <w:b/>
          <w:color w:val="1E1E1E"/>
          <w:spacing w:val="4"/>
          <w:kern w:val="0"/>
          <w:sz w:val="18"/>
          <w:szCs w:val="18"/>
          <w:lang w:val="pl-PL" w:bidi="ar-SA"/>
        </w:rPr>
      </w:pPr>
      <w:r w:rsidRPr="009056E0">
        <w:rPr>
          <w:rFonts w:cs="Tahoma"/>
          <w:b/>
          <w:szCs w:val="18"/>
        </w:rPr>
        <w:t>Odpowiedź: Zamawiający wyraża zgodę na wprowadzenie zapisu. Jednocześnie informuję, że klauzula została zamieszczona w opisie przedmiotu zamówienia.</w:t>
      </w:r>
    </w:p>
    <w:p w:rsidR="00B834DE" w:rsidRPr="009056E0" w:rsidRDefault="00E9779A" w:rsidP="00E9779A">
      <w:pPr>
        <w:pStyle w:val="PfirstLineLeft"/>
        <w:spacing w:line="260" w:lineRule="exact"/>
        <w:ind w:firstLine="419"/>
        <w:jc w:val="both"/>
        <w:rPr>
          <w:rStyle w:val="TpolicySectionTextRegula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36</w:t>
      </w:r>
    </w:p>
    <w:p w:rsidR="00B834DE" w:rsidRPr="009056E0" w:rsidRDefault="00B834DE" w:rsidP="00E9779A">
      <w:pPr>
        <w:ind w:left="289"/>
        <w:rPr>
          <w:rFonts w:cs="Tahoma"/>
          <w:color w:val="auto"/>
          <w:szCs w:val="18"/>
        </w:rPr>
      </w:pPr>
      <w:r w:rsidRPr="009056E0">
        <w:rPr>
          <w:rFonts w:cs="Tahoma"/>
          <w:color w:val="auto"/>
          <w:szCs w:val="18"/>
        </w:rPr>
        <w:t>Prosimy o informacje dotyczące prowadzonej gospodarki remontowej w zakresie przedmiotowego urządzenia (czy są ew. podpisane i kto realizuje umowy konserwacyjne), w tym zakres i przedmiot dokonywanych ew. remontów.</w:t>
      </w:r>
    </w:p>
    <w:p w:rsidR="00B834DE" w:rsidRPr="009056E0" w:rsidRDefault="00B834DE" w:rsidP="00E9779A">
      <w:pPr>
        <w:ind w:left="289"/>
        <w:jc w:val="both"/>
        <w:rPr>
          <w:rFonts w:cs="Tahoma"/>
          <w:b/>
          <w:szCs w:val="18"/>
        </w:rPr>
      </w:pPr>
      <w:r w:rsidRPr="009056E0">
        <w:rPr>
          <w:rFonts w:cs="Tahoma"/>
          <w:b/>
          <w:szCs w:val="18"/>
        </w:rPr>
        <w:t>Odpowiedź: Przegląd agregatów zgodnie z przepisami prawa. Istnieje podpisana umowa z Firmą Agregaty Prądotwórcze, Serwis, Handel Ryszard Duch Komprachcice</w:t>
      </w:r>
    </w:p>
    <w:p w:rsidR="00B834DE" w:rsidRPr="009056E0" w:rsidRDefault="00E9779A" w:rsidP="00E9779A">
      <w:pPr>
        <w:pStyle w:val="PfirstLineLeft"/>
        <w:spacing w:line="260" w:lineRule="exact"/>
        <w:ind w:firstLine="419"/>
        <w:jc w:val="both"/>
        <w:rPr>
          <w:b/>
          <w:color w:val="auto"/>
          <w:kern w:val="16"/>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3</w:t>
      </w:r>
      <w:r w:rsidRPr="009056E0">
        <w:rPr>
          <w:rStyle w:val="TpolicySectionTextRegular"/>
          <w:b/>
          <w:color w:val="auto"/>
          <w:sz w:val="18"/>
          <w:szCs w:val="18"/>
        </w:rPr>
        <w:t>7</w:t>
      </w:r>
    </w:p>
    <w:p w:rsidR="00E9779A" w:rsidRPr="009056E0" w:rsidRDefault="00B834DE" w:rsidP="00E9779A">
      <w:pPr>
        <w:ind w:left="289"/>
        <w:rPr>
          <w:rFonts w:cs="Tahoma"/>
          <w:color w:val="auto"/>
          <w:szCs w:val="18"/>
        </w:rPr>
      </w:pPr>
      <w:r w:rsidRPr="009056E0">
        <w:rPr>
          <w:rFonts w:cs="Tahoma"/>
          <w:color w:val="auto"/>
          <w:szCs w:val="18"/>
        </w:rPr>
        <w:t>Prosimy o informacje , czy w okresie 3 ostatnich wystąpiły u Zamawiającego jakiekolwiek awarie w pracy ww. urządzenia jeśli tak to jaki był ich przedmiot oraz zakres i koszty realizowanych napraw.</w:t>
      </w:r>
    </w:p>
    <w:p w:rsidR="00B834DE" w:rsidRPr="009056E0" w:rsidRDefault="00B834DE" w:rsidP="00E9779A">
      <w:pPr>
        <w:ind w:left="289"/>
        <w:rPr>
          <w:rFonts w:cs="Tahoma"/>
          <w:color w:val="auto"/>
          <w:szCs w:val="18"/>
        </w:rPr>
      </w:pPr>
      <w:r w:rsidRPr="009056E0">
        <w:rPr>
          <w:rFonts w:cs="Tahoma"/>
          <w:b/>
          <w:szCs w:val="18"/>
        </w:rPr>
        <w:t>Odpowiedź: Uszkodzeniu uległa grzałka, która została wymieniona. Drugi agregat z 2012 roku pracuje bezawaryjnie. Zamawiający na ten moment nie jest w stanie podać kosztu naprawy.</w:t>
      </w:r>
    </w:p>
    <w:p w:rsidR="00E9779A" w:rsidRPr="009056E0" w:rsidRDefault="00E9779A" w:rsidP="00E9779A">
      <w:pPr>
        <w:pStyle w:val="PfirstLineLeft"/>
        <w:spacing w:line="260" w:lineRule="exact"/>
        <w:ind w:firstLine="419"/>
        <w:jc w:val="both"/>
        <w:rPr>
          <w:b/>
          <w:color w:val="auto"/>
          <w:kern w:val="16"/>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3</w:t>
      </w:r>
      <w:r w:rsidRPr="009056E0">
        <w:rPr>
          <w:rStyle w:val="TpolicySectionTextRegular"/>
          <w:b/>
          <w:color w:val="auto"/>
          <w:sz w:val="18"/>
          <w:szCs w:val="18"/>
        </w:rPr>
        <w:t>8</w:t>
      </w:r>
    </w:p>
    <w:p w:rsidR="00B834DE" w:rsidRPr="009056E0" w:rsidRDefault="00B834DE" w:rsidP="00E9779A">
      <w:pPr>
        <w:ind w:left="289"/>
        <w:rPr>
          <w:rFonts w:cs="Tahoma"/>
          <w:color w:val="auto"/>
          <w:szCs w:val="18"/>
        </w:rPr>
      </w:pPr>
      <w:r w:rsidRPr="009056E0">
        <w:rPr>
          <w:rFonts w:cs="Tahoma"/>
          <w:color w:val="auto"/>
          <w:szCs w:val="18"/>
        </w:rPr>
        <w:t xml:space="preserve">Prosimy o informacje dotyczące miejsca zabudowania </w:t>
      </w:r>
      <w:proofErr w:type="spellStart"/>
      <w:r w:rsidRPr="009056E0">
        <w:rPr>
          <w:rFonts w:cs="Tahoma"/>
          <w:color w:val="auto"/>
          <w:szCs w:val="18"/>
        </w:rPr>
        <w:t>ww</w:t>
      </w:r>
      <w:proofErr w:type="spellEnd"/>
      <w:r w:rsidRPr="009056E0">
        <w:rPr>
          <w:rFonts w:cs="Tahoma"/>
          <w:color w:val="auto"/>
          <w:szCs w:val="18"/>
        </w:rPr>
        <w:t xml:space="preserve"> agregatu i sposobu użytkowania (w kontekście ograniczenia przed dostępem osób trzecich / ekspozycji na ryzyka żywiołowe; pracy cyklicznej/awaryjnej czy stałej i średniej długości okresu pracy w skali roku).</w:t>
      </w:r>
    </w:p>
    <w:p w:rsidR="00B834DE" w:rsidRPr="009056E0" w:rsidRDefault="00B834DE" w:rsidP="00E9779A">
      <w:pPr>
        <w:ind w:left="289"/>
        <w:jc w:val="both"/>
        <w:rPr>
          <w:rFonts w:cs="Tahoma"/>
          <w:b/>
          <w:szCs w:val="18"/>
        </w:rPr>
      </w:pPr>
      <w:r w:rsidRPr="009056E0">
        <w:rPr>
          <w:rFonts w:cs="Tahoma"/>
          <w:b/>
          <w:szCs w:val="18"/>
        </w:rPr>
        <w:t xml:space="preserve">Odpowiedź: </w:t>
      </w:r>
      <w:r w:rsidRPr="009056E0">
        <w:rPr>
          <w:rFonts w:cs="Tahoma"/>
          <w:b/>
          <w:color w:val="auto"/>
          <w:szCs w:val="18"/>
        </w:rPr>
        <w:t>Oba agregaty zlokalizowane są w zabudowanych, zamkniętych pomieszczeniach. Nowy agregat również będzie zabezpieczony przed dostępem osób trzecich. Agregaty uruchamiane są na rozruchy (około 30-60 minut w każdym miesiącu)</w:t>
      </w:r>
    </w:p>
    <w:p w:rsidR="00E9779A" w:rsidRPr="009056E0" w:rsidRDefault="00E9779A" w:rsidP="00E9779A">
      <w:pPr>
        <w:pStyle w:val="PfirstLineLeft"/>
        <w:spacing w:line="260" w:lineRule="exact"/>
        <w:ind w:firstLine="419"/>
        <w:jc w:val="both"/>
        <w:rPr>
          <w:b/>
          <w:color w:val="auto"/>
          <w:kern w:val="16"/>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3</w:t>
      </w:r>
      <w:r w:rsidRPr="009056E0">
        <w:rPr>
          <w:rStyle w:val="TpolicySectionTextRegular"/>
          <w:b/>
          <w:color w:val="auto"/>
          <w:sz w:val="18"/>
          <w:szCs w:val="18"/>
        </w:rPr>
        <w:t>9</w:t>
      </w:r>
    </w:p>
    <w:p w:rsidR="00B834DE" w:rsidRPr="009056E0" w:rsidRDefault="00B834DE" w:rsidP="00E9779A">
      <w:pPr>
        <w:ind w:firstLine="289"/>
        <w:rPr>
          <w:rFonts w:cs="Tahoma"/>
          <w:color w:val="auto"/>
          <w:szCs w:val="18"/>
        </w:rPr>
      </w:pPr>
      <w:r w:rsidRPr="009056E0">
        <w:rPr>
          <w:rFonts w:cs="Tahoma"/>
          <w:color w:val="auto"/>
          <w:szCs w:val="18"/>
        </w:rPr>
        <w:t>Prosimy o wprowadzenie franszyzy</w:t>
      </w:r>
      <w:r w:rsidR="00E9779A" w:rsidRPr="009056E0">
        <w:rPr>
          <w:rFonts w:cs="Tahoma"/>
          <w:color w:val="auto"/>
          <w:szCs w:val="18"/>
        </w:rPr>
        <w:t xml:space="preserve"> redukcyjnej w wysokości 500 zł</w:t>
      </w:r>
    </w:p>
    <w:p w:rsidR="00B834DE" w:rsidRPr="009056E0" w:rsidRDefault="00E9779A" w:rsidP="00984C56">
      <w:pPr>
        <w:jc w:val="both"/>
        <w:rPr>
          <w:rFonts w:cs="Tahoma"/>
          <w:color w:val="auto"/>
          <w:szCs w:val="18"/>
        </w:rPr>
      </w:pPr>
      <w:r w:rsidRPr="009056E0">
        <w:rPr>
          <w:rFonts w:cs="Tahoma"/>
          <w:b/>
          <w:szCs w:val="18"/>
        </w:rPr>
        <w:t xml:space="preserve"> </w:t>
      </w:r>
      <w:r w:rsidR="00984C56" w:rsidRPr="009056E0">
        <w:rPr>
          <w:rFonts w:cs="Tahoma"/>
          <w:b/>
          <w:szCs w:val="18"/>
        </w:rPr>
        <w:t xml:space="preserve">    </w:t>
      </w:r>
      <w:r w:rsidR="00B834DE" w:rsidRPr="009056E0">
        <w:rPr>
          <w:rFonts w:cs="Tahoma"/>
          <w:b/>
          <w:szCs w:val="18"/>
        </w:rPr>
        <w:t xml:space="preserve">Odpowiedź: </w:t>
      </w:r>
      <w:r w:rsidR="00984C56" w:rsidRPr="009056E0">
        <w:rPr>
          <w:rFonts w:cs="Tahoma"/>
          <w:b/>
          <w:color w:val="auto"/>
          <w:szCs w:val="18"/>
        </w:rPr>
        <w:t>Zamawiający nie wyraża zgody i podtrzymuje zapisy SIWZ</w:t>
      </w:r>
    </w:p>
    <w:p w:rsidR="00B834DE" w:rsidRPr="009056E0" w:rsidRDefault="00984C56" w:rsidP="00984C56">
      <w:pPr>
        <w:pStyle w:val="PfirstLineLeft"/>
        <w:spacing w:line="260" w:lineRule="exact"/>
        <w:ind w:firstLine="419"/>
        <w:jc w:val="both"/>
        <w:rP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40</w:t>
      </w:r>
    </w:p>
    <w:p w:rsidR="00B834DE" w:rsidRPr="009056E0" w:rsidRDefault="00B834DE" w:rsidP="00984C56">
      <w:pPr>
        <w:spacing w:line="240" w:lineRule="auto"/>
        <w:ind w:left="289" w:firstLine="60"/>
        <w:jc w:val="both"/>
        <w:rPr>
          <w:rFonts w:cs="Tahoma"/>
          <w:szCs w:val="18"/>
        </w:rPr>
      </w:pPr>
      <w:r w:rsidRPr="009056E0">
        <w:rPr>
          <w:rFonts w:cs="Tahoma"/>
          <w:szCs w:val="18"/>
        </w:rPr>
        <w:t>Prosimy o potwierdzenie, że definicje oraz wyłączenia i ograniczenia odpowiedzialności w dedykowanych OWU Wykonawcy, nie uregulowane w SIWZ, będą miały zastosowanie.</w:t>
      </w:r>
    </w:p>
    <w:p w:rsidR="00B834DE" w:rsidRPr="009056E0" w:rsidRDefault="00B834DE" w:rsidP="00984C56">
      <w:pPr>
        <w:spacing w:line="240" w:lineRule="auto"/>
        <w:ind w:firstLine="289"/>
        <w:jc w:val="both"/>
        <w:rPr>
          <w:rFonts w:cs="Tahoma"/>
          <w:b/>
          <w:szCs w:val="18"/>
        </w:rPr>
      </w:pPr>
      <w:r w:rsidRPr="009056E0">
        <w:rPr>
          <w:rFonts w:cs="Tahoma"/>
          <w:b/>
          <w:szCs w:val="18"/>
        </w:rPr>
        <w:t xml:space="preserve">Odpowiedź : </w:t>
      </w:r>
      <w:r w:rsidR="00984C56" w:rsidRPr="009056E0">
        <w:rPr>
          <w:rFonts w:cs="Tahoma"/>
          <w:b/>
          <w:szCs w:val="18"/>
        </w:rPr>
        <w:t xml:space="preserve"> </w:t>
      </w:r>
      <w:r w:rsidRPr="009056E0">
        <w:rPr>
          <w:rFonts w:cs="Tahoma"/>
          <w:b/>
          <w:szCs w:val="18"/>
        </w:rPr>
        <w:t>Zamawiający potwierdza interpretację Wykonawcy</w:t>
      </w:r>
      <w:r w:rsidRPr="009056E0">
        <w:rPr>
          <w:rFonts w:cs="Tahoma"/>
          <w:szCs w:val="18"/>
        </w:rPr>
        <w:t>.</w:t>
      </w:r>
    </w:p>
    <w:p w:rsidR="00984C56" w:rsidRPr="009056E0" w:rsidRDefault="00984C56" w:rsidP="00984C56">
      <w:pPr>
        <w:pStyle w:val="PfirstLineLeft"/>
        <w:spacing w:line="260" w:lineRule="exact"/>
        <w:ind w:firstLine="419"/>
        <w:jc w:val="both"/>
        <w:rP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w:t>
      </w:r>
      <w:r w:rsidRPr="009056E0">
        <w:rPr>
          <w:rStyle w:val="TpolicySectionTextRegular"/>
          <w:b/>
          <w:color w:val="auto"/>
          <w:sz w:val="18"/>
          <w:szCs w:val="18"/>
        </w:rPr>
        <w:t>41</w:t>
      </w:r>
    </w:p>
    <w:p w:rsidR="00B834DE" w:rsidRPr="009056E0" w:rsidRDefault="00B834DE" w:rsidP="00984C56">
      <w:pPr>
        <w:spacing w:line="240" w:lineRule="auto"/>
        <w:ind w:left="289"/>
        <w:jc w:val="both"/>
        <w:rPr>
          <w:rFonts w:cs="Tahoma"/>
          <w:szCs w:val="18"/>
        </w:rPr>
      </w:pPr>
      <w:r w:rsidRPr="009056E0">
        <w:rPr>
          <w:rFonts w:cs="Tahoma"/>
          <w:szCs w:val="18"/>
        </w:rPr>
        <w:t>Prosimy o potwierdzenie, że w odniesieniu do ryzyka osuwania i zapadania ziemi, Zamawiający nie oczekuje ochrony dla szkód polegających na  zapadania lub osuwaniu się ziemi w wyniku działalności człowieka.</w:t>
      </w:r>
    </w:p>
    <w:p w:rsidR="00B834DE" w:rsidRPr="009056E0" w:rsidRDefault="00B834DE" w:rsidP="00984C56">
      <w:pPr>
        <w:spacing w:line="240" w:lineRule="auto"/>
        <w:ind w:firstLine="289"/>
        <w:jc w:val="both"/>
        <w:rPr>
          <w:rFonts w:cs="Tahoma"/>
          <w:b/>
          <w:szCs w:val="18"/>
        </w:rPr>
      </w:pPr>
      <w:r w:rsidRPr="009056E0">
        <w:rPr>
          <w:rFonts w:cs="Tahoma"/>
          <w:b/>
          <w:szCs w:val="18"/>
        </w:rPr>
        <w:t>Odpowiedź : Zamawiający potwierdza interpretację Wykonawcy.</w:t>
      </w:r>
    </w:p>
    <w:p w:rsidR="00B834DE" w:rsidRPr="009056E0" w:rsidRDefault="00984C56" w:rsidP="00984C56">
      <w:pPr>
        <w:pStyle w:val="PfirstLineLeft"/>
        <w:spacing w:line="260" w:lineRule="exact"/>
        <w:ind w:firstLine="419"/>
        <w:jc w:val="both"/>
        <w:rP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Pr="009056E0">
        <w:rPr>
          <w:rStyle w:val="TpolicySectionTextRegular"/>
          <w:b/>
          <w:color w:val="auto"/>
          <w:sz w:val="18"/>
          <w:szCs w:val="18"/>
        </w:rPr>
        <w:t>2</w:t>
      </w:r>
    </w:p>
    <w:p w:rsidR="00B834DE" w:rsidRPr="009056E0" w:rsidRDefault="00B834DE" w:rsidP="00984C56">
      <w:pPr>
        <w:spacing w:line="240" w:lineRule="auto"/>
        <w:ind w:left="289"/>
        <w:jc w:val="both"/>
        <w:rPr>
          <w:rFonts w:cs="Tahoma"/>
          <w:szCs w:val="18"/>
        </w:rPr>
      </w:pPr>
      <w:r w:rsidRPr="009056E0">
        <w:rPr>
          <w:rFonts w:cs="Tahoma"/>
          <w:szCs w:val="18"/>
        </w:rPr>
        <w:t xml:space="preserve">Prosimy o potwierdzenie, że do ubezpieczenia nie zostały zgłoszone budynki i budowle przeznaczone do rozbiórki, budynki i budowle oraz lokale, w których zaprzestano prowadzenia działalności, a także obiekty typu namioty, tunele foliowe, szklarnie wraz ze znajdującym się w nim mieniem, mienie w złym stanie technicznym, wyłączone z eksploatacji, przeznaczone na złom/do utylizacji/do remontu. </w:t>
      </w:r>
    </w:p>
    <w:p w:rsidR="00B834DE" w:rsidRPr="009056E0" w:rsidRDefault="00B834DE" w:rsidP="00984C56">
      <w:pPr>
        <w:spacing w:line="240" w:lineRule="auto"/>
        <w:ind w:left="289"/>
        <w:jc w:val="both"/>
        <w:rPr>
          <w:rFonts w:cs="Tahoma"/>
          <w:b/>
          <w:szCs w:val="18"/>
        </w:rPr>
      </w:pPr>
      <w:r w:rsidRPr="009056E0">
        <w:rPr>
          <w:rFonts w:cs="Tahoma"/>
          <w:b/>
          <w:szCs w:val="18"/>
        </w:rPr>
        <w:t>Odpowiedź : Zamawiający, potwierdza, że do ubezpieczenia nie zostały zgłoszone budynki i budowle przeznaczone do rozbiórki, budynki i budowle oraz lokale, w których zaprzestano prowadzenia działalności, a także obiekty typu namioty, tunele foliowe, szklarnie wraz ze znajdującym się w nim mieniem, mienie w złym stanie technicznym, wyłączone z eksploatacji. Jednocześnie Zamawiający informuję iż w ubezpieczanych budynkach znajdują się pomieszczenia, które nadają się do remontu/modernizacji. W okresie ubezpieczenia w Szpitalu Powiatowym w Zawierciu planowane są inwestycje polegające na przebudowach pomieszczeń  w ramach istniejących budynków, jednak ich realizacja zależy od weryfikacji i pozytywnej oceny dokumentów w ramach projektów, do których Szpital przystąpił.</w:t>
      </w:r>
    </w:p>
    <w:p w:rsidR="00984C56" w:rsidRPr="009056E0" w:rsidRDefault="00984C56" w:rsidP="00984C56">
      <w:pPr>
        <w:pStyle w:val="PfirstLineLeft"/>
        <w:spacing w:line="260" w:lineRule="exact"/>
        <w:ind w:firstLine="419"/>
        <w:jc w:val="both"/>
        <w:rP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Pr="009056E0">
        <w:rPr>
          <w:rStyle w:val="TpolicySectionTextRegular"/>
          <w:b/>
          <w:color w:val="auto"/>
          <w:sz w:val="18"/>
          <w:szCs w:val="18"/>
        </w:rPr>
        <w:t>3</w:t>
      </w:r>
    </w:p>
    <w:p w:rsidR="00B834DE" w:rsidRPr="009056E0" w:rsidRDefault="00B834DE" w:rsidP="00984C56">
      <w:pPr>
        <w:spacing w:line="240" w:lineRule="auto"/>
        <w:ind w:left="289"/>
        <w:jc w:val="both"/>
        <w:rPr>
          <w:rFonts w:cs="Tahoma"/>
          <w:szCs w:val="18"/>
        </w:rPr>
      </w:pPr>
      <w:r w:rsidRPr="009056E0">
        <w:rPr>
          <w:rFonts w:cs="Tahoma"/>
          <w:szCs w:val="18"/>
        </w:rPr>
        <w:t xml:space="preserve">Prosimy o wprowadzenie limitu w wysokości 200.000,00 PLN na jedno i wszystkie zdarzenia w każdym okresie ubezpieczenia, dla szkód spowodowanych uderzeniem pojazdu (w tym pojazdu własnego). </w:t>
      </w:r>
    </w:p>
    <w:p w:rsidR="00B834DE" w:rsidRPr="009056E0" w:rsidRDefault="00B834DE" w:rsidP="00984C56">
      <w:pPr>
        <w:spacing w:line="240" w:lineRule="auto"/>
        <w:ind w:firstLine="289"/>
        <w:jc w:val="both"/>
        <w:rPr>
          <w:rFonts w:cs="Tahoma"/>
          <w:b/>
          <w:szCs w:val="18"/>
        </w:rPr>
      </w:pPr>
      <w:r w:rsidRPr="009056E0">
        <w:rPr>
          <w:rFonts w:cs="Tahoma"/>
          <w:b/>
          <w:szCs w:val="18"/>
        </w:rPr>
        <w:t>Odpowiedź : Zamawiający nie wyraża zgody na wprowadzenie zapisu</w:t>
      </w:r>
    </w:p>
    <w:p w:rsidR="009056E0" w:rsidRDefault="009056E0" w:rsidP="00B834DE">
      <w:pPr>
        <w:spacing w:line="240" w:lineRule="auto"/>
        <w:ind w:left="708"/>
        <w:jc w:val="both"/>
        <w:rPr>
          <w:rStyle w:val="TpolicySectionTextRegular"/>
          <w:b/>
          <w:color w:val="auto"/>
          <w:sz w:val="18"/>
          <w:szCs w:val="18"/>
        </w:rPr>
      </w:pPr>
    </w:p>
    <w:p w:rsidR="009056E0" w:rsidRDefault="009056E0" w:rsidP="00B834DE">
      <w:pPr>
        <w:spacing w:line="240" w:lineRule="auto"/>
        <w:ind w:left="708"/>
        <w:jc w:val="both"/>
        <w:rPr>
          <w:rStyle w:val="TpolicySectionTextRegular"/>
          <w:b/>
          <w:color w:val="auto"/>
          <w:sz w:val="18"/>
          <w:szCs w:val="18"/>
        </w:rPr>
      </w:pPr>
    </w:p>
    <w:p w:rsidR="00B834DE" w:rsidRPr="009056E0" w:rsidRDefault="00984C56" w:rsidP="00B834DE">
      <w:pPr>
        <w:spacing w:line="240" w:lineRule="auto"/>
        <w:ind w:left="708"/>
        <w:jc w:val="both"/>
        <w:rPr>
          <w:rFonts w:cs="Tahoma"/>
          <w:szCs w:val="18"/>
        </w:rPr>
      </w:pPr>
      <w:proofErr w:type="spellStart"/>
      <w:r w:rsidRPr="009056E0">
        <w:rPr>
          <w:rStyle w:val="TpolicySectionTextRegular"/>
          <w:b/>
          <w:color w:val="auto"/>
          <w:sz w:val="18"/>
          <w:szCs w:val="18"/>
        </w:rPr>
        <w:lastRenderedPageBreak/>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4</w:t>
      </w:r>
    </w:p>
    <w:p w:rsidR="00B834DE" w:rsidRPr="009056E0" w:rsidRDefault="00B834DE" w:rsidP="009056E0">
      <w:pPr>
        <w:spacing w:line="240" w:lineRule="auto"/>
        <w:ind w:left="708"/>
        <w:jc w:val="both"/>
        <w:rPr>
          <w:rFonts w:cs="Tahoma"/>
          <w:szCs w:val="18"/>
        </w:rPr>
      </w:pPr>
      <w:r w:rsidRPr="009056E0">
        <w:rPr>
          <w:rFonts w:cs="Tahoma"/>
          <w:szCs w:val="18"/>
        </w:rPr>
        <w:t xml:space="preserve">Prosimy o wprowadzenie limitu w wysokości 100.000,00 PLN na jedno i wszystkie zdarzenia w każdym okresie </w:t>
      </w:r>
      <w:r w:rsidR="00984C56" w:rsidRPr="009056E0">
        <w:rPr>
          <w:rFonts w:cs="Tahoma"/>
          <w:szCs w:val="18"/>
        </w:rPr>
        <w:t xml:space="preserve">       </w:t>
      </w:r>
      <w:r w:rsidRPr="009056E0">
        <w:rPr>
          <w:rFonts w:cs="Tahoma"/>
          <w:szCs w:val="18"/>
        </w:rPr>
        <w:t>ubezpieczenia, dla szkód powstałych w wyniku pękania mrozowego.</w:t>
      </w:r>
    </w:p>
    <w:p w:rsidR="00B834DE" w:rsidRPr="009056E0" w:rsidRDefault="00B834DE" w:rsidP="009056E0">
      <w:pPr>
        <w:spacing w:line="240" w:lineRule="auto"/>
        <w:ind w:firstLine="708"/>
        <w:jc w:val="both"/>
        <w:rPr>
          <w:rFonts w:cs="Tahoma"/>
          <w:szCs w:val="18"/>
        </w:rPr>
      </w:pPr>
      <w:r w:rsidRPr="009056E0">
        <w:rPr>
          <w:rFonts w:cs="Tahoma"/>
          <w:b/>
          <w:szCs w:val="18"/>
        </w:rPr>
        <w:t xml:space="preserve">Odpowiedź : </w:t>
      </w:r>
      <w:r w:rsidR="00984C56" w:rsidRPr="009056E0">
        <w:rPr>
          <w:rFonts w:cs="Tahoma"/>
          <w:b/>
          <w:szCs w:val="18"/>
        </w:rPr>
        <w:t>Zamawiający nie wyraża zgody i podtrzymuje zapisy SIWZ</w:t>
      </w:r>
    </w:p>
    <w:p w:rsidR="00B834DE" w:rsidRPr="009056E0" w:rsidRDefault="00B834DE" w:rsidP="00B834DE">
      <w:pPr>
        <w:spacing w:line="240" w:lineRule="auto"/>
        <w:ind w:left="708"/>
        <w:jc w:val="both"/>
        <w:rPr>
          <w:rFonts w:cs="Tahoma"/>
          <w:szCs w:val="18"/>
        </w:rPr>
      </w:pPr>
    </w:p>
    <w:p w:rsidR="00B834DE" w:rsidRPr="009056E0" w:rsidRDefault="00B834DE" w:rsidP="00B834DE">
      <w:pPr>
        <w:spacing w:line="240" w:lineRule="auto"/>
        <w:ind w:left="708"/>
        <w:jc w:val="both"/>
        <w:rPr>
          <w:rFonts w:cs="Tahoma"/>
          <w:szCs w:val="18"/>
        </w:rPr>
      </w:pPr>
    </w:p>
    <w:p w:rsidR="00B834DE" w:rsidRPr="009056E0" w:rsidRDefault="00984C56" w:rsidP="00B834DE">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5</w:t>
      </w:r>
    </w:p>
    <w:p w:rsidR="00B834DE" w:rsidRPr="009056E0" w:rsidRDefault="00B834DE" w:rsidP="00984C56">
      <w:pPr>
        <w:spacing w:line="240" w:lineRule="auto"/>
        <w:ind w:left="708"/>
        <w:jc w:val="both"/>
        <w:rPr>
          <w:rFonts w:cs="Tahoma"/>
          <w:szCs w:val="18"/>
        </w:rPr>
      </w:pPr>
      <w:r w:rsidRPr="009056E0">
        <w:rPr>
          <w:rFonts w:cs="Tahoma"/>
          <w:szCs w:val="18"/>
        </w:rPr>
        <w:t>Prosimy o wprowadzenie limitu w wysokości 50.000,00 PLN na jedno i wszystkie zdarzenia w każdym okresie ubezpieczenia, oraz franszyzy redukcyjnej w wysokości 5% wartości szkody nie mniej niż 500,00 PLN, dla szkód powstałych w wyniku następujących zdarzeń: wady produkcyjne, szkody powstałe w wyniku błędów w projektowaniu lub konstrukcji, wadliwego materiału oraz wad i usterek fabrycznych nie wykrytych podczas wykonywania urządzenia lub zamontowania na stanowisku pracy.</w:t>
      </w:r>
    </w:p>
    <w:p w:rsidR="00B834DE" w:rsidRPr="009056E0" w:rsidRDefault="00B834DE" w:rsidP="00984C56">
      <w:pPr>
        <w:spacing w:line="240" w:lineRule="auto"/>
        <w:ind w:left="708"/>
        <w:jc w:val="both"/>
        <w:rPr>
          <w:rFonts w:cs="Tahoma"/>
          <w:b/>
          <w:szCs w:val="18"/>
        </w:rPr>
      </w:pPr>
      <w:r w:rsidRPr="009056E0">
        <w:rPr>
          <w:rFonts w:cs="Tahoma"/>
          <w:b/>
          <w:szCs w:val="18"/>
        </w:rPr>
        <w:t>Odpowiedź :</w:t>
      </w:r>
      <w:r w:rsidR="00984C56" w:rsidRPr="009056E0">
        <w:rPr>
          <w:rFonts w:cs="Tahoma"/>
          <w:szCs w:val="18"/>
        </w:rPr>
        <w:t xml:space="preserve"> </w:t>
      </w:r>
      <w:r w:rsidR="00984C56" w:rsidRPr="009056E0">
        <w:rPr>
          <w:rFonts w:cs="Tahoma"/>
          <w:b/>
          <w:szCs w:val="18"/>
        </w:rPr>
        <w:t>Zamawiający nie wyraża zgody i podtrzymuje zapisy SIWZ</w:t>
      </w:r>
      <w:r w:rsidRPr="009056E0">
        <w:rPr>
          <w:rFonts w:cs="Tahoma"/>
          <w:b/>
          <w:szCs w:val="18"/>
        </w:rPr>
        <w:t xml:space="preserve"> </w:t>
      </w:r>
    </w:p>
    <w:p w:rsidR="00B834DE"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6</w:t>
      </w:r>
    </w:p>
    <w:p w:rsidR="00B834DE" w:rsidRPr="009056E0" w:rsidRDefault="00B834DE" w:rsidP="00984C56">
      <w:pPr>
        <w:spacing w:line="240" w:lineRule="auto"/>
        <w:ind w:left="708"/>
        <w:jc w:val="both"/>
        <w:rPr>
          <w:rFonts w:cs="Tahoma"/>
          <w:szCs w:val="18"/>
        </w:rPr>
      </w:pPr>
      <w:r w:rsidRPr="009056E0">
        <w:rPr>
          <w:rFonts w:cs="Tahoma"/>
          <w:szCs w:val="18"/>
        </w:rPr>
        <w:t>Klauzula prewencyjnej sumy ubezpieczenia - prosimy o wprowadzenie zapisu, że ma ona zastosowanie wyłącznie w odniesieniu do mienia ubezpieczonego w systemie sum stałych.</w:t>
      </w:r>
    </w:p>
    <w:p w:rsidR="00B834DE" w:rsidRPr="009056E0" w:rsidRDefault="00984C56" w:rsidP="00984C56">
      <w:pPr>
        <w:spacing w:line="240" w:lineRule="auto"/>
        <w:ind w:left="708"/>
        <w:jc w:val="both"/>
        <w:rPr>
          <w:rFonts w:cs="Tahoma"/>
          <w:b/>
          <w:szCs w:val="18"/>
        </w:rPr>
      </w:pPr>
      <w:r w:rsidRPr="009056E0">
        <w:rPr>
          <w:rFonts w:cs="Tahoma"/>
          <w:b/>
          <w:szCs w:val="18"/>
        </w:rPr>
        <w:t>Odpowiedź :</w:t>
      </w:r>
      <w:r w:rsidR="00B834DE" w:rsidRPr="009056E0">
        <w:rPr>
          <w:rFonts w:cs="Tahoma"/>
          <w:b/>
          <w:szCs w:val="18"/>
        </w:rPr>
        <w:t xml:space="preserve">Zamawiający wyraża zgodę na wprowadzenie zapisu. </w:t>
      </w:r>
    </w:p>
    <w:p w:rsidR="00984C56"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7</w:t>
      </w:r>
    </w:p>
    <w:p w:rsidR="00B834DE" w:rsidRPr="009056E0" w:rsidRDefault="00B834DE" w:rsidP="00984C56">
      <w:pPr>
        <w:spacing w:line="240" w:lineRule="auto"/>
        <w:ind w:firstLine="708"/>
        <w:jc w:val="both"/>
        <w:rPr>
          <w:rFonts w:cs="Tahoma"/>
          <w:szCs w:val="18"/>
        </w:rPr>
      </w:pPr>
      <w:r w:rsidRPr="009056E0">
        <w:rPr>
          <w:rFonts w:cs="Tahoma"/>
          <w:szCs w:val="18"/>
        </w:rPr>
        <w:t>Klauzula katastrofy budowlanej:</w:t>
      </w:r>
    </w:p>
    <w:p w:rsidR="00B834DE" w:rsidRPr="009056E0" w:rsidRDefault="00B834DE" w:rsidP="00B834DE">
      <w:pPr>
        <w:spacing w:line="240" w:lineRule="auto"/>
        <w:ind w:left="708"/>
        <w:jc w:val="both"/>
        <w:rPr>
          <w:rFonts w:cs="Tahoma"/>
          <w:szCs w:val="18"/>
        </w:rPr>
      </w:pPr>
      <w:r w:rsidRPr="009056E0">
        <w:rPr>
          <w:rFonts w:cs="Tahoma"/>
          <w:szCs w:val="18"/>
        </w:rPr>
        <w:t xml:space="preserve"> - prosimy o wprowadzenie zapisu, że ochrona ubezpieczeniowa nie obejmuje szkód w obiektach nie posiadających odbioru końcowego robót dokonanego przez organ nadzoru budowlanego oraz tymczasowych, bądź dopuszczonych tymczasowo do użytkowania, użytkowanych niezgodnie z przeznaczeniem</w:t>
      </w:r>
    </w:p>
    <w:p w:rsidR="00B834DE" w:rsidRPr="009056E0" w:rsidRDefault="00B834DE" w:rsidP="00984C56">
      <w:pPr>
        <w:spacing w:line="240" w:lineRule="auto"/>
        <w:ind w:left="708"/>
        <w:jc w:val="both"/>
        <w:rPr>
          <w:rFonts w:cs="Tahoma"/>
          <w:szCs w:val="18"/>
        </w:rPr>
      </w:pPr>
      <w:r w:rsidRPr="009056E0">
        <w:rPr>
          <w:rFonts w:cs="Tahoma"/>
          <w:szCs w:val="18"/>
        </w:rPr>
        <w:t>- prosimy o wprowadzenie franszyzy redukcyjnej w wysokości 5% wartości szkody nie mniej niż 500,00 PLN</w:t>
      </w:r>
    </w:p>
    <w:p w:rsidR="00B834DE" w:rsidRPr="009056E0" w:rsidRDefault="00B834DE" w:rsidP="00984C56">
      <w:pPr>
        <w:spacing w:line="240" w:lineRule="auto"/>
        <w:ind w:left="708"/>
        <w:jc w:val="both"/>
        <w:rPr>
          <w:rFonts w:cs="Tahoma"/>
          <w:b/>
          <w:szCs w:val="18"/>
        </w:rPr>
      </w:pPr>
      <w:r w:rsidRPr="009056E0">
        <w:rPr>
          <w:rFonts w:cs="Tahoma"/>
          <w:b/>
          <w:szCs w:val="18"/>
        </w:rPr>
        <w:t xml:space="preserve">Odpowiedź : </w:t>
      </w:r>
    </w:p>
    <w:p w:rsidR="00B834DE" w:rsidRPr="009056E0" w:rsidRDefault="00B834DE" w:rsidP="00984C56">
      <w:pPr>
        <w:spacing w:line="240" w:lineRule="auto"/>
        <w:ind w:left="708"/>
        <w:jc w:val="both"/>
        <w:rPr>
          <w:rFonts w:cs="Tahoma"/>
          <w:b/>
          <w:szCs w:val="18"/>
        </w:rPr>
      </w:pPr>
      <w:r w:rsidRPr="009056E0">
        <w:rPr>
          <w:rFonts w:cs="Tahoma"/>
          <w:b/>
          <w:szCs w:val="18"/>
        </w:rPr>
        <w:t xml:space="preserve">Zamawiający </w:t>
      </w:r>
      <w:r w:rsidR="00984C56" w:rsidRPr="009056E0">
        <w:rPr>
          <w:rFonts w:cs="Tahoma"/>
          <w:b/>
          <w:szCs w:val="18"/>
        </w:rPr>
        <w:t xml:space="preserve">nie wyraża zgody i podtrzymuje zapisy SIWZ </w:t>
      </w:r>
    </w:p>
    <w:p w:rsidR="00B834DE"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8</w:t>
      </w:r>
    </w:p>
    <w:p w:rsidR="00B834DE" w:rsidRPr="009056E0" w:rsidRDefault="00B834DE" w:rsidP="00B834DE">
      <w:pPr>
        <w:spacing w:line="240" w:lineRule="auto"/>
        <w:ind w:left="708"/>
        <w:jc w:val="both"/>
        <w:rPr>
          <w:rFonts w:cs="Tahoma"/>
          <w:szCs w:val="18"/>
        </w:rPr>
      </w:pPr>
      <w:r w:rsidRPr="009056E0">
        <w:rPr>
          <w:rFonts w:cs="Tahoma"/>
          <w:szCs w:val="18"/>
        </w:rPr>
        <w:t>Klauzula aktów terroryzmu:</w:t>
      </w:r>
    </w:p>
    <w:p w:rsidR="00B834DE" w:rsidRPr="009056E0" w:rsidRDefault="00B834DE" w:rsidP="00B834DE">
      <w:pPr>
        <w:spacing w:line="240" w:lineRule="auto"/>
        <w:ind w:left="708"/>
        <w:jc w:val="both"/>
        <w:rPr>
          <w:rFonts w:cs="Tahoma"/>
          <w:szCs w:val="18"/>
        </w:rPr>
      </w:pPr>
      <w:r w:rsidRPr="009056E0">
        <w:rPr>
          <w:rFonts w:cs="Tahoma"/>
          <w:szCs w:val="18"/>
        </w:rPr>
        <w:t xml:space="preserve"> - prosimy o wprowadzenie zapisu, że z ochrony ubezpieczeniowej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p>
    <w:p w:rsidR="00B834DE" w:rsidRPr="009056E0" w:rsidRDefault="00B834DE" w:rsidP="00984C56">
      <w:pPr>
        <w:spacing w:line="240" w:lineRule="auto"/>
        <w:ind w:left="708"/>
        <w:jc w:val="both"/>
        <w:rPr>
          <w:rFonts w:cs="Tahoma"/>
          <w:szCs w:val="18"/>
        </w:rPr>
      </w:pPr>
      <w:r w:rsidRPr="009056E0">
        <w:rPr>
          <w:rFonts w:cs="Tahoma"/>
          <w:szCs w:val="18"/>
        </w:rPr>
        <w:t>- prosimy o wprowadzenie franszyzy redukcyjnej w wysokości 5% wartości szkody nie mniej niż 500,00 PLN</w:t>
      </w:r>
    </w:p>
    <w:p w:rsidR="00B834DE" w:rsidRPr="009056E0" w:rsidRDefault="00984C56" w:rsidP="00984C56">
      <w:pPr>
        <w:spacing w:line="240" w:lineRule="auto"/>
        <w:ind w:left="708"/>
        <w:jc w:val="both"/>
        <w:rPr>
          <w:rFonts w:cs="Tahoma"/>
          <w:b/>
          <w:szCs w:val="18"/>
        </w:rPr>
      </w:pPr>
      <w:r w:rsidRPr="009056E0">
        <w:rPr>
          <w:rFonts w:cs="Tahoma"/>
          <w:b/>
          <w:szCs w:val="18"/>
        </w:rPr>
        <w:t>Odpowiedź :</w:t>
      </w:r>
      <w:r w:rsidR="00B834DE" w:rsidRPr="009056E0">
        <w:rPr>
          <w:rFonts w:cs="Tahoma"/>
          <w:b/>
          <w:szCs w:val="18"/>
        </w:rPr>
        <w:t xml:space="preserve">Zamawiający wyraża zgodę na wprowadzenie zapisu. </w:t>
      </w:r>
    </w:p>
    <w:p w:rsidR="00B834DE" w:rsidRPr="009056E0" w:rsidRDefault="00B834DE" w:rsidP="00B834DE">
      <w:pPr>
        <w:spacing w:line="240" w:lineRule="auto"/>
        <w:ind w:left="708"/>
        <w:jc w:val="both"/>
        <w:rPr>
          <w:rFonts w:cs="Tahoma"/>
          <w:szCs w:val="18"/>
        </w:rPr>
      </w:pPr>
    </w:p>
    <w:p w:rsidR="00984C56"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4</w:t>
      </w:r>
      <w:r w:rsidR="009056E0">
        <w:rPr>
          <w:rStyle w:val="TpolicySectionTextRegular"/>
          <w:b/>
          <w:color w:val="auto"/>
          <w:sz w:val="18"/>
          <w:szCs w:val="18"/>
        </w:rPr>
        <w:t>9</w:t>
      </w:r>
    </w:p>
    <w:p w:rsidR="00B834DE" w:rsidRPr="009056E0" w:rsidRDefault="00B834DE" w:rsidP="00984C56">
      <w:pPr>
        <w:spacing w:line="240" w:lineRule="auto"/>
        <w:ind w:left="708"/>
        <w:jc w:val="both"/>
        <w:rPr>
          <w:rFonts w:cs="Tahoma"/>
          <w:szCs w:val="18"/>
        </w:rPr>
      </w:pPr>
      <w:r w:rsidRPr="009056E0">
        <w:rPr>
          <w:rFonts w:cs="Tahoma"/>
          <w:szCs w:val="18"/>
        </w:rPr>
        <w:t>Klauzula przeniesienia mienia - prosimy o wprowadzenie limitu w wysokości 200.000,00 PLN na jedno i wszystkie zdarzenia w każdym okresie ubezpieczenia.</w:t>
      </w:r>
    </w:p>
    <w:p w:rsidR="00B834DE" w:rsidRPr="009056E0" w:rsidRDefault="00984C56" w:rsidP="00984C56">
      <w:pPr>
        <w:spacing w:line="240" w:lineRule="auto"/>
        <w:ind w:left="708"/>
        <w:jc w:val="both"/>
        <w:rPr>
          <w:rFonts w:cs="Tahoma"/>
          <w:b/>
          <w:szCs w:val="18"/>
        </w:rPr>
      </w:pPr>
      <w:r w:rsidRPr="009056E0">
        <w:rPr>
          <w:rFonts w:cs="Tahoma"/>
          <w:b/>
          <w:szCs w:val="18"/>
        </w:rPr>
        <w:t xml:space="preserve">Odpowiedź : </w:t>
      </w:r>
      <w:r w:rsidRPr="009056E0">
        <w:rPr>
          <w:rFonts w:cs="Tahoma"/>
          <w:b/>
          <w:szCs w:val="18"/>
        </w:rPr>
        <w:t>Zamawiający nie wyraża zgody i podtrzymuje zapisy SIWZ</w:t>
      </w:r>
    </w:p>
    <w:p w:rsidR="00B834DE" w:rsidRPr="009056E0" w:rsidRDefault="00B834DE" w:rsidP="00B834DE">
      <w:pPr>
        <w:spacing w:line="240" w:lineRule="auto"/>
        <w:ind w:left="708"/>
        <w:jc w:val="both"/>
        <w:rPr>
          <w:rFonts w:cs="Tahoma"/>
          <w:szCs w:val="18"/>
        </w:rPr>
      </w:pPr>
    </w:p>
    <w:p w:rsidR="00B834DE"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w:t>
      </w:r>
      <w:r w:rsidR="009056E0">
        <w:rPr>
          <w:rStyle w:val="TpolicySectionTextRegular"/>
          <w:b/>
          <w:color w:val="auto"/>
          <w:sz w:val="18"/>
          <w:szCs w:val="18"/>
        </w:rPr>
        <w:t>50</w:t>
      </w:r>
    </w:p>
    <w:p w:rsidR="00B834DE" w:rsidRPr="009056E0" w:rsidRDefault="00B834DE" w:rsidP="00B834DE">
      <w:pPr>
        <w:spacing w:line="240" w:lineRule="auto"/>
        <w:ind w:left="708"/>
        <w:jc w:val="both"/>
        <w:rPr>
          <w:rFonts w:cs="Tahoma"/>
          <w:szCs w:val="18"/>
        </w:rPr>
      </w:pPr>
      <w:r w:rsidRPr="009056E0">
        <w:rPr>
          <w:rFonts w:cs="Tahoma"/>
          <w:szCs w:val="18"/>
        </w:rPr>
        <w:t>Klauzula przepięć:</w:t>
      </w:r>
    </w:p>
    <w:p w:rsidR="00B834DE" w:rsidRPr="009056E0" w:rsidRDefault="00B834DE" w:rsidP="00984C56">
      <w:pPr>
        <w:spacing w:line="240" w:lineRule="auto"/>
        <w:ind w:left="708"/>
        <w:jc w:val="both"/>
        <w:rPr>
          <w:rFonts w:cs="Tahoma"/>
          <w:szCs w:val="18"/>
        </w:rPr>
      </w:pPr>
      <w:r w:rsidRPr="009056E0">
        <w:rPr>
          <w:rFonts w:cs="Tahoma"/>
          <w:szCs w:val="18"/>
        </w:rPr>
        <w:t xml:space="preserve"> - prosimy o wprowadzenie franszyzy redukcyjnej w wysokości 5% wartości szkody nie mniej niż 500,00 PLN</w:t>
      </w:r>
    </w:p>
    <w:p w:rsidR="00B834DE" w:rsidRPr="009056E0" w:rsidRDefault="00B834DE" w:rsidP="00984C56">
      <w:pPr>
        <w:spacing w:line="240" w:lineRule="auto"/>
        <w:ind w:left="708"/>
        <w:jc w:val="both"/>
        <w:rPr>
          <w:rFonts w:cs="Tahoma"/>
          <w:szCs w:val="18"/>
        </w:rPr>
      </w:pPr>
      <w:r w:rsidRPr="009056E0">
        <w:rPr>
          <w:rFonts w:cs="Tahoma"/>
          <w:b/>
          <w:szCs w:val="18"/>
        </w:rPr>
        <w:t xml:space="preserve">Odpowiedź : </w:t>
      </w:r>
      <w:r w:rsidR="00984C56" w:rsidRPr="009056E0">
        <w:rPr>
          <w:rFonts w:cs="Tahoma"/>
          <w:b/>
          <w:szCs w:val="18"/>
        </w:rPr>
        <w:t>Zamawiający nie wyraża zgody i podtrzymuje zapisy SIWZ</w:t>
      </w:r>
    </w:p>
    <w:p w:rsidR="00984C56" w:rsidRPr="009056E0" w:rsidRDefault="00984C56" w:rsidP="00984C56">
      <w:pPr>
        <w:spacing w:line="240" w:lineRule="auto"/>
        <w:ind w:left="708"/>
        <w:jc w:val="both"/>
        <w:rPr>
          <w:rStyle w:val="TpolicySectionTextRegular"/>
          <w:b/>
          <w:color w:val="auto"/>
          <w:sz w:val="18"/>
          <w:szCs w:val="18"/>
        </w:rPr>
      </w:pPr>
    </w:p>
    <w:p w:rsidR="00984C56" w:rsidRPr="009056E0" w:rsidRDefault="00984C56" w:rsidP="00984C56">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w:t>
      </w:r>
      <w:r w:rsidR="009056E0">
        <w:rPr>
          <w:rStyle w:val="TpolicySectionTextRegular"/>
          <w:b/>
          <w:color w:val="auto"/>
          <w:sz w:val="18"/>
          <w:szCs w:val="18"/>
        </w:rPr>
        <w:t>51</w:t>
      </w:r>
    </w:p>
    <w:p w:rsidR="00B834DE" w:rsidRPr="009056E0" w:rsidRDefault="00B834DE" w:rsidP="00862445">
      <w:pPr>
        <w:spacing w:line="240" w:lineRule="auto"/>
        <w:ind w:firstLine="708"/>
        <w:jc w:val="both"/>
        <w:rPr>
          <w:rFonts w:cs="Tahoma"/>
          <w:szCs w:val="18"/>
        </w:rPr>
      </w:pPr>
      <w:r w:rsidRPr="009056E0">
        <w:rPr>
          <w:rFonts w:cs="Tahoma"/>
          <w:szCs w:val="18"/>
        </w:rPr>
        <w:t>Klauzula przetężeń:</w:t>
      </w:r>
    </w:p>
    <w:p w:rsidR="00B834DE" w:rsidRPr="009056E0" w:rsidRDefault="00B834DE" w:rsidP="00862445">
      <w:pPr>
        <w:spacing w:line="240" w:lineRule="auto"/>
        <w:ind w:left="708"/>
        <w:jc w:val="both"/>
        <w:rPr>
          <w:rFonts w:cs="Tahoma"/>
          <w:szCs w:val="18"/>
        </w:rPr>
      </w:pPr>
      <w:r w:rsidRPr="009056E0">
        <w:rPr>
          <w:rFonts w:cs="Tahoma"/>
          <w:szCs w:val="18"/>
        </w:rPr>
        <w:t xml:space="preserve"> - prosimy o wprowadzenie franszyzy redukcyjnej w wysokości 5% wartości szkody nie mniej niż 500,00 PLN</w:t>
      </w:r>
    </w:p>
    <w:p w:rsidR="00B834DE" w:rsidRPr="009056E0" w:rsidRDefault="00B834DE" w:rsidP="00862445">
      <w:pPr>
        <w:spacing w:line="240" w:lineRule="auto"/>
        <w:ind w:left="708"/>
        <w:jc w:val="both"/>
        <w:rPr>
          <w:rFonts w:cs="Tahoma"/>
          <w:b/>
          <w:szCs w:val="18"/>
        </w:rPr>
      </w:pPr>
      <w:r w:rsidRPr="009056E0">
        <w:rPr>
          <w:rFonts w:cs="Tahoma"/>
          <w:b/>
          <w:szCs w:val="18"/>
        </w:rPr>
        <w:t xml:space="preserve">Odpowiedź : </w:t>
      </w:r>
      <w:r w:rsidR="00862445" w:rsidRPr="009056E0">
        <w:rPr>
          <w:rFonts w:cs="Tahoma"/>
          <w:b/>
          <w:szCs w:val="18"/>
        </w:rPr>
        <w:t>Zamawiający nie wyraża zgody i podtrzymuje zapisy SIWZ</w:t>
      </w:r>
    </w:p>
    <w:p w:rsidR="00B834DE" w:rsidRPr="009056E0" w:rsidRDefault="00B834DE" w:rsidP="00B834DE">
      <w:pPr>
        <w:spacing w:line="240" w:lineRule="auto"/>
        <w:ind w:left="708"/>
        <w:jc w:val="both"/>
        <w:rPr>
          <w:rFonts w:cs="Tahoma"/>
          <w:b/>
          <w:szCs w:val="18"/>
        </w:rPr>
      </w:pPr>
    </w:p>
    <w:p w:rsidR="00862445" w:rsidRPr="009056E0" w:rsidRDefault="00862445" w:rsidP="00862445">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w:t>
      </w:r>
      <w:r w:rsidRPr="009056E0">
        <w:rPr>
          <w:rStyle w:val="TpolicySectionTextRegular"/>
          <w:b/>
          <w:color w:val="auto"/>
          <w:sz w:val="18"/>
          <w:szCs w:val="18"/>
        </w:rPr>
        <w:t>5</w:t>
      </w:r>
      <w:r w:rsidR="009056E0">
        <w:rPr>
          <w:rStyle w:val="TpolicySectionTextRegular"/>
          <w:b/>
          <w:color w:val="auto"/>
          <w:sz w:val="18"/>
          <w:szCs w:val="18"/>
        </w:rPr>
        <w:t>2</w:t>
      </w:r>
    </w:p>
    <w:p w:rsidR="00B834DE" w:rsidRPr="009056E0" w:rsidRDefault="00B834DE" w:rsidP="00862445">
      <w:pPr>
        <w:spacing w:line="240" w:lineRule="auto"/>
        <w:ind w:left="708"/>
        <w:jc w:val="both"/>
        <w:rPr>
          <w:rFonts w:cs="Tahoma"/>
          <w:szCs w:val="18"/>
        </w:rPr>
      </w:pPr>
      <w:r w:rsidRPr="009056E0">
        <w:rPr>
          <w:rFonts w:cs="Tahoma"/>
          <w:szCs w:val="18"/>
        </w:rPr>
        <w:t>Prosimy o potwierdzenie, że w obiektach zgłoszonych do ubezpieczenia, nie są przechowywane materiały niebezpieczne pożarowo, materiały łatwopalne lub wybuchowe.</w:t>
      </w:r>
    </w:p>
    <w:p w:rsidR="00B834DE" w:rsidRPr="009056E0" w:rsidRDefault="00B834DE" w:rsidP="00862445">
      <w:pPr>
        <w:spacing w:line="240" w:lineRule="auto"/>
        <w:ind w:left="708"/>
        <w:jc w:val="both"/>
        <w:rPr>
          <w:rFonts w:cs="Tahoma"/>
          <w:b/>
          <w:szCs w:val="18"/>
        </w:rPr>
      </w:pPr>
      <w:r w:rsidRPr="009056E0">
        <w:rPr>
          <w:rFonts w:cs="Tahoma"/>
          <w:b/>
          <w:szCs w:val="18"/>
        </w:rPr>
        <w:t xml:space="preserve">Odpowiedź : </w:t>
      </w:r>
      <w:r w:rsidR="00B65D17" w:rsidRPr="009056E0">
        <w:rPr>
          <w:rFonts w:cs="Tahoma"/>
          <w:b/>
          <w:szCs w:val="18"/>
        </w:rPr>
        <w:t>Według wiedzy Zamawiającego na dzień udzielenia odpowiedzi Zamawiający nie przechowuje materiałów niebezpiecznych pożarowo, materiałów łatwopalnych lub wybuchowych</w:t>
      </w:r>
      <w:r w:rsidRPr="009056E0">
        <w:rPr>
          <w:rFonts w:cs="Tahoma"/>
          <w:b/>
          <w:szCs w:val="18"/>
        </w:rPr>
        <w:t>.</w:t>
      </w:r>
    </w:p>
    <w:p w:rsidR="00B834DE" w:rsidRPr="009056E0" w:rsidRDefault="00B834DE" w:rsidP="00B834DE">
      <w:pPr>
        <w:spacing w:line="240" w:lineRule="auto"/>
        <w:ind w:left="708"/>
        <w:jc w:val="both"/>
        <w:rPr>
          <w:rFonts w:cs="Tahoma"/>
          <w:szCs w:val="18"/>
        </w:rPr>
      </w:pPr>
    </w:p>
    <w:p w:rsidR="00B834DE" w:rsidRPr="009056E0" w:rsidRDefault="00862445" w:rsidP="00B834DE">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5</w:t>
      </w:r>
      <w:r w:rsidR="009056E0">
        <w:rPr>
          <w:rStyle w:val="TpolicySectionTextRegular"/>
          <w:b/>
          <w:color w:val="auto"/>
          <w:sz w:val="18"/>
          <w:szCs w:val="18"/>
        </w:rPr>
        <w:t>3</w:t>
      </w:r>
    </w:p>
    <w:p w:rsidR="00B834DE" w:rsidRPr="009056E0" w:rsidRDefault="00B834DE" w:rsidP="00862445">
      <w:pPr>
        <w:spacing w:line="240" w:lineRule="auto"/>
        <w:ind w:left="708"/>
        <w:jc w:val="both"/>
        <w:rPr>
          <w:rFonts w:cs="Tahoma"/>
          <w:szCs w:val="18"/>
        </w:rPr>
      </w:pPr>
      <w:r w:rsidRPr="009056E0">
        <w:rPr>
          <w:rFonts w:cs="Tahoma"/>
          <w:szCs w:val="18"/>
        </w:rPr>
        <w:t>Prosimy o informację, czy w okresie ubezpieczenia planowane są inwestycje typu rozbudowa, przebudowa obiektów istniejących lub budowa nowych.</w:t>
      </w:r>
    </w:p>
    <w:p w:rsidR="00B834DE" w:rsidRPr="009056E0" w:rsidRDefault="00B834DE" w:rsidP="00862445">
      <w:pPr>
        <w:spacing w:line="240" w:lineRule="auto"/>
        <w:ind w:left="708"/>
        <w:jc w:val="both"/>
        <w:rPr>
          <w:rFonts w:cs="Tahoma"/>
          <w:b/>
          <w:szCs w:val="18"/>
        </w:rPr>
      </w:pPr>
      <w:r w:rsidRPr="009056E0">
        <w:rPr>
          <w:rFonts w:cs="Tahoma"/>
          <w:b/>
          <w:szCs w:val="18"/>
        </w:rPr>
        <w:t>Odpowiedź :Zamawiający informuje, że w okresie ubezpieczenia w Szpitalu Powiatowym w Zawierciu planowane są inwestycje polegające na przebudowach pomieszczeń  w ramach istniejących budynków, jednak ich realizacja zależy od weryfikacji i pozytywnej oceny dokumentów w ramach projektów, do których Szpital przystąpił.</w:t>
      </w:r>
    </w:p>
    <w:p w:rsidR="00B834DE" w:rsidRPr="009056E0" w:rsidRDefault="00B834DE" w:rsidP="00B834DE">
      <w:pPr>
        <w:spacing w:line="240" w:lineRule="auto"/>
        <w:ind w:left="708"/>
        <w:jc w:val="both"/>
        <w:rPr>
          <w:rFonts w:cs="Tahoma"/>
          <w:szCs w:val="18"/>
        </w:rPr>
      </w:pPr>
    </w:p>
    <w:p w:rsidR="00862445" w:rsidRPr="009056E0" w:rsidRDefault="00862445" w:rsidP="00862445">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5</w:t>
      </w:r>
      <w:r w:rsidR="009056E0">
        <w:rPr>
          <w:rStyle w:val="TpolicySectionTextRegular"/>
          <w:b/>
          <w:color w:val="auto"/>
          <w:sz w:val="18"/>
          <w:szCs w:val="18"/>
        </w:rPr>
        <w:t>4</w:t>
      </w:r>
    </w:p>
    <w:p w:rsidR="00B834DE" w:rsidRPr="009056E0" w:rsidRDefault="00B834DE" w:rsidP="00862445">
      <w:pPr>
        <w:ind w:left="708"/>
        <w:jc w:val="both"/>
        <w:rPr>
          <w:rFonts w:cs="Tahoma"/>
          <w:szCs w:val="18"/>
        </w:rPr>
      </w:pPr>
      <w:r w:rsidRPr="009056E0">
        <w:rPr>
          <w:rFonts w:cs="Tahoma"/>
          <w:szCs w:val="18"/>
        </w:rPr>
        <w:t>Wskazanie wartości największej lokalizacji – łączna wartość wszystkich ubezpieczanych składników mienia w danej lokalizacji (tj. budynki i pozostałe środki trwałe).</w:t>
      </w:r>
    </w:p>
    <w:p w:rsidR="00B834DE" w:rsidRPr="009056E0" w:rsidRDefault="00B834DE" w:rsidP="00862445">
      <w:pPr>
        <w:spacing w:line="240" w:lineRule="auto"/>
        <w:ind w:left="708"/>
        <w:jc w:val="both"/>
        <w:rPr>
          <w:rFonts w:cs="Tahoma"/>
          <w:b/>
          <w:szCs w:val="18"/>
        </w:rPr>
      </w:pPr>
      <w:r w:rsidRPr="009056E0">
        <w:rPr>
          <w:rFonts w:cs="Tahoma"/>
          <w:b/>
          <w:szCs w:val="18"/>
        </w:rPr>
        <w:t xml:space="preserve">Odpowiedź : Zamawiający nie </w:t>
      </w:r>
      <w:r w:rsidR="00737453" w:rsidRPr="009056E0">
        <w:rPr>
          <w:rFonts w:cs="Tahoma"/>
          <w:b/>
          <w:szCs w:val="18"/>
        </w:rPr>
        <w:t>prowadzi statystyki w tym zakresie i w związku z tym odstępuje od udzielenia odpowiedzi</w:t>
      </w:r>
      <w:r w:rsidRPr="009056E0">
        <w:rPr>
          <w:rFonts w:cs="Tahoma"/>
          <w:b/>
          <w:szCs w:val="18"/>
        </w:rPr>
        <w:t>.</w:t>
      </w:r>
    </w:p>
    <w:p w:rsidR="00862445" w:rsidRPr="009056E0" w:rsidRDefault="00862445" w:rsidP="00862445">
      <w:pPr>
        <w:spacing w:line="240" w:lineRule="auto"/>
        <w:ind w:left="708"/>
        <w:jc w:val="both"/>
        <w:rPr>
          <w:rStyle w:val="TpolicySectionTextRegular"/>
          <w:b/>
          <w:color w:val="auto"/>
          <w:sz w:val="18"/>
          <w:szCs w:val="18"/>
        </w:rPr>
      </w:pPr>
    </w:p>
    <w:p w:rsidR="00862445" w:rsidRPr="009056E0" w:rsidRDefault="00862445" w:rsidP="00862445">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5</w:t>
      </w:r>
      <w:r w:rsidR="00213325">
        <w:rPr>
          <w:rStyle w:val="TpolicySectionTextRegular"/>
          <w:b/>
          <w:color w:val="auto"/>
          <w:sz w:val="18"/>
          <w:szCs w:val="18"/>
        </w:rPr>
        <w:t>5</w:t>
      </w:r>
    </w:p>
    <w:p w:rsidR="00B834DE" w:rsidRPr="009056E0" w:rsidRDefault="00B834DE" w:rsidP="00B834DE">
      <w:pPr>
        <w:spacing w:line="240" w:lineRule="auto"/>
        <w:ind w:left="708"/>
        <w:jc w:val="both"/>
        <w:rPr>
          <w:rFonts w:cs="Tahoma"/>
          <w:szCs w:val="18"/>
        </w:rPr>
      </w:pPr>
      <w:r w:rsidRPr="009056E0">
        <w:rPr>
          <w:rFonts w:cs="Tahoma"/>
          <w:szCs w:val="18"/>
        </w:rPr>
        <w:t>Kradzież zwykła i kradzież zuchwała:</w:t>
      </w:r>
    </w:p>
    <w:p w:rsidR="00B834DE" w:rsidRPr="009056E0" w:rsidRDefault="00B834DE" w:rsidP="00B834DE">
      <w:pPr>
        <w:spacing w:line="240" w:lineRule="auto"/>
        <w:ind w:left="708"/>
        <w:jc w:val="both"/>
        <w:rPr>
          <w:rFonts w:cs="Tahoma"/>
          <w:szCs w:val="18"/>
        </w:rPr>
      </w:pPr>
      <w:r w:rsidRPr="009056E0">
        <w:rPr>
          <w:rFonts w:cs="Tahoma"/>
          <w:szCs w:val="18"/>
        </w:rPr>
        <w:t xml:space="preserve"> - prosimy o wprowadzenie franszyzy redukcyjnej w wysokości 5% wartości szkody nie mniej niż 500,00 PLN</w:t>
      </w:r>
    </w:p>
    <w:p w:rsidR="00B834DE" w:rsidRPr="009056E0" w:rsidRDefault="00B834DE" w:rsidP="00B834DE">
      <w:pPr>
        <w:spacing w:line="240" w:lineRule="auto"/>
        <w:ind w:left="708"/>
        <w:jc w:val="both"/>
        <w:rPr>
          <w:rFonts w:cs="Tahoma"/>
          <w:szCs w:val="18"/>
        </w:rPr>
      </w:pPr>
      <w:r w:rsidRPr="009056E0">
        <w:rPr>
          <w:rFonts w:cs="Tahoma"/>
          <w:szCs w:val="18"/>
        </w:rPr>
        <w:t>- prosimy o wprowadzenie limitu w wysokości 20.000,00 PLN na jedno i wszystkie zdarzenia w każdym okresie ubezpieczenia dla kradzieży zwykłej i wprowadzenie limitu w wysokości 5.000,00 PLN na jedno i wszystkie zdarzenia w każdym okresie ubezpieczenia dla kradzieży zuchwałej</w:t>
      </w:r>
    </w:p>
    <w:p w:rsidR="00B834DE" w:rsidRPr="009056E0" w:rsidRDefault="00B834DE" w:rsidP="00B834DE">
      <w:pPr>
        <w:spacing w:line="240" w:lineRule="auto"/>
        <w:ind w:left="708"/>
        <w:jc w:val="both"/>
        <w:rPr>
          <w:rFonts w:cs="Tahoma"/>
          <w:szCs w:val="18"/>
        </w:rPr>
      </w:pPr>
      <w:r w:rsidRPr="009056E0">
        <w:rPr>
          <w:rFonts w:cs="Tahoma"/>
          <w:szCs w:val="18"/>
        </w:rPr>
        <w:t xml:space="preserve">- prosimy o wprowadzenie, w stosunku do kradzieży zuchwałej, zapisu jak w kradzieży zwykłej, tj. obowiązku niezwłocznego powiadomienia Policji oraz dostarczenia pisemnego poświadczenia Policji o tym fakcie </w:t>
      </w:r>
    </w:p>
    <w:p w:rsidR="00B834DE" w:rsidRPr="009056E0" w:rsidRDefault="00B834DE" w:rsidP="00B834DE">
      <w:pPr>
        <w:spacing w:line="240" w:lineRule="auto"/>
        <w:ind w:left="708"/>
        <w:jc w:val="both"/>
        <w:rPr>
          <w:rFonts w:cs="Tahoma"/>
          <w:szCs w:val="18"/>
        </w:rPr>
      </w:pPr>
    </w:p>
    <w:p w:rsidR="00B834DE" w:rsidRPr="009056E0" w:rsidRDefault="00B834DE" w:rsidP="00862445">
      <w:pPr>
        <w:spacing w:line="240" w:lineRule="auto"/>
        <w:ind w:left="708"/>
        <w:jc w:val="both"/>
        <w:rPr>
          <w:rFonts w:cs="Tahoma"/>
          <w:szCs w:val="18"/>
        </w:rPr>
      </w:pPr>
      <w:r w:rsidRPr="009056E0">
        <w:rPr>
          <w:rFonts w:cs="Tahoma"/>
          <w:b/>
          <w:szCs w:val="18"/>
        </w:rPr>
        <w:t xml:space="preserve">Odpowiedź : </w:t>
      </w:r>
      <w:r w:rsidR="00862445" w:rsidRPr="009056E0">
        <w:rPr>
          <w:rFonts w:cs="Tahoma"/>
          <w:b/>
          <w:szCs w:val="18"/>
        </w:rPr>
        <w:t>Zamawiający nie wyraża zgody i podtrzymuje zapisy SIWZ</w:t>
      </w:r>
    </w:p>
    <w:p w:rsidR="00B834DE" w:rsidRPr="009056E0" w:rsidRDefault="00B834DE" w:rsidP="00B834DE">
      <w:pPr>
        <w:ind w:left="708"/>
        <w:rPr>
          <w:rFonts w:cs="Tahoma"/>
          <w:b/>
          <w:szCs w:val="18"/>
        </w:rPr>
      </w:pPr>
    </w:p>
    <w:p w:rsidR="00B834DE" w:rsidRPr="009056E0" w:rsidRDefault="00862445" w:rsidP="00862445">
      <w:pPr>
        <w:spacing w:line="240" w:lineRule="auto"/>
        <w:ind w:left="708"/>
        <w:jc w:val="both"/>
        <w:rPr>
          <w:rFonts w:cs="Tahoma"/>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5</w:t>
      </w:r>
      <w:r w:rsidR="00213325">
        <w:rPr>
          <w:rStyle w:val="TpolicySectionTextRegular"/>
          <w:b/>
          <w:color w:val="auto"/>
          <w:sz w:val="18"/>
          <w:szCs w:val="18"/>
        </w:rPr>
        <w:t>6</w:t>
      </w:r>
    </w:p>
    <w:p w:rsidR="00B834DE" w:rsidRPr="009056E0" w:rsidRDefault="00B834DE" w:rsidP="00862445">
      <w:pPr>
        <w:spacing w:line="240" w:lineRule="auto"/>
        <w:ind w:firstLine="708"/>
        <w:jc w:val="both"/>
        <w:rPr>
          <w:rFonts w:cs="Tahoma"/>
          <w:szCs w:val="18"/>
        </w:rPr>
      </w:pPr>
      <w:r w:rsidRPr="009056E0">
        <w:rPr>
          <w:rFonts w:cs="Tahoma"/>
          <w:szCs w:val="18"/>
        </w:rPr>
        <w:t>Prosimy o wprowadzenie franszyzy redukcyjnej:</w:t>
      </w:r>
    </w:p>
    <w:p w:rsidR="00B834DE" w:rsidRPr="009056E0" w:rsidRDefault="00B834DE" w:rsidP="00B834DE">
      <w:pPr>
        <w:spacing w:line="240" w:lineRule="auto"/>
        <w:ind w:left="708"/>
        <w:jc w:val="both"/>
        <w:rPr>
          <w:rFonts w:cs="Tahoma"/>
          <w:szCs w:val="18"/>
        </w:rPr>
      </w:pPr>
      <w:r w:rsidRPr="009056E0">
        <w:rPr>
          <w:rFonts w:cs="Tahoma"/>
          <w:szCs w:val="18"/>
        </w:rPr>
        <w:t>- dla sprzętu rentgenowskiego, endoskopów, sprzętu ultradźwiękowego, urządzeń do terapii dożylnej w wysokości 1.000 PLN,</w:t>
      </w:r>
    </w:p>
    <w:p w:rsidR="00B834DE" w:rsidRPr="009056E0" w:rsidRDefault="00B834DE" w:rsidP="00B834DE">
      <w:pPr>
        <w:spacing w:line="240" w:lineRule="auto"/>
        <w:ind w:left="708"/>
        <w:jc w:val="both"/>
        <w:rPr>
          <w:rFonts w:cs="Tahoma"/>
          <w:szCs w:val="18"/>
        </w:rPr>
      </w:pPr>
      <w:r w:rsidRPr="009056E0">
        <w:rPr>
          <w:rFonts w:cs="Tahoma"/>
          <w:szCs w:val="18"/>
        </w:rPr>
        <w:t>- dla tomografów komputerowych, urządzeń do jądrowego rezonansu magnetycznego w wysokości 10.000 PLN,</w:t>
      </w:r>
    </w:p>
    <w:p w:rsidR="00B834DE" w:rsidRPr="009056E0" w:rsidRDefault="00B834DE" w:rsidP="00B834DE">
      <w:pPr>
        <w:spacing w:line="240" w:lineRule="auto"/>
        <w:ind w:left="708"/>
        <w:jc w:val="both"/>
        <w:rPr>
          <w:rFonts w:cs="Tahoma"/>
          <w:szCs w:val="18"/>
        </w:rPr>
      </w:pPr>
      <w:r w:rsidRPr="009056E0">
        <w:rPr>
          <w:rFonts w:cs="Tahoma"/>
          <w:szCs w:val="18"/>
        </w:rPr>
        <w:t>- dla pozostałego sprzętu medycznego, w wysokości 500,00 PLN</w:t>
      </w:r>
    </w:p>
    <w:p w:rsidR="00B834DE" w:rsidRPr="009056E0" w:rsidRDefault="00B834DE" w:rsidP="00B834DE">
      <w:pPr>
        <w:spacing w:line="240" w:lineRule="auto"/>
        <w:ind w:left="708"/>
        <w:jc w:val="both"/>
        <w:rPr>
          <w:rFonts w:cs="Tahoma"/>
          <w:szCs w:val="18"/>
        </w:rPr>
      </w:pPr>
    </w:p>
    <w:p w:rsidR="00B834DE" w:rsidRPr="009056E0" w:rsidRDefault="00B834DE" w:rsidP="00862445">
      <w:pPr>
        <w:spacing w:line="240" w:lineRule="auto"/>
        <w:ind w:left="708"/>
        <w:jc w:val="both"/>
        <w:rPr>
          <w:rFonts w:cs="Tahoma"/>
          <w:b/>
          <w:szCs w:val="18"/>
        </w:rPr>
      </w:pPr>
      <w:r w:rsidRPr="009056E0">
        <w:rPr>
          <w:rFonts w:cs="Tahoma"/>
          <w:b/>
          <w:szCs w:val="18"/>
        </w:rPr>
        <w:t xml:space="preserve">Odpowiedź : </w:t>
      </w:r>
      <w:r w:rsidR="00862445" w:rsidRPr="009056E0">
        <w:rPr>
          <w:rFonts w:cs="Tahoma"/>
          <w:b/>
          <w:szCs w:val="18"/>
        </w:rPr>
        <w:t>Zamawiający nie wyraża zgody i podtrzymuje zapisy SIWZ</w:t>
      </w:r>
    </w:p>
    <w:p w:rsidR="00B834DE" w:rsidRPr="009056E0" w:rsidRDefault="00B834DE" w:rsidP="00B834DE">
      <w:pPr>
        <w:spacing w:line="240" w:lineRule="auto"/>
        <w:ind w:left="708"/>
        <w:jc w:val="center"/>
        <w:rPr>
          <w:rFonts w:cs="Tahoma"/>
          <w:b/>
          <w:szCs w:val="18"/>
        </w:rPr>
      </w:pPr>
    </w:p>
    <w:p w:rsidR="00862445" w:rsidRPr="009056E0" w:rsidRDefault="00862445" w:rsidP="00B834DE">
      <w:pPr>
        <w:spacing w:line="240" w:lineRule="auto"/>
        <w:ind w:left="708"/>
        <w:rPr>
          <w:rStyle w:val="TpolicySectionTextRegular"/>
          <w:b/>
          <w:color w:val="auto"/>
          <w:sz w:val="18"/>
          <w:szCs w:val="18"/>
        </w:rPr>
      </w:pPr>
      <w:proofErr w:type="spellStart"/>
      <w:r w:rsidRPr="009056E0">
        <w:rPr>
          <w:rStyle w:val="TpolicySectionTextRegular"/>
          <w:b/>
          <w:color w:val="auto"/>
          <w:sz w:val="18"/>
          <w:szCs w:val="18"/>
        </w:rPr>
        <w:t>Pytanie</w:t>
      </w:r>
      <w:proofErr w:type="spellEnd"/>
      <w:r w:rsidRPr="009056E0">
        <w:rPr>
          <w:rStyle w:val="TpolicySectionTextRegular"/>
          <w:b/>
          <w:color w:val="auto"/>
          <w:sz w:val="18"/>
          <w:szCs w:val="18"/>
        </w:rPr>
        <w:t xml:space="preserve"> nr 5</w:t>
      </w:r>
      <w:r w:rsidR="00213325">
        <w:rPr>
          <w:rStyle w:val="TpolicySectionTextRegular"/>
          <w:b/>
          <w:color w:val="auto"/>
          <w:sz w:val="18"/>
          <w:szCs w:val="18"/>
        </w:rPr>
        <w:t>7</w:t>
      </w:r>
      <w:bookmarkStart w:id="0" w:name="_GoBack"/>
      <w:bookmarkEnd w:id="0"/>
    </w:p>
    <w:p w:rsidR="00B834DE" w:rsidRPr="009056E0" w:rsidRDefault="00B834DE" w:rsidP="00B834DE">
      <w:pPr>
        <w:spacing w:line="240" w:lineRule="auto"/>
        <w:ind w:left="708"/>
        <w:rPr>
          <w:rFonts w:cs="Tahoma"/>
          <w:szCs w:val="18"/>
        </w:rPr>
      </w:pPr>
      <w:r w:rsidRPr="009056E0">
        <w:rPr>
          <w:rFonts w:cs="Tahoma"/>
          <w:szCs w:val="18"/>
        </w:rPr>
        <w:t>w związku z wysoką szkodowością, prosimy o informację, czy zostały podjęte, a jeśli tak to jakie, działania prewencyjne po szkodach, mające zapobiegać w przyszłości  tego rodzaju zdarzeniom.</w:t>
      </w:r>
    </w:p>
    <w:p w:rsidR="00B834DE" w:rsidRPr="009056E0" w:rsidRDefault="00B834DE" w:rsidP="00862445">
      <w:pPr>
        <w:spacing w:line="240" w:lineRule="auto"/>
        <w:rPr>
          <w:rFonts w:cs="Tahoma"/>
          <w:szCs w:val="18"/>
        </w:rPr>
      </w:pPr>
    </w:p>
    <w:p w:rsidR="00B834DE" w:rsidRPr="009056E0" w:rsidRDefault="00B834DE" w:rsidP="00862445">
      <w:pPr>
        <w:spacing w:line="240" w:lineRule="auto"/>
        <w:ind w:left="708"/>
        <w:jc w:val="both"/>
        <w:rPr>
          <w:rFonts w:cs="Tahoma"/>
          <w:b/>
          <w:szCs w:val="18"/>
        </w:rPr>
      </w:pPr>
      <w:r w:rsidRPr="009056E0">
        <w:rPr>
          <w:rFonts w:cs="Tahoma"/>
          <w:b/>
          <w:szCs w:val="18"/>
        </w:rPr>
        <w:t xml:space="preserve">Odpowiedź : Pracownicy  Szpitala Powiatowego w Zawierciu zostali poinformowani, by zwracali szczególną uwagę pacjentom na możliwość uszkodzenia przez nich sprzętu medycznego w wyniku gwałtownych </w:t>
      </w:r>
      <w:proofErr w:type="spellStart"/>
      <w:r w:rsidRPr="009056E0">
        <w:rPr>
          <w:rFonts w:cs="Tahoma"/>
          <w:b/>
          <w:szCs w:val="18"/>
        </w:rPr>
        <w:t>zachowań</w:t>
      </w:r>
      <w:proofErr w:type="spellEnd"/>
      <w:r w:rsidRPr="009056E0">
        <w:rPr>
          <w:rFonts w:cs="Tahoma"/>
          <w:b/>
          <w:szCs w:val="18"/>
        </w:rPr>
        <w:t xml:space="preserve">. Jednocześnie personel został zobligowany do sporządzania protokołów dotyczących dokładnych okoliczności uszkodzeń sprzętu medycznego. Kolejnym etapem będzie analiza protokołów ze szkód oraz przygotowanie działań prewencyjnych. Na ten moment podjęte zostały jedynie działania informacyjne. </w:t>
      </w:r>
    </w:p>
    <w:p w:rsidR="0034082D" w:rsidRPr="009056E0" w:rsidRDefault="0034082D">
      <w:pPr>
        <w:rPr>
          <w:rFonts w:cs="Tahoma"/>
          <w:szCs w:val="18"/>
        </w:rPr>
      </w:pPr>
    </w:p>
    <w:sectPr w:rsidR="0034082D" w:rsidRPr="009056E0" w:rsidSect="00B834DE">
      <w:footerReference w:type="even" r:id="rId8"/>
      <w:footerReference w:type="default" r:id="rId9"/>
      <w:headerReference w:type="first" r:id="rId10"/>
      <w:footerReference w:type="first" r:id="rId11"/>
      <w:pgSz w:w="11906" w:h="16838" w:code="9"/>
      <w:pgMar w:top="765" w:right="765" w:bottom="1134" w:left="76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6C" w:rsidRDefault="004E486C">
      <w:pPr>
        <w:spacing w:line="240" w:lineRule="auto"/>
      </w:pPr>
      <w:r>
        <w:separator/>
      </w:r>
    </w:p>
  </w:endnote>
  <w:endnote w:type="continuationSeparator" w:id="0">
    <w:p w:rsidR="004E486C" w:rsidRDefault="004E4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6" w:rsidRDefault="00B834DE" w:rsidP="007F68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48F6" w:rsidRDefault="004E486C" w:rsidP="00F011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6" w:rsidRDefault="00B834DE" w:rsidP="007F68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13325">
      <w:rPr>
        <w:rStyle w:val="Numerstrony"/>
        <w:noProof/>
      </w:rPr>
      <w:t>3</w:t>
    </w:r>
    <w:r>
      <w:rPr>
        <w:rStyle w:val="Numerstrony"/>
      </w:rPr>
      <w:fldChar w:fldCharType="end"/>
    </w:r>
  </w:p>
  <w:p w:rsidR="003348F6" w:rsidRDefault="004E486C" w:rsidP="00F011D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35238"/>
      <w:docPartObj>
        <w:docPartGallery w:val="Page Numbers (Bottom of Page)"/>
        <w:docPartUnique/>
      </w:docPartObj>
    </w:sdtPr>
    <w:sdtEndPr/>
    <w:sdtContent>
      <w:p w:rsidR="007A7ACA" w:rsidRDefault="00B834DE">
        <w:pPr>
          <w:pStyle w:val="Stopka"/>
          <w:jc w:val="right"/>
        </w:pPr>
        <w:r>
          <w:fldChar w:fldCharType="begin"/>
        </w:r>
        <w:r>
          <w:instrText>PAGE   \* MERGEFORMAT</w:instrText>
        </w:r>
        <w:r>
          <w:fldChar w:fldCharType="separate"/>
        </w:r>
        <w:r w:rsidR="00213325">
          <w:rPr>
            <w:noProof/>
          </w:rPr>
          <w:t>1</w:t>
        </w:r>
        <w:r>
          <w:fldChar w:fldCharType="end"/>
        </w:r>
      </w:p>
    </w:sdtContent>
  </w:sdt>
  <w:p w:rsidR="003348F6" w:rsidRPr="0084177B" w:rsidRDefault="004E486C" w:rsidP="00C96CAA">
    <w:pPr>
      <w:pStyle w:val="Stopka"/>
      <w:ind w:left="164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6C" w:rsidRDefault="004E486C">
      <w:pPr>
        <w:spacing w:line="240" w:lineRule="auto"/>
      </w:pPr>
      <w:r>
        <w:separator/>
      </w:r>
    </w:p>
  </w:footnote>
  <w:footnote w:type="continuationSeparator" w:id="0">
    <w:p w:rsidR="004E486C" w:rsidRDefault="004E4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F6" w:rsidRPr="005654C7" w:rsidRDefault="004E486C" w:rsidP="00B13DBE">
    <w:pPr>
      <w:pStyle w:val="Nagwek"/>
      <w:spacing w:line="200" w:lineRule="exact"/>
      <w:ind w:left="1588"/>
      <w:rPr>
        <w:bCs/>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170"/>
    <w:multiLevelType w:val="singleLevel"/>
    <w:tmpl w:val="7BF4C22A"/>
    <w:lvl w:ilvl="0">
      <w:start w:val="1"/>
      <w:numFmt w:val="lowerLetter"/>
      <w:lvlText w:val="%1)"/>
      <w:lvlJc w:val="left"/>
      <w:pPr>
        <w:tabs>
          <w:tab w:val="num" w:pos="360"/>
        </w:tabs>
        <w:ind w:left="360" w:hanging="360"/>
      </w:pPr>
      <w:rPr>
        <w:b w:val="0"/>
        <w:i w:val="0"/>
      </w:rPr>
    </w:lvl>
  </w:abstractNum>
  <w:abstractNum w:abstractNumId="1">
    <w:nsid w:val="125876C1"/>
    <w:multiLevelType w:val="hybridMultilevel"/>
    <w:tmpl w:val="4C4EBB76"/>
    <w:lvl w:ilvl="0" w:tplc="7AA471D8">
      <w:start w:val="1"/>
      <w:numFmt w:val="bullet"/>
      <w:lvlText w:val=""/>
      <w:lvlJc w:val="left"/>
      <w:pPr>
        <w:ind w:left="1428" w:hanging="360"/>
      </w:pPr>
      <w:rPr>
        <w:rFonts w:ascii="Symbol" w:hAnsi="Symbol"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24D1170A"/>
    <w:multiLevelType w:val="singleLevel"/>
    <w:tmpl w:val="9536A43C"/>
    <w:lvl w:ilvl="0">
      <w:numFmt w:val="bullet"/>
      <w:pStyle w:val="Listapunktowana2"/>
      <w:lvlText w:val="-"/>
      <w:lvlJc w:val="left"/>
      <w:pPr>
        <w:tabs>
          <w:tab w:val="num" w:pos="360"/>
        </w:tabs>
        <w:ind w:left="340" w:hanging="340"/>
      </w:pPr>
      <w:rPr>
        <w:rFonts w:hint="default"/>
      </w:rPr>
    </w:lvl>
  </w:abstractNum>
  <w:abstractNum w:abstractNumId="3">
    <w:nsid w:val="33A33306"/>
    <w:multiLevelType w:val="hybridMultilevel"/>
    <w:tmpl w:val="A9C2EAB0"/>
    <w:lvl w:ilvl="0" w:tplc="7F3ED9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6AC25BE"/>
    <w:multiLevelType w:val="hybridMultilevel"/>
    <w:tmpl w:val="E968CBD8"/>
    <w:lvl w:ilvl="0" w:tplc="DE0CF492">
      <w:start w:val="1"/>
      <w:numFmt w:val="lowerLetter"/>
      <w:lvlText w:val="%1)"/>
      <w:lvlJc w:val="left"/>
      <w:pPr>
        <w:ind w:left="720" w:hanging="360"/>
      </w:pPr>
      <w:rPr>
        <w:rFonts w:ascii="Tahoma" w:eastAsia="Calibri" w:hAnsi="Tahom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DC1664"/>
    <w:multiLevelType w:val="hybridMultilevel"/>
    <w:tmpl w:val="CFBAC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FA6C60"/>
    <w:multiLevelType w:val="hybridMultilevel"/>
    <w:tmpl w:val="4ED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18651A"/>
    <w:multiLevelType w:val="hybridMultilevel"/>
    <w:tmpl w:val="154C70EA"/>
    <w:lvl w:ilvl="0" w:tplc="A9746500">
      <w:start w:val="1"/>
      <w:numFmt w:val="decimal"/>
      <w:lvlText w:val="%1)"/>
      <w:lvlJc w:val="left"/>
      <w:pPr>
        <w:tabs>
          <w:tab w:val="num" w:pos="840"/>
        </w:tabs>
        <w:ind w:left="840" w:hanging="48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4A540A06">
      <w:start w:val="1"/>
      <w:numFmt w:val="lowerLetter"/>
      <w:lvlText w:val="%3)"/>
      <w:lvlJc w:val="left"/>
      <w:pPr>
        <w:tabs>
          <w:tab w:val="num" w:pos="786"/>
        </w:tabs>
        <w:ind w:left="786" w:hanging="360"/>
      </w:pPr>
      <w:rPr>
        <w:rFonts w:cs="Times New Roman"/>
      </w:rPr>
    </w:lvl>
    <w:lvl w:ilvl="3" w:tplc="FFFFFFFF">
      <w:start w:val="1"/>
      <w:numFmt w:val="bullet"/>
      <w:lvlText w:val=""/>
      <w:lvlJc w:val="left"/>
      <w:pPr>
        <w:tabs>
          <w:tab w:val="num" w:pos="2880"/>
        </w:tabs>
        <w:ind w:left="288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6C324B8"/>
    <w:multiLevelType w:val="hybridMultilevel"/>
    <w:tmpl w:val="78F4A720"/>
    <w:lvl w:ilvl="0" w:tplc="C5CE245A">
      <w:start w:val="1"/>
      <w:numFmt w:val="decimal"/>
      <w:lvlText w:val="%1."/>
      <w:lvlJc w:val="left"/>
      <w:pPr>
        <w:ind w:left="1080" w:hanging="360"/>
      </w:pPr>
      <w:rPr>
        <w:rFonts w:ascii="Tahoma" w:eastAsia="Calibri" w:hAnsi="Tahoma" w:cs="Tahoma"/>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0"/>
    <w:lvlOverride w:ilvl="0">
      <w:startOverride w:val="1"/>
    </w:lvlOverride>
  </w:num>
  <w:num w:numId="3">
    <w:abstractNumId w:val="8"/>
  </w:num>
  <w:num w:numId="4">
    <w:abstractNumId w:val="3"/>
  </w:num>
  <w:num w:numId="5">
    <w:abstractNumId w:val="1"/>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DE"/>
    <w:rsid w:val="0006261C"/>
    <w:rsid w:val="001D4BE0"/>
    <w:rsid w:val="001D5442"/>
    <w:rsid w:val="00213325"/>
    <w:rsid w:val="0034082D"/>
    <w:rsid w:val="0035079F"/>
    <w:rsid w:val="00462C81"/>
    <w:rsid w:val="004E486C"/>
    <w:rsid w:val="00610B90"/>
    <w:rsid w:val="007101CC"/>
    <w:rsid w:val="00737453"/>
    <w:rsid w:val="00862445"/>
    <w:rsid w:val="009056E0"/>
    <w:rsid w:val="00984C56"/>
    <w:rsid w:val="00A66B95"/>
    <w:rsid w:val="00B637AC"/>
    <w:rsid w:val="00B65C21"/>
    <w:rsid w:val="00B65D17"/>
    <w:rsid w:val="00B834DE"/>
    <w:rsid w:val="00E9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4DE"/>
    <w:pPr>
      <w:spacing w:after="0" w:line="260" w:lineRule="exact"/>
    </w:pPr>
    <w:rPr>
      <w:rFonts w:ascii="Tahoma" w:eastAsia="Calibri" w:hAnsi="Tahoma" w:cs="Times New Roman"/>
      <w:color w:val="1E1E1E"/>
      <w:spacing w:val="4"/>
      <w:sz w:val="18"/>
    </w:rPr>
  </w:style>
  <w:style w:type="paragraph" w:styleId="Nagwek2">
    <w:name w:val="heading 2"/>
    <w:basedOn w:val="Normalny"/>
    <w:next w:val="Normalny"/>
    <w:link w:val="Nagwek2Znak"/>
    <w:uiPriority w:val="9"/>
    <w:semiHidden/>
    <w:unhideWhenUsed/>
    <w:qFormat/>
    <w:rsid w:val="00B83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rsid w:val="00B834DE"/>
    <w:pPr>
      <w:tabs>
        <w:tab w:val="center" w:pos="4536"/>
        <w:tab w:val="right" w:pos="9072"/>
      </w:tabs>
      <w:spacing w:line="240" w:lineRule="auto"/>
    </w:pPr>
  </w:style>
  <w:style w:type="character" w:customStyle="1" w:styleId="NagwekZnak">
    <w:name w:val="Nagłówek Znak"/>
    <w:aliases w:val="Znak Znak"/>
    <w:basedOn w:val="Domylnaczcionkaakapitu"/>
    <w:link w:val="Nagwek"/>
    <w:uiPriority w:val="99"/>
    <w:rsid w:val="00B834DE"/>
    <w:rPr>
      <w:rFonts w:ascii="Tahoma" w:eastAsia="Calibri" w:hAnsi="Tahoma" w:cs="Times New Roman"/>
      <w:color w:val="1E1E1E"/>
      <w:spacing w:val="4"/>
      <w:sz w:val="18"/>
    </w:rPr>
  </w:style>
  <w:style w:type="paragraph" w:styleId="Stopka">
    <w:name w:val="footer"/>
    <w:basedOn w:val="Normalny"/>
    <w:link w:val="StopkaZnak"/>
    <w:uiPriority w:val="99"/>
    <w:rsid w:val="00B834DE"/>
    <w:pPr>
      <w:tabs>
        <w:tab w:val="center" w:pos="4536"/>
        <w:tab w:val="right" w:pos="9072"/>
      </w:tabs>
      <w:spacing w:line="240" w:lineRule="auto"/>
    </w:pPr>
  </w:style>
  <w:style w:type="character" w:customStyle="1" w:styleId="StopkaZnak">
    <w:name w:val="Stopka Znak"/>
    <w:basedOn w:val="Domylnaczcionkaakapitu"/>
    <w:link w:val="Stopka"/>
    <w:uiPriority w:val="99"/>
    <w:rsid w:val="00B834DE"/>
    <w:rPr>
      <w:rFonts w:ascii="Tahoma" w:eastAsia="Calibri" w:hAnsi="Tahoma" w:cs="Times New Roman"/>
      <w:color w:val="1E1E1E"/>
      <w:spacing w:val="4"/>
      <w:sz w:val="18"/>
    </w:rPr>
  </w:style>
  <w:style w:type="paragraph" w:styleId="Akapitzlist">
    <w:name w:val="List Paragraph"/>
    <w:basedOn w:val="Normalny"/>
    <w:uiPriority w:val="34"/>
    <w:qFormat/>
    <w:rsid w:val="00B834DE"/>
    <w:pPr>
      <w:ind w:left="720"/>
      <w:contextualSpacing/>
    </w:pPr>
  </w:style>
  <w:style w:type="character" w:styleId="Numerstrony">
    <w:name w:val="page number"/>
    <w:basedOn w:val="Domylnaczcionkaakapitu"/>
    <w:uiPriority w:val="99"/>
    <w:rsid w:val="00B834DE"/>
    <w:rPr>
      <w:rFonts w:cs="Times New Roman"/>
    </w:rPr>
  </w:style>
  <w:style w:type="paragraph" w:styleId="Tekstpodstawowy">
    <w:name w:val="Body Text"/>
    <w:aliases w:val="body text"/>
    <w:basedOn w:val="Normalny"/>
    <w:link w:val="TekstpodstawowyZnak"/>
    <w:autoRedefine/>
    <w:uiPriority w:val="99"/>
    <w:rsid w:val="00B834DE"/>
    <w:pPr>
      <w:spacing w:line="240" w:lineRule="auto"/>
      <w:ind w:left="720"/>
      <w:jc w:val="both"/>
    </w:pPr>
    <w:rPr>
      <w:rFonts w:ascii="Arial" w:eastAsia="MS Mincho" w:hAnsi="Arial" w:cs="Arial"/>
      <w:bCs/>
      <w:color w:val="auto"/>
      <w:spacing w:val="0"/>
      <w:sz w:val="20"/>
      <w:szCs w:val="20"/>
      <w:lang w:eastAsia="pl-PL"/>
    </w:rPr>
  </w:style>
  <w:style w:type="character" w:customStyle="1" w:styleId="TekstpodstawowyZnak">
    <w:name w:val="Tekst podstawowy Znak"/>
    <w:aliases w:val="body text Znak"/>
    <w:basedOn w:val="Domylnaczcionkaakapitu"/>
    <w:link w:val="Tekstpodstawowy"/>
    <w:uiPriority w:val="99"/>
    <w:rsid w:val="00B834DE"/>
    <w:rPr>
      <w:rFonts w:ascii="Arial" w:eastAsia="MS Mincho" w:hAnsi="Arial" w:cs="Arial"/>
      <w:bCs/>
      <w:sz w:val="20"/>
      <w:szCs w:val="20"/>
      <w:lang w:eastAsia="pl-PL"/>
    </w:rPr>
  </w:style>
  <w:style w:type="paragraph" w:customStyle="1" w:styleId="Styl1">
    <w:name w:val="Styl1"/>
    <w:basedOn w:val="Nagwek2"/>
    <w:rsid w:val="00B834DE"/>
    <w:pPr>
      <w:keepLines w:val="0"/>
      <w:spacing w:before="240" w:after="60" w:line="240" w:lineRule="auto"/>
      <w:jc w:val="both"/>
    </w:pPr>
    <w:rPr>
      <w:rFonts w:ascii="Arial" w:eastAsia="Calibri" w:hAnsi="Arial" w:cs="Arial"/>
      <w:bCs w:val="0"/>
      <w:iCs/>
      <w:color w:val="auto"/>
      <w:spacing w:val="0"/>
      <w:sz w:val="22"/>
      <w:szCs w:val="22"/>
      <w:lang w:eastAsia="pl-PL"/>
    </w:rPr>
  </w:style>
  <w:style w:type="paragraph" w:styleId="Listapunktowana2">
    <w:name w:val="List Bullet 2"/>
    <w:basedOn w:val="Normalny"/>
    <w:autoRedefine/>
    <w:uiPriority w:val="99"/>
    <w:rsid w:val="00B834DE"/>
    <w:pPr>
      <w:numPr>
        <w:numId w:val="1"/>
      </w:numPr>
      <w:spacing w:line="240" w:lineRule="auto"/>
      <w:jc w:val="both"/>
    </w:pPr>
    <w:rPr>
      <w:rFonts w:ascii="Times New Roman" w:hAnsi="Times New Roman"/>
      <w:color w:val="auto"/>
      <w:spacing w:val="0"/>
      <w:sz w:val="24"/>
      <w:szCs w:val="24"/>
      <w:lang w:eastAsia="pl-PL"/>
    </w:rPr>
  </w:style>
  <w:style w:type="paragraph" w:customStyle="1" w:styleId="section1">
    <w:name w:val="section1"/>
    <w:basedOn w:val="Normalny"/>
    <w:rsid w:val="00B834DE"/>
    <w:pPr>
      <w:spacing w:before="100" w:beforeAutospacing="1" w:after="100" w:afterAutospacing="1" w:line="240" w:lineRule="auto"/>
    </w:pPr>
    <w:rPr>
      <w:rFonts w:ascii="Times New Roman" w:eastAsia="Times New Roman" w:hAnsi="Times New Roman"/>
      <w:color w:val="auto"/>
      <w:spacing w:val="0"/>
      <w:sz w:val="24"/>
      <w:szCs w:val="24"/>
      <w:lang w:eastAsia="pl-PL"/>
    </w:rPr>
  </w:style>
  <w:style w:type="paragraph" w:styleId="NormalnyWeb">
    <w:name w:val="Normal (Web)"/>
    <w:basedOn w:val="Normalny"/>
    <w:uiPriority w:val="99"/>
    <w:unhideWhenUsed/>
    <w:rsid w:val="00B834DE"/>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character" w:customStyle="1" w:styleId="TpolicySectionTextRegular">
    <w:name w:val="TpolicySectionTextRegular"/>
    <w:rsid w:val="00B834DE"/>
    <w:rPr>
      <w:rFonts w:ascii="Tahoma" w:eastAsia="Tahoma" w:hAnsi="Tahoma" w:cs="Tahoma"/>
      <w:b w:val="0"/>
      <w:i w:val="0"/>
      <w:smallCaps w:val="0"/>
      <w:strike w:val="0"/>
      <w:color w:val="000000"/>
      <w:spacing w:val="0"/>
      <w:w w:val="100"/>
      <w:kern w:val="16"/>
      <w:position w:val="0"/>
      <w:sz w:val="14"/>
      <w:u w:val="none"/>
      <w:lang w:val="en-GB" w:bidi="en-GB"/>
    </w:rPr>
  </w:style>
  <w:style w:type="paragraph" w:customStyle="1" w:styleId="PfirstLineLeft">
    <w:name w:val="PfirstLineLeft"/>
    <w:rsid w:val="00B834DE"/>
    <w:pPr>
      <w:spacing w:after="0" w:line="240" w:lineRule="auto"/>
      <w:ind w:left="289" w:hanging="176"/>
    </w:pPr>
    <w:rPr>
      <w:rFonts w:ascii="Tahoma" w:eastAsia="Tahoma" w:hAnsi="Tahoma" w:cs="Tahoma"/>
      <w:color w:val="000000"/>
      <w:kern w:val="22"/>
      <w:sz w:val="20"/>
      <w:szCs w:val="20"/>
      <w:lang w:val="en-GB" w:eastAsia="pl-PL" w:bidi="en-GB"/>
    </w:rPr>
  </w:style>
  <w:style w:type="character" w:customStyle="1" w:styleId="Nagwek2Znak">
    <w:name w:val="Nagłówek 2 Znak"/>
    <w:basedOn w:val="Domylnaczcionkaakapitu"/>
    <w:link w:val="Nagwek2"/>
    <w:uiPriority w:val="9"/>
    <w:semiHidden/>
    <w:rsid w:val="00B834DE"/>
    <w:rPr>
      <w:rFonts w:asciiTheme="majorHAnsi" w:eastAsiaTheme="majorEastAsia" w:hAnsiTheme="majorHAnsi" w:cstheme="majorBidi"/>
      <w:b/>
      <w:bCs/>
      <w:color w:val="4F81BD" w:themeColor="accent1"/>
      <w:spacing w:val="4"/>
      <w:sz w:val="26"/>
      <w:szCs w:val="26"/>
    </w:rPr>
  </w:style>
  <w:style w:type="paragraph" w:styleId="Tekstdymka">
    <w:name w:val="Balloon Text"/>
    <w:basedOn w:val="Normalny"/>
    <w:link w:val="TekstdymkaZnak"/>
    <w:uiPriority w:val="99"/>
    <w:semiHidden/>
    <w:unhideWhenUsed/>
    <w:rsid w:val="00862445"/>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862445"/>
    <w:rPr>
      <w:rFonts w:ascii="Tahoma" w:eastAsia="Calibri" w:hAnsi="Tahoma" w:cs="Tahoma"/>
      <w:color w:val="1E1E1E"/>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34DE"/>
    <w:pPr>
      <w:spacing w:after="0" w:line="260" w:lineRule="exact"/>
    </w:pPr>
    <w:rPr>
      <w:rFonts w:ascii="Tahoma" w:eastAsia="Calibri" w:hAnsi="Tahoma" w:cs="Times New Roman"/>
      <w:color w:val="1E1E1E"/>
      <w:spacing w:val="4"/>
      <w:sz w:val="18"/>
    </w:rPr>
  </w:style>
  <w:style w:type="paragraph" w:styleId="Nagwek2">
    <w:name w:val="heading 2"/>
    <w:basedOn w:val="Normalny"/>
    <w:next w:val="Normalny"/>
    <w:link w:val="Nagwek2Znak"/>
    <w:uiPriority w:val="9"/>
    <w:semiHidden/>
    <w:unhideWhenUsed/>
    <w:qFormat/>
    <w:rsid w:val="00B83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rsid w:val="00B834DE"/>
    <w:pPr>
      <w:tabs>
        <w:tab w:val="center" w:pos="4536"/>
        <w:tab w:val="right" w:pos="9072"/>
      </w:tabs>
      <w:spacing w:line="240" w:lineRule="auto"/>
    </w:pPr>
  </w:style>
  <w:style w:type="character" w:customStyle="1" w:styleId="NagwekZnak">
    <w:name w:val="Nagłówek Znak"/>
    <w:aliases w:val="Znak Znak"/>
    <w:basedOn w:val="Domylnaczcionkaakapitu"/>
    <w:link w:val="Nagwek"/>
    <w:uiPriority w:val="99"/>
    <w:rsid w:val="00B834DE"/>
    <w:rPr>
      <w:rFonts w:ascii="Tahoma" w:eastAsia="Calibri" w:hAnsi="Tahoma" w:cs="Times New Roman"/>
      <w:color w:val="1E1E1E"/>
      <w:spacing w:val="4"/>
      <w:sz w:val="18"/>
    </w:rPr>
  </w:style>
  <w:style w:type="paragraph" w:styleId="Stopka">
    <w:name w:val="footer"/>
    <w:basedOn w:val="Normalny"/>
    <w:link w:val="StopkaZnak"/>
    <w:uiPriority w:val="99"/>
    <w:rsid w:val="00B834DE"/>
    <w:pPr>
      <w:tabs>
        <w:tab w:val="center" w:pos="4536"/>
        <w:tab w:val="right" w:pos="9072"/>
      </w:tabs>
      <w:spacing w:line="240" w:lineRule="auto"/>
    </w:pPr>
  </w:style>
  <w:style w:type="character" w:customStyle="1" w:styleId="StopkaZnak">
    <w:name w:val="Stopka Znak"/>
    <w:basedOn w:val="Domylnaczcionkaakapitu"/>
    <w:link w:val="Stopka"/>
    <w:uiPriority w:val="99"/>
    <w:rsid w:val="00B834DE"/>
    <w:rPr>
      <w:rFonts w:ascii="Tahoma" w:eastAsia="Calibri" w:hAnsi="Tahoma" w:cs="Times New Roman"/>
      <w:color w:val="1E1E1E"/>
      <w:spacing w:val="4"/>
      <w:sz w:val="18"/>
    </w:rPr>
  </w:style>
  <w:style w:type="paragraph" w:styleId="Akapitzlist">
    <w:name w:val="List Paragraph"/>
    <w:basedOn w:val="Normalny"/>
    <w:uiPriority w:val="34"/>
    <w:qFormat/>
    <w:rsid w:val="00B834DE"/>
    <w:pPr>
      <w:ind w:left="720"/>
      <w:contextualSpacing/>
    </w:pPr>
  </w:style>
  <w:style w:type="character" w:styleId="Numerstrony">
    <w:name w:val="page number"/>
    <w:basedOn w:val="Domylnaczcionkaakapitu"/>
    <w:uiPriority w:val="99"/>
    <w:rsid w:val="00B834DE"/>
    <w:rPr>
      <w:rFonts w:cs="Times New Roman"/>
    </w:rPr>
  </w:style>
  <w:style w:type="paragraph" w:styleId="Tekstpodstawowy">
    <w:name w:val="Body Text"/>
    <w:aliases w:val="body text"/>
    <w:basedOn w:val="Normalny"/>
    <w:link w:val="TekstpodstawowyZnak"/>
    <w:autoRedefine/>
    <w:uiPriority w:val="99"/>
    <w:rsid w:val="00B834DE"/>
    <w:pPr>
      <w:spacing w:line="240" w:lineRule="auto"/>
      <w:ind w:left="720"/>
      <w:jc w:val="both"/>
    </w:pPr>
    <w:rPr>
      <w:rFonts w:ascii="Arial" w:eastAsia="MS Mincho" w:hAnsi="Arial" w:cs="Arial"/>
      <w:bCs/>
      <w:color w:val="auto"/>
      <w:spacing w:val="0"/>
      <w:sz w:val="20"/>
      <w:szCs w:val="20"/>
      <w:lang w:eastAsia="pl-PL"/>
    </w:rPr>
  </w:style>
  <w:style w:type="character" w:customStyle="1" w:styleId="TekstpodstawowyZnak">
    <w:name w:val="Tekst podstawowy Znak"/>
    <w:aliases w:val="body text Znak"/>
    <w:basedOn w:val="Domylnaczcionkaakapitu"/>
    <w:link w:val="Tekstpodstawowy"/>
    <w:uiPriority w:val="99"/>
    <w:rsid w:val="00B834DE"/>
    <w:rPr>
      <w:rFonts w:ascii="Arial" w:eastAsia="MS Mincho" w:hAnsi="Arial" w:cs="Arial"/>
      <w:bCs/>
      <w:sz w:val="20"/>
      <w:szCs w:val="20"/>
      <w:lang w:eastAsia="pl-PL"/>
    </w:rPr>
  </w:style>
  <w:style w:type="paragraph" w:customStyle="1" w:styleId="Styl1">
    <w:name w:val="Styl1"/>
    <w:basedOn w:val="Nagwek2"/>
    <w:rsid w:val="00B834DE"/>
    <w:pPr>
      <w:keepLines w:val="0"/>
      <w:spacing w:before="240" w:after="60" w:line="240" w:lineRule="auto"/>
      <w:jc w:val="both"/>
    </w:pPr>
    <w:rPr>
      <w:rFonts w:ascii="Arial" w:eastAsia="Calibri" w:hAnsi="Arial" w:cs="Arial"/>
      <w:bCs w:val="0"/>
      <w:iCs/>
      <w:color w:val="auto"/>
      <w:spacing w:val="0"/>
      <w:sz w:val="22"/>
      <w:szCs w:val="22"/>
      <w:lang w:eastAsia="pl-PL"/>
    </w:rPr>
  </w:style>
  <w:style w:type="paragraph" w:styleId="Listapunktowana2">
    <w:name w:val="List Bullet 2"/>
    <w:basedOn w:val="Normalny"/>
    <w:autoRedefine/>
    <w:uiPriority w:val="99"/>
    <w:rsid w:val="00B834DE"/>
    <w:pPr>
      <w:numPr>
        <w:numId w:val="1"/>
      </w:numPr>
      <w:spacing w:line="240" w:lineRule="auto"/>
      <w:jc w:val="both"/>
    </w:pPr>
    <w:rPr>
      <w:rFonts w:ascii="Times New Roman" w:hAnsi="Times New Roman"/>
      <w:color w:val="auto"/>
      <w:spacing w:val="0"/>
      <w:sz w:val="24"/>
      <w:szCs w:val="24"/>
      <w:lang w:eastAsia="pl-PL"/>
    </w:rPr>
  </w:style>
  <w:style w:type="paragraph" w:customStyle="1" w:styleId="section1">
    <w:name w:val="section1"/>
    <w:basedOn w:val="Normalny"/>
    <w:rsid w:val="00B834DE"/>
    <w:pPr>
      <w:spacing w:before="100" w:beforeAutospacing="1" w:after="100" w:afterAutospacing="1" w:line="240" w:lineRule="auto"/>
    </w:pPr>
    <w:rPr>
      <w:rFonts w:ascii="Times New Roman" w:eastAsia="Times New Roman" w:hAnsi="Times New Roman"/>
      <w:color w:val="auto"/>
      <w:spacing w:val="0"/>
      <w:sz w:val="24"/>
      <w:szCs w:val="24"/>
      <w:lang w:eastAsia="pl-PL"/>
    </w:rPr>
  </w:style>
  <w:style w:type="paragraph" w:styleId="NormalnyWeb">
    <w:name w:val="Normal (Web)"/>
    <w:basedOn w:val="Normalny"/>
    <w:uiPriority w:val="99"/>
    <w:unhideWhenUsed/>
    <w:rsid w:val="00B834DE"/>
    <w:pPr>
      <w:spacing w:before="100" w:beforeAutospacing="1" w:after="100" w:afterAutospacing="1" w:line="240" w:lineRule="auto"/>
    </w:pPr>
    <w:rPr>
      <w:rFonts w:ascii="Times New Roman" w:eastAsiaTheme="minorHAnsi" w:hAnsi="Times New Roman"/>
      <w:color w:val="auto"/>
      <w:spacing w:val="0"/>
      <w:sz w:val="24"/>
      <w:szCs w:val="24"/>
      <w:lang w:eastAsia="pl-PL"/>
    </w:rPr>
  </w:style>
  <w:style w:type="character" w:customStyle="1" w:styleId="TpolicySectionTextRegular">
    <w:name w:val="TpolicySectionTextRegular"/>
    <w:rsid w:val="00B834DE"/>
    <w:rPr>
      <w:rFonts w:ascii="Tahoma" w:eastAsia="Tahoma" w:hAnsi="Tahoma" w:cs="Tahoma"/>
      <w:b w:val="0"/>
      <w:i w:val="0"/>
      <w:smallCaps w:val="0"/>
      <w:strike w:val="0"/>
      <w:color w:val="000000"/>
      <w:spacing w:val="0"/>
      <w:w w:val="100"/>
      <w:kern w:val="16"/>
      <w:position w:val="0"/>
      <w:sz w:val="14"/>
      <w:u w:val="none"/>
      <w:lang w:val="en-GB" w:bidi="en-GB"/>
    </w:rPr>
  </w:style>
  <w:style w:type="paragraph" w:customStyle="1" w:styleId="PfirstLineLeft">
    <w:name w:val="PfirstLineLeft"/>
    <w:rsid w:val="00B834DE"/>
    <w:pPr>
      <w:spacing w:after="0" w:line="240" w:lineRule="auto"/>
      <w:ind w:left="289" w:hanging="176"/>
    </w:pPr>
    <w:rPr>
      <w:rFonts w:ascii="Tahoma" w:eastAsia="Tahoma" w:hAnsi="Tahoma" w:cs="Tahoma"/>
      <w:color w:val="000000"/>
      <w:kern w:val="22"/>
      <w:sz w:val="20"/>
      <w:szCs w:val="20"/>
      <w:lang w:val="en-GB" w:eastAsia="pl-PL" w:bidi="en-GB"/>
    </w:rPr>
  </w:style>
  <w:style w:type="character" w:customStyle="1" w:styleId="Nagwek2Znak">
    <w:name w:val="Nagłówek 2 Znak"/>
    <w:basedOn w:val="Domylnaczcionkaakapitu"/>
    <w:link w:val="Nagwek2"/>
    <w:uiPriority w:val="9"/>
    <w:semiHidden/>
    <w:rsid w:val="00B834DE"/>
    <w:rPr>
      <w:rFonts w:asciiTheme="majorHAnsi" w:eastAsiaTheme="majorEastAsia" w:hAnsiTheme="majorHAnsi" w:cstheme="majorBidi"/>
      <w:b/>
      <w:bCs/>
      <w:color w:val="4F81BD" w:themeColor="accent1"/>
      <w:spacing w:val="4"/>
      <w:sz w:val="26"/>
      <w:szCs w:val="26"/>
    </w:rPr>
  </w:style>
  <w:style w:type="paragraph" w:styleId="Tekstdymka">
    <w:name w:val="Balloon Text"/>
    <w:basedOn w:val="Normalny"/>
    <w:link w:val="TekstdymkaZnak"/>
    <w:uiPriority w:val="99"/>
    <w:semiHidden/>
    <w:unhideWhenUsed/>
    <w:rsid w:val="00862445"/>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862445"/>
    <w:rPr>
      <w:rFonts w:ascii="Tahoma" w:eastAsia="Calibri" w:hAnsi="Tahoma" w:cs="Tahoma"/>
      <w:color w:val="1E1E1E"/>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4594</Words>
  <Characters>27570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Bartosz Drej</cp:lastModifiedBy>
  <cp:revision>3</cp:revision>
  <cp:lastPrinted>2017-08-17T09:32:00Z</cp:lastPrinted>
  <dcterms:created xsi:type="dcterms:W3CDTF">2017-08-17T10:12:00Z</dcterms:created>
  <dcterms:modified xsi:type="dcterms:W3CDTF">2017-08-17T11:59:00Z</dcterms:modified>
</cp:coreProperties>
</file>