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4031" w14:textId="54B43EB6" w:rsidR="000C3D39" w:rsidRPr="00BA3CA7" w:rsidRDefault="00BA3CA7">
      <w:pPr>
        <w:rPr>
          <w:b/>
          <w:bCs/>
        </w:rPr>
      </w:pPr>
      <w:r>
        <w:rPr>
          <w:b/>
          <w:bCs/>
        </w:rPr>
        <w:t>DZP/PN/46/2023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4"/>
        <w:gridCol w:w="549"/>
        <w:gridCol w:w="687"/>
        <w:gridCol w:w="1154"/>
        <w:gridCol w:w="731"/>
        <w:gridCol w:w="1154"/>
        <w:gridCol w:w="851"/>
        <w:gridCol w:w="895"/>
        <w:gridCol w:w="851"/>
        <w:gridCol w:w="146"/>
      </w:tblGrid>
      <w:tr w:rsidR="00812B93" w:rsidRPr="001C362B" w14:paraId="2F5E2BF5" w14:textId="77777777" w:rsidTr="00C939D5">
        <w:trPr>
          <w:trHeight w:val="300"/>
        </w:trPr>
        <w:tc>
          <w:tcPr>
            <w:tcW w:w="8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516" w14:textId="7822485A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Pakiet nr </w:t>
            </w: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 poz. 3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64F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2B93" w:rsidRPr="001C362B" w14:paraId="626B1E81" w14:textId="77777777" w:rsidTr="00C939D5">
        <w:trPr>
          <w:trHeight w:val="63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25E1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F458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9203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FDA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61F7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1D6B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85FCB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FEB5B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4B83B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034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C95CA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12B93" w:rsidRPr="001C362B" w14:paraId="41D0357A" w14:textId="77777777" w:rsidTr="00C939D5">
        <w:trPr>
          <w:trHeight w:val="57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1693" w14:textId="61F3758A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Aparat do monitorowania ICP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EBD3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0978" w14:textId="50AFFF19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855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2699F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AAC3D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71D5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1D1C5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940CB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7781" w14:textId="77777777" w:rsidR="00812B93" w:rsidRPr="001C362B" w:rsidRDefault="00812B93" w:rsidP="00C939D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08B497D" w14:textId="77777777" w:rsidR="00812B93" w:rsidRDefault="00812B93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</w:p>
    <w:p w14:paraId="52C5EEC4" w14:textId="77777777" w:rsidR="00812B93" w:rsidRDefault="00812B93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</w:p>
    <w:p w14:paraId="70744E16" w14:textId="77777777" w:rsidR="00812B93" w:rsidRDefault="00812B93">
      <w:pP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</w:pPr>
    </w:p>
    <w:p w14:paraId="00369DA7" w14:textId="2E146F2B" w:rsidR="000C3D39" w:rsidRDefault="000C3D39"/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480"/>
        <w:gridCol w:w="1300"/>
        <w:gridCol w:w="1660"/>
        <w:gridCol w:w="920"/>
        <w:gridCol w:w="920"/>
      </w:tblGrid>
      <w:tr w:rsidR="001C362B" w:rsidRPr="001C362B" w14:paraId="4188E0F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D6A" w14:textId="52325F4B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Producent:</w:t>
            </w:r>
            <w:r w:rsidR="00812B9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…………………………………..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13654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FE8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06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BA6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80BF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63EAA13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1A5" w14:textId="602FED06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Kraj pochodzenia:</w:t>
            </w:r>
            <w:r w:rsidR="00812B93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808D6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E80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898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A0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CDE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25BBFE5F" w14:textId="77777777" w:rsidTr="001C362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9B68" w14:textId="12378CD3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Oferowany model:</w:t>
            </w:r>
            <w:r w:rsidR="00812B93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ABF7" w14:textId="77777777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6EB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BF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2A3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6CB3" w14:textId="77777777" w:rsidR="001C362B" w:rsidRPr="001C362B" w:rsidRDefault="001C362B" w:rsidP="001C3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362B" w:rsidRPr="001C362B" w14:paraId="65DCFFCC" w14:textId="77777777" w:rsidTr="001C362B">
        <w:trPr>
          <w:trHeight w:val="30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A5934" w14:textId="0A635FD8" w:rsidR="001C362B" w:rsidRPr="001C362B" w:rsidRDefault="001C362B" w:rsidP="001C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Rok produkcji: (wyprodukowany nie wcześniej niż w 202</w:t>
            </w:r>
            <w:r w:rsidR="00A778A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1C362B">
              <w:rPr>
                <w:rFonts w:ascii="Calibri" w:eastAsia="Times New Roman" w:hAnsi="Calibri" w:cs="Calibri"/>
                <w:color w:val="000000"/>
                <w:lang w:eastAsia="pl-PL"/>
              </w:rPr>
              <w:t>r., fabrycznie nowy): ………....……………</w:t>
            </w:r>
          </w:p>
        </w:tc>
      </w:tr>
    </w:tbl>
    <w:p w14:paraId="2EF9CD77" w14:textId="77777777" w:rsidR="000C3D39" w:rsidRDefault="000C3D39"/>
    <w:p w14:paraId="415172C0" w14:textId="77777777" w:rsidR="000C3D39" w:rsidRDefault="000C3D39"/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4180"/>
        <w:gridCol w:w="1480"/>
        <w:gridCol w:w="1300"/>
      </w:tblGrid>
      <w:tr w:rsidR="001C362B" w:rsidRPr="001C362B" w14:paraId="3A2006D4" w14:textId="77777777" w:rsidTr="001C362B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3A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E85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DC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wymagany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394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pl-PL"/>
              </w:rPr>
              <w:t>Parametr oferowany (opisać)</w:t>
            </w:r>
          </w:p>
        </w:tc>
      </w:tr>
      <w:tr w:rsidR="001C362B" w:rsidRPr="001C362B" w14:paraId="6FFA9F2B" w14:textId="77777777" w:rsidTr="00901C3C">
        <w:trPr>
          <w:trHeight w:val="9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4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324C" w14:textId="4080EFE5" w:rsidR="001C362B" w:rsidRPr="001C362B" w:rsidRDefault="00A778A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Moduł pomiarowy podłączony bezpośrednio do monitora przyłóżkowego pacjenta w celu wyświetlania wartości ciśnienia śródczaszkowego (ICP) pacjenta tylko na monitorze głównym.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10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67E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EF906E2" w14:textId="77777777" w:rsidTr="00084355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32C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D051" w14:textId="77777777" w:rsidR="00A778A7" w:rsidRPr="00A778A7" w:rsidRDefault="00A778A7" w:rsidP="00A778A7">
            <w:pPr>
              <w:spacing w:after="0" w:line="240" w:lineRule="auto"/>
              <w:rPr>
                <w:rFonts w:ascii="Calibri" w:hAnsi="Calibri" w:cs="Calibri"/>
                <w14:ligatures w14:val="standardContextual"/>
              </w:rPr>
            </w:pPr>
            <w:r w:rsidRPr="00A778A7">
              <w:rPr>
                <w:rFonts w:ascii="Calibri" w:hAnsi="Calibri" w:cs="Calibri"/>
                <w14:ligatures w14:val="standardContextual"/>
              </w:rPr>
              <w:t>Moduł umożliwia:</w:t>
            </w:r>
          </w:p>
          <w:p w14:paraId="0ACCB9C7" w14:textId="77777777" w:rsidR="00A778A7" w:rsidRPr="00A778A7" w:rsidRDefault="00A778A7" w:rsidP="00A778A7">
            <w:pPr>
              <w:spacing w:after="0" w:line="240" w:lineRule="auto"/>
              <w:ind w:firstLine="708"/>
              <w:rPr>
                <w:rFonts w:ascii="Calibri" w:hAnsi="Calibri" w:cs="Calibri"/>
                <w14:ligatures w14:val="standardContextual"/>
              </w:rPr>
            </w:pPr>
            <w:r w:rsidRPr="00A778A7">
              <w:rPr>
                <w:rFonts w:ascii="Calibri" w:hAnsi="Calibri" w:cs="Calibri"/>
                <w14:ligatures w14:val="standardContextual"/>
              </w:rPr>
              <w:t xml:space="preserve">-zerowanie czujnika ICP, </w:t>
            </w:r>
          </w:p>
          <w:p w14:paraId="6AFFAEA1" w14:textId="77777777" w:rsidR="00A778A7" w:rsidRPr="00A778A7" w:rsidRDefault="00A778A7" w:rsidP="00A778A7">
            <w:pPr>
              <w:spacing w:after="0" w:line="240" w:lineRule="auto"/>
              <w:ind w:firstLine="708"/>
              <w:rPr>
                <w:rFonts w:ascii="Calibri" w:hAnsi="Calibri" w:cs="Calibri"/>
                <w14:ligatures w14:val="standardContextual"/>
              </w:rPr>
            </w:pPr>
            <w:r w:rsidRPr="00A778A7">
              <w:rPr>
                <w:rFonts w:ascii="Calibri" w:hAnsi="Calibri" w:cs="Calibri"/>
                <w14:ligatures w14:val="standardContextual"/>
              </w:rPr>
              <w:t xml:space="preserve">- zapewnienie sygnałów odniesienia kalibracji zera dla monitora przyłóżkowego pacjenta ,  </w:t>
            </w:r>
          </w:p>
          <w:p w14:paraId="67DEB7D0" w14:textId="6DDB3E30" w:rsidR="001C362B" w:rsidRPr="001C362B" w:rsidRDefault="00A778A7" w:rsidP="00A778A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A778A7">
              <w:rPr>
                <w:rFonts w:ascii="Calibri" w:hAnsi="Calibri" w:cs="Calibri"/>
                <w14:ligatures w14:val="standardContextual"/>
              </w:rPr>
              <w:t>- przesłanie odczytów ICP do monitora przyłóżkowego pacjenta oraz do wyświetlania na ekranie lub przechowywania/przetwarzania danych.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A29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61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6D224387" w14:textId="77777777" w:rsidTr="00A778A7">
        <w:trPr>
          <w:trHeight w:val="89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1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B465" w14:textId="77777777" w:rsidR="001C362B" w:rsidRDefault="001C362B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14:paraId="75E4340C" w14:textId="32595592" w:rsidR="00A778A7" w:rsidRPr="00A778A7" w:rsidRDefault="00A778A7" w:rsidP="00A778A7">
            <w:pP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t>Moduł jest zasilany tylko poprzez monitor pacjenta.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5B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88E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4282A69E" w14:textId="77777777" w:rsidTr="00084355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94F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C7FA" w14:textId="2CD9FEBE" w:rsidR="001C362B" w:rsidRPr="001C362B" w:rsidRDefault="00A778A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Czujnik do pomiaru ciśnienia wewnątrzczaszkowego - możliwość pomiaru ciśnienia śródmiąższowo, podtwardówkowo.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74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000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EAD2E19" w14:textId="77777777" w:rsidTr="00084355">
        <w:trPr>
          <w:trHeight w:val="11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E76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15A5" w14:textId="6489FEB8" w:rsidR="001C362B" w:rsidRPr="001C362B" w:rsidRDefault="00A778A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t>System przetwarzania sygnału oparty o mechanizm piezoelektryczny.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E4B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DE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32EEAFD8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D20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FBC" w14:textId="54254F69" w:rsidR="001C362B" w:rsidRPr="001C362B" w:rsidRDefault="00A778A7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t>Microchip</w:t>
            </w:r>
            <w:proofErr w:type="spellEnd"/>
            <w:r>
              <w:t xml:space="preserve"> w obudowie tytanowej.   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38F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A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75B73029" w14:textId="77777777" w:rsidTr="0008435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C6E4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100C" w14:textId="77777777" w:rsidR="006123F3" w:rsidRPr="006123F3" w:rsidRDefault="006123F3" w:rsidP="006123F3">
            <w:pPr>
              <w:spacing w:after="0" w:line="240" w:lineRule="auto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 xml:space="preserve">Charakterystyka czujników: </w:t>
            </w:r>
          </w:p>
          <w:p w14:paraId="26558111" w14:textId="77777777" w:rsidR="006123F3" w:rsidRPr="006123F3" w:rsidRDefault="006123F3" w:rsidP="006123F3">
            <w:pPr>
              <w:spacing w:after="0" w:line="240" w:lineRule="auto"/>
              <w:ind w:firstLine="708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>Sensor   - Mikroprocesor krzemowy</w:t>
            </w:r>
          </w:p>
          <w:p w14:paraId="39452173" w14:textId="77777777" w:rsidR="006123F3" w:rsidRPr="006123F3" w:rsidRDefault="006123F3" w:rsidP="006123F3">
            <w:pPr>
              <w:spacing w:after="0" w:line="240" w:lineRule="auto"/>
              <w:ind w:firstLine="708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>Średnica końcówki  -  3.6Fr (1.2mm)</w:t>
            </w:r>
          </w:p>
          <w:p w14:paraId="2C20FC11" w14:textId="77777777" w:rsidR="006123F3" w:rsidRPr="006123F3" w:rsidRDefault="006123F3" w:rsidP="006123F3">
            <w:pPr>
              <w:spacing w:after="0" w:line="240" w:lineRule="auto"/>
              <w:ind w:firstLine="708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 xml:space="preserve">Długość części roboczej     -         100cm </w:t>
            </w:r>
          </w:p>
          <w:p w14:paraId="0872D000" w14:textId="77777777" w:rsidR="006123F3" w:rsidRPr="006123F3" w:rsidRDefault="006123F3" w:rsidP="006123F3">
            <w:pPr>
              <w:spacing w:after="0" w:line="240" w:lineRule="auto"/>
              <w:ind w:firstLine="708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 xml:space="preserve">Zewnętrzna średnica drenu   -   0.7mm </w:t>
            </w:r>
          </w:p>
          <w:p w14:paraId="37A24FD7" w14:textId="77777777" w:rsidR="006123F3" w:rsidRPr="006123F3" w:rsidRDefault="006123F3" w:rsidP="006123F3">
            <w:pPr>
              <w:spacing w:after="0" w:line="240" w:lineRule="auto"/>
              <w:ind w:firstLine="708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>Materiał, z którego wykonano dren   -    Nylon</w:t>
            </w:r>
          </w:p>
          <w:p w14:paraId="68DDBBA7" w14:textId="77777777" w:rsidR="006123F3" w:rsidRPr="006123F3" w:rsidRDefault="006123F3" w:rsidP="006123F3">
            <w:pPr>
              <w:spacing w:after="0" w:line="240" w:lineRule="auto"/>
              <w:ind w:left="708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>Zakres wartości ciśnienia roboczego       -50mmHg do +250mmHg</w:t>
            </w:r>
          </w:p>
          <w:p w14:paraId="1D74D9A0" w14:textId="77777777" w:rsidR="006123F3" w:rsidRPr="006123F3" w:rsidRDefault="006123F3" w:rsidP="006123F3">
            <w:pPr>
              <w:spacing w:after="0" w:line="240" w:lineRule="auto"/>
              <w:ind w:left="708"/>
              <w:rPr>
                <w:rFonts w:ascii="Calibri" w:hAnsi="Calibri" w:cs="Calibri"/>
                <w14:ligatures w14:val="standardContextua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>Zakres wartości ciśnienia krytycznego, przy którym nie dochodzi do uszkodzenia urządzenia               -700mmHg do +1250mmHg</w:t>
            </w:r>
          </w:p>
          <w:p w14:paraId="75C6CF00" w14:textId="26CD8E71" w:rsidR="001C362B" w:rsidRPr="001C362B" w:rsidRDefault="006123F3" w:rsidP="006123F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6123F3">
              <w:rPr>
                <w:rFonts w:ascii="Calibri" w:hAnsi="Calibri" w:cs="Calibri"/>
                <w14:ligatures w14:val="standardContextual"/>
              </w:rPr>
              <w:t>Opór wejścia      1000 omów nominalnie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195A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7055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1C1732B7" w14:textId="77777777" w:rsidTr="001C362B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9972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6A54" w14:textId="435040CB" w:rsidR="001C362B" w:rsidRPr="001C362B" w:rsidRDefault="006123F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</w:rPr>
              <w:t>Kabel interfejsowy do p</w:t>
            </w:r>
            <w:r w:rsidRPr="00072426">
              <w:rPr>
                <w:b/>
                <w:bCs/>
              </w:rPr>
              <w:t>ołączeni</w:t>
            </w:r>
            <w:r>
              <w:rPr>
                <w:b/>
                <w:bCs/>
              </w:rPr>
              <w:t>a</w:t>
            </w:r>
            <w:r w:rsidRPr="00072426">
              <w:rPr>
                <w:b/>
                <w:bCs/>
              </w:rPr>
              <w:t xml:space="preserve"> z kardiomonitorami opisanymi w tym pakiecie.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00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42BE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3301321" w14:textId="77777777" w:rsidTr="006123F3">
        <w:trPr>
          <w:trHeight w:val="80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591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B38D" w14:textId="473959CD" w:rsidR="001C362B" w:rsidRPr="001C362B" w:rsidRDefault="006123F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Szkolenie z obsługi min. 3 osoby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D27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6C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2874017E" w14:textId="77777777" w:rsidTr="00901C3C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DD1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4093" w14:textId="7B33A62A" w:rsidR="001C362B" w:rsidRPr="001C362B" w:rsidRDefault="006123F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Gwarancja min. 24 miesiące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235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59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C362B" w:rsidRPr="001C362B" w14:paraId="0FC20402" w14:textId="77777777" w:rsidTr="006123F3">
        <w:trPr>
          <w:trHeight w:val="94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FCF8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788E" w14:textId="1BEA0C2C" w:rsidR="001C362B" w:rsidRPr="001C362B" w:rsidRDefault="006123F3" w:rsidP="001C362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Bezpłatne przeglądy w okresie gwarancji zgodnie  z zaleceniem producenta ale nie rzadziej niż 1 x w roku.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DD9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4A3" w14:textId="77777777" w:rsidR="001C362B" w:rsidRPr="001C362B" w:rsidRDefault="001C362B" w:rsidP="001C362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1C362B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1EF8B788" w14:textId="77777777" w:rsidR="000C3D39" w:rsidRDefault="000C3D39"/>
    <w:p w14:paraId="7787D7BB" w14:textId="77777777" w:rsidR="00341791" w:rsidRDefault="00341791" w:rsidP="00341791">
      <w:r>
        <w:t>UWAGI:</w:t>
      </w:r>
    </w:p>
    <w:p w14:paraId="316C22EF" w14:textId="77777777" w:rsidR="00341791" w:rsidRDefault="00341791" w:rsidP="00341791">
      <w:pPr>
        <w:pStyle w:val="Akapitzlist"/>
        <w:numPr>
          <w:ilvl w:val="0"/>
          <w:numId w:val="1"/>
        </w:numPr>
      </w:pPr>
      <w:r>
        <w:t>Wykonawca uzupełnia w wykropkowanych miejscach producenta i model oferowanego urządzenia.</w:t>
      </w:r>
      <w:r w:rsidRPr="00343105">
        <w:t xml:space="preserve"> </w:t>
      </w:r>
      <w:r>
        <w:t>Nieuzupełnienie w miejscach wykropkowanych danych oferowanych Zamawiający potraktuje jako niepotwierdzenie parametrów, które będzie skutkowało odrzuceniem oferty Wykonawcy.</w:t>
      </w:r>
    </w:p>
    <w:p w14:paraId="61B81A01" w14:textId="446A4359" w:rsidR="004A6351" w:rsidRDefault="00BA3CA7"/>
    <w:sectPr w:rsidR="004A6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C936" w14:textId="77777777" w:rsidR="00C83A5B" w:rsidRDefault="00C83A5B" w:rsidP="00EC5427">
      <w:pPr>
        <w:spacing w:after="0" w:line="240" w:lineRule="auto"/>
      </w:pPr>
      <w:r>
        <w:separator/>
      </w:r>
    </w:p>
  </w:endnote>
  <w:endnote w:type="continuationSeparator" w:id="0">
    <w:p w14:paraId="4B75DD97" w14:textId="77777777" w:rsidR="00C83A5B" w:rsidRDefault="00C83A5B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5E1F" w14:textId="77777777" w:rsidR="001B49FD" w:rsidRDefault="001B49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C06F" w14:textId="0E180D38" w:rsidR="00EC5427" w:rsidRPr="00EC5427" w:rsidRDefault="00EC5427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 w:rsidRPr="00EC5427">
      <w:rPr>
        <w:rFonts w:eastAsia="SimSun" w:cstheme="minorHAnsi"/>
        <w:kern w:val="3"/>
        <w:sz w:val="16"/>
        <w:szCs w:val="16"/>
        <w:lang w:eastAsia="zh-CN" w:bidi="hi-IN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" w ramach Programu Operacyjnego Infrastruktura i Środowisko na lata 2014-2020 dla osi XI REACT-EU dla działania: 11.3</w:t>
    </w:r>
    <w:r w:rsidR="001B49FD">
      <w:rPr>
        <w:rFonts w:eastAsia="SimSun" w:cstheme="minorHAnsi"/>
        <w:kern w:val="3"/>
        <w:sz w:val="16"/>
        <w:szCs w:val="16"/>
        <w:lang w:eastAsia="zh-CN" w:bidi="hi-IN"/>
      </w:rPr>
      <w:t> </w:t>
    </w:r>
    <w:r w:rsidRPr="00EC5427">
      <w:rPr>
        <w:rFonts w:eastAsia="SimSun" w:cstheme="minorHAnsi"/>
        <w:kern w:val="3"/>
        <w:sz w:val="16"/>
        <w:szCs w:val="16"/>
        <w:lang w:eastAsia="zh-CN" w:bidi="hi-IN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092B" w14:textId="77777777" w:rsidR="001B49FD" w:rsidRDefault="001B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CEB0" w14:textId="77777777" w:rsidR="00C83A5B" w:rsidRDefault="00C83A5B" w:rsidP="00EC5427">
      <w:pPr>
        <w:spacing w:after="0" w:line="240" w:lineRule="auto"/>
      </w:pPr>
      <w:r>
        <w:separator/>
      </w:r>
    </w:p>
  </w:footnote>
  <w:footnote w:type="continuationSeparator" w:id="0">
    <w:p w14:paraId="7DD6D486" w14:textId="77777777" w:rsidR="00C83A5B" w:rsidRDefault="00C83A5B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393AE" w14:textId="77777777" w:rsidR="001B49FD" w:rsidRDefault="001B49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67E4" w14:textId="4E43DD81" w:rsidR="00EC5427" w:rsidRDefault="00EC5427">
    <w:pPr>
      <w:pStyle w:val="Nagwek"/>
    </w:pPr>
    <w:r>
      <w:rPr>
        <w:noProof/>
      </w:rPr>
      <w:drawing>
        <wp:inline distT="0" distB="0" distL="0" distR="0" wp14:anchorId="18A7DD00" wp14:editId="0670654B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957575" w14:textId="0917F4D7" w:rsidR="00EC5427" w:rsidRPr="00EC5427" w:rsidRDefault="00EC5427" w:rsidP="00EC5427">
    <w:pPr>
      <w:pStyle w:val="Nagwek"/>
      <w:jc w:val="center"/>
      <w:rPr>
        <w:sz w:val="20"/>
        <w:szCs w:val="20"/>
      </w:rPr>
    </w:pPr>
    <w:r w:rsidRPr="00EC5427">
      <w:rPr>
        <w:sz w:val="20"/>
        <w:szCs w:val="20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2587" w14:textId="77777777" w:rsidR="001B49FD" w:rsidRDefault="001B49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F6DF0"/>
    <w:multiLevelType w:val="hybridMultilevel"/>
    <w:tmpl w:val="4E240EFC"/>
    <w:lvl w:ilvl="0" w:tplc="3EAA78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27"/>
    <w:rsid w:val="00084355"/>
    <w:rsid w:val="000C3D39"/>
    <w:rsid w:val="001B49FD"/>
    <w:rsid w:val="001C362B"/>
    <w:rsid w:val="001E664E"/>
    <w:rsid w:val="00341791"/>
    <w:rsid w:val="003B1C20"/>
    <w:rsid w:val="00476EE0"/>
    <w:rsid w:val="006123F3"/>
    <w:rsid w:val="006418D8"/>
    <w:rsid w:val="00645731"/>
    <w:rsid w:val="007366B0"/>
    <w:rsid w:val="007C4B9D"/>
    <w:rsid w:val="00812B93"/>
    <w:rsid w:val="008217C6"/>
    <w:rsid w:val="00901C3C"/>
    <w:rsid w:val="0092130F"/>
    <w:rsid w:val="00924283"/>
    <w:rsid w:val="00A778A7"/>
    <w:rsid w:val="00B43622"/>
    <w:rsid w:val="00B91769"/>
    <w:rsid w:val="00BA3CA7"/>
    <w:rsid w:val="00C83A5B"/>
    <w:rsid w:val="00E30FB2"/>
    <w:rsid w:val="00EC5427"/>
    <w:rsid w:val="00F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  <w15:chartTrackingRefBased/>
  <w15:docId w15:val="{64417B1B-9D95-4301-8F57-79B9456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Akapitzlist">
    <w:name w:val="List Paragraph"/>
    <w:basedOn w:val="Normalny"/>
    <w:uiPriority w:val="34"/>
    <w:qFormat/>
    <w:rsid w:val="0034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Mariola. Zaczkowska</dc:creator>
  <cp:keywords/>
  <dc:description/>
  <cp:lastModifiedBy>IT Zawiercie</cp:lastModifiedBy>
  <cp:revision>14</cp:revision>
  <cp:lastPrinted>2023-04-12T10:33:00Z</cp:lastPrinted>
  <dcterms:created xsi:type="dcterms:W3CDTF">2022-02-25T13:04:00Z</dcterms:created>
  <dcterms:modified xsi:type="dcterms:W3CDTF">2023-05-24T09:02:00Z</dcterms:modified>
</cp:coreProperties>
</file>