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AF30A9">
        <w:rPr>
          <w:rFonts w:ascii="Arial" w:eastAsia="Times New Roman" w:hAnsi="Arial"/>
          <w:b/>
          <w:kern w:val="2"/>
          <w:sz w:val="28"/>
          <w:szCs w:val="28"/>
          <w:lang w:eastAsia="hi-IN" w:bidi="ar-SA"/>
        </w:rPr>
        <w:t xml:space="preserve">sprzętu medycznego – </w:t>
      </w:r>
      <w:r w:rsidR="000D24CE">
        <w:rPr>
          <w:rFonts w:ascii="Arial" w:eastAsia="Times New Roman" w:hAnsi="Arial"/>
          <w:b/>
          <w:kern w:val="2"/>
          <w:sz w:val="28"/>
          <w:szCs w:val="28"/>
          <w:lang w:eastAsia="hi-IN" w:bidi="ar-SA"/>
        </w:rPr>
        <w:t>5</w:t>
      </w:r>
      <w:r w:rsidR="00AF30A9">
        <w:rPr>
          <w:rFonts w:ascii="Arial" w:eastAsia="Times New Roman" w:hAnsi="Arial"/>
          <w:b/>
          <w:kern w:val="2"/>
          <w:sz w:val="28"/>
          <w:szCs w:val="28"/>
          <w:lang w:eastAsia="hi-IN" w:bidi="ar-SA"/>
        </w:rPr>
        <w:t xml:space="preserve"> pakiet</w:t>
      </w:r>
      <w:r w:rsidR="005A07A3">
        <w:rPr>
          <w:rFonts w:ascii="Arial" w:eastAsia="Times New Roman" w:hAnsi="Arial"/>
          <w:b/>
          <w:kern w:val="2"/>
          <w:sz w:val="28"/>
          <w:szCs w:val="28"/>
          <w:lang w:eastAsia="hi-IN" w:bidi="ar-SA"/>
        </w:rPr>
        <w:t>ów</w:t>
      </w:r>
      <w:r w:rsidRPr="0087289E">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B44F39">
        <w:rPr>
          <w:rFonts w:ascii="Arial" w:eastAsia="Arial" w:hAnsi="Arial"/>
          <w:kern w:val="0"/>
          <w:sz w:val="28"/>
          <w:szCs w:val="20"/>
          <w:u w:val="single"/>
          <w:lang w:eastAsia="pl-PL" w:bidi="ar-SA"/>
        </w:rPr>
        <w:t>63/1</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93026">
        <w:rPr>
          <w:rFonts w:ascii="Arial" w:eastAsia="Arial" w:hAnsi="Arial"/>
          <w:kern w:val="0"/>
          <w:szCs w:val="20"/>
          <w:lang w:eastAsia="pl-PL" w:bidi="ar-SA"/>
        </w:rPr>
        <w:t>23</w:t>
      </w:r>
      <w:r w:rsidR="000D24CE">
        <w:rPr>
          <w:rFonts w:ascii="Arial" w:eastAsia="Arial" w:hAnsi="Arial"/>
          <w:kern w:val="0"/>
          <w:szCs w:val="20"/>
          <w:lang w:eastAsia="pl-PL" w:bidi="ar-SA"/>
        </w:rPr>
        <w:t>.12</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Default="0087289E" w:rsidP="00C30D4F">
      <w:pPr>
        <w:jc w:val="both"/>
        <w:rPr>
          <w:rFonts w:ascii="Arial" w:eastAsia="Calibri" w:hAnsi="Arial"/>
          <w:sz w:val="22"/>
          <w:szCs w:val="22"/>
          <w:lang w:eastAsia="en-US"/>
        </w:rPr>
      </w:pPr>
      <w:r>
        <w:rPr>
          <w:rFonts w:ascii="Arial" w:eastAsia="Calibri" w:hAnsi="Arial"/>
          <w:bCs/>
          <w:sz w:val="22"/>
          <w:szCs w:val="22"/>
        </w:rPr>
        <w:t>1.</w:t>
      </w:r>
      <w:r w:rsidR="00C30D4F">
        <w:rPr>
          <w:rFonts w:ascii="Arial" w:eastAsia="Calibri" w:hAnsi="Arial"/>
          <w:bCs/>
          <w:sz w:val="22"/>
          <w:szCs w:val="22"/>
        </w:rPr>
        <w:t xml:space="preserve"> </w:t>
      </w:r>
      <w:r w:rsidR="00602B37" w:rsidRPr="0087289E">
        <w:rPr>
          <w:rFonts w:ascii="Arial" w:eastAsia="Calibri" w:hAnsi="Arial"/>
          <w:bCs/>
          <w:sz w:val="22"/>
          <w:szCs w:val="22"/>
        </w:rPr>
        <w:t xml:space="preserve">Przedmiotem </w:t>
      </w:r>
      <w:r w:rsidR="00860C41" w:rsidRPr="0087289E">
        <w:rPr>
          <w:rFonts w:ascii="Arial" w:eastAsia="Calibri" w:hAnsi="Arial"/>
          <w:bCs/>
          <w:sz w:val="22"/>
          <w:szCs w:val="22"/>
        </w:rPr>
        <w:t>z</w:t>
      </w:r>
      <w:r w:rsidR="00860C41" w:rsidRPr="0087289E">
        <w:rPr>
          <w:rFonts w:ascii="Arial" w:eastAsia="Calibri" w:hAnsi="Arial"/>
          <w:sz w:val="22"/>
          <w:szCs w:val="22"/>
        </w:rPr>
        <w:t xml:space="preserve">amówienia jest </w:t>
      </w:r>
      <w:r>
        <w:rPr>
          <w:rFonts w:ascii="Arial" w:eastAsia="Times New Roman" w:hAnsi="Arial"/>
          <w:kern w:val="2"/>
          <w:sz w:val="22"/>
          <w:szCs w:val="22"/>
          <w:lang w:eastAsia="hi-IN" w:bidi="ar-SA"/>
        </w:rPr>
        <w:t>Dostawa</w:t>
      </w:r>
      <w:r w:rsidRPr="0087289E">
        <w:rPr>
          <w:rFonts w:ascii="Arial" w:eastAsia="Times New Roman" w:hAnsi="Arial"/>
          <w:kern w:val="2"/>
          <w:sz w:val="22"/>
          <w:szCs w:val="22"/>
          <w:lang w:eastAsia="hi-IN" w:bidi="ar-SA"/>
        </w:rPr>
        <w:t xml:space="preserve"> </w:t>
      </w:r>
      <w:r w:rsidR="00AF30A9">
        <w:rPr>
          <w:rFonts w:ascii="Arial" w:eastAsia="Times New Roman" w:hAnsi="Arial"/>
          <w:kern w:val="2"/>
          <w:sz w:val="22"/>
          <w:szCs w:val="22"/>
          <w:lang w:eastAsia="hi-IN" w:bidi="ar-SA"/>
        </w:rPr>
        <w:t xml:space="preserve">sprzętu medycznego – </w:t>
      </w:r>
      <w:r w:rsidR="000D24CE">
        <w:rPr>
          <w:rFonts w:ascii="Arial" w:eastAsia="Times New Roman" w:hAnsi="Arial"/>
          <w:kern w:val="2"/>
          <w:sz w:val="22"/>
          <w:szCs w:val="22"/>
          <w:lang w:eastAsia="hi-IN" w:bidi="ar-SA"/>
        </w:rPr>
        <w:t>5</w:t>
      </w:r>
      <w:r w:rsidR="00AF30A9">
        <w:rPr>
          <w:rFonts w:ascii="Arial" w:eastAsia="Times New Roman" w:hAnsi="Arial"/>
          <w:kern w:val="2"/>
          <w:sz w:val="22"/>
          <w:szCs w:val="22"/>
          <w:lang w:eastAsia="hi-IN" w:bidi="ar-SA"/>
        </w:rPr>
        <w:t xml:space="preserve"> pakiet</w:t>
      </w:r>
      <w:r w:rsidR="005A07A3">
        <w:rPr>
          <w:rFonts w:ascii="Arial" w:eastAsia="Times New Roman" w:hAnsi="Arial"/>
          <w:kern w:val="2"/>
          <w:sz w:val="22"/>
          <w:szCs w:val="22"/>
          <w:lang w:eastAsia="hi-IN" w:bidi="ar-SA"/>
        </w:rPr>
        <w:t>ów</w:t>
      </w:r>
      <w:r w:rsidRPr="0087289E">
        <w:rPr>
          <w:rFonts w:ascii="Arial" w:eastAsia="Times New Roman" w:hAnsi="Arial"/>
          <w:kern w:val="2"/>
          <w:sz w:val="22"/>
          <w:szCs w:val="22"/>
          <w:lang w:eastAsia="hi-IN" w:bidi="ar-SA"/>
        </w:rPr>
        <w:t xml:space="preserve"> </w:t>
      </w:r>
      <w:r w:rsidRPr="0087289E">
        <w:rPr>
          <w:rFonts w:ascii="Arial" w:eastAsia="Calibri" w:hAnsi="Arial"/>
          <w:noProof/>
          <w:kern w:val="0"/>
          <w:sz w:val="22"/>
          <w:szCs w:val="22"/>
          <w:lang w:eastAsia="en-US" w:bidi="ar-SA"/>
        </w:rPr>
        <w:t>w ramach projektu: „Poprawa jakości i dostępności do świadczeń zdrowotnych poprzez modernizację i doposażenie Szpitala Powiatowego w Zawierciu”</w:t>
      </w:r>
      <w:r w:rsidR="00AF30A9">
        <w:rPr>
          <w:rFonts w:ascii="Arial" w:eastAsia="Calibri" w:hAnsi="Arial"/>
          <w:noProof/>
          <w:kern w:val="0"/>
          <w:sz w:val="22"/>
          <w:szCs w:val="22"/>
          <w:lang w:eastAsia="en-US" w:bidi="ar-SA"/>
        </w:rPr>
        <w:t xml:space="preserve">, zgodnie z </w:t>
      </w:r>
      <w:r w:rsidR="00941387" w:rsidRPr="0087289E">
        <w:rPr>
          <w:rFonts w:ascii="Arial" w:eastAsia="Calibri" w:hAnsi="Arial"/>
          <w:sz w:val="22"/>
          <w:szCs w:val="22"/>
          <w:lang w:eastAsia="en-US"/>
        </w:rPr>
        <w:t>formularz</w:t>
      </w:r>
      <w:r w:rsidR="00AF30A9">
        <w:rPr>
          <w:rFonts w:ascii="Arial" w:eastAsia="Calibri" w:hAnsi="Arial"/>
          <w:sz w:val="22"/>
          <w:szCs w:val="22"/>
          <w:lang w:eastAsia="en-US"/>
        </w:rPr>
        <w:t>em</w:t>
      </w:r>
      <w:r w:rsidR="00941387"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asortymentowo</w:t>
      </w:r>
      <w:r w:rsidR="007A2C42"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-cenow</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860C41" w:rsidRPr="0087289E">
        <w:rPr>
          <w:rFonts w:ascii="Arial" w:eastAsia="Calibri" w:hAnsi="Arial"/>
          <w:sz w:val="22"/>
          <w:szCs w:val="22"/>
          <w:lang w:eastAsia="en-US"/>
        </w:rPr>
        <w:t xml:space="preserve"> stanowiąc</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C30D4F">
        <w:rPr>
          <w:rFonts w:ascii="Arial" w:eastAsia="Calibri" w:hAnsi="Arial"/>
          <w:sz w:val="22"/>
          <w:szCs w:val="22"/>
          <w:lang w:eastAsia="en-US"/>
        </w:rPr>
        <w:t xml:space="preserve"> załącznik nr 2 do SIWZ:</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1 </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1a – </w:t>
      </w:r>
      <w:r w:rsidRPr="005A07A3">
        <w:rPr>
          <w:rFonts w:ascii="Arial" w:eastAsia="Times New Roman" w:hAnsi="Arial"/>
          <w:color w:val="000000"/>
          <w:kern w:val="0"/>
          <w:sz w:val="22"/>
          <w:szCs w:val="22"/>
          <w:lang w:eastAsia="pl-PL" w:bidi="ar-SA"/>
        </w:rPr>
        <w:t xml:space="preserve">Ssak operacyjny </w:t>
      </w:r>
      <w:r w:rsidRPr="005A07A3">
        <w:rPr>
          <w:rFonts w:ascii="Arial" w:eastAsia="Times New Roman" w:hAnsi="Arial"/>
          <w:kern w:val="0"/>
          <w:sz w:val="22"/>
          <w:szCs w:val="22"/>
          <w:lang w:eastAsia="pl-PL" w:bidi="ar-SA"/>
        </w:rPr>
        <w:t>– 1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1b -  </w:t>
      </w:r>
      <w:r w:rsidRPr="005A07A3">
        <w:rPr>
          <w:rFonts w:ascii="Arial" w:eastAsia="Times New Roman" w:hAnsi="Arial"/>
          <w:color w:val="000000"/>
          <w:kern w:val="0"/>
          <w:sz w:val="22"/>
          <w:szCs w:val="22"/>
          <w:lang w:eastAsia="pl-PL" w:bidi="ar-SA"/>
        </w:rPr>
        <w:t xml:space="preserve">Ssak elektryczny przenośny na oddział Noworodkowy </w:t>
      </w:r>
      <w:r w:rsidRPr="005A07A3">
        <w:rPr>
          <w:rFonts w:ascii="Arial" w:eastAsia="Times New Roman" w:hAnsi="Arial"/>
          <w:kern w:val="0"/>
          <w:sz w:val="22"/>
          <w:szCs w:val="22"/>
          <w:lang w:eastAsia="pl-PL" w:bidi="ar-SA"/>
        </w:rPr>
        <w:t>– 1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2 – </w:t>
      </w:r>
      <w:r w:rsidRPr="005A07A3">
        <w:rPr>
          <w:rFonts w:ascii="Arial" w:eastAsia="Times New Roman" w:hAnsi="Arial"/>
          <w:color w:val="000000"/>
          <w:kern w:val="0"/>
          <w:sz w:val="22"/>
          <w:szCs w:val="22"/>
          <w:lang w:eastAsia="pl-PL" w:bidi="ar-SA"/>
        </w:rPr>
        <w:t xml:space="preserve">Cieplarka do płynów infuzyjnych </w:t>
      </w:r>
      <w:r w:rsidRPr="005A07A3">
        <w:rPr>
          <w:rFonts w:ascii="Arial" w:eastAsia="Times New Roman" w:hAnsi="Arial"/>
          <w:kern w:val="0"/>
          <w:sz w:val="22"/>
          <w:szCs w:val="22"/>
          <w:lang w:eastAsia="pl-PL" w:bidi="ar-SA"/>
        </w:rPr>
        <w:t>– 1 szt.</w:t>
      </w:r>
    </w:p>
    <w:p w:rsidR="005A07A3" w:rsidRPr="005A07A3" w:rsidRDefault="005A07A3" w:rsidP="005A07A3">
      <w:pPr>
        <w:widowControl/>
        <w:suppressAutoHyphens w:val="0"/>
        <w:autoSpaceDN/>
        <w:jc w:val="both"/>
        <w:rPr>
          <w:rFonts w:ascii="Arial" w:eastAsia="Times New Roman" w:hAnsi="Arial"/>
          <w:kern w:val="0"/>
          <w:sz w:val="22"/>
          <w:szCs w:val="22"/>
          <w:lang w:eastAsia="pl-PL" w:bidi="ar-SA"/>
        </w:rPr>
      </w:pPr>
      <w:r w:rsidRPr="005A07A3">
        <w:rPr>
          <w:rFonts w:ascii="Arial" w:eastAsia="Times New Roman" w:hAnsi="Arial"/>
          <w:kern w:val="0"/>
          <w:sz w:val="22"/>
          <w:szCs w:val="22"/>
          <w:lang w:eastAsia="pl-PL" w:bidi="ar-SA"/>
        </w:rPr>
        <w:t xml:space="preserve">Pakiet 3 – </w:t>
      </w:r>
      <w:r w:rsidRPr="005A07A3">
        <w:rPr>
          <w:rFonts w:ascii="Arial" w:eastAsia="Times New Roman" w:hAnsi="Arial"/>
          <w:color w:val="000000"/>
          <w:kern w:val="0"/>
          <w:sz w:val="22"/>
          <w:szCs w:val="22"/>
          <w:lang w:eastAsia="pl-PL" w:bidi="ar-SA"/>
        </w:rPr>
        <w:t xml:space="preserve">Panel na ścianę na sprzęt ze stali nierdzewnej </w:t>
      </w:r>
      <w:r w:rsidRPr="005A07A3">
        <w:rPr>
          <w:rFonts w:ascii="Arial" w:eastAsia="Times New Roman" w:hAnsi="Arial"/>
          <w:kern w:val="0"/>
          <w:sz w:val="22"/>
          <w:szCs w:val="22"/>
          <w:lang w:eastAsia="pl-PL" w:bidi="ar-SA"/>
        </w:rPr>
        <w:t xml:space="preserve">– </w:t>
      </w:r>
      <w:r w:rsidR="00697132">
        <w:rPr>
          <w:rFonts w:ascii="Arial" w:eastAsia="Times New Roman" w:hAnsi="Arial"/>
          <w:kern w:val="0"/>
          <w:sz w:val="22"/>
          <w:szCs w:val="22"/>
          <w:lang w:eastAsia="pl-PL" w:bidi="ar-SA"/>
        </w:rPr>
        <w:t>1</w:t>
      </w:r>
      <w:r w:rsidRPr="005A07A3">
        <w:rPr>
          <w:rFonts w:ascii="Arial" w:eastAsia="Times New Roman" w:hAnsi="Arial"/>
          <w:kern w:val="0"/>
          <w:sz w:val="22"/>
          <w:szCs w:val="22"/>
          <w:lang w:eastAsia="pl-PL" w:bidi="ar-SA"/>
        </w:rPr>
        <w:t xml:space="preserve"> szt. </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w:t>
      </w:r>
      <w:r w:rsidR="000D24CE">
        <w:rPr>
          <w:rFonts w:ascii="Arial" w:eastAsia="Times New Roman" w:hAnsi="Arial"/>
          <w:kern w:val="0"/>
          <w:sz w:val="22"/>
          <w:szCs w:val="22"/>
          <w:lang w:eastAsia="pl-PL" w:bidi="ar-SA"/>
        </w:rPr>
        <w:t>4</w:t>
      </w:r>
      <w:r w:rsidRPr="005A07A3">
        <w:rPr>
          <w:rFonts w:ascii="Arial" w:eastAsia="Times New Roman" w:hAnsi="Arial"/>
          <w:kern w:val="0"/>
          <w:sz w:val="22"/>
          <w:szCs w:val="22"/>
          <w:lang w:eastAsia="pl-PL" w:bidi="ar-SA"/>
        </w:rPr>
        <w:t xml:space="preserve"> – </w:t>
      </w:r>
      <w:r w:rsidRPr="005A07A3">
        <w:rPr>
          <w:rFonts w:ascii="Arial" w:eastAsia="Times New Roman" w:hAnsi="Arial"/>
          <w:color w:val="000000"/>
          <w:kern w:val="0"/>
          <w:sz w:val="22"/>
          <w:szCs w:val="22"/>
          <w:lang w:eastAsia="pl-PL" w:bidi="ar-SA"/>
        </w:rPr>
        <w:t>Reduktor tlenowy – 20 szt.</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r w:rsidRPr="005A07A3">
        <w:rPr>
          <w:rFonts w:ascii="Arial" w:eastAsia="Times New Roman" w:hAnsi="Arial"/>
          <w:kern w:val="0"/>
          <w:sz w:val="22"/>
          <w:szCs w:val="22"/>
          <w:lang w:eastAsia="pl-PL" w:bidi="ar-SA"/>
        </w:rPr>
        <w:t xml:space="preserve">Pakiet </w:t>
      </w:r>
      <w:r w:rsidR="000D24CE">
        <w:rPr>
          <w:rFonts w:ascii="Arial" w:eastAsia="Times New Roman" w:hAnsi="Arial"/>
          <w:kern w:val="0"/>
          <w:sz w:val="22"/>
          <w:szCs w:val="22"/>
          <w:lang w:eastAsia="pl-PL" w:bidi="ar-SA"/>
        </w:rPr>
        <w:t>5</w:t>
      </w:r>
      <w:r w:rsidRPr="005A07A3">
        <w:rPr>
          <w:rFonts w:ascii="Arial" w:eastAsia="Times New Roman" w:hAnsi="Arial"/>
          <w:kern w:val="0"/>
          <w:sz w:val="22"/>
          <w:szCs w:val="22"/>
          <w:lang w:eastAsia="pl-PL" w:bidi="ar-SA"/>
        </w:rPr>
        <w:t xml:space="preserve"> – </w:t>
      </w:r>
      <w:r w:rsidRPr="005A07A3">
        <w:rPr>
          <w:rFonts w:ascii="Arial" w:eastAsia="Times New Roman" w:hAnsi="Arial"/>
          <w:color w:val="000000"/>
          <w:kern w:val="0"/>
          <w:sz w:val="22"/>
          <w:szCs w:val="22"/>
          <w:lang w:eastAsia="pl-PL" w:bidi="ar-SA"/>
        </w:rPr>
        <w:t>Rektoskop na oddział Chirurgii Ogólnej – 2 szt.</w:t>
      </w:r>
    </w:p>
    <w:p w:rsidR="005A07A3" w:rsidRPr="005A07A3" w:rsidRDefault="005A07A3" w:rsidP="005A07A3">
      <w:pPr>
        <w:widowControl/>
        <w:suppressAutoHyphens w:val="0"/>
        <w:autoSpaceDN/>
        <w:jc w:val="both"/>
        <w:rPr>
          <w:rFonts w:ascii="Arial" w:eastAsia="Times New Roman" w:hAnsi="Arial"/>
          <w:color w:val="000000"/>
          <w:kern w:val="0"/>
          <w:sz w:val="22"/>
          <w:szCs w:val="22"/>
          <w:lang w:eastAsia="pl-PL" w:bidi="ar-SA"/>
        </w:rPr>
      </w:pPr>
    </w:p>
    <w:p w:rsidR="00E56D37" w:rsidRPr="00E56D37" w:rsidRDefault="00E56D37" w:rsidP="005A07A3">
      <w:pPr>
        <w:tabs>
          <w:tab w:val="center" w:pos="4536"/>
          <w:tab w:val="right" w:pos="9072"/>
        </w:tabs>
        <w:autoSpaceDN/>
        <w:jc w:val="both"/>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val="x-none" w:eastAsia="x-none" w:bidi="ar-SA"/>
        </w:rPr>
      </w:pPr>
      <w:r>
        <w:rPr>
          <w:rFonts w:ascii="Arial" w:eastAsia="Calibri" w:hAnsi="Arial"/>
          <w:kern w:val="0"/>
          <w:sz w:val="22"/>
          <w:szCs w:val="22"/>
          <w:lang w:eastAsia="x-none" w:bidi="ar-SA"/>
        </w:rPr>
        <w:t>2</w:t>
      </w:r>
      <w:r w:rsidR="0087289E">
        <w:rPr>
          <w:rFonts w:ascii="Arial" w:eastAsia="Calibri" w:hAnsi="Arial"/>
          <w:kern w:val="0"/>
          <w:sz w:val="22"/>
          <w:szCs w:val="22"/>
          <w:lang w:eastAsia="x-none" w:bidi="ar-SA"/>
        </w:rPr>
        <w:t>.</w:t>
      </w:r>
      <w:r w:rsidR="00C30D4F">
        <w:rPr>
          <w:rFonts w:ascii="Arial" w:eastAsia="Calibri" w:hAnsi="Arial"/>
          <w:kern w:val="0"/>
          <w:sz w:val="22"/>
          <w:szCs w:val="22"/>
          <w:lang w:eastAsia="x-none" w:bidi="ar-SA"/>
        </w:rPr>
        <w:t xml:space="preserve"> </w:t>
      </w:r>
      <w:r w:rsidR="00860C41" w:rsidRPr="00860C41">
        <w:rPr>
          <w:rFonts w:ascii="Arial" w:eastAsia="Calibri" w:hAnsi="Arial"/>
          <w:kern w:val="0"/>
          <w:sz w:val="22"/>
          <w:szCs w:val="22"/>
          <w:lang w:val="x-none" w:eastAsia="x-none" w:bidi="ar-SA"/>
        </w:rPr>
        <w:t xml:space="preserve">Zamawiający </w:t>
      </w:r>
      <w:r w:rsidR="00860C41"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860C41" w:rsidRPr="00860C41">
        <w:rPr>
          <w:rFonts w:ascii="Arial" w:eastAsia="Times New Roman" w:hAnsi="Arial"/>
          <w:kern w:val="0"/>
          <w:sz w:val="22"/>
          <w:szCs w:val="22"/>
          <w:lang w:eastAsia="pl-PL" w:bidi="ar-SA"/>
        </w:rPr>
        <w:t xml:space="preserve">- </w:t>
      </w:r>
      <w:r w:rsidR="00860C41" w:rsidRPr="00860C41">
        <w:rPr>
          <w:rFonts w:ascii="Arial" w:eastAsia="Times New Roman" w:hAnsi="Arial"/>
          <w:kern w:val="0"/>
          <w:sz w:val="22"/>
          <w:szCs w:val="22"/>
          <w:lang w:val="x-none" w:eastAsia="pl-PL" w:bidi="ar-SA"/>
        </w:rPr>
        <w:t xml:space="preserve">zgodnie </w:t>
      </w:r>
      <w:r w:rsidR="00860C41" w:rsidRPr="00860C41">
        <w:rPr>
          <w:rFonts w:ascii="Arial" w:eastAsia="Times New Roman" w:hAnsi="Arial"/>
          <w:kern w:val="0"/>
          <w:sz w:val="22"/>
          <w:szCs w:val="22"/>
          <w:lang w:val="x-none" w:eastAsia="pl-PL" w:bidi="ar-SA"/>
        </w:rPr>
        <w:br/>
        <w:t xml:space="preserve">z treścią </w:t>
      </w:r>
      <w:r w:rsidR="00860C41"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Formularza ofertowego</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lang w:val="pl-PL"/>
        </w:rPr>
        <w:t>3</w:t>
      </w:r>
      <w:r w:rsidR="0087289E">
        <w:rPr>
          <w:rFonts w:ascii="Arial" w:hAnsi="Arial" w:cs="Arial"/>
          <w:sz w:val="22"/>
          <w:szCs w:val="22"/>
          <w:lang w:val="pl-PL"/>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lang w:val="pl-PL"/>
        </w:rPr>
      </w:pPr>
      <w:r>
        <w:rPr>
          <w:rFonts w:ascii="Arial" w:hAnsi="Arial"/>
          <w:sz w:val="22"/>
          <w:szCs w:val="22"/>
          <w:lang w:val="pl-PL"/>
        </w:rPr>
        <w:t>4</w:t>
      </w:r>
      <w:r w:rsidR="0087289E">
        <w:rPr>
          <w:rFonts w:ascii="Arial" w:hAnsi="Arial"/>
          <w:sz w:val="22"/>
          <w:szCs w:val="22"/>
          <w:lang w:val="pl-PL"/>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86510E" w:rsidRDefault="00AF30A9" w:rsidP="0086510E">
      <w:pPr>
        <w:jc w:val="both"/>
        <w:rPr>
          <w:rFonts w:ascii="Arial" w:eastAsia="Times New Roman" w:hAnsi="Arial"/>
          <w:kern w:val="1"/>
          <w:sz w:val="22"/>
          <w:szCs w:val="22"/>
          <w:lang w:eastAsia="hi-IN"/>
        </w:rPr>
      </w:pPr>
      <w:r>
        <w:rPr>
          <w:rFonts w:ascii="Arial" w:eastAsia="Arial Unicode MS" w:hAnsi="Arial"/>
          <w:bCs/>
          <w:iCs/>
          <w:kern w:val="0"/>
          <w:sz w:val="22"/>
          <w:szCs w:val="22"/>
          <w:lang w:eastAsia="x-none" w:bidi="ar-SA"/>
        </w:rPr>
        <w:t>5</w:t>
      </w:r>
      <w:r w:rsidR="001F5810">
        <w:rPr>
          <w:rFonts w:ascii="Arial" w:eastAsia="Arial Unicode MS" w:hAnsi="Arial"/>
          <w:bCs/>
          <w:iCs/>
          <w:kern w:val="0"/>
          <w:sz w:val="22"/>
          <w:szCs w:val="22"/>
          <w:lang w:eastAsia="x-none" w:bidi="ar-SA"/>
        </w:rPr>
        <w:t>.</w:t>
      </w:r>
      <w:r w:rsidR="00860C41" w:rsidRPr="006A5C6E">
        <w:rPr>
          <w:rFonts w:ascii="Arial" w:eastAsia="Arial Unicode MS" w:hAnsi="Arial"/>
          <w:bCs/>
          <w:iCs/>
          <w:kern w:val="0"/>
          <w:sz w:val="22"/>
          <w:szCs w:val="22"/>
          <w:lang w:val="x-none" w:eastAsia="x-none" w:bidi="ar-SA"/>
        </w:rPr>
        <w:t>Kod CPV:</w:t>
      </w:r>
      <w:r w:rsidR="00860C41" w:rsidRPr="006A5C6E">
        <w:rPr>
          <w:rFonts w:ascii="Arial" w:eastAsia="Arial Unicode MS" w:hAnsi="Arial"/>
          <w:bCs/>
          <w:iCs/>
          <w:kern w:val="0"/>
          <w:sz w:val="22"/>
          <w:szCs w:val="22"/>
          <w:lang w:eastAsia="x-none" w:bidi="ar-SA"/>
        </w:rPr>
        <w:t xml:space="preserve"> </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- 33100000 -1 - Urządzenia medyczne,</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- 33190000 - 8 – Różne urządzenia i produkty medyczne,</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- 33162200 – 5 – Przyrządy używane na salach operacyjnych,</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xml:space="preserve">- 33112200 – 0 - </w:t>
      </w:r>
      <w:r w:rsidR="000D24CE">
        <w:rPr>
          <w:rFonts w:ascii="Arial" w:hAnsi="Arial"/>
          <w:kern w:val="2"/>
          <w:sz w:val="22"/>
          <w:szCs w:val="22"/>
          <w:lang w:eastAsia="hi-IN"/>
        </w:rPr>
        <w:t>Aparaty ultrasonograficzne.</w:t>
      </w:r>
    </w:p>
    <w:p w:rsidR="005515B9" w:rsidRPr="005515B9" w:rsidRDefault="000D24CE" w:rsidP="005515B9">
      <w:pPr>
        <w:pStyle w:val="Textbody"/>
        <w:spacing w:after="0" w:line="276" w:lineRule="auto"/>
        <w:jc w:val="both"/>
        <w:rPr>
          <w:rFonts w:ascii="Arial" w:hAnsi="Arial" w:cs="Arial"/>
          <w:bCs/>
          <w:sz w:val="22"/>
          <w:szCs w:val="22"/>
        </w:rPr>
      </w:pPr>
      <w:r>
        <w:rPr>
          <w:rFonts w:ascii="Arial" w:hAnsi="Arial" w:cs="Arial"/>
          <w:sz w:val="22"/>
          <w:szCs w:val="22"/>
        </w:rPr>
        <w:t>6</w:t>
      </w:r>
      <w:r w:rsidR="005515B9" w:rsidRPr="005515B9">
        <w:rPr>
          <w:rFonts w:ascii="Arial" w:hAnsi="Arial" w:cs="Arial"/>
          <w:sz w:val="22"/>
          <w:szCs w:val="22"/>
        </w:rPr>
        <w:t xml:space="preserve">.W przedmiotowym postępowaniu, Zamawiający nie przewiduje skorzystania z prawa opcji, o którym mowa w art. 34 ust. 5 </w:t>
      </w:r>
      <w:proofErr w:type="spellStart"/>
      <w:r w:rsidR="005515B9" w:rsidRPr="005515B9">
        <w:rPr>
          <w:rFonts w:ascii="Arial" w:hAnsi="Arial" w:cs="Arial"/>
          <w:sz w:val="22"/>
          <w:szCs w:val="22"/>
        </w:rPr>
        <w:t>Pzp</w:t>
      </w:r>
      <w:proofErr w:type="spellEnd"/>
      <w:r w:rsidR="005515B9" w:rsidRPr="005515B9">
        <w:rPr>
          <w:rFonts w:ascii="Arial" w:hAnsi="Arial" w:cs="Arial"/>
          <w:sz w:val="22"/>
          <w:szCs w:val="22"/>
        </w:rPr>
        <w:t>.</w:t>
      </w:r>
    </w:p>
    <w:p w:rsidR="005515B9" w:rsidRPr="005515B9" w:rsidRDefault="000D24CE" w:rsidP="005515B9">
      <w:pPr>
        <w:pStyle w:val="Standard"/>
        <w:widowControl/>
        <w:spacing w:line="276" w:lineRule="auto"/>
        <w:jc w:val="both"/>
        <w:textAlignment w:val="baseline"/>
        <w:rPr>
          <w:rFonts w:ascii="Arial" w:hAnsi="Arial"/>
          <w:sz w:val="22"/>
          <w:szCs w:val="22"/>
        </w:rPr>
      </w:pPr>
      <w:r>
        <w:rPr>
          <w:rFonts w:ascii="Arial" w:hAnsi="Arial"/>
          <w:sz w:val="22"/>
          <w:szCs w:val="22"/>
        </w:rPr>
        <w:t>7</w:t>
      </w:r>
      <w:r w:rsidR="005515B9" w:rsidRPr="005515B9">
        <w:rPr>
          <w:rFonts w:ascii="Arial" w:hAnsi="Arial"/>
          <w:sz w:val="22"/>
          <w:szCs w:val="22"/>
        </w:rPr>
        <w:t>.Zamawiający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306A32" w:rsidRPr="00306A32" w:rsidRDefault="00306A32" w:rsidP="00306A32">
      <w:pPr>
        <w:widowControl/>
        <w:tabs>
          <w:tab w:val="left" w:pos="360"/>
        </w:tabs>
        <w:autoSpaceDN/>
        <w:spacing w:line="276" w:lineRule="auto"/>
        <w:contextualSpacing/>
        <w:jc w:val="both"/>
        <w:rPr>
          <w:rFonts w:ascii="Arial" w:hAnsi="Arial" w:cs="Mangal"/>
          <w:sz w:val="22"/>
          <w:szCs w:val="22"/>
        </w:rPr>
      </w:pPr>
      <w:r>
        <w:rPr>
          <w:rFonts w:ascii="Arial" w:eastAsia="Calibri" w:hAnsi="Arial"/>
          <w:kern w:val="0"/>
          <w:sz w:val="22"/>
          <w:szCs w:val="22"/>
          <w:lang w:eastAsia="en-US" w:bidi="ar-SA"/>
        </w:rPr>
        <w:t>1.</w:t>
      </w:r>
      <w:r w:rsidR="00860C41" w:rsidRPr="00306A32">
        <w:rPr>
          <w:rFonts w:ascii="Arial" w:eastAsia="Calibri" w:hAnsi="Arial"/>
          <w:kern w:val="0"/>
          <w:sz w:val="22"/>
          <w:szCs w:val="22"/>
          <w:lang w:eastAsia="en-US" w:bidi="ar-SA"/>
        </w:rPr>
        <w:t xml:space="preserve">Wykonawca zobowiązuje się </w:t>
      </w:r>
      <w:r w:rsidR="00EB7D0D">
        <w:rPr>
          <w:rFonts w:ascii="Arial" w:hAnsi="Arial" w:cs="Mangal"/>
          <w:sz w:val="22"/>
          <w:szCs w:val="22"/>
        </w:rPr>
        <w:t>dostarczenia, wniesienia</w:t>
      </w:r>
      <w:r w:rsidRPr="00306A32">
        <w:rPr>
          <w:rFonts w:ascii="Arial" w:hAnsi="Arial" w:cs="Mangal"/>
          <w:sz w:val="22"/>
          <w:szCs w:val="22"/>
        </w:rPr>
        <w:t xml:space="preserve"> i uruchomienia na własny koszt i ryzyko Sprzętu w pełni zdatnego do użytku zgodnie z jego przeznaczeniem do siedziby Zamawiającego w terminie do </w:t>
      </w:r>
      <w:r w:rsidR="000D24CE">
        <w:rPr>
          <w:rFonts w:ascii="Arial" w:hAnsi="Arial" w:cs="Mangal"/>
          <w:sz w:val="22"/>
          <w:szCs w:val="22"/>
        </w:rPr>
        <w:t>8</w:t>
      </w:r>
      <w:r w:rsidRPr="00306A32">
        <w:rPr>
          <w:rFonts w:ascii="Arial" w:hAnsi="Arial" w:cs="Mangal"/>
          <w:sz w:val="22"/>
          <w:szCs w:val="22"/>
        </w:rPr>
        <w:t xml:space="preserve"> </w:t>
      </w:r>
      <w:r w:rsidR="00EB7D0D">
        <w:rPr>
          <w:rFonts w:ascii="Arial" w:hAnsi="Arial" w:cs="Mangal"/>
          <w:sz w:val="22"/>
          <w:szCs w:val="22"/>
        </w:rPr>
        <w:t>tygodni od zawarcia umowy.</w:t>
      </w:r>
      <w:r w:rsidRPr="00306A32">
        <w:rPr>
          <w:rFonts w:ascii="Arial" w:hAnsi="Arial" w:cs="Mangal"/>
          <w:sz w:val="22"/>
          <w:szCs w:val="22"/>
        </w:rPr>
        <w:t xml:space="preserve"> </w:t>
      </w:r>
    </w:p>
    <w:p w:rsidR="0010203B" w:rsidRPr="00F55D01" w:rsidRDefault="00EB7D0D" w:rsidP="00306A32">
      <w:pPr>
        <w:widowControl/>
        <w:tabs>
          <w:tab w:val="left" w:pos="284"/>
        </w:tabs>
        <w:suppressAutoHyphens w:val="0"/>
        <w:autoSpaceDN/>
        <w:spacing w:line="276" w:lineRule="auto"/>
        <w:rPr>
          <w:rFonts w:ascii="Arial" w:eastAsia="Calibri" w:hAnsi="Arial"/>
          <w:kern w:val="0"/>
          <w:sz w:val="22"/>
          <w:szCs w:val="22"/>
          <w:lang w:eastAsia="en-US" w:bidi="ar-SA"/>
        </w:rPr>
      </w:pPr>
      <w:r>
        <w:rPr>
          <w:rFonts w:ascii="Arial" w:eastAsia="Calibri" w:hAnsi="Arial"/>
          <w:kern w:val="0"/>
          <w:sz w:val="22"/>
          <w:szCs w:val="22"/>
          <w:lang w:eastAsia="en-US" w:bidi="ar-SA"/>
        </w:rPr>
        <w:t>2</w:t>
      </w:r>
      <w:r w:rsidR="00306A32">
        <w:rPr>
          <w:rFonts w:ascii="Arial" w:eastAsia="Calibri" w:hAnsi="Arial"/>
          <w:kern w:val="0"/>
          <w:sz w:val="22"/>
          <w:szCs w:val="22"/>
          <w:lang w:eastAsia="en-US" w:bidi="ar-SA"/>
        </w:rPr>
        <w:t xml:space="preserve">.Termin dostawy sprzętu </w:t>
      </w:r>
      <w:r w:rsidR="001F5810">
        <w:rPr>
          <w:rFonts w:ascii="Arial" w:eastAsia="Calibri" w:hAnsi="Arial"/>
          <w:kern w:val="0"/>
          <w:sz w:val="22"/>
          <w:szCs w:val="22"/>
          <w:lang w:eastAsia="en-US" w:bidi="ar-SA"/>
        </w:rPr>
        <w:t>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w:t>
      </w:r>
      <w:r w:rsidR="00C30D4F">
        <w:rPr>
          <w:rFonts w:ascii="Arial" w:eastAsia="Calibri" w:hAnsi="Arial"/>
          <w:kern w:val="0"/>
          <w:sz w:val="22"/>
          <w:szCs w:val="22"/>
          <w:lang w:eastAsia="en-US" w:bidi="ar-SA"/>
        </w:rPr>
        <w:t>składanie</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lastRenderedPageBreak/>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CF145B">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 xml:space="preserve">z Wykonawców wspólnie ubiegających się o zamówienie. Mają one </w:t>
      </w:r>
      <w:r w:rsidRPr="00414204">
        <w:rPr>
          <w:rFonts w:ascii="Arial" w:eastAsia="Calibri" w:hAnsi="Arial"/>
          <w:sz w:val="22"/>
          <w:szCs w:val="22"/>
          <w:lang w:eastAsia="en-US"/>
        </w:rPr>
        <w:lastRenderedPageBreak/>
        <w:t>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Pr="00C306E7"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01490D">
        <w:rPr>
          <w:rFonts w:ascii="Arial" w:eastAsia="Calibri" w:hAnsi="Arial"/>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625E81" w:rsidRPr="00520464"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5A07A3" w:rsidRPr="000D24CE" w:rsidRDefault="005A07A3" w:rsidP="005A07A3">
      <w:pPr>
        <w:rPr>
          <w:rFonts w:ascii="Arial" w:eastAsia="Calibri" w:hAnsi="Arial"/>
          <w:b/>
          <w:sz w:val="22"/>
          <w:szCs w:val="22"/>
        </w:rPr>
      </w:pPr>
      <w:r w:rsidRPr="000D24CE">
        <w:rPr>
          <w:rFonts w:ascii="Arial" w:eastAsia="Calibri" w:hAnsi="Arial"/>
          <w:sz w:val="22"/>
          <w:szCs w:val="22"/>
        </w:rPr>
        <w:t xml:space="preserve"> -Oświadczenie Wykonawcy/Podwykonawcy składane na podstawie art. 26 ust. 1 Ustawy </w:t>
      </w:r>
      <w:proofErr w:type="spellStart"/>
      <w:r w:rsidRPr="000D24CE">
        <w:rPr>
          <w:rFonts w:ascii="Arial" w:eastAsia="Calibri" w:hAnsi="Arial"/>
          <w:sz w:val="22"/>
          <w:szCs w:val="22"/>
        </w:rPr>
        <w:t>Pzp</w:t>
      </w:r>
      <w:proofErr w:type="spellEnd"/>
      <w:r w:rsidRPr="000D24CE">
        <w:rPr>
          <w:rFonts w:ascii="Arial" w:eastAsia="Calibri" w:hAnsi="Arial"/>
          <w:sz w:val="22"/>
          <w:szCs w:val="22"/>
        </w:rPr>
        <w:t xml:space="preserve"> – </w:t>
      </w:r>
      <w:r w:rsidRPr="000D24CE">
        <w:rPr>
          <w:rFonts w:ascii="Arial" w:eastAsia="Calibri" w:hAnsi="Arial"/>
          <w:b/>
          <w:sz w:val="22"/>
          <w:szCs w:val="22"/>
        </w:rPr>
        <w:t>załącznik nr 4 a do SIWZ.</w:t>
      </w:r>
    </w:p>
    <w:p w:rsidR="005A07A3" w:rsidRPr="005A07A3" w:rsidRDefault="005A07A3" w:rsidP="005A07A3">
      <w:pPr>
        <w:rPr>
          <w:rFonts w:ascii="Arial" w:eastAsia="Calibri" w:hAnsi="Arial"/>
          <w:b/>
        </w:rPr>
      </w:pP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32202A">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0032202A">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ust. 3 lit. a),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rsidRPr="008B2D9C">
        <w:rPr>
          <w:rFonts w:ascii="Arial" w:eastAsia="Calibri" w:hAnsi="Arial"/>
          <w:color w:val="000000"/>
          <w:kern w:val="0"/>
          <w:sz w:val="22"/>
          <w:szCs w:val="22"/>
          <w:lang w:val="x-none" w:eastAsia="x-none"/>
        </w:rPr>
        <w:lastRenderedPageBreak/>
        <w:t xml:space="preserve">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4" w:history="1">
        <w:r w:rsidRPr="007F1EA8">
          <w:rPr>
            <w:rStyle w:val="Hipercze"/>
            <w:rFonts w:ascii="Arial" w:hAnsi="Arial"/>
            <w:sz w:val="22"/>
            <w:szCs w:val="22"/>
          </w:rPr>
          <w:t>art. 24 ust. 5 pkt 5 i 6</w:t>
        </w:r>
      </w:hyperlink>
      <w:r w:rsidRPr="007F1EA8">
        <w:rPr>
          <w:rFonts w:ascii="Arial" w:hAnsi="Arial"/>
          <w:sz w:val="22"/>
          <w:szCs w:val="22"/>
        </w:rPr>
        <w:t xml:space="preserve"> </w:t>
      </w:r>
      <w:proofErr w:type="spellStart"/>
      <w:r>
        <w:rPr>
          <w:rFonts w:ascii="Arial" w:hAnsi="Arial"/>
          <w:sz w:val="22"/>
          <w:szCs w:val="22"/>
        </w:rPr>
        <w:t>Pzp</w:t>
      </w:r>
      <w:proofErr w:type="spellEnd"/>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eastAsia="x-none"/>
        </w:rPr>
        <w:t xml:space="preserve">W przypadku dokumentów, </w:t>
      </w:r>
      <w:r w:rsidRPr="008B2D9C">
        <w:rPr>
          <w:rFonts w:ascii="Arial" w:eastAsia="Calibri" w:hAnsi="Arial"/>
          <w:color w:val="000000"/>
          <w:kern w:val="0"/>
          <w:sz w:val="22"/>
          <w:szCs w:val="22"/>
          <w:lang w:val="x-none" w:eastAsia="x-none"/>
        </w:rPr>
        <w:t>o których mowa w</w:t>
      </w:r>
      <w:r>
        <w:rPr>
          <w:rFonts w:ascii="Arial" w:eastAsia="Calibri" w:hAnsi="Arial"/>
          <w:color w:val="000000"/>
          <w:kern w:val="0"/>
          <w:sz w:val="22"/>
          <w:szCs w:val="22"/>
          <w:lang w:eastAsia="x-none"/>
        </w:rPr>
        <w:t xml:space="preserve"> ust. 3 lit. b) i c), </w:t>
      </w:r>
      <w:r w:rsidRPr="008B2D9C">
        <w:rPr>
          <w:rFonts w:ascii="Arial" w:eastAsia="Calibri" w:hAnsi="Arial"/>
          <w:color w:val="000000"/>
          <w:kern w:val="0"/>
          <w:sz w:val="22"/>
          <w:szCs w:val="22"/>
          <w:lang w:val="x-none" w:eastAsia="x-none"/>
        </w:rPr>
        <w:t xml:space="preserve">powinny być wystawione nie wcześniej niż </w:t>
      </w:r>
      <w:r>
        <w:rPr>
          <w:rFonts w:ascii="Arial" w:eastAsia="Calibri" w:hAnsi="Arial"/>
          <w:color w:val="000000"/>
          <w:kern w:val="0"/>
          <w:sz w:val="22"/>
          <w:szCs w:val="22"/>
          <w:lang w:eastAsia="x-none"/>
        </w:rPr>
        <w:t>3</w:t>
      </w:r>
      <w:r>
        <w:rPr>
          <w:rFonts w:ascii="Arial" w:eastAsia="Calibri" w:hAnsi="Arial"/>
          <w:color w:val="000000"/>
          <w:kern w:val="0"/>
          <w:sz w:val="22"/>
          <w:szCs w:val="22"/>
          <w:lang w:val="x-none" w:eastAsia="x-none"/>
        </w:rPr>
        <w:t xml:space="preserve"> </w:t>
      </w:r>
      <w:r w:rsidR="005515B9">
        <w:rPr>
          <w:rFonts w:ascii="Arial" w:eastAsia="Calibri" w:hAnsi="Arial"/>
          <w:color w:val="000000"/>
          <w:kern w:val="0"/>
          <w:sz w:val="22"/>
          <w:szCs w:val="22"/>
          <w:lang w:val="x-none" w:eastAsia="x-none"/>
        </w:rPr>
        <w:t>miesiące</w:t>
      </w:r>
      <w:r w:rsidRPr="008B2D9C">
        <w:rPr>
          <w:rFonts w:ascii="Arial" w:eastAsia="Calibri" w:hAnsi="Arial"/>
          <w:color w:val="000000"/>
          <w:kern w:val="0"/>
          <w:sz w:val="22"/>
          <w:szCs w:val="22"/>
          <w:lang w:val="x-none" w:eastAsia="x-none"/>
        </w:rPr>
        <w:t xml:space="preserve"> przed upływem terminu składania ofert</w:t>
      </w:r>
      <w:r>
        <w:rPr>
          <w:rFonts w:ascii="Arial" w:eastAsia="Calibri" w:hAnsi="Arial"/>
          <w:color w:val="000000"/>
          <w:kern w:val="0"/>
          <w:sz w:val="22"/>
          <w:szCs w:val="22"/>
          <w:lang w:eastAsia="x-none"/>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ust.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w:t>
      </w:r>
      <w:r w:rsidRPr="008B2D9C">
        <w:rPr>
          <w:rFonts w:ascii="Arial" w:eastAsia="Calibri" w:hAnsi="Arial"/>
          <w:color w:val="000000"/>
          <w:kern w:val="0"/>
          <w:sz w:val="22"/>
          <w:szCs w:val="22"/>
          <w:lang w:val="x-none" w:eastAsia="x-none"/>
        </w:rPr>
        <w:t xml:space="preserve">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5" w:history="1">
        <w:r w:rsidRPr="007F1EA8">
          <w:rPr>
            <w:rStyle w:val="Hipercze"/>
            <w:rFonts w:ascii="Arial" w:hAnsi="Arial"/>
            <w:sz w:val="22"/>
            <w:szCs w:val="22"/>
          </w:rPr>
          <w:t>art. 24 ust. 5 pkt 5 i 6</w:t>
        </w:r>
      </w:hyperlink>
      <w:r>
        <w:rPr>
          <w:rFonts w:ascii="Arial" w:hAnsi="Arial"/>
          <w:sz w:val="22"/>
          <w:szCs w:val="22"/>
        </w:rPr>
        <w:t xml:space="preserve">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r>
        <w:rPr>
          <w:rFonts w:ascii="Arial" w:eastAsia="Calibri" w:hAnsi="Arial"/>
          <w:color w:val="000000"/>
          <w:kern w:val="0"/>
          <w:sz w:val="22"/>
          <w:szCs w:val="22"/>
          <w:lang w:eastAsia="x-none" w:bidi="ar-SA"/>
        </w:rPr>
        <w:t>.</w:t>
      </w:r>
      <w:r w:rsidR="005515B9" w:rsidRPr="005515B9">
        <w:rPr>
          <w:rFonts w:ascii="Arial" w:eastAsia="Arial" w:hAnsi="Arial"/>
          <w:kern w:val="0"/>
          <w:sz w:val="22"/>
          <w:szCs w:val="20"/>
          <w:lang w:eastAsia="pl-PL" w:bidi="ar-S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515B9" w:rsidRPr="000D4C9C" w:rsidTr="00C0668D">
        <w:tc>
          <w:tcPr>
            <w:tcW w:w="9322"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sz w:val="22"/>
                <w:szCs w:val="22"/>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w postępowaniu dotyczących wykształcenia, kwalifikacji </w:t>
      </w:r>
      <w:r w:rsidRPr="00F91E65">
        <w:rPr>
          <w:rFonts w:ascii="Arial" w:eastAsia="Arial" w:hAnsi="Arial"/>
          <w:kern w:val="0"/>
          <w:sz w:val="22"/>
          <w:szCs w:val="20"/>
          <w:lang w:eastAsia="pl-PL" w:bidi="ar-SA"/>
        </w:rPr>
        <w:lastRenderedPageBreak/>
        <w:t>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515B9" w:rsidRPr="00841DF6" w:rsidTr="00C0668D">
        <w:tc>
          <w:tcPr>
            <w:tcW w:w="9072" w:type="dxa"/>
            <w:shd w:val="clear" w:color="auto" w:fill="D9D9D9"/>
          </w:tcPr>
          <w:p w:rsidR="005515B9" w:rsidRPr="009E709D" w:rsidRDefault="005515B9" w:rsidP="005515B9">
            <w:pPr>
              <w:spacing w:before="120" w:after="120" w:line="276" w:lineRule="auto"/>
              <w:jc w:val="both"/>
              <w:rPr>
                <w:rFonts w:ascii="Arial" w:hAnsi="Arial"/>
                <w:sz w:val="22"/>
                <w:szCs w:val="22"/>
              </w:rPr>
            </w:pPr>
            <w:r w:rsidRPr="009E709D">
              <w:rPr>
                <w:rFonts w:ascii="Arial" w:hAnsi="Arial"/>
                <w:b/>
                <w:sz w:val="22"/>
                <w:szCs w:val="22"/>
              </w:rPr>
              <w:t>XI. PROCEDURA SANACYJNA - SAMOOCZYSZCZENIE</w:t>
            </w:r>
          </w:p>
        </w:tc>
      </w:tr>
    </w:tbl>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C0668D">
        <w:trPr>
          <w:trHeight w:hRule="exact" w:val="651"/>
        </w:trPr>
        <w:tc>
          <w:tcPr>
            <w:tcW w:w="9322" w:type="dxa"/>
            <w:shd w:val="pct10" w:color="auto" w:fill="auto"/>
            <w:vAlign w:val="center"/>
          </w:tcPr>
          <w:p w:rsidR="005515B9" w:rsidRPr="009E709D" w:rsidRDefault="005515B9" w:rsidP="005515B9">
            <w:pPr>
              <w:spacing w:line="276" w:lineRule="auto"/>
              <w:jc w:val="both"/>
              <w:rPr>
                <w:rFonts w:ascii="Arial" w:eastAsia="Times New Roman" w:hAnsi="Arial"/>
                <w:b/>
                <w:sz w:val="22"/>
                <w:szCs w:val="22"/>
              </w:rPr>
            </w:pPr>
            <w:r w:rsidRPr="009E709D">
              <w:rPr>
                <w:rFonts w:ascii="Arial" w:eastAsia="Times New Roman" w:hAnsi="Arial"/>
                <w:b/>
                <w:sz w:val="22"/>
                <w:szCs w:val="22"/>
              </w:rPr>
              <w:lastRenderedPageBreak/>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6"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7"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18"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i klucz publiczny do danego postępowania o udzielenie zamówienia dostępne są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lastRenderedPageBreak/>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393026">
        <w:rPr>
          <w:rFonts w:ascii="Arial" w:eastAsia="Arial" w:hAnsi="Arial"/>
          <w:b/>
          <w:i/>
          <w:kern w:val="0"/>
          <w:sz w:val="22"/>
          <w:szCs w:val="22"/>
          <w:highlight w:val="yellow"/>
          <w:lang w:eastAsia="pl-PL" w:bidi="ar-SA"/>
        </w:rPr>
        <w:t>04</w:t>
      </w:r>
      <w:r w:rsidR="000D24CE">
        <w:rPr>
          <w:rFonts w:ascii="Arial" w:eastAsia="Arial" w:hAnsi="Arial"/>
          <w:b/>
          <w:i/>
          <w:kern w:val="0"/>
          <w:sz w:val="22"/>
          <w:szCs w:val="22"/>
          <w:highlight w:val="yellow"/>
          <w:lang w:eastAsia="pl-PL" w:bidi="ar-SA"/>
        </w:rPr>
        <w:t>.01</w:t>
      </w:r>
      <w:r w:rsidRPr="009E709D">
        <w:rPr>
          <w:rFonts w:ascii="Arial" w:eastAsia="Arial" w:hAnsi="Arial"/>
          <w:b/>
          <w:i/>
          <w:kern w:val="0"/>
          <w:sz w:val="22"/>
          <w:szCs w:val="22"/>
          <w:highlight w:val="yellow"/>
          <w:lang w:eastAsia="pl-PL" w:bidi="ar-SA"/>
        </w:rPr>
        <w:t>.202</w:t>
      </w:r>
      <w:r w:rsidR="000D24CE">
        <w:rPr>
          <w:rFonts w:ascii="Arial" w:eastAsia="Arial" w:hAnsi="Arial"/>
          <w:b/>
          <w:i/>
          <w:kern w:val="0"/>
          <w:sz w:val="22"/>
          <w:szCs w:val="22"/>
          <w:highlight w:val="yellow"/>
          <w:lang w:eastAsia="pl-PL" w:bidi="ar-SA"/>
        </w:rPr>
        <w:t>1</w:t>
      </w:r>
      <w:r w:rsidRPr="009E709D">
        <w:rPr>
          <w:rFonts w:ascii="Arial" w:eastAsia="Arial" w:hAnsi="Arial"/>
          <w:b/>
          <w:i/>
          <w:kern w:val="0"/>
          <w:sz w:val="22"/>
          <w:szCs w:val="22"/>
          <w:highlight w:val="yellow"/>
          <w:lang w:eastAsia="pl-PL" w:bidi="ar-SA"/>
        </w:rPr>
        <w:t>r.</w:t>
      </w:r>
      <w:r w:rsidRPr="009E709D">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1" w:name="page8"/>
      <w:bookmarkEnd w:id="1"/>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C0668D">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XIII. WYMAGANIA DOTYCZĄCE WADIUM</w:t>
            </w:r>
          </w:p>
        </w:tc>
      </w:tr>
    </w:tbl>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val="pl-PL" w:eastAsia="pl-PL"/>
        </w:rPr>
        <w:t>:</w:t>
      </w:r>
    </w:p>
    <w:p w:rsidR="005A07A3" w:rsidRPr="00D63B7C" w:rsidRDefault="005A07A3" w:rsidP="005A07A3">
      <w:pPr>
        <w:pStyle w:val="Akapitzlist"/>
        <w:suppressAutoHyphens/>
        <w:autoSpaceDN w:val="0"/>
        <w:jc w:val="both"/>
        <w:textAlignment w:val="baseline"/>
        <w:rPr>
          <w:rFonts w:ascii="Arial" w:hAnsi="Arial"/>
        </w:rPr>
      </w:pPr>
      <w:r w:rsidRPr="00D63B7C">
        <w:rPr>
          <w:rFonts w:ascii="Arial" w:eastAsia="Calibri" w:hAnsi="Arial"/>
          <w:szCs w:val="20"/>
          <w:lang w:eastAsia="pl-PL"/>
        </w:rPr>
        <w:t>Pakiet 1</w:t>
      </w:r>
      <w:r>
        <w:rPr>
          <w:rFonts w:ascii="Arial" w:eastAsia="Calibri" w:hAnsi="Arial"/>
          <w:szCs w:val="20"/>
          <w:lang w:eastAsia="pl-PL"/>
        </w:rPr>
        <w:t xml:space="preserve"> - 250,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Pr>
          <w:rFonts w:ascii="Arial" w:hAnsi="Arial"/>
        </w:rPr>
        <w:t>Pakiet 2</w:t>
      </w:r>
      <w:r w:rsidRPr="00D63B7C">
        <w:rPr>
          <w:rFonts w:ascii="Arial" w:hAnsi="Arial"/>
        </w:rPr>
        <w:t xml:space="preserve"> –</w:t>
      </w:r>
      <w:r>
        <w:rPr>
          <w:rFonts w:ascii="Arial" w:hAnsi="Arial"/>
        </w:rPr>
        <w:t xml:space="preserve"> 125, 00 </w:t>
      </w:r>
      <w:r w:rsidRPr="00D63B7C">
        <w:rPr>
          <w:rFonts w:ascii="Arial" w:hAnsi="Arial"/>
        </w:rPr>
        <w:t xml:space="preserve">zł. </w:t>
      </w:r>
    </w:p>
    <w:p w:rsidR="005A07A3" w:rsidRDefault="005A07A3" w:rsidP="005A07A3">
      <w:pPr>
        <w:pStyle w:val="Akapitzlist"/>
        <w:suppressAutoHyphens/>
        <w:autoSpaceDN w:val="0"/>
        <w:jc w:val="both"/>
        <w:textAlignment w:val="baseline"/>
        <w:rPr>
          <w:rFonts w:ascii="Arial" w:hAnsi="Arial"/>
        </w:rPr>
      </w:pPr>
      <w:r>
        <w:rPr>
          <w:rFonts w:ascii="Arial" w:hAnsi="Arial"/>
        </w:rPr>
        <w:t>Pakiet 3</w:t>
      </w:r>
      <w:r w:rsidRPr="00D63B7C">
        <w:rPr>
          <w:rFonts w:ascii="Arial" w:hAnsi="Arial"/>
        </w:rPr>
        <w:t xml:space="preserve"> –</w:t>
      </w:r>
      <w:r>
        <w:rPr>
          <w:rFonts w:ascii="Arial" w:hAnsi="Arial"/>
        </w:rPr>
        <w:t xml:space="preserve"> 260, 00 </w:t>
      </w:r>
      <w:r w:rsidRPr="00D63B7C">
        <w:rPr>
          <w:rFonts w:ascii="Arial" w:hAnsi="Arial"/>
        </w:rPr>
        <w:t>zł.</w:t>
      </w:r>
    </w:p>
    <w:p w:rsidR="005A07A3" w:rsidRPr="00D63B7C" w:rsidRDefault="005A07A3" w:rsidP="005A07A3">
      <w:pPr>
        <w:pStyle w:val="Akapitzlist"/>
        <w:suppressAutoHyphens/>
        <w:autoSpaceDN w:val="0"/>
        <w:jc w:val="both"/>
        <w:textAlignment w:val="baseline"/>
        <w:rPr>
          <w:rFonts w:ascii="Arial" w:hAnsi="Arial"/>
        </w:rPr>
      </w:pPr>
      <w:r>
        <w:rPr>
          <w:rFonts w:ascii="Arial" w:hAnsi="Arial"/>
        </w:rPr>
        <w:t xml:space="preserve">Pakiet </w:t>
      </w:r>
      <w:r w:rsidR="000D24CE">
        <w:rPr>
          <w:rFonts w:ascii="Arial" w:hAnsi="Arial"/>
          <w:lang w:val="pl-PL"/>
        </w:rPr>
        <w:t>4</w:t>
      </w:r>
      <w:r w:rsidRPr="00D63B7C">
        <w:rPr>
          <w:rFonts w:ascii="Arial" w:hAnsi="Arial"/>
        </w:rPr>
        <w:t xml:space="preserve"> –</w:t>
      </w:r>
      <w:r>
        <w:rPr>
          <w:rFonts w:ascii="Arial" w:hAnsi="Arial"/>
        </w:rPr>
        <w:t xml:space="preserve"> 500, 00 </w:t>
      </w:r>
      <w:r w:rsidRPr="00D63B7C">
        <w:rPr>
          <w:rFonts w:ascii="Arial" w:hAnsi="Arial"/>
        </w:rPr>
        <w:t xml:space="preserve">zł. </w:t>
      </w:r>
    </w:p>
    <w:p w:rsidR="005A07A3" w:rsidRPr="00D63B7C" w:rsidRDefault="005A07A3" w:rsidP="005A07A3">
      <w:pPr>
        <w:pStyle w:val="Akapitzlist"/>
        <w:suppressAutoHyphens/>
        <w:autoSpaceDN w:val="0"/>
        <w:jc w:val="both"/>
        <w:textAlignment w:val="baseline"/>
        <w:rPr>
          <w:rFonts w:ascii="Arial" w:hAnsi="Arial"/>
        </w:rPr>
      </w:pPr>
      <w:r w:rsidRPr="00D63B7C">
        <w:rPr>
          <w:rFonts w:ascii="Arial" w:eastAsia="Calibri" w:hAnsi="Arial"/>
          <w:szCs w:val="20"/>
          <w:lang w:eastAsia="pl-PL"/>
        </w:rPr>
        <w:lastRenderedPageBreak/>
        <w:t xml:space="preserve">Pakiet </w:t>
      </w:r>
      <w:r w:rsidR="000D24CE">
        <w:rPr>
          <w:rFonts w:ascii="Arial" w:eastAsia="Calibri" w:hAnsi="Arial"/>
          <w:szCs w:val="20"/>
          <w:lang w:val="pl-PL" w:eastAsia="pl-PL"/>
        </w:rPr>
        <w:t>5</w:t>
      </w:r>
      <w:r w:rsidRPr="00D63B7C">
        <w:rPr>
          <w:rFonts w:ascii="Arial" w:eastAsia="Calibri" w:hAnsi="Arial"/>
          <w:szCs w:val="20"/>
          <w:lang w:eastAsia="pl-PL"/>
        </w:rPr>
        <w:t xml:space="preserve"> –</w:t>
      </w:r>
      <w:r>
        <w:rPr>
          <w:rFonts w:ascii="Arial" w:eastAsia="Calibri" w:hAnsi="Arial"/>
          <w:szCs w:val="20"/>
          <w:lang w:eastAsia="pl-PL"/>
        </w:rPr>
        <w:t xml:space="preserve"> 360, 00 </w:t>
      </w:r>
      <w:r w:rsidRPr="00D63B7C">
        <w:rPr>
          <w:rFonts w:ascii="Arial" w:hAnsi="Arial"/>
        </w:rPr>
        <w:t>zł.</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CB6214">
        <w:rPr>
          <w:rFonts w:ascii="Arial" w:hAnsi="Arial"/>
          <w:b/>
          <w:sz w:val="22"/>
          <w:szCs w:val="22"/>
          <w:lang w:val="pl-PL"/>
        </w:rPr>
        <w:t>63</w:t>
      </w:r>
      <w:r w:rsidRPr="009E709D">
        <w:rPr>
          <w:rFonts w:ascii="Arial" w:hAnsi="Arial"/>
          <w:b/>
          <w:sz w:val="22"/>
          <w:szCs w:val="22"/>
        </w:rPr>
        <w:t>/</w:t>
      </w:r>
      <w:r w:rsidR="00CB6214">
        <w:rPr>
          <w:rFonts w:ascii="Arial" w:hAnsi="Arial"/>
          <w:b/>
          <w:sz w:val="22"/>
          <w:szCs w:val="22"/>
          <w:lang w:val="pl-PL"/>
        </w:rPr>
        <w:t>1/</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9E709D" w:rsidRPr="009E709D">
        <w:rPr>
          <w:rFonts w:ascii="Arial" w:eastAsia="Calibri" w:hAnsi="Arial"/>
          <w:b/>
          <w:noProof/>
          <w:sz w:val="22"/>
          <w:szCs w:val="22"/>
          <w:lang w:val="pl-PL" w:eastAsia="en-US"/>
        </w:rPr>
        <w:t xml:space="preserve">sprzętu medycznego – </w:t>
      </w:r>
      <w:r w:rsidR="000D24CE">
        <w:rPr>
          <w:rFonts w:ascii="Arial" w:eastAsia="Calibri" w:hAnsi="Arial"/>
          <w:b/>
          <w:noProof/>
          <w:sz w:val="22"/>
          <w:szCs w:val="22"/>
          <w:lang w:val="pl-PL" w:eastAsia="en-US"/>
        </w:rPr>
        <w:t>5</w:t>
      </w:r>
      <w:r w:rsidR="009E709D" w:rsidRPr="009E709D">
        <w:rPr>
          <w:rFonts w:ascii="Arial" w:eastAsia="Calibri" w:hAnsi="Arial"/>
          <w:b/>
          <w:noProof/>
          <w:sz w:val="22"/>
          <w:szCs w:val="22"/>
          <w:lang w:val="pl-PL" w:eastAsia="en-US"/>
        </w:rPr>
        <w:t xml:space="preserve"> pakiet</w:t>
      </w:r>
      <w:r w:rsidR="005A07A3">
        <w:rPr>
          <w:rFonts w:ascii="Arial" w:eastAsia="Calibri" w:hAnsi="Arial"/>
          <w:b/>
          <w:noProof/>
          <w:sz w:val="22"/>
          <w:szCs w:val="22"/>
          <w:lang w:val="pl-PL" w:eastAsia="en-US"/>
        </w:rPr>
        <w:t>ów</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r w:rsidR="0032202A">
        <w:rPr>
          <w:rFonts w:ascii="Arial" w:eastAsia="Calibri" w:hAnsi="Arial"/>
          <w:sz w:val="22"/>
          <w:szCs w:val="20"/>
          <w:lang w:val="pl-PL"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val="pl-PL" w:eastAsia="pl-P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C0668D">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XIV. TERMIN ZWIĄZANIA OFERTĄ</w:t>
            </w:r>
          </w:p>
        </w:tc>
      </w:tr>
    </w:tbl>
    <w:p w:rsidR="005515B9"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307712">
      <w:pPr>
        <w:widowControl/>
        <w:numPr>
          <w:ilvl w:val="0"/>
          <w:numId w:val="4"/>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 xml:space="preserve">Przedłużenie terminu związania ofertą jest dopuszczalne tylko z jednoczesnym przedłużeniem okresu ważności wadium albo, jeżeli nie jest to możliwie, z wniesieniem </w:t>
      </w:r>
      <w:r w:rsidRPr="00860C41">
        <w:rPr>
          <w:rFonts w:ascii="Arial" w:eastAsia="Calibri" w:hAnsi="Arial"/>
          <w:color w:val="000000"/>
          <w:kern w:val="0"/>
          <w:sz w:val="22"/>
          <w:szCs w:val="22"/>
          <w:lang w:eastAsia="pl-PL" w:bidi="ar-SA"/>
        </w:rP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C0668D">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Jeżeli ofertę składa spółka cywilna, oferta musi być podpisana przez wszystkich wspólników spółki cywilnej lub przez jednego z nich na podstawie pełnomocnictwa </w:t>
      </w:r>
      <w:r w:rsidRPr="008608E6">
        <w:rPr>
          <w:rFonts w:ascii="Arial" w:eastAsia="Calibri" w:hAnsi="Arial"/>
          <w:kern w:val="0"/>
          <w:sz w:val="22"/>
          <w:szCs w:val="22"/>
          <w:lang w:eastAsia="en-US" w:bidi="ar-SA"/>
        </w:rPr>
        <w:lastRenderedPageBreak/>
        <w:t>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C0668D">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2" w:name="page10"/>
      <w:bookmarkEnd w:id="2"/>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BC2E3D" w:rsidRPr="00BC2E3D" w:rsidRDefault="005515B9" w:rsidP="00BC2E3D">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BC2E3D" w:rsidRPr="00BC2E3D" w:rsidRDefault="00BC2E3D" w:rsidP="00BC2E3D">
      <w:pPr>
        <w:tabs>
          <w:tab w:val="left" w:pos="421"/>
        </w:tabs>
        <w:spacing w:line="276" w:lineRule="auto"/>
        <w:ind w:left="357"/>
        <w:rPr>
          <w:rFonts w:ascii="Arial" w:eastAsia="Arial" w:hAnsi="Arial"/>
          <w:kern w:val="0"/>
          <w:sz w:val="22"/>
          <w:szCs w:val="20"/>
          <w:lang w:eastAsia="pl-PL" w:bidi="ar-SA"/>
        </w:rPr>
      </w:pPr>
      <w:r>
        <w:rPr>
          <w:rFonts w:ascii="Arial" w:eastAsiaTheme="minorHAnsi" w:hAnsi="Arial"/>
          <w:sz w:val="22"/>
          <w:szCs w:val="22"/>
          <w:lang w:eastAsia="en-US"/>
        </w:rPr>
        <w:t>2.</w:t>
      </w:r>
      <w:r w:rsidRPr="00BC2E3D">
        <w:rPr>
          <w:rFonts w:ascii="Arial" w:eastAsiaTheme="minorHAnsi" w:hAnsi="Arial"/>
          <w:sz w:val="22"/>
          <w:szCs w:val="22"/>
          <w:lang w:eastAsia="en-US"/>
        </w:rPr>
        <w:t xml:space="preserve">Wykonawca składa ofertę w postępowaniu, za  pośrednictwem </w:t>
      </w:r>
      <w:r w:rsidRPr="00BC2E3D">
        <w:rPr>
          <w:rFonts w:ascii="Arial" w:eastAsiaTheme="minorHAnsi" w:hAnsi="Arial"/>
          <w:b/>
          <w:sz w:val="22"/>
          <w:szCs w:val="22"/>
          <w:lang w:eastAsia="en-US"/>
        </w:rPr>
        <w:t xml:space="preserve">Formularza do złożenia, zmiany, wycofania oferty lub wniosku </w:t>
      </w:r>
      <w:r w:rsidRPr="00BC2E3D">
        <w:rPr>
          <w:rFonts w:ascii="Arial" w:eastAsiaTheme="minorHAnsi" w:hAnsi="Arial"/>
          <w:sz w:val="22"/>
          <w:szCs w:val="22"/>
          <w:lang w:eastAsia="en-US"/>
        </w:rPr>
        <w:t xml:space="preserve">udostępnionego na Platformie  </w:t>
      </w:r>
      <w:proofErr w:type="spellStart"/>
      <w:r w:rsidRPr="00BC2E3D">
        <w:rPr>
          <w:rFonts w:ascii="Arial" w:eastAsiaTheme="minorHAnsi" w:hAnsi="Arial"/>
          <w:sz w:val="22"/>
          <w:szCs w:val="22"/>
          <w:lang w:eastAsia="en-US"/>
        </w:rPr>
        <w:t>ePUAP</w:t>
      </w:r>
      <w:proofErr w:type="spellEnd"/>
      <w:r w:rsidRPr="00BC2E3D">
        <w:rPr>
          <w:rFonts w:ascii="Arial" w:eastAsiaTheme="minorHAnsi" w:hAnsi="Arial"/>
          <w:sz w:val="22"/>
          <w:szCs w:val="22"/>
          <w:lang w:eastAsia="en-US"/>
        </w:rPr>
        <w:t xml:space="preserve">. Szyfrowanie ofert odbywa się na </w:t>
      </w:r>
      <w:r w:rsidRPr="00BC2E3D">
        <w:rPr>
          <w:rFonts w:ascii="Arial" w:eastAsiaTheme="minorHAnsi" w:hAnsi="Arial"/>
          <w:sz w:val="22"/>
          <w:szCs w:val="22"/>
          <w:u w:val="single"/>
          <w:lang w:eastAsia="en-US"/>
        </w:rPr>
        <w:t xml:space="preserve">stronie </w:t>
      </w:r>
      <w:r w:rsidRPr="00BC2E3D">
        <w:rPr>
          <w:rFonts w:ascii="Arial" w:eastAsiaTheme="minorHAnsi" w:hAnsi="Arial"/>
          <w:i/>
          <w:sz w:val="22"/>
          <w:szCs w:val="22"/>
          <w:u w:val="single"/>
          <w:lang w:eastAsia="en-US"/>
        </w:rPr>
        <w:t>miniPortal.uzp.gov.pl.</w:t>
      </w:r>
      <w:r w:rsidRPr="00BC2E3D">
        <w:rPr>
          <w:rFonts w:ascii="Arial" w:eastAsiaTheme="minorHAnsi" w:hAnsi="Arial"/>
          <w:sz w:val="22"/>
          <w:szCs w:val="22"/>
          <w:lang w:eastAsia="en-US"/>
        </w:rPr>
        <w:t xml:space="preserve"> Aby zaszyfrować ofertę Wykonawca na wskazanej stronie musi wybrać w górnym menu opcję „Postępowania”, następnie na liście wszystkich postępowań wybrać to, do którego chce złożyć ofertę i wejść w jego szczegóły. Szczegółowy opis związany z szyfrowaniem oferty dostępny jest pod adresem </w:t>
      </w:r>
      <w:hyperlink r:id="rId19" w:history="1">
        <w:r w:rsidRPr="00BC2E3D">
          <w:rPr>
            <w:rStyle w:val="Hipercze"/>
            <w:rFonts w:ascii="Arial" w:eastAsiaTheme="minorHAnsi" w:hAnsi="Arial"/>
            <w:sz w:val="22"/>
            <w:szCs w:val="22"/>
            <w:lang w:eastAsia="en-US"/>
          </w:rPr>
          <w:t>https://www.uzp.gov.pl/strona-glowna/slider-aktualnosci/zmiany-na-miniportalu/zmiany-na-miniportalu</w:t>
        </w:r>
      </w:hyperlink>
      <w:r w:rsidRPr="00BC2E3D">
        <w:rPr>
          <w:rFonts w:ascii="Arial" w:eastAsiaTheme="minorHAnsi" w:hAnsi="Arial"/>
          <w:sz w:val="22"/>
          <w:szCs w:val="22"/>
          <w:lang w:eastAsia="en-US"/>
        </w:rPr>
        <w:t xml:space="preserve">. W formularzu oferty Wykonawca zobowiązany jest podać adres skrzynki </w:t>
      </w:r>
      <w:proofErr w:type="spellStart"/>
      <w:r w:rsidRPr="00BC2E3D">
        <w:rPr>
          <w:rFonts w:ascii="Arial" w:eastAsiaTheme="minorHAnsi" w:hAnsi="Arial"/>
          <w:sz w:val="22"/>
          <w:szCs w:val="22"/>
          <w:lang w:eastAsia="en-US"/>
        </w:rPr>
        <w:t>ePUAP</w:t>
      </w:r>
      <w:proofErr w:type="spellEnd"/>
      <w:r w:rsidRPr="00BC2E3D">
        <w:rPr>
          <w:rFonts w:ascii="Arial" w:eastAsiaTheme="minorHAnsi" w:hAnsi="Arial"/>
          <w:sz w:val="22"/>
          <w:szCs w:val="22"/>
          <w:lang w:eastAsia="en-US"/>
        </w:rPr>
        <w:t>, na który prowadzona będzie korespondencja związana z postępowaniem.</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3.</w:t>
      </w:r>
      <w:r w:rsidR="005515B9">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sz w:val="22"/>
          <w:szCs w:val="22"/>
        </w:rPr>
        <w:t>4.</w:t>
      </w:r>
      <w:r w:rsidR="005515B9">
        <w:rPr>
          <w:rFonts w:ascii="Arial" w:eastAsia="Calibri" w:hAnsi="Arial"/>
          <w:sz w:val="22"/>
          <w:szCs w:val="22"/>
        </w:rPr>
        <w:t xml:space="preserve">Do oferty należy dołączyć Jednolity Europejski Dokument Zamówienia w postaci elektronicznej opatrzonej kwalifikowanym podpisem elektronicznym, </w:t>
      </w:r>
      <w:r w:rsidR="005515B9">
        <w:rPr>
          <w:rFonts w:ascii="Arial" w:hAnsi="Arial"/>
          <w:sz w:val="22"/>
          <w:szCs w:val="22"/>
        </w:rPr>
        <w:t>a następnie wraz z plikami stanowiącymi ofertę skompresować do jednego pliku archiwum (ZIP).</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5.</w:t>
      </w:r>
      <w:r w:rsidR="005515B9">
        <w:rPr>
          <w:rFonts w:ascii="Arial" w:hAnsi="Arial"/>
          <w:sz w:val="22"/>
          <w:szCs w:val="22"/>
        </w:rPr>
        <w:t xml:space="preserve">Wykonawca może przed upływem terminu do składania ofert zmienić lub wycofać ofertę za pośrednictwem „Formularza do złożenia, zmiany, wycofania oferty lub wniosku” </w:t>
      </w:r>
      <w:r w:rsidR="005515B9">
        <w:rPr>
          <w:rFonts w:ascii="Arial" w:hAnsi="Arial"/>
          <w:sz w:val="22"/>
          <w:szCs w:val="22"/>
        </w:rPr>
        <w:lastRenderedPageBreak/>
        <w:t>udostępnionego na Platformie. Sposób zmiany i wycofania oferty został opisany w „Instrukcji użytkownika” dostępnej na Platformie.</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6.</w:t>
      </w:r>
      <w:r w:rsidR="005515B9">
        <w:rPr>
          <w:rFonts w:ascii="Arial" w:hAnsi="Arial"/>
          <w:sz w:val="22"/>
          <w:szCs w:val="22"/>
        </w:rPr>
        <w:t>Wykonawca po upływie terminu do składania ofert nie może skutecznie dokonać zmiany, ani wycofać złożonej oferty.</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7.</w:t>
      </w:r>
      <w:r w:rsidR="005515B9">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sidR="005515B9">
        <w:rPr>
          <w:rFonts w:ascii="Arial" w:eastAsia="Arial" w:hAnsi="Arial"/>
          <w:kern w:val="0"/>
          <w:sz w:val="22"/>
          <w:szCs w:val="22"/>
          <w:lang w:eastAsia="pl-PL" w:bidi="ar-SA"/>
        </w:rPr>
        <w:t xml:space="preserve"> </w:t>
      </w:r>
      <w:r w:rsidR="005515B9">
        <w:rPr>
          <w:rFonts w:ascii="Arial" w:hAnsi="Arial"/>
          <w:sz w:val="22"/>
          <w:szCs w:val="22"/>
        </w:rPr>
        <w:t xml:space="preserve">lub kopii poświadczonej notarialnie. </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8.</w:t>
      </w:r>
      <w:r w:rsidR="005515B9">
        <w:rPr>
          <w:rFonts w:ascii="Arial" w:hAnsi="Arial"/>
          <w:sz w:val="22"/>
          <w:szCs w:val="22"/>
        </w:rPr>
        <w:t>Wykonawca</w:t>
      </w:r>
      <w:r w:rsidR="005515B9">
        <w:rPr>
          <w:rFonts w:ascii="Arial" w:eastAsia="Tahoma" w:hAnsi="Arial"/>
          <w:sz w:val="22"/>
          <w:szCs w:val="22"/>
        </w:rPr>
        <w:t xml:space="preserve"> </w:t>
      </w:r>
      <w:r w:rsidR="005515B9">
        <w:rPr>
          <w:rFonts w:ascii="Arial" w:hAnsi="Arial"/>
          <w:sz w:val="22"/>
          <w:szCs w:val="22"/>
        </w:rPr>
        <w:t>może</w:t>
      </w:r>
      <w:r w:rsidR="005515B9">
        <w:rPr>
          <w:rFonts w:ascii="Arial" w:eastAsia="Tahoma" w:hAnsi="Arial"/>
          <w:sz w:val="22"/>
          <w:szCs w:val="22"/>
        </w:rPr>
        <w:t xml:space="preserve"> </w:t>
      </w:r>
      <w:r w:rsidR="005515B9">
        <w:rPr>
          <w:rFonts w:ascii="Arial" w:hAnsi="Arial"/>
          <w:sz w:val="22"/>
          <w:szCs w:val="22"/>
        </w:rPr>
        <w:t>złożyć</w:t>
      </w:r>
      <w:r w:rsidR="005515B9">
        <w:rPr>
          <w:rFonts w:ascii="Arial" w:eastAsia="Tahoma" w:hAnsi="Arial"/>
          <w:sz w:val="22"/>
          <w:szCs w:val="22"/>
        </w:rPr>
        <w:t xml:space="preserve"> </w:t>
      </w:r>
      <w:r w:rsidR="005515B9">
        <w:rPr>
          <w:rFonts w:ascii="Arial" w:hAnsi="Arial"/>
          <w:sz w:val="22"/>
          <w:szCs w:val="22"/>
        </w:rPr>
        <w:t>tylko</w:t>
      </w:r>
      <w:r w:rsidR="005515B9">
        <w:rPr>
          <w:rFonts w:ascii="Arial" w:eastAsia="Tahoma" w:hAnsi="Arial"/>
          <w:sz w:val="22"/>
          <w:szCs w:val="22"/>
        </w:rPr>
        <w:t xml:space="preserve"> </w:t>
      </w:r>
      <w:r w:rsidR="005515B9">
        <w:rPr>
          <w:rFonts w:ascii="Arial" w:hAnsi="Arial"/>
          <w:sz w:val="22"/>
          <w:szCs w:val="22"/>
        </w:rPr>
        <w:t>jedną</w:t>
      </w:r>
      <w:r w:rsidR="005515B9">
        <w:rPr>
          <w:rFonts w:ascii="Arial" w:eastAsia="Tahoma" w:hAnsi="Arial"/>
          <w:sz w:val="22"/>
          <w:szCs w:val="22"/>
        </w:rPr>
        <w:t xml:space="preserve"> </w:t>
      </w:r>
      <w:r w:rsidR="005515B9">
        <w:rPr>
          <w:rFonts w:ascii="Arial" w:hAnsi="Arial"/>
          <w:sz w:val="22"/>
          <w:szCs w:val="22"/>
        </w:rPr>
        <w:t>ofertę.</w:t>
      </w:r>
    </w:p>
    <w:p w:rsidR="005515B9" w:rsidRDefault="00BC2E3D" w:rsidP="00BC2E3D">
      <w:pPr>
        <w:widowControl/>
        <w:tabs>
          <w:tab w:val="left" w:pos="420"/>
        </w:tabs>
        <w:suppressAutoHyphens w:val="0"/>
        <w:spacing w:line="276" w:lineRule="auto"/>
        <w:ind w:left="357"/>
        <w:rPr>
          <w:rFonts w:ascii="Arial" w:eastAsia="Arial" w:hAnsi="Arial"/>
          <w:kern w:val="0"/>
          <w:sz w:val="22"/>
          <w:szCs w:val="20"/>
          <w:lang w:eastAsia="pl-PL" w:bidi="ar-SA"/>
        </w:rPr>
      </w:pPr>
      <w:r>
        <w:rPr>
          <w:rFonts w:ascii="Arial" w:hAnsi="Arial"/>
          <w:sz w:val="22"/>
          <w:szCs w:val="22"/>
        </w:rPr>
        <w:t>9.</w:t>
      </w:r>
      <w:r w:rsidR="005515B9">
        <w:rPr>
          <w:rFonts w:ascii="Arial" w:hAnsi="Arial"/>
          <w:sz w:val="22"/>
          <w:szCs w:val="22"/>
        </w:rPr>
        <w:t>W</w:t>
      </w:r>
      <w:r w:rsidR="005515B9">
        <w:rPr>
          <w:rFonts w:ascii="Arial" w:eastAsia="Tahoma" w:hAnsi="Arial"/>
          <w:sz w:val="22"/>
          <w:szCs w:val="22"/>
        </w:rPr>
        <w:t xml:space="preserve"> </w:t>
      </w:r>
      <w:r w:rsidR="005515B9">
        <w:rPr>
          <w:rFonts w:ascii="Arial" w:hAnsi="Arial"/>
          <w:sz w:val="22"/>
          <w:szCs w:val="22"/>
        </w:rPr>
        <w:t>przypadku</w:t>
      </w:r>
      <w:r w:rsidR="005515B9">
        <w:rPr>
          <w:rFonts w:ascii="Arial" w:eastAsia="Tahoma" w:hAnsi="Arial"/>
          <w:sz w:val="22"/>
          <w:szCs w:val="22"/>
        </w:rPr>
        <w:t xml:space="preserve"> </w:t>
      </w:r>
      <w:r w:rsidR="005515B9">
        <w:rPr>
          <w:rFonts w:ascii="Arial" w:hAnsi="Arial"/>
          <w:sz w:val="22"/>
          <w:szCs w:val="22"/>
        </w:rPr>
        <w:t>unieważnienia</w:t>
      </w:r>
      <w:r w:rsidR="005515B9">
        <w:rPr>
          <w:rFonts w:ascii="Arial" w:eastAsia="Tahoma" w:hAnsi="Arial"/>
          <w:sz w:val="22"/>
          <w:szCs w:val="22"/>
        </w:rPr>
        <w:t xml:space="preserve"> </w:t>
      </w:r>
      <w:r w:rsidR="005515B9">
        <w:rPr>
          <w:rFonts w:ascii="Arial" w:hAnsi="Arial"/>
          <w:sz w:val="22"/>
          <w:szCs w:val="22"/>
        </w:rPr>
        <w:t>postępowania</w:t>
      </w:r>
      <w:r w:rsidR="005515B9">
        <w:rPr>
          <w:rFonts w:ascii="Arial" w:eastAsia="Tahoma" w:hAnsi="Arial"/>
          <w:sz w:val="22"/>
          <w:szCs w:val="22"/>
        </w:rPr>
        <w:t xml:space="preserve"> </w:t>
      </w:r>
      <w:r w:rsidR="005515B9">
        <w:rPr>
          <w:rFonts w:ascii="Arial" w:hAnsi="Arial"/>
          <w:sz w:val="22"/>
          <w:szCs w:val="22"/>
        </w:rPr>
        <w:t>o</w:t>
      </w:r>
      <w:r w:rsidR="005515B9">
        <w:rPr>
          <w:rFonts w:ascii="Arial" w:eastAsia="Tahoma" w:hAnsi="Arial"/>
          <w:sz w:val="22"/>
          <w:szCs w:val="22"/>
        </w:rPr>
        <w:t xml:space="preserve"> </w:t>
      </w:r>
      <w:r w:rsidR="005515B9">
        <w:rPr>
          <w:rFonts w:ascii="Arial" w:hAnsi="Arial"/>
          <w:sz w:val="22"/>
          <w:szCs w:val="22"/>
        </w:rPr>
        <w:t>udzielenie</w:t>
      </w:r>
      <w:r w:rsidR="005515B9">
        <w:rPr>
          <w:rFonts w:ascii="Arial" w:eastAsia="Tahoma" w:hAnsi="Arial"/>
          <w:sz w:val="22"/>
          <w:szCs w:val="22"/>
        </w:rPr>
        <w:t xml:space="preserve"> </w:t>
      </w:r>
      <w:r w:rsidR="005515B9">
        <w:rPr>
          <w:rFonts w:ascii="Arial" w:hAnsi="Arial"/>
          <w:sz w:val="22"/>
          <w:szCs w:val="22"/>
        </w:rPr>
        <w:t>zamówienia</w:t>
      </w:r>
      <w:r w:rsidR="005515B9">
        <w:rPr>
          <w:rFonts w:ascii="Arial" w:eastAsia="Tahoma" w:hAnsi="Arial"/>
          <w:sz w:val="22"/>
          <w:szCs w:val="22"/>
        </w:rPr>
        <w:t xml:space="preserve"> </w:t>
      </w:r>
      <w:r w:rsidR="005515B9">
        <w:rPr>
          <w:rFonts w:ascii="Arial" w:hAnsi="Arial"/>
          <w:sz w:val="22"/>
          <w:szCs w:val="22"/>
        </w:rPr>
        <w:t>z</w:t>
      </w:r>
      <w:r w:rsidR="005515B9">
        <w:rPr>
          <w:rFonts w:ascii="Arial" w:eastAsia="Tahoma" w:hAnsi="Arial"/>
          <w:sz w:val="22"/>
          <w:szCs w:val="22"/>
        </w:rPr>
        <w:t xml:space="preserve"> </w:t>
      </w:r>
      <w:r w:rsidR="005515B9">
        <w:rPr>
          <w:rFonts w:ascii="Arial" w:hAnsi="Arial"/>
          <w:sz w:val="22"/>
          <w:szCs w:val="22"/>
        </w:rPr>
        <w:t>przyczyn</w:t>
      </w:r>
      <w:r w:rsidR="005515B9">
        <w:rPr>
          <w:rFonts w:ascii="Arial" w:eastAsia="Tahoma" w:hAnsi="Arial"/>
          <w:sz w:val="22"/>
          <w:szCs w:val="22"/>
        </w:rPr>
        <w:t xml:space="preserve"> </w:t>
      </w:r>
      <w:r w:rsidR="005515B9">
        <w:rPr>
          <w:rFonts w:ascii="Arial" w:hAnsi="Arial"/>
          <w:sz w:val="22"/>
          <w:szCs w:val="22"/>
        </w:rPr>
        <w:t>leżących</w:t>
      </w:r>
      <w:r w:rsidR="005515B9">
        <w:rPr>
          <w:rFonts w:ascii="Arial" w:eastAsia="Tahoma" w:hAnsi="Arial"/>
          <w:sz w:val="22"/>
          <w:szCs w:val="22"/>
        </w:rPr>
        <w:t xml:space="preserve"> </w:t>
      </w:r>
      <w:r w:rsidR="005515B9">
        <w:rPr>
          <w:rFonts w:ascii="Arial" w:hAnsi="Arial"/>
          <w:sz w:val="22"/>
          <w:szCs w:val="22"/>
        </w:rPr>
        <w:t>po</w:t>
      </w:r>
      <w:r w:rsidR="005515B9">
        <w:rPr>
          <w:rFonts w:ascii="Arial" w:eastAsia="Tahoma" w:hAnsi="Arial"/>
          <w:sz w:val="22"/>
          <w:szCs w:val="22"/>
        </w:rPr>
        <w:t xml:space="preserve"> </w:t>
      </w:r>
      <w:r w:rsidR="005515B9">
        <w:rPr>
          <w:rFonts w:ascii="Arial" w:hAnsi="Arial"/>
          <w:sz w:val="22"/>
          <w:szCs w:val="22"/>
        </w:rPr>
        <w:t>stronie</w:t>
      </w:r>
      <w:r w:rsidR="005515B9">
        <w:rPr>
          <w:rFonts w:ascii="Arial" w:eastAsia="Tahoma" w:hAnsi="Arial"/>
          <w:sz w:val="22"/>
          <w:szCs w:val="22"/>
        </w:rPr>
        <w:t xml:space="preserve"> </w:t>
      </w:r>
      <w:r w:rsidR="005515B9">
        <w:rPr>
          <w:rFonts w:ascii="Arial" w:hAnsi="Arial"/>
          <w:sz w:val="22"/>
          <w:szCs w:val="22"/>
        </w:rPr>
        <w:t>Zamawiającego,</w:t>
      </w:r>
      <w:r w:rsidR="005515B9">
        <w:rPr>
          <w:rFonts w:ascii="Arial" w:eastAsia="Tahoma" w:hAnsi="Arial"/>
          <w:sz w:val="22"/>
          <w:szCs w:val="22"/>
        </w:rPr>
        <w:t xml:space="preserve"> </w:t>
      </w:r>
      <w:r w:rsidR="005515B9">
        <w:rPr>
          <w:rFonts w:ascii="Arial" w:hAnsi="Arial"/>
          <w:sz w:val="22"/>
          <w:szCs w:val="22"/>
        </w:rPr>
        <w:t>Wykonawcom,</w:t>
      </w:r>
      <w:r w:rsidR="005515B9">
        <w:rPr>
          <w:rFonts w:ascii="Arial" w:eastAsia="Tahoma" w:hAnsi="Arial"/>
          <w:sz w:val="22"/>
          <w:szCs w:val="22"/>
        </w:rPr>
        <w:t xml:space="preserve"> </w:t>
      </w:r>
      <w:r w:rsidR="005515B9">
        <w:rPr>
          <w:rFonts w:ascii="Arial" w:hAnsi="Arial"/>
          <w:sz w:val="22"/>
          <w:szCs w:val="22"/>
        </w:rPr>
        <w:t>którzy</w:t>
      </w:r>
      <w:r w:rsidR="005515B9">
        <w:rPr>
          <w:rFonts w:ascii="Arial" w:eastAsia="Tahoma" w:hAnsi="Arial"/>
          <w:sz w:val="22"/>
          <w:szCs w:val="22"/>
        </w:rPr>
        <w:t xml:space="preserve"> </w:t>
      </w:r>
      <w:r w:rsidR="005515B9">
        <w:rPr>
          <w:rFonts w:ascii="Arial" w:hAnsi="Arial"/>
          <w:sz w:val="22"/>
          <w:szCs w:val="22"/>
        </w:rPr>
        <w:t>złożyli</w:t>
      </w:r>
      <w:r w:rsidR="005515B9">
        <w:rPr>
          <w:rFonts w:ascii="Arial" w:eastAsia="Tahoma" w:hAnsi="Arial"/>
          <w:sz w:val="22"/>
          <w:szCs w:val="22"/>
        </w:rPr>
        <w:t xml:space="preserve"> </w:t>
      </w:r>
      <w:r w:rsidR="005515B9">
        <w:rPr>
          <w:rFonts w:ascii="Arial" w:hAnsi="Arial"/>
          <w:sz w:val="22"/>
          <w:szCs w:val="22"/>
        </w:rPr>
        <w:t>oferty</w:t>
      </w:r>
      <w:r w:rsidR="005515B9">
        <w:rPr>
          <w:rFonts w:ascii="Arial" w:eastAsia="Tahoma" w:hAnsi="Arial"/>
          <w:sz w:val="22"/>
          <w:szCs w:val="22"/>
        </w:rPr>
        <w:t xml:space="preserve"> </w:t>
      </w:r>
      <w:r w:rsidR="005515B9">
        <w:rPr>
          <w:rFonts w:ascii="Arial" w:hAnsi="Arial"/>
          <w:sz w:val="22"/>
          <w:szCs w:val="22"/>
        </w:rPr>
        <w:t>niepodlegające</w:t>
      </w:r>
      <w:r w:rsidR="005515B9">
        <w:rPr>
          <w:rFonts w:ascii="Arial" w:eastAsia="Tahoma" w:hAnsi="Arial"/>
          <w:sz w:val="22"/>
          <w:szCs w:val="22"/>
        </w:rPr>
        <w:t xml:space="preserve"> </w:t>
      </w:r>
      <w:r w:rsidR="005515B9">
        <w:rPr>
          <w:rFonts w:ascii="Arial" w:hAnsi="Arial"/>
          <w:sz w:val="22"/>
          <w:szCs w:val="22"/>
        </w:rPr>
        <w:t>odrzuceniu,</w:t>
      </w:r>
      <w:r w:rsidR="005515B9">
        <w:rPr>
          <w:rFonts w:ascii="Arial" w:eastAsia="Tahoma" w:hAnsi="Arial"/>
          <w:sz w:val="22"/>
          <w:szCs w:val="22"/>
        </w:rPr>
        <w:t xml:space="preserve"> </w:t>
      </w:r>
      <w:r w:rsidR="005515B9">
        <w:rPr>
          <w:rFonts w:ascii="Arial" w:hAnsi="Arial"/>
          <w:sz w:val="22"/>
          <w:szCs w:val="22"/>
        </w:rPr>
        <w:t>przysługuje</w:t>
      </w:r>
      <w:r w:rsidR="005515B9">
        <w:rPr>
          <w:rFonts w:ascii="Arial" w:eastAsia="Tahoma" w:hAnsi="Arial"/>
          <w:sz w:val="22"/>
          <w:szCs w:val="22"/>
        </w:rPr>
        <w:t xml:space="preserve"> </w:t>
      </w:r>
      <w:r w:rsidR="005515B9">
        <w:rPr>
          <w:rFonts w:ascii="Arial" w:hAnsi="Arial"/>
          <w:sz w:val="22"/>
          <w:szCs w:val="22"/>
        </w:rPr>
        <w:t>roszczenie</w:t>
      </w:r>
      <w:r w:rsidR="005515B9">
        <w:rPr>
          <w:rFonts w:ascii="Arial" w:eastAsia="Tahoma" w:hAnsi="Arial"/>
          <w:sz w:val="22"/>
          <w:szCs w:val="22"/>
        </w:rPr>
        <w:t xml:space="preserve"> </w:t>
      </w:r>
      <w:r w:rsidR="005515B9">
        <w:rPr>
          <w:rFonts w:ascii="Arial" w:hAnsi="Arial"/>
          <w:sz w:val="22"/>
          <w:szCs w:val="22"/>
        </w:rPr>
        <w:t>o</w:t>
      </w:r>
      <w:r w:rsidR="005515B9">
        <w:rPr>
          <w:rFonts w:ascii="Arial" w:eastAsia="Tahoma" w:hAnsi="Arial"/>
          <w:sz w:val="22"/>
          <w:szCs w:val="22"/>
        </w:rPr>
        <w:t xml:space="preserve"> </w:t>
      </w:r>
      <w:r w:rsidR="005515B9">
        <w:rPr>
          <w:rFonts w:ascii="Arial" w:hAnsi="Arial"/>
          <w:sz w:val="22"/>
          <w:szCs w:val="22"/>
        </w:rPr>
        <w:t>zwrot</w:t>
      </w:r>
      <w:r w:rsidR="005515B9">
        <w:rPr>
          <w:rFonts w:ascii="Arial" w:eastAsia="Tahoma" w:hAnsi="Arial"/>
          <w:sz w:val="22"/>
          <w:szCs w:val="22"/>
        </w:rPr>
        <w:t xml:space="preserve"> </w:t>
      </w:r>
      <w:r w:rsidR="005515B9">
        <w:rPr>
          <w:rFonts w:ascii="Arial" w:hAnsi="Arial"/>
          <w:sz w:val="22"/>
          <w:szCs w:val="22"/>
        </w:rPr>
        <w:t>uzasadnionych</w:t>
      </w:r>
      <w:r w:rsidR="005515B9">
        <w:rPr>
          <w:rFonts w:ascii="Arial" w:eastAsia="Tahoma" w:hAnsi="Arial"/>
          <w:sz w:val="22"/>
          <w:szCs w:val="22"/>
        </w:rPr>
        <w:t xml:space="preserve"> </w:t>
      </w:r>
      <w:r w:rsidR="005515B9">
        <w:rPr>
          <w:rFonts w:ascii="Arial" w:hAnsi="Arial"/>
          <w:sz w:val="22"/>
          <w:szCs w:val="22"/>
        </w:rPr>
        <w:t>kosztów</w:t>
      </w:r>
      <w:r w:rsidR="005515B9">
        <w:rPr>
          <w:rFonts w:ascii="Arial" w:eastAsia="Tahoma" w:hAnsi="Arial"/>
          <w:sz w:val="22"/>
          <w:szCs w:val="22"/>
        </w:rPr>
        <w:t xml:space="preserve"> </w:t>
      </w:r>
      <w:r w:rsidR="005515B9">
        <w:rPr>
          <w:rFonts w:ascii="Arial" w:hAnsi="Arial"/>
          <w:sz w:val="22"/>
          <w:szCs w:val="22"/>
        </w:rPr>
        <w:t>uczestnictwa</w:t>
      </w:r>
      <w:r w:rsidR="005515B9">
        <w:rPr>
          <w:rFonts w:ascii="Arial" w:eastAsia="Tahoma" w:hAnsi="Arial"/>
          <w:sz w:val="22"/>
          <w:szCs w:val="22"/>
        </w:rPr>
        <w:t xml:space="preserve"> </w:t>
      </w:r>
      <w:r w:rsidR="005515B9">
        <w:rPr>
          <w:rFonts w:ascii="Arial" w:hAnsi="Arial"/>
          <w:sz w:val="22"/>
          <w:szCs w:val="22"/>
        </w:rPr>
        <w:t>w postępowaniu,</w:t>
      </w:r>
      <w:r w:rsidR="005515B9">
        <w:rPr>
          <w:rFonts w:ascii="Arial" w:eastAsia="Tahoma" w:hAnsi="Arial"/>
          <w:sz w:val="22"/>
          <w:szCs w:val="22"/>
        </w:rPr>
        <w:t xml:space="preserve"> </w:t>
      </w:r>
      <w:r w:rsidR="005515B9">
        <w:rPr>
          <w:rFonts w:ascii="Arial" w:hAnsi="Arial"/>
          <w:sz w:val="22"/>
          <w:szCs w:val="22"/>
        </w:rPr>
        <w:t>w szczególności</w:t>
      </w:r>
      <w:r w:rsidR="005515B9">
        <w:rPr>
          <w:rFonts w:ascii="Arial" w:eastAsia="Tahoma" w:hAnsi="Arial"/>
          <w:sz w:val="22"/>
          <w:szCs w:val="22"/>
        </w:rPr>
        <w:t xml:space="preserve"> </w:t>
      </w:r>
      <w:r w:rsidR="005515B9">
        <w:rPr>
          <w:rFonts w:ascii="Arial" w:hAnsi="Arial"/>
          <w:sz w:val="22"/>
          <w:szCs w:val="22"/>
        </w:rPr>
        <w:t>kosztów</w:t>
      </w:r>
      <w:r w:rsidR="005515B9">
        <w:rPr>
          <w:rFonts w:ascii="Arial" w:eastAsia="Tahoma" w:hAnsi="Arial"/>
          <w:sz w:val="22"/>
          <w:szCs w:val="22"/>
        </w:rPr>
        <w:t xml:space="preserve"> </w:t>
      </w:r>
      <w:r w:rsidR="005515B9">
        <w:rPr>
          <w:rFonts w:ascii="Arial" w:hAnsi="Arial"/>
          <w:sz w:val="22"/>
          <w:szCs w:val="22"/>
        </w:rPr>
        <w:t>przygotowania</w:t>
      </w:r>
      <w:r w:rsidR="005515B9">
        <w:rPr>
          <w:rFonts w:ascii="Arial" w:eastAsia="Tahoma" w:hAnsi="Arial"/>
          <w:sz w:val="22"/>
          <w:szCs w:val="22"/>
        </w:rPr>
        <w:t xml:space="preserve"> </w:t>
      </w:r>
      <w:r w:rsidR="005515B9">
        <w:rPr>
          <w:rFonts w:ascii="Arial" w:hAnsi="Arial"/>
          <w:sz w:val="22"/>
          <w:szCs w:val="22"/>
        </w:rPr>
        <w:t>oferty.</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10.</w:t>
      </w:r>
      <w:r w:rsidR="005515B9">
        <w:rPr>
          <w:rFonts w:ascii="Arial" w:hAnsi="Arial"/>
          <w:sz w:val="22"/>
          <w:szCs w:val="22"/>
        </w:rPr>
        <w:t>Ofertę</w:t>
      </w:r>
      <w:r w:rsidR="005515B9">
        <w:rPr>
          <w:rFonts w:ascii="Arial" w:eastAsia="Tahoma" w:hAnsi="Arial"/>
          <w:sz w:val="22"/>
          <w:szCs w:val="22"/>
        </w:rPr>
        <w:t xml:space="preserve"> </w:t>
      </w:r>
      <w:r w:rsidR="005515B9">
        <w:rPr>
          <w:rFonts w:ascii="Arial" w:hAnsi="Arial"/>
          <w:sz w:val="22"/>
          <w:szCs w:val="22"/>
        </w:rPr>
        <w:t>wraz</w:t>
      </w:r>
      <w:r w:rsidR="005515B9">
        <w:rPr>
          <w:rFonts w:ascii="Arial" w:eastAsia="Tahoma" w:hAnsi="Arial"/>
          <w:sz w:val="22"/>
          <w:szCs w:val="22"/>
        </w:rPr>
        <w:t xml:space="preserve"> </w:t>
      </w:r>
      <w:r w:rsidR="005515B9">
        <w:rPr>
          <w:rFonts w:ascii="Arial" w:hAnsi="Arial"/>
          <w:sz w:val="22"/>
          <w:szCs w:val="22"/>
        </w:rPr>
        <w:t>ze</w:t>
      </w:r>
      <w:r w:rsidR="005515B9">
        <w:rPr>
          <w:rFonts w:ascii="Arial" w:eastAsia="Tahoma" w:hAnsi="Arial"/>
          <w:sz w:val="22"/>
          <w:szCs w:val="22"/>
        </w:rPr>
        <w:t xml:space="preserve"> </w:t>
      </w:r>
      <w:r w:rsidR="005515B9">
        <w:rPr>
          <w:rFonts w:ascii="Arial" w:hAnsi="Arial"/>
          <w:sz w:val="22"/>
          <w:szCs w:val="22"/>
        </w:rPr>
        <w:t>stanowiącymi</w:t>
      </w:r>
      <w:r w:rsidR="005515B9">
        <w:rPr>
          <w:rFonts w:ascii="Arial" w:eastAsia="Tahoma" w:hAnsi="Arial"/>
          <w:sz w:val="22"/>
          <w:szCs w:val="22"/>
        </w:rPr>
        <w:t xml:space="preserve"> </w:t>
      </w:r>
      <w:r w:rsidR="005515B9">
        <w:rPr>
          <w:rFonts w:ascii="Arial" w:hAnsi="Arial"/>
          <w:sz w:val="22"/>
          <w:szCs w:val="22"/>
        </w:rPr>
        <w:t>jej</w:t>
      </w:r>
      <w:r w:rsidR="005515B9">
        <w:rPr>
          <w:rFonts w:ascii="Arial" w:eastAsia="Tahoma" w:hAnsi="Arial"/>
          <w:sz w:val="22"/>
          <w:szCs w:val="22"/>
        </w:rPr>
        <w:t xml:space="preserve"> </w:t>
      </w:r>
      <w:r w:rsidR="005515B9">
        <w:rPr>
          <w:rFonts w:ascii="Arial" w:hAnsi="Arial"/>
          <w:sz w:val="22"/>
          <w:szCs w:val="22"/>
        </w:rPr>
        <w:t>integralną</w:t>
      </w:r>
      <w:r w:rsidR="005515B9">
        <w:rPr>
          <w:rFonts w:ascii="Arial" w:eastAsia="Tahoma" w:hAnsi="Arial"/>
          <w:sz w:val="22"/>
          <w:szCs w:val="22"/>
        </w:rPr>
        <w:t xml:space="preserve"> </w:t>
      </w:r>
      <w:r w:rsidR="005515B9">
        <w:rPr>
          <w:rFonts w:ascii="Arial" w:hAnsi="Arial"/>
          <w:sz w:val="22"/>
          <w:szCs w:val="22"/>
        </w:rPr>
        <w:t>część</w:t>
      </w:r>
      <w:r w:rsidR="005515B9">
        <w:rPr>
          <w:rFonts w:ascii="Arial" w:eastAsia="Tahoma" w:hAnsi="Arial"/>
          <w:sz w:val="22"/>
          <w:szCs w:val="22"/>
        </w:rPr>
        <w:t xml:space="preserve"> </w:t>
      </w:r>
      <w:r w:rsidR="005515B9">
        <w:rPr>
          <w:rFonts w:ascii="Arial" w:hAnsi="Arial"/>
          <w:sz w:val="22"/>
          <w:szCs w:val="22"/>
        </w:rPr>
        <w:t>załącznikami</w:t>
      </w:r>
      <w:r w:rsidR="005515B9">
        <w:rPr>
          <w:rFonts w:ascii="Arial" w:eastAsia="Tahoma" w:hAnsi="Arial"/>
          <w:sz w:val="22"/>
          <w:szCs w:val="22"/>
        </w:rPr>
        <w:t xml:space="preserve"> </w:t>
      </w:r>
      <w:r w:rsidR="005515B9">
        <w:rPr>
          <w:rFonts w:ascii="Arial" w:hAnsi="Arial"/>
          <w:sz w:val="22"/>
          <w:szCs w:val="22"/>
        </w:rPr>
        <w:t>Wykonawca</w:t>
      </w:r>
      <w:r w:rsidR="005515B9">
        <w:rPr>
          <w:rFonts w:ascii="Arial" w:eastAsia="Tahoma" w:hAnsi="Arial"/>
          <w:sz w:val="22"/>
          <w:szCs w:val="22"/>
        </w:rPr>
        <w:t xml:space="preserve"> </w:t>
      </w:r>
      <w:r w:rsidR="005515B9">
        <w:rPr>
          <w:rFonts w:ascii="Arial" w:hAnsi="Arial"/>
          <w:sz w:val="22"/>
          <w:szCs w:val="22"/>
        </w:rPr>
        <w:t>sporządza</w:t>
      </w:r>
      <w:r w:rsidR="005515B9">
        <w:rPr>
          <w:rFonts w:ascii="Arial" w:eastAsia="Tahoma" w:hAnsi="Arial"/>
          <w:sz w:val="22"/>
          <w:szCs w:val="22"/>
        </w:rPr>
        <w:t xml:space="preserve"> </w:t>
      </w:r>
      <w:r w:rsidR="005515B9">
        <w:rPr>
          <w:rFonts w:ascii="Arial" w:hAnsi="Arial"/>
          <w:sz w:val="22"/>
          <w:szCs w:val="22"/>
        </w:rPr>
        <w:t>ściśle</w:t>
      </w:r>
      <w:r w:rsidR="005515B9">
        <w:rPr>
          <w:rFonts w:ascii="Arial" w:eastAsia="Tahoma" w:hAnsi="Arial"/>
          <w:sz w:val="22"/>
          <w:szCs w:val="22"/>
        </w:rPr>
        <w:t xml:space="preserve"> </w:t>
      </w:r>
      <w:r w:rsidR="005515B9">
        <w:rPr>
          <w:rFonts w:ascii="Arial" w:hAnsi="Arial"/>
          <w:sz w:val="22"/>
          <w:szCs w:val="22"/>
        </w:rPr>
        <w:t>według</w:t>
      </w:r>
      <w:r w:rsidR="005515B9">
        <w:rPr>
          <w:rFonts w:ascii="Arial" w:eastAsia="Tahoma" w:hAnsi="Arial"/>
          <w:sz w:val="22"/>
          <w:szCs w:val="22"/>
        </w:rPr>
        <w:t xml:space="preserve"> </w:t>
      </w:r>
      <w:r w:rsidR="005515B9">
        <w:rPr>
          <w:rFonts w:ascii="Arial" w:hAnsi="Arial"/>
          <w:sz w:val="22"/>
          <w:szCs w:val="22"/>
        </w:rPr>
        <w:t>postanowień</w:t>
      </w:r>
      <w:r w:rsidR="005515B9">
        <w:rPr>
          <w:rFonts w:ascii="Arial" w:eastAsia="Tahoma" w:hAnsi="Arial"/>
          <w:sz w:val="22"/>
          <w:szCs w:val="22"/>
        </w:rPr>
        <w:t xml:space="preserve"> </w:t>
      </w:r>
      <w:r w:rsidR="005515B9">
        <w:rPr>
          <w:rFonts w:ascii="Arial" w:hAnsi="Arial"/>
          <w:sz w:val="22"/>
          <w:szCs w:val="22"/>
        </w:rPr>
        <w:t>niniejszej</w:t>
      </w:r>
      <w:r w:rsidR="005515B9">
        <w:rPr>
          <w:rFonts w:ascii="Arial" w:eastAsia="Tahoma" w:hAnsi="Arial"/>
          <w:sz w:val="22"/>
          <w:szCs w:val="22"/>
        </w:rPr>
        <w:t xml:space="preserve"> </w:t>
      </w:r>
      <w:r w:rsidR="005515B9">
        <w:rPr>
          <w:rFonts w:ascii="Arial" w:hAnsi="Arial"/>
          <w:sz w:val="22"/>
          <w:szCs w:val="22"/>
        </w:rPr>
        <w:t>SIWZ.</w:t>
      </w:r>
    </w:p>
    <w:p w:rsidR="005515B9"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11.</w:t>
      </w:r>
      <w:r w:rsidR="005515B9">
        <w:rPr>
          <w:rFonts w:ascii="Arial" w:hAnsi="Arial"/>
          <w:sz w:val="22"/>
          <w:szCs w:val="22"/>
        </w:rPr>
        <w:t>Za</w:t>
      </w:r>
      <w:r w:rsidR="005515B9">
        <w:rPr>
          <w:rFonts w:ascii="Arial" w:eastAsia="Tahoma" w:hAnsi="Arial"/>
          <w:sz w:val="22"/>
          <w:szCs w:val="22"/>
        </w:rPr>
        <w:t xml:space="preserve"> </w:t>
      </w:r>
      <w:r w:rsidR="005515B9">
        <w:rPr>
          <w:rFonts w:ascii="Arial" w:hAnsi="Arial"/>
          <w:sz w:val="22"/>
          <w:szCs w:val="22"/>
        </w:rPr>
        <w:t>ofertę</w:t>
      </w:r>
      <w:r w:rsidR="005515B9">
        <w:rPr>
          <w:rFonts w:ascii="Arial" w:eastAsia="Tahoma" w:hAnsi="Arial"/>
          <w:sz w:val="22"/>
          <w:szCs w:val="22"/>
        </w:rPr>
        <w:t xml:space="preserve"> </w:t>
      </w:r>
      <w:r w:rsidR="005515B9">
        <w:rPr>
          <w:rFonts w:ascii="Arial" w:hAnsi="Arial"/>
          <w:sz w:val="22"/>
          <w:szCs w:val="22"/>
        </w:rPr>
        <w:t>złożoną</w:t>
      </w:r>
      <w:r w:rsidR="005515B9">
        <w:rPr>
          <w:rFonts w:ascii="Arial" w:eastAsia="Tahoma" w:hAnsi="Arial"/>
          <w:sz w:val="22"/>
          <w:szCs w:val="22"/>
        </w:rPr>
        <w:t xml:space="preserve"> </w:t>
      </w:r>
      <w:r w:rsidR="005515B9">
        <w:rPr>
          <w:rFonts w:ascii="Arial" w:hAnsi="Arial"/>
          <w:sz w:val="22"/>
          <w:szCs w:val="22"/>
        </w:rPr>
        <w:t>po</w:t>
      </w:r>
      <w:r w:rsidR="005515B9">
        <w:rPr>
          <w:rFonts w:ascii="Arial" w:eastAsia="Tahoma" w:hAnsi="Arial"/>
          <w:sz w:val="22"/>
          <w:szCs w:val="22"/>
        </w:rPr>
        <w:t xml:space="preserve"> </w:t>
      </w:r>
      <w:r w:rsidR="005515B9">
        <w:rPr>
          <w:rFonts w:ascii="Arial" w:hAnsi="Arial"/>
          <w:sz w:val="22"/>
          <w:szCs w:val="22"/>
        </w:rPr>
        <w:t>terminie</w:t>
      </w:r>
      <w:r w:rsidR="005515B9">
        <w:rPr>
          <w:rFonts w:ascii="Arial" w:eastAsia="Tahoma" w:hAnsi="Arial"/>
          <w:sz w:val="22"/>
          <w:szCs w:val="22"/>
        </w:rPr>
        <w:t xml:space="preserve"> </w:t>
      </w:r>
      <w:r w:rsidR="005515B9">
        <w:rPr>
          <w:rFonts w:ascii="Arial" w:hAnsi="Arial"/>
          <w:sz w:val="22"/>
          <w:szCs w:val="22"/>
        </w:rPr>
        <w:t>uważa</w:t>
      </w:r>
      <w:r w:rsidR="005515B9">
        <w:rPr>
          <w:rFonts w:ascii="Arial" w:eastAsia="Tahoma" w:hAnsi="Arial"/>
          <w:sz w:val="22"/>
          <w:szCs w:val="22"/>
        </w:rPr>
        <w:t xml:space="preserve"> </w:t>
      </w:r>
      <w:r w:rsidR="005515B9">
        <w:rPr>
          <w:rFonts w:ascii="Arial" w:hAnsi="Arial"/>
          <w:sz w:val="22"/>
          <w:szCs w:val="22"/>
        </w:rPr>
        <w:t>się</w:t>
      </w:r>
      <w:r w:rsidR="005515B9">
        <w:rPr>
          <w:rFonts w:ascii="Arial" w:eastAsia="Tahoma" w:hAnsi="Arial"/>
          <w:sz w:val="22"/>
          <w:szCs w:val="22"/>
        </w:rPr>
        <w:t xml:space="preserve"> </w:t>
      </w:r>
      <w:r w:rsidR="005515B9">
        <w:rPr>
          <w:rFonts w:ascii="Arial" w:hAnsi="Arial"/>
          <w:sz w:val="22"/>
          <w:szCs w:val="22"/>
        </w:rPr>
        <w:t>ofertę,</w:t>
      </w:r>
      <w:r w:rsidR="005515B9">
        <w:rPr>
          <w:rFonts w:ascii="Arial" w:eastAsia="Tahoma" w:hAnsi="Arial"/>
          <w:sz w:val="22"/>
          <w:szCs w:val="22"/>
        </w:rPr>
        <w:t xml:space="preserve"> </w:t>
      </w:r>
      <w:r w:rsidR="005515B9">
        <w:rPr>
          <w:rFonts w:ascii="Arial" w:hAnsi="Arial"/>
          <w:sz w:val="22"/>
          <w:szCs w:val="22"/>
        </w:rPr>
        <w:t>która</w:t>
      </w:r>
      <w:r w:rsidR="005515B9">
        <w:rPr>
          <w:rFonts w:ascii="Arial" w:eastAsia="Tahoma" w:hAnsi="Arial"/>
          <w:sz w:val="22"/>
          <w:szCs w:val="22"/>
        </w:rPr>
        <w:t xml:space="preserve"> </w:t>
      </w:r>
      <w:r w:rsidR="005515B9">
        <w:rPr>
          <w:rFonts w:ascii="Arial" w:hAnsi="Arial"/>
          <w:sz w:val="22"/>
          <w:szCs w:val="22"/>
        </w:rPr>
        <w:t>bez</w:t>
      </w:r>
      <w:r w:rsidR="005515B9">
        <w:rPr>
          <w:rFonts w:ascii="Arial" w:eastAsia="Tahoma" w:hAnsi="Arial"/>
          <w:sz w:val="22"/>
          <w:szCs w:val="22"/>
        </w:rPr>
        <w:t xml:space="preserve"> </w:t>
      </w:r>
      <w:r w:rsidR="005515B9">
        <w:rPr>
          <w:rFonts w:ascii="Arial" w:hAnsi="Arial"/>
          <w:sz w:val="22"/>
          <w:szCs w:val="22"/>
        </w:rPr>
        <w:t>względu</w:t>
      </w:r>
      <w:r w:rsidR="005515B9">
        <w:rPr>
          <w:rFonts w:ascii="Arial" w:eastAsia="Tahoma" w:hAnsi="Arial"/>
          <w:sz w:val="22"/>
          <w:szCs w:val="22"/>
        </w:rPr>
        <w:t xml:space="preserve"> </w:t>
      </w:r>
      <w:r w:rsidR="005515B9">
        <w:rPr>
          <w:rFonts w:ascii="Arial" w:hAnsi="Arial"/>
          <w:sz w:val="22"/>
          <w:szCs w:val="22"/>
        </w:rPr>
        <w:t>na</w:t>
      </w:r>
      <w:r w:rsidR="005515B9">
        <w:rPr>
          <w:rFonts w:ascii="Arial" w:eastAsia="Tahoma" w:hAnsi="Arial"/>
          <w:sz w:val="22"/>
          <w:szCs w:val="22"/>
        </w:rPr>
        <w:t xml:space="preserve"> </w:t>
      </w:r>
      <w:r w:rsidR="005515B9">
        <w:rPr>
          <w:rFonts w:ascii="Arial" w:hAnsi="Arial"/>
          <w:sz w:val="22"/>
          <w:szCs w:val="22"/>
        </w:rPr>
        <w:t>przyczynę</w:t>
      </w:r>
      <w:r w:rsidR="005515B9">
        <w:rPr>
          <w:rFonts w:ascii="Arial" w:eastAsia="Tahoma" w:hAnsi="Arial"/>
          <w:sz w:val="22"/>
          <w:szCs w:val="22"/>
        </w:rPr>
        <w:t xml:space="preserve"> </w:t>
      </w:r>
      <w:r w:rsidR="005515B9">
        <w:rPr>
          <w:rFonts w:ascii="Arial" w:hAnsi="Arial"/>
          <w:sz w:val="22"/>
          <w:szCs w:val="22"/>
        </w:rPr>
        <w:t>dotarła</w:t>
      </w:r>
      <w:r w:rsidR="005515B9">
        <w:rPr>
          <w:rFonts w:ascii="Arial" w:eastAsia="Tahoma" w:hAnsi="Arial"/>
          <w:sz w:val="22"/>
          <w:szCs w:val="22"/>
        </w:rPr>
        <w:t xml:space="preserve"> </w:t>
      </w:r>
      <w:r w:rsidR="005515B9">
        <w:rPr>
          <w:rFonts w:ascii="Arial" w:hAnsi="Arial"/>
          <w:sz w:val="22"/>
          <w:szCs w:val="22"/>
        </w:rPr>
        <w:t>do</w:t>
      </w:r>
      <w:r w:rsidR="005515B9">
        <w:rPr>
          <w:rFonts w:ascii="Arial" w:eastAsia="Tahoma" w:hAnsi="Arial"/>
          <w:sz w:val="22"/>
          <w:szCs w:val="22"/>
        </w:rPr>
        <w:t xml:space="preserve"> </w:t>
      </w:r>
      <w:r w:rsidR="005515B9">
        <w:rPr>
          <w:rFonts w:ascii="Arial" w:hAnsi="Arial"/>
          <w:sz w:val="22"/>
          <w:szCs w:val="22"/>
        </w:rPr>
        <w:t>Zamawiającego</w:t>
      </w:r>
      <w:r w:rsidR="005515B9">
        <w:rPr>
          <w:rFonts w:ascii="Arial" w:eastAsia="Tahoma" w:hAnsi="Arial"/>
          <w:sz w:val="22"/>
          <w:szCs w:val="22"/>
        </w:rPr>
        <w:t xml:space="preserve"> </w:t>
      </w:r>
      <w:r w:rsidR="005515B9">
        <w:rPr>
          <w:rFonts w:ascii="Arial" w:hAnsi="Arial"/>
          <w:sz w:val="22"/>
          <w:szCs w:val="22"/>
        </w:rPr>
        <w:t>po</w:t>
      </w:r>
      <w:r w:rsidR="005515B9">
        <w:rPr>
          <w:rFonts w:ascii="Arial" w:eastAsia="Tahoma" w:hAnsi="Arial"/>
          <w:sz w:val="22"/>
          <w:szCs w:val="22"/>
        </w:rPr>
        <w:t xml:space="preserve"> </w:t>
      </w:r>
      <w:r w:rsidR="005515B9">
        <w:rPr>
          <w:rFonts w:ascii="Arial" w:hAnsi="Arial"/>
          <w:sz w:val="22"/>
          <w:szCs w:val="22"/>
        </w:rPr>
        <w:t>upływie</w:t>
      </w:r>
      <w:r w:rsidR="005515B9">
        <w:rPr>
          <w:rFonts w:ascii="Arial" w:eastAsia="Tahoma" w:hAnsi="Arial"/>
          <w:sz w:val="22"/>
          <w:szCs w:val="22"/>
        </w:rPr>
        <w:t xml:space="preserve"> </w:t>
      </w:r>
      <w:r w:rsidR="005515B9">
        <w:rPr>
          <w:rFonts w:ascii="Arial" w:hAnsi="Arial"/>
          <w:sz w:val="22"/>
          <w:szCs w:val="22"/>
        </w:rPr>
        <w:t>terminu</w:t>
      </w:r>
      <w:r w:rsidR="005515B9">
        <w:rPr>
          <w:rFonts w:ascii="Arial" w:eastAsia="Tahoma" w:hAnsi="Arial"/>
          <w:sz w:val="22"/>
          <w:szCs w:val="22"/>
        </w:rPr>
        <w:t xml:space="preserve"> </w:t>
      </w:r>
      <w:r w:rsidR="005515B9">
        <w:rPr>
          <w:rFonts w:ascii="Arial" w:hAnsi="Arial"/>
          <w:sz w:val="22"/>
          <w:szCs w:val="22"/>
        </w:rPr>
        <w:t>składania</w:t>
      </w:r>
      <w:r w:rsidR="005515B9">
        <w:rPr>
          <w:rFonts w:ascii="Arial" w:eastAsia="Tahoma" w:hAnsi="Arial"/>
          <w:sz w:val="22"/>
          <w:szCs w:val="22"/>
        </w:rPr>
        <w:t xml:space="preserve"> </w:t>
      </w:r>
      <w:r w:rsidR="005515B9">
        <w:rPr>
          <w:rFonts w:ascii="Arial" w:hAnsi="Arial"/>
          <w:sz w:val="22"/>
          <w:szCs w:val="22"/>
        </w:rPr>
        <w:t>ofert.</w:t>
      </w:r>
    </w:p>
    <w:p w:rsidR="005515B9" w:rsidRPr="009E709D" w:rsidRDefault="00BC2E3D" w:rsidP="00BC2E3D">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hAnsi="Arial"/>
          <w:sz w:val="22"/>
          <w:szCs w:val="22"/>
        </w:rPr>
        <w:t>12.</w:t>
      </w:r>
      <w:bookmarkStart w:id="3" w:name="_GoBack"/>
      <w:bookmarkEnd w:id="3"/>
      <w:r w:rsidR="005515B9">
        <w:rPr>
          <w:rFonts w:ascii="Arial" w:hAnsi="Arial"/>
          <w:sz w:val="22"/>
          <w:szCs w:val="22"/>
        </w:rPr>
        <w:t>Obowiązkiem</w:t>
      </w:r>
      <w:r w:rsidR="005515B9">
        <w:rPr>
          <w:rFonts w:ascii="Arial" w:eastAsia="Tahoma" w:hAnsi="Arial"/>
          <w:sz w:val="22"/>
          <w:szCs w:val="22"/>
        </w:rPr>
        <w:t xml:space="preserve"> </w:t>
      </w:r>
      <w:r w:rsidR="005515B9">
        <w:rPr>
          <w:rFonts w:ascii="Arial" w:hAnsi="Arial"/>
          <w:sz w:val="22"/>
          <w:szCs w:val="22"/>
        </w:rPr>
        <w:t>składającego</w:t>
      </w:r>
      <w:r w:rsidR="005515B9">
        <w:rPr>
          <w:rFonts w:ascii="Arial" w:eastAsia="Tahoma" w:hAnsi="Arial"/>
          <w:sz w:val="22"/>
          <w:szCs w:val="22"/>
        </w:rPr>
        <w:t xml:space="preserve"> </w:t>
      </w:r>
      <w:r w:rsidR="005515B9">
        <w:rPr>
          <w:rFonts w:ascii="Arial" w:hAnsi="Arial"/>
          <w:sz w:val="22"/>
          <w:szCs w:val="22"/>
        </w:rPr>
        <w:t>ofertę</w:t>
      </w:r>
      <w:r w:rsidR="005515B9">
        <w:rPr>
          <w:rFonts w:ascii="Arial" w:eastAsia="Tahoma" w:hAnsi="Arial"/>
          <w:sz w:val="22"/>
          <w:szCs w:val="22"/>
        </w:rPr>
        <w:t xml:space="preserve"> </w:t>
      </w:r>
      <w:r w:rsidR="005515B9">
        <w:rPr>
          <w:rFonts w:ascii="Arial" w:hAnsi="Arial"/>
          <w:sz w:val="22"/>
          <w:szCs w:val="22"/>
        </w:rPr>
        <w:t>jest</w:t>
      </w:r>
      <w:r w:rsidR="005515B9">
        <w:rPr>
          <w:rFonts w:ascii="Arial" w:eastAsia="Tahoma" w:hAnsi="Arial"/>
          <w:sz w:val="22"/>
          <w:szCs w:val="22"/>
        </w:rPr>
        <w:t xml:space="preserve"> </w:t>
      </w:r>
      <w:r w:rsidR="005515B9">
        <w:rPr>
          <w:rFonts w:ascii="Arial" w:hAnsi="Arial"/>
          <w:sz w:val="22"/>
          <w:szCs w:val="22"/>
        </w:rPr>
        <w:t>uzyskać</w:t>
      </w:r>
      <w:r w:rsidR="005515B9">
        <w:rPr>
          <w:rFonts w:ascii="Arial" w:eastAsia="Tahoma" w:hAnsi="Arial"/>
          <w:sz w:val="22"/>
          <w:szCs w:val="22"/>
        </w:rPr>
        <w:t xml:space="preserve"> </w:t>
      </w:r>
      <w:r w:rsidR="005515B9">
        <w:rPr>
          <w:rFonts w:ascii="Arial" w:hAnsi="Arial"/>
          <w:sz w:val="22"/>
          <w:szCs w:val="22"/>
        </w:rPr>
        <w:t>wszelkie</w:t>
      </w:r>
      <w:r w:rsidR="005515B9">
        <w:rPr>
          <w:rFonts w:ascii="Arial" w:eastAsia="Tahoma" w:hAnsi="Arial"/>
          <w:sz w:val="22"/>
          <w:szCs w:val="22"/>
        </w:rPr>
        <w:t xml:space="preserve"> </w:t>
      </w:r>
      <w:r w:rsidR="005515B9">
        <w:rPr>
          <w:rFonts w:ascii="Arial" w:hAnsi="Arial"/>
          <w:sz w:val="22"/>
          <w:szCs w:val="22"/>
        </w:rPr>
        <w:t>informacje</w:t>
      </w:r>
      <w:r w:rsidR="005515B9">
        <w:rPr>
          <w:rFonts w:ascii="Arial" w:eastAsia="Tahoma" w:hAnsi="Arial"/>
          <w:sz w:val="22"/>
          <w:szCs w:val="22"/>
        </w:rPr>
        <w:t xml:space="preserve"> </w:t>
      </w:r>
      <w:r w:rsidR="005515B9">
        <w:rPr>
          <w:rFonts w:ascii="Arial" w:hAnsi="Arial"/>
          <w:sz w:val="22"/>
          <w:szCs w:val="22"/>
        </w:rPr>
        <w:t>konieczne</w:t>
      </w:r>
      <w:r w:rsidR="005515B9">
        <w:rPr>
          <w:rFonts w:ascii="Arial" w:eastAsia="Tahoma" w:hAnsi="Arial"/>
          <w:sz w:val="22"/>
          <w:szCs w:val="22"/>
        </w:rPr>
        <w:t xml:space="preserve"> </w:t>
      </w:r>
      <w:r w:rsidR="005515B9">
        <w:rPr>
          <w:rFonts w:ascii="Arial" w:hAnsi="Arial"/>
          <w:sz w:val="22"/>
          <w:szCs w:val="22"/>
        </w:rPr>
        <w:t>do</w:t>
      </w:r>
      <w:r w:rsidR="005515B9">
        <w:rPr>
          <w:rFonts w:ascii="Arial" w:eastAsia="Tahoma" w:hAnsi="Arial"/>
          <w:sz w:val="22"/>
          <w:szCs w:val="22"/>
        </w:rPr>
        <w:t xml:space="preserve"> </w:t>
      </w:r>
      <w:r w:rsidR="005515B9">
        <w:rPr>
          <w:rFonts w:ascii="Arial" w:hAnsi="Arial"/>
          <w:sz w:val="22"/>
          <w:szCs w:val="22"/>
        </w:rPr>
        <w:t>prawidłowego</w:t>
      </w:r>
      <w:r w:rsidR="005515B9">
        <w:rPr>
          <w:rFonts w:ascii="Arial" w:eastAsia="Tahoma" w:hAnsi="Arial"/>
          <w:sz w:val="22"/>
          <w:szCs w:val="22"/>
        </w:rPr>
        <w:t xml:space="preserve"> </w:t>
      </w:r>
      <w:r w:rsidR="005515B9">
        <w:rPr>
          <w:rFonts w:ascii="Arial" w:hAnsi="Arial"/>
          <w:sz w:val="22"/>
          <w:szCs w:val="22"/>
        </w:rPr>
        <w:t>przygotowania</w:t>
      </w:r>
      <w:r w:rsidR="005515B9">
        <w:rPr>
          <w:rFonts w:ascii="Arial" w:eastAsia="Tahoma" w:hAnsi="Arial"/>
          <w:sz w:val="22"/>
          <w:szCs w:val="22"/>
        </w:rPr>
        <w:t xml:space="preserve"> </w:t>
      </w:r>
      <w:r w:rsidR="005515B9">
        <w:rPr>
          <w:rFonts w:ascii="Arial" w:hAnsi="Arial"/>
          <w:sz w:val="22"/>
          <w:szCs w:val="22"/>
        </w:rPr>
        <w:t>ofert.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C0668D">
        <w:trPr>
          <w:trHeight w:hRule="exact" w:val="510"/>
        </w:trPr>
        <w:tc>
          <w:tcPr>
            <w:tcW w:w="9322"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393026" w:rsidRPr="00393026">
        <w:rPr>
          <w:rFonts w:ascii="Arial" w:eastAsiaTheme="minorHAnsi" w:hAnsi="Arial"/>
          <w:b/>
          <w:kern w:val="0"/>
          <w:sz w:val="22"/>
          <w:szCs w:val="22"/>
          <w:lang w:eastAsia="en-US"/>
        </w:rPr>
        <w:t>13</w:t>
      </w:r>
      <w:r w:rsidR="000D24CE" w:rsidRPr="00393026">
        <w:rPr>
          <w:rFonts w:ascii="Arial" w:eastAsiaTheme="minorHAnsi" w:hAnsi="Arial"/>
          <w:b/>
          <w:kern w:val="0"/>
          <w:sz w:val="22"/>
          <w:szCs w:val="22"/>
          <w:lang w:eastAsia="en-US"/>
        </w:rPr>
        <w:t>.01</w:t>
      </w:r>
      <w:r w:rsidR="0007308B" w:rsidRPr="00393026">
        <w:rPr>
          <w:rFonts w:ascii="Arial" w:eastAsiaTheme="minorHAnsi" w:hAnsi="Arial"/>
          <w:b/>
          <w:kern w:val="0"/>
          <w:sz w:val="22"/>
          <w:szCs w:val="22"/>
          <w:lang w:eastAsia="en-US"/>
        </w:rPr>
        <w:t>.202</w:t>
      </w:r>
      <w:r w:rsidR="000D24CE" w:rsidRPr="00393026">
        <w:rPr>
          <w:rFonts w:ascii="Arial" w:eastAsiaTheme="minorHAnsi" w:hAnsi="Arial"/>
          <w:b/>
          <w:kern w:val="0"/>
          <w:sz w:val="22"/>
          <w:szCs w:val="22"/>
          <w:lang w:eastAsia="en-US"/>
        </w:rPr>
        <w:t>1</w:t>
      </w:r>
      <w:r w:rsidRPr="00393026">
        <w:rPr>
          <w:rFonts w:ascii="Arial" w:eastAsiaTheme="minorHAnsi" w:hAnsi="Arial"/>
          <w:b/>
          <w:kern w:val="0"/>
          <w:sz w:val="22"/>
          <w:szCs w:val="22"/>
          <w:lang w:eastAsia="en-US"/>
        </w:rPr>
        <w:t>r</w:t>
      </w:r>
      <w:r w:rsidRPr="00393026">
        <w:rPr>
          <w:rFonts w:ascii="Arial" w:eastAsiaTheme="minorHAnsi" w:hAnsi="Arial"/>
          <w:kern w:val="0"/>
          <w:sz w:val="22"/>
          <w:szCs w:val="22"/>
          <w:lang w:eastAsia="en-US"/>
        </w:rPr>
        <w:t>.</w:t>
      </w:r>
      <w:r>
        <w:rPr>
          <w:rFonts w:ascii="Arial" w:eastAsiaTheme="minorHAnsi" w:hAnsi="Arial"/>
          <w:kern w:val="0"/>
          <w:sz w:val="22"/>
          <w:szCs w:val="22"/>
          <w:lang w:eastAsia="en-US"/>
        </w:rPr>
        <w:t xml:space="preserve"> do godz. 10:00, a otwarcie ofert nastąpi w dniu </w:t>
      </w:r>
      <w:r w:rsidR="00393026" w:rsidRPr="00393026">
        <w:rPr>
          <w:rFonts w:ascii="Arial" w:eastAsiaTheme="minorHAnsi" w:hAnsi="Arial"/>
          <w:b/>
          <w:kern w:val="0"/>
          <w:sz w:val="22"/>
          <w:szCs w:val="22"/>
          <w:lang w:eastAsia="en-US"/>
        </w:rPr>
        <w:t>13</w:t>
      </w:r>
      <w:r w:rsidR="000D24CE" w:rsidRPr="00393026">
        <w:rPr>
          <w:rFonts w:ascii="Arial" w:eastAsiaTheme="minorHAnsi" w:hAnsi="Arial"/>
          <w:b/>
          <w:kern w:val="0"/>
          <w:sz w:val="22"/>
          <w:szCs w:val="22"/>
          <w:lang w:eastAsia="en-US"/>
        </w:rPr>
        <w:t>.01.2021</w:t>
      </w:r>
      <w:r w:rsidRPr="00393026">
        <w:rPr>
          <w:rFonts w:ascii="Arial" w:eastAsiaTheme="minorHAnsi" w:hAnsi="Arial"/>
          <w:b/>
          <w:kern w:val="0"/>
          <w:sz w:val="22"/>
          <w:szCs w:val="22"/>
          <w:lang w:eastAsia="en-US"/>
        </w:rPr>
        <w:t>r</w:t>
      </w:r>
      <w:r w:rsidRPr="00393026">
        <w:rPr>
          <w:rFonts w:ascii="Arial" w:eastAsiaTheme="minorHAnsi" w:hAnsi="Arial"/>
          <w:kern w:val="0"/>
          <w:sz w:val="22"/>
          <w:szCs w:val="22"/>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C0668D">
        <w:trPr>
          <w:trHeight w:hRule="exact" w:val="510"/>
        </w:trPr>
        <w:tc>
          <w:tcPr>
            <w:tcW w:w="9322"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E709D">
        <w:rPr>
          <w:rFonts w:ascii="Arial" w:hAnsi="Arial"/>
          <w:sz w:val="22"/>
          <w:szCs w:val="22"/>
        </w:rPr>
        <w:lastRenderedPageBreak/>
        <w:t xml:space="preserve">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307712">
      <w:pPr>
        <w:widowControl/>
        <w:numPr>
          <w:ilvl w:val="0"/>
          <w:numId w:val="10"/>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w:t>
      </w:r>
      <w:r w:rsidR="00EB7D0D">
        <w:rPr>
          <w:rFonts w:ascii="Arial" w:eastAsia="Times New Roman" w:hAnsi="Arial"/>
          <w:b/>
          <w:kern w:val="0"/>
          <w:sz w:val="22"/>
          <w:szCs w:val="22"/>
          <w:lang w:eastAsia="x-none" w:bidi="ar-SA"/>
        </w:rPr>
        <w:t>–</w:t>
      </w:r>
      <w:r w:rsidRPr="00860C41">
        <w:rPr>
          <w:rFonts w:ascii="Arial" w:eastAsia="Times New Roman" w:hAnsi="Arial"/>
          <w:b/>
          <w:kern w:val="0"/>
          <w:sz w:val="22"/>
          <w:szCs w:val="22"/>
          <w:lang w:eastAsia="x-none" w:bidi="ar-SA"/>
        </w:rPr>
        <w:t xml:space="preserve"> </w:t>
      </w:r>
      <w:r w:rsidR="00EB7D0D">
        <w:rPr>
          <w:rFonts w:ascii="Arial" w:eastAsia="Times New Roman" w:hAnsi="Arial"/>
          <w:b/>
          <w:kern w:val="0"/>
          <w:sz w:val="22"/>
          <w:szCs w:val="22"/>
          <w:lang w:eastAsia="x-none" w:bidi="ar-SA"/>
        </w:rPr>
        <w:t>Okres gwarancj</w:t>
      </w:r>
      <w:r w:rsidR="00F66076">
        <w:rPr>
          <w:rFonts w:ascii="Arial" w:eastAsia="Times New Roman" w:hAnsi="Arial"/>
          <w:b/>
          <w:kern w:val="0"/>
          <w:sz w:val="22"/>
          <w:szCs w:val="22"/>
          <w:lang w:eastAsia="x-none" w:bidi="ar-SA"/>
        </w:rPr>
        <w:t>i i rękojmi</w:t>
      </w:r>
      <w:r w:rsidR="00EB7D0D">
        <w:rPr>
          <w:rFonts w:ascii="Arial" w:eastAsia="Times New Roman" w:hAnsi="Arial"/>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r w:rsidR="00EB7D0D">
        <w:rPr>
          <w:rFonts w:ascii="Arial" w:eastAsia="Times New Roman" w:hAnsi="Arial"/>
          <w:b/>
          <w:kern w:val="0"/>
          <w:sz w:val="22"/>
          <w:szCs w:val="22"/>
          <w:lang w:eastAsia="x-none" w:bidi="ar-SA"/>
        </w:rPr>
        <w:t>20</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EB7D0D" w:rsidRDefault="00CA36DE" w:rsidP="00860C41">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w:t>
      </w:r>
      <w:r w:rsidR="00D94DE7">
        <w:rPr>
          <w:rFonts w:ascii="Arial" w:eastAsia="Times New Roman" w:hAnsi="Arial"/>
          <w:b/>
          <w:kern w:val="0"/>
          <w:sz w:val="22"/>
          <w:szCs w:val="22"/>
          <w:lang w:eastAsia="x-none" w:bidi="ar-SA"/>
        </w:rPr>
        <w:t>–</w:t>
      </w:r>
      <w:r w:rsidR="00860C41" w:rsidRPr="00860C41">
        <w:rPr>
          <w:rFonts w:ascii="Arial" w:eastAsia="Times New Roman" w:hAnsi="Arial"/>
          <w:b/>
          <w:kern w:val="0"/>
          <w:sz w:val="22"/>
          <w:szCs w:val="22"/>
          <w:lang w:eastAsia="x-none" w:bidi="ar-SA"/>
        </w:rPr>
        <w:t xml:space="preserve"> </w:t>
      </w:r>
      <w:r w:rsidR="005A07A3">
        <w:rPr>
          <w:rFonts w:ascii="Arial" w:eastAsia="Times New Roman" w:hAnsi="Arial"/>
          <w:b/>
          <w:kern w:val="0"/>
          <w:sz w:val="22"/>
          <w:szCs w:val="22"/>
          <w:lang w:eastAsia="x-none" w:bidi="ar-SA"/>
        </w:rPr>
        <w:t>Czas naprawy – 2 x 10 %</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F66076" w:rsidRDefault="00860C41"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lastRenderedPageBreak/>
        <w:t xml:space="preserve">- </w:t>
      </w:r>
      <w:r w:rsidR="00860C41" w:rsidRPr="00860C41">
        <w:rPr>
          <w:rFonts w:ascii="Arial" w:eastAsia="Calibri" w:hAnsi="Arial"/>
          <w:kern w:val="0"/>
          <w:sz w:val="22"/>
          <w:szCs w:val="22"/>
          <w:lang w:eastAsia="en-US" w:bidi="ar-SA"/>
        </w:rPr>
        <w:t>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097BDA">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F66076">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F66076" w:rsidRDefault="00CA36DE"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Kryterium „</w:t>
      </w:r>
      <w:r w:rsidR="00F66076">
        <w:rPr>
          <w:rFonts w:ascii="Arial" w:eastAsia="Calibri" w:hAnsi="Arial"/>
          <w:b/>
          <w:kern w:val="0"/>
          <w:sz w:val="22"/>
          <w:szCs w:val="22"/>
          <w:lang w:eastAsia="en-US" w:bidi="ar-SA"/>
        </w:rPr>
        <w:t xml:space="preserve">Okres </w:t>
      </w:r>
      <w:r w:rsidR="0032202A">
        <w:rPr>
          <w:rFonts w:ascii="Arial" w:eastAsia="Times New Roman" w:hAnsi="Arial"/>
          <w:b/>
          <w:kern w:val="0"/>
          <w:sz w:val="22"/>
          <w:szCs w:val="22"/>
          <w:lang w:eastAsia="x-none" w:bidi="ar-SA"/>
        </w:rPr>
        <w:t>g</w:t>
      </w:r>
      <w:r w:rsidR="00F66076">
        <w:rPr>
          <w:rFonts w:ascii="Arial" w:eastAsia="Times New Roman" w:hAnsi="Arial"/>
          <w:b/>
          <w:kern w:val="0"/>
          <w:sz w:val="22"/>
          <w:szCs w:val="22"/>
          <w:lang w:eastAsia="x-none" w:bidi="ar-SA"/>
        </w:rPr>
        <w:t>warancji i rękojmi</w:t>
      </w:r>
      <w:r w:rsidR="00EB7D0D">
        <w:rPr>
          <w:rFonts w:ascii="Arial" w:eastAsia="Times New Roman" w:hAnsi="Arial"/>
          <w:kern w:val="0"/>
          <w:sz w:val="22"/>
          <w:szCs w:val="22"/>
          <w:lang w:eastAsia="x-none" w:bidi="ar-SA"/>
        </w:rPr>
        <w:t xml:space="preserve">” </w:t>
      </w:r>
      <w:r w:rsidR="00860C41" w:rsidRPr="00860C41">
        <w:rPr>
          <w:rFonts w:ascii="Arial" w:eastAsia="Calibri" w:hAnsi="Arial"/>
          <w:kern w:val="0"/>
          <w:sz w:val="22"/>
          <w:szCs w:val="22"/>
          <w:lang w:eastAsia="en-US" w:bidi="ar-SA"/>
        </w:rPr>
        <w:t>będzie liczone w następujący sposób:</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00860C41" w:rsidRPr="00860C41">
        <w:rPr>
          <w:rFonts w:ascii="Arial" w:eastAsia="Calibri" w:hAnsi="Arial"/>
          <w:kern w:val="0"/>
          <w:sz w:val="22"/>
          <w:szCs w:val="22"/>
          <w:lang w:eastAsia="en-US" w:bidi="ar-SA"/>
        </w:rPr>
        <w:t xml:space="preserve"> najwyższą l</w:t>
      </w:r>
      <w:r w:rsidR="00D94DE7">
        <w:rPr>
          <w:rFonts w:ascii="Arial" w:eastAsia="Calibri" w:hAnsi="Arial"/>
          <w:kern w:val="0"/>
          <w:sz w:val="22"/>
          <w:szCs w:val="22"/>
          <w:lang w:eastAsia="en-US" w:bidi="ar-SA"/>
        </w:rPr>
        <w:t>iczbę punktów za to kryterium (</w:t>
      </w:r>
      <w:r w:rsidR="00EB7D0D">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 xml:space="preserve"> pkt) otrzyma oferta o </w:t>
      </w:r>
      <w:r w:rsidR="00EB7D0D">
        <w:rPr>
          <w:rFonts w:ascii="Arial" w:eastAsia="Calibri" w:hAnsi="Arial"/>
          <w:kern w:val="0"/>
          <w:sz w:val="22"/>
          <w:szCs w:val="22"/>
          <w:lang w:eastAsia="en-US" w:bidi="ar-SA"/>
        </w:rPr>
        <w:t xml:space="preserve">najdłuższym </w:t>
      </w:r>
      <w:r w:rsidR="00860C41" w:rsidRPr="00860C41">
        <w:rPr>
          <w:rFonts w:ascii="Arial" w:eastAsia="Calibri" w:hAnsi="Arial"/>
          <w:kern w:val="0"/>
          <w:sz w:val="22"/>
          <w:szCs w:val="22"/>
          <w:lang w:eastAsia="en-US" w:bidi="ar-SA"/>
        </w:rPr>
        <w:t xml:space="preserve">terminie </w:t>
      </w:r>
      <w:r w:rsidR="00EB7D0D">
        <w:rPr>
          <w:rFonts w:ascii="Arial" w:eastAsia="Calibri" w:hAnsi="Arial"/>
          <w:kern w:val="0"/>
          <w:sz w:val="22"/>
          <w:szCs w:val="22"/>
          <w:lang w:eastAsia="en-US" w:bidi="ar-SA"/>
        </w:rPr>
        <w:t>gwarancji i rękojmi.</w:t>
      </w:r>
      <w:r w:rsidR="00012D51">
        <w:rPr>
          <w:rFonts w:ascii="Arial" w:eastAsia="Calibri" w:hAnsi="Arial"/>
          <w:kern w:val="0"/>
          <w:sz w:val="22"/>
          <w:szCs w:val="22"/>
          <w:lang w:eastAsia="en-US" w:bidi="ar-SA"/>
        </w:rPr>
        <w:t xml:space="preserve"> P</w:t>
      </w:r>
      <w:r w:rsidR="00860C41" w:rsidRPr="00860C41">
        <w:rPr>
          <w:rFonts w:ascii="Arial" w:eastAsia="Calibri" w:hAnsi="Arial"/>
          <w:kern w:val="0"/>
          <w:sz w:val="22"/>
          <w:szCs w:val="22"/>
          <w:lang w:eastAsia="en-US" w:bidi="ar-SA"/>
        </w:rPr>
        <w:t>ozostali Wykonawcy odpowiednio mniej, stosownie do wzoru:</w:t>
      </w:r>
    </w:p>
    <w:p w:rsidR="00F66076" w:rsidRPr="00860C41" w:rsidRDefault="00F66076" w:rsidP="00F66076">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860C41" w:rsidRPr="00F66076" w:rsidRDefault="00860C41" w:rsidP="00F66076">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 xml:space="preserve">x </w:t>
      </w:r>
      <w:r w:rsidR="00EB7D0D">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 xml:space="preserve"> punktów</w:t>
      </w:r>
    </w:p>
    <w:p w:rsidR="00F66076" w:rsidRPr="00860C41" w:rsidRDefault="00F66076" w:rsidP="00F66076">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sidR="002F633E">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w:t>
      </w:r>
      <w:r w:rsidR="00EB7D0D">
        <w:rPr>
          <w:rFonts w:ascii="Arial" w:eastAsia="Times New Roman" w:hAnsi="Arial"/>
          <w:kern w:val="0"/>
          <w:sz w:val="22"/>
          <w:szCs w:val="22"/>
          <w:lang w:eastAsia="x-none" w:bidi="ar-SA"/>
        </w:rPr>
        <w:t>minimalny okres gwarancji i rękojmi</w:t>
      </w:r>
      <w:r w:rsidRPr="00860C41">
        <w:rPr>
          <w:rFonts w:ascii="Arial" w:eastAsia="Times New Roman" w:hAnsi="Arial"/>
          <w:kern w:val="0"/>
          <w:sz w:val="22"/>
          <w:szCs w:val="22"/>
          <w:lang w:eastAsia="x-none" w:bidi="ar-SA"/>
        </w:rPr>
        <w:t xml:space="preserve"> </w:t>
      </w:r>
      <w:r w:rsidR="00BA502F">
        <w:rPr>
          <w:rFonts w:ascii="Arial" w:eastAsia="Times New Roman" w:hAnsi="Arial"/>
          <w:kern w:val="0"/>
          <w:sz w:val="22"/>
          <w:szCs w:val="22"/>
          <w:lang w:eastAsia="x-none" w:bidi="ar-SA"/>
        </w:rPr>
        <w:t xml:space="preserve">tj. 24 miesiące </w:t>
      </w:r>
      <w:r w:rsidRPr="00860C41">
        <w:rPr>
          <w:rFonts w:ascii="Arial" w:eastAsia="Times New Roman" w:hAnsi="Arial"/>
          <w:kern w:val="0"/>
          <w:sz w:val="22"/>
          <w:szCs w:val="22"/>
          <w:lang w:eastAsia="x-none" w:bidi="ar-SA"/>
        </w:rPr>
        <w:t>otrzyma 0 pkt.</w:t>
      </w:r>
      <w:r w:rsidR="00BA502F">
        <w:rPr>
          <w:rFonts w:ascii="Arial" w:eastAsia="Times New Roman" w:hAnsi="Arial"/>
          <w:kern w:val="0"/>
          <w:sz w:val="22"/>
          <w:szCs w:val="22"/>
          <w:lang w:eastAsia="x-none" w:bidi="ar-SA"/>
        </w:rPr>
        <w:t xml:space="preserve"> </w:t>
      </w:r>
      <w:r w:rsidR="00EB7D0D">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należy podać w pełnych </w:t>
      </w:r>
      <w:r w:rsidR="00EB7D0D">
        <w:rPr>
          <w:rFonts w:ascii="Arial" w:eastAsia="Times New Roman" w:hAnsi="Arial"/>
          <w:kern w:val="0"/>
          <w:sz w:val="22"/>
          <w:szCs w:val="22"/>
          <w:lang w:eastAsia="x-none" w:bidi="ar-SA"/>
        </w:rPr>
        <w:t>miesiącach</w:t>
      </w:r>
      <w:r w:rsidRPr="00860C41">
        <w:rPr>
          <w:rFonts w:ascii="Arial" w:eastAsia="Times New Roman" w:hAnsi="Arial"/>
          <w:kern w:val="0"/>
          <w:sz w:val="22"/>
          <w:szCs w:val="22"/>
          <w:lang w:eastAsia="x-none" w:bidi="ar-SA"/>
        </w:rPr>
        <w:t xml:space="preserve">, np. </w:t>
      </w:r>
      <w:r w:rsidR="00EB7D0D">
        <w:rPr>
          <w:rFonts w:ascii="Arial" w:eastAsia="Times New Roman" w:hAnsi="Arial"/>
          <w:kern w:val="0"/>
          <w:sz w:val="22"/>
          <w:szCs w:val="22"/>
          <w:lang w:eastAsia="x-none" w:bidi="ar-SA"/>
        </w:rPr>
        <w:t>24, 25, 48</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sidR="005A07A3">
        <w:rPr>
          <w:rFonts w:ascii="Arial" w:eastAsia="Times New Roman" w:hAnsi="Arial"/>
          <w:b/>
          <w:kern w:val="0"/>
          <w:sz w:val="22"/>
          <w:szCs w:val="22"/>
          <w:lang w:eastAsia="x-none" w:bidi="ar-SA"/>
        </w:rPr>
        <w:t>60</w:t>
      </w:r>
      <w:r w:rsidR="00EB7D0D">
        <w:rPr>
          <w:rFonts w:ascii="Arial" w:eastAsia="Times New Roman" w:hAnsi="Arial"/>
          <w:b/>
          <w:kern w:val="0"/>
          <w:sz w:val="22"/>
          <w:szCs w:val="22"/>
          <w:lang w:eastAsia="x-none" w:bidi="ar-SA"/>
        </w:rPr>
        <w:t xml:space="preserve"> miesięcy</w:t>
      </w:r>
      <w:r w:rsidRPr="00860C41">
        <w:rPr>
          <w:rFonts w:ascii="Arial" w:eastAsia="Times New Roman" w:hAnsi="Arial"/>
          <w:kern w:val="0"/>
          <w:sz w:val="22"/>
          <w:szCs w:val="22"/>
          <w:lang w:eastAsia="x-none" w:bidi="ar-SA"/>
        </w:rPr>
        <w:t>. W przypadku gdy Wyko</w:t>
      </w:r>
      <w:r w:rsidR="00832EBA">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w:t>
      </w:r>
      <w:r w:rsidR="00EB7D0D">
        <w:rPr>
          <w:rFonts w:ascii="Arial" w:eastAsia="Times New Roman" w:hAnsi="Arial"/>
          <w:kern w:val="0"/>
          <w:sz w:val="22"/>
          <w:szCs w:val="22"/>
          <w:lang w:eastAsia="x-none" w:bidi="ar-SA"/>
        </w:rPr>
        <w:t>minimalny dopuszczony okres gwarancji i rękojmi</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okres gwarancji i rękojmi większy niż </w:t>
      </w:r>
      <w:r w:rsidR="000D24CE">
        <w:rPr>
          <w:rFonts w:ascii="Arial" w:eastAsia="Times New Roman" w:hAnsi="Arial"/>
          <w:kern w:val="0"/>
          <w:sz w:val="22"/>
          <w:szCs w:val="22"/>
          <w:lang w:eastAsia="x-none" w:bidi="ar-SA"/>
        </w:rPr>
        <w:t>60</w:t>
      </w:r>
      <w:r w:rsidR="00BA502F">
        <w:rPr>
          <w:rFonts w:ascii="Arial" w:eastAsia="Times New Roman" w:hAnsi="Arial"/>
          <w:kern w:val="0"/>
          <w:sz w:val="22"/>
          <w:szCs w:val="22"/>
          <w:lang w:eastAsia="x-none" w:bidi="ar-SA"/>
        </w:rPr>
        <w:t xml:space="preserve"> miesięcy, Zamawiający </w:t>
      </w:r>
      <w:r w:rsidR="007955AC">
        <w:rPr>
          <w:rFonts w:ascii="Arial" w:eastAsia="Times New Roman" w:hAnsi="Arial"/>
          <w:kern w:val="0"/>
          <w:sz w:val="22"/>
          <w:szCs w:val="22"/>
          <w:lang w:eastAsia="x-none" w:bidi="ar-SA"/>
        </w:rPr>
        <w:t xml:space="preserve">przyjmie do oceny oferty wartość maksymalną tj. </w:t>
      </w:r>
      <w:r w:rsidR="000D24CE">
        <w:rPr>
          <w:rFonts w:ascii="Arial" w:eastAsia="Times New Roman" w:hAnsi="Arial"/>
          <w:kern w:val="0"/>
          <w:sz w:val="22"/>
          <w:szCs w:val="22"/>
          <w:lang w:eastAsia="x-none" w:bidi="ar-SA"/>
        </w:rPr>
        <w:t>60</w:t>
      </w:r>
      <w:r w:rsidR="007955AC">
        <w:rPr>
          <w:rFonts w:ascii="Arial" w:eastAsia="Times New Roman" w:hAnsi="Arial"/>
          <w:kern w:val="0"/>
          <w:sz w:val="22"/>
          <w:szCs w:val="22"/>
          <w:lang w:eastAsia="x-none" w:bidi="ar-SA"/>
        </w:rPr>
        <w:t xml:space="preserve"> miesięcy.</w:t>
      </w:r>
    </w:p>
    <w:p w:rsidR="00860C41" w:rsidRPr="00860C41" w:rsidRDefault="00860C41" w:rsidP="00BA502F">
      <w:pPr>
        <w:widowControl/>
        <w:suppressAutoHyphens w:val="0"/>
        <w:autoSpaceDN/>
        <w:jc w:val="both"/>
        <w:rPr>
          <w:rFonts w:ascii="Arial" w:eastAsia="Calibri" w:hAnsi="Arial"/>
          <w:b/>
          <w:kern w:val="0"/>
          <w:sz w:val="22"/>
          <w:szCs w:val="22"/>
          <w:lang w:eastAsia="en-US" w:bidi="ar-SA"/>
        </w:rPr>
      </w:pPr>
    </w:p>
    <w:p w:rsidR="00F55D01" w:rsidRPr="00F55D01" w:rsidRDefault="00F55D01" w:rsidP="00307712">
      <w:pPr>
        <w:pStyle w:val="Akapitzlist"/>
        <w:numPr>
          <w:ilvl w:val="0"/>
          <w:numId w:val="9"/>
        </w:numPr>
        <w:tabs>
          <w:tab w:val="left" w:pos="708"/>
        </w:tabs>
        <w:spacing w:line="255" w:lineRule="auto"/>
        <w:jc w:val="both"/>
        <w:rPr>
          <w:rFonts w:ascii="Arial" w:eastAsia="Arial" w:hAnsi="Arial"/>
          <w:sz w:val="22"/>
          <w:szCs w:val="20"/>
          <w:lang w:eastAsia="pl-PL"/>
        </w:rPr>
      </w:pPr>
      <w:r w:rsidRPr="00F55D01">
        <w:rPr>
          <w:rFonts w:ascii="Arial" w:eastAsia="Arial" w:hAnsi="Arial"/>
          <w:sz w:val="22"/>
          <w:szCs w:val="20"/>
          <w:lang w:eastAsia="pl-PL"/>
        </w:rPr>
        <w:t>Kryterium „</w:t>
      </w:r>
      <w:r w:rsidRPr="00F55D01">
        <w:rPr>
          <w:rFonts w:ascii="Arial" w:eastAsia="Arial" w:hAnsi="Arial"/>
          <w:b/>
          <w:sz w:val="22"/>
          <w:szCs w:val="20"/>
          <w:lang w:eastAsia="pl-PL"/>
        </w:rPr>
        <w:t>Czas</w:t>
      </w:r>
      <w:r w:rsidR="005A07A3">
        <w:rPr>
          <w:rFonts w:ascii="Arial" w:eastAsia="Arial" w:hAnsi="Arial"/>
          <w:b/>
          <w:sz w:val="22"/>
          <w:szCs w:val="20"/>
          <w:lang w:val="pl-PL" w:eastAsia="pl-PL"/>
        </w:rPr>
        <w:t xml:space="preserve"> naprawy</w:t>
      </w:r>
      <w:r w:rsidRPr="00F55D01">
        <w:rPr>
          <w:rFonts w:ascii="Arial" w:eastAsia="Arial" w:hAnsi="Arial"/>
          <w:sz w:val="22"/>
          <w:szCs w:val="20"/>
          <w:lang w:eastAsia="pl-PL"/>
        </w:rPr>
        <w:t>” będzie liczone w następujący sposób:</w:t>
      </w:r>
    </w:p>
    <w:p w:rsidR="00F55D01" w:rsidRDefault="00F55D01" w:rsidP="00323F9A">
      <w:pPr>
        <w:spacing w:line="274" w:lineRule="auto"/>
        <w:rPr>
          <w:rFonts w:ascii="Arial" w:eastAsia="Arial" w:hAnsi="Arial"/>
          <w:sz w:val="22"/>
          <w:szCs w:val="20"/>
          <w:lang w:eastAsia="pl-PL"/>
        </w:rPr>
      </w:pPr>
    </w:p>
    <w:p w:rsidR="00323F9A" w:rsidRDefault="00323F9A" w:rsidP="00323F9A">
      <w:pPr>
        <w:spacing w:line="274" w:lineRule="auto"/>
        <w:rPr>
          <w:rFonts w:ascii="Arial" w:eastAsia="Arial" w:hAnsi="Arial"/>
          <w:b/>
          <w:sz w:val="22"/>
          <w:szCs w:val="20"/>
          <w:lang w:eastAsia="pl-PL"/>
        </w:rPr>
      </w:pPr>
      <w:r w:rsidRPr="00323F9A">
        <w:rPr>
          <w:rFonts w:ascii="Arial" w:eastAsia="Arial" w:hAnsi="Arial"/>
          <w:b/>
          <w:sz w:val="22"/>
          <w:szCs w:val="20"/>
          <w:lang w:eastAsia="pl-PL"/>
        </w:rPr>
        <w:t>C = C 1 + C 2</w:t>
      </w:r>
    </w:p>
    <w:p w:rsidR="00323F9A" w:rsidRPr="00323F9A" w:rsidRDefault="00323F9A" w:rsidP="00323F9A">
      <w:pPr>
        <w:spacing w:line="274" w:lineRule="auto"/>
        <w:rPr>
          <w:rFonts w:ascii="Arial" w:eastAsia="Arial" w:hAnsi="Arial"/>
          <w:b/>
          <w:sz w:val="22"/>
          <w:szCs w:val="20"/>
          <w:lang w:eastAsia="pl-PL"/>
        </w:rPr>
      </w:pPr>
    </w:p>
    <w:p w:rsidR="00F55D01" w:rsidRDefault="00323F9A" w:rsidP="00F55D01">
      <w:pPr>
        <w:pStyle w:val="Akapitzlist"/>
        <w:spacing w:line="274" w:lineRule="auto"/>
        <w:rPr>
          <w:rFonts w:ascii="Arial" w:eastAsia="Arial" w:hAnsi="Arial"/>
          <w:sz w:val="22"/>
          <w:szCs w:val="20"/>
          <w:lang w:val="pl-PL" w:eastAsia="pl-PL"/>
        </w:rPr>
      </w:pPr>
      <w:r w:rsidRPr="00323F9A">
        <w:rPr>
          <w:rFonts w:ascii="Arial" w:eastAsia="Arial" w:hAnsi="Arial"/>
          <w:b/>
          <w:sz w:val="22"/>
          <w:szCs w:val="20"/>
          <w:lang w:val="pl-PL" w:eastAsia="pl-PL"/>
        </w:rPr>
        <w:t>C 1</w:t>
      </w:r>
      <w:r>
        <w:rPr>
          <w:rFonts w:ascii="Arial" w:eastAsia="Arial" w:hAnsi="Arial"/>
          <w:sz w:val="22"/>
          <w:szCs w:val="20"/>
          <w:lang w:val="pl-PL" w:eastAsia="pl-PL"/>
        </w:rPr>
        <w:t xml:space="preserve"> </w:t>
      </w:r>
      <w:r w:rsidR="00F55D01">
        <w:rPr>
          <w:rFonts w:ascii="Arial" w:eastAsia="Arial" w:hAnsi="Arial"/>
          <w:sz w:val="22"/>
          <w:szCs w:val="20"/>
          <w:lang w:eastAsia="pl-PL"/>
        </w:rPr>
        <w:t xml:space="preserve">- </w:t>
      </w:r>
      <w:r w:rsidR="00F55D01" w:rsidRPr="00850B22">
        <w:rPr>
          <w:rFonts w:ascii="Arial" w:eastAsia="Arial" w:hAnsi="Arial"/>
          <w:sz w:val="22"/>
          <w:szCs w:val="20"/>
          <w:lang w:eastAsia="pl-PL"/>
        </w:rPr>
        <w:t>najwyższą l</w:t>
      </w:r>
      <w:r w:rsidR="00F55D01">
        <w:rPr>
          <w:rFonts w:ascii="Arial" w:eastAsia="Arial" w:hAnsi="Arial"/>
          <w:sz w:val="22"/>
          <w:szCs w:val="20"/>
          <w:lang w:eastAsia="pl-PL"/>
        </w:rPr>
        <w:t>iczbę punktów za to kryterium (</w:t>
      </w:r>
      <w:r w:rsidR="001136EE">
        <w:rPr>
          <w:rFonts w:ascii="Arial" w:eastAsia="Arial" w:hAnsi="Arial"/>
          <w:sz w:val="22"/>
          <w:szCs w:val="20"/>
          <w:lang w:val="pl-PL" w:eastAsia="pl-PL"/>
        </w:rPr>
        <w:t>10</w:t>
      </w:r>
      <w:r w:rsidR="00F55D01" w:rsidRPr="00850B22">
        <w:rPr>
          <w:rFonts w:ascii="Arial" w:eastAsia="Arial" w:hAnsi="Arial"/>
          <w:sz w:val="22"/>
          <w:szCs w:val="20"/>
          <w:lang w:eastAsia="pl-PL"/>
        </w:rPr>
        <w:t xml:space="preserve"> pkt) otrzyma oferta o </w:t>
      </w:r>
      <w:r w:rsidR="00F55D01">
        <w:rPr>
          <w:rFonts w:ascii="Arial" w:eastAsia="Arial" w:hAnsi="Arial"/>
          <w:sz w:val="22"/>
          <w:szCs w:val="20"/>
          <w:lang w:eastAsia="pl-PL"/>
        </w:rPr>
        <w:t>najkrótszym czasie</w:t>
      </w:r>
      <w:r>
        <w:rPr>
          <w:rFonts w:ascii="Arial" w:eastAsia="Arial" w:hAnsi="Arial"/>
          <w:sz w:val="22"/>
          <w:szCs w:val="20"/>
          <w:lang w:val="pl-PL" w:eastAsia="pl-PL"/>
        </w:rPr>
        <w:t xml:space="preserve"> naprawy</w:t>
      </w:r>
      <w:r w:rsidR="00F55D01" w:rsidRPr="00850B22">
        <w:rPr>
          <w:rFonts w:ascii="Arial" w:eastAsia="Arial" w:hAnsi="Arial"/>
          <w:sz w:val="22"/>
          <w:szCs w:val="20"/>
          <w:lang w:eastAsia="pl-PL"/>
        </w:rPr>
        <w:t xml:space="preserve">, </w:t>
      </w:r>
      <w:r w:rsidRPr="00187165">
        <w:rPr>
          <w:rFonts w:ascii="Arial" w:eastAsia="Calibri" w:hAnsi="Arial"/>
          <w:sz w:val="22"/>
          <w:szCs w:val="22"/>
        </w:rPr>
        <w:t>w przypadku usunięcia usterki lub naprawy nie wymagającej sprowadzenia części zamiennych z zagranicy</w:t>
      </w:r>
      <w:r>
        <w:rPr>
          <w:rFonts w:ascii="Arial" w:eastAsia="Calibri" w:hAnsi="Arial"/>
          <w:sz w:val="22"/>
          <w:szCs w:val="22"/>
          <w:lang w:val="pl-PL"/>
        </w:rPr>
        <w:t xml:space="preserve">, </w:t>
      </w:r>
      <w:r w:rsidR="00F55D01" w:rsidRPr="00850B22">
        <w:rPr>
          <w:rFonts w:ascii="Arial" w:eastAsia="Arial" w:hAnsi="Arial"/>
          <w:sz w:val="22"/>
          <w:szCs w:val="20"/>
          <w:lang w:eastAsia="pl-PL"/>
        </w:rPr>
        <w:t>pozostali Wykonawcy odpowiednio mniej, stosownie do wzoru:</w:t>
      </w:r>
    </w:p>
    <w:p w:rsidR="00097BDA" w:rsidRPr="00097BDA" w:rsidRDefault="00097BDA" w:rsidP="00F55D01">
      <w:pPr>
        <w:pStyle w:val="Akapitzlist"/>
        <w:spacing w:line="274" w:lineRule="auto"/>
        <w:rPr>
          <w:rFonts w:ascii="Arial" w:eastAsia="Arial" w:hAnsi="Arial"/>
          <w:sz w:val="22"/>
          <w:szCs w:val="20"/>
          <w:lang w:val="pl-PL" w:eastAsia="pl-PL"/>
        </w:rPr>
      </w:pPr>
    </w:p>
    <w:p w:rsidR="00097BDA" w:rsidRPr="00860C41" w:rsidRDefault="00097BDA" w:rsidP="00097BDA">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Najkrótszy czas </w:t>
      </w:r>
      <w:r w:rsidR="00323F9A">
        <w:rPr>
          <w:rFonts w:ascii="Arial" w:eastAsia="Calibri" w:hAnsi="Arial"/>
          <w:kern w:val="0"/>
          <w:sz w:val="22"/>
          <w:szCs w:val="22"/>
          <w:lang w:eastAsia="en-US" w:bidi="ar-SA"/>
        </w:rPr>
        <w:t>naprawy</w:t>
      </w:r>
    </w:p>
    <w:p w:rsidR="00097BDA" w:rsidRPr="00860C41" w:rsidRDefault="00097BDA" w:rsidP="00097BDA">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w:t>
      </w:r>
      <w:r w:rsidR="00323F9A">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 xml:space="preserve">= ----------------------------------------------------------------- </w:t>
      </w:r>
      <w:r>
        <w:rPr>
          <w:rFonts w:ascii="Arial" w:eastAsia="Calibri" w:hAnsi="Arial"/>
          <w:kern w:val="0"/>
          <w:sz w:val="22"/>
          <w:szCs w:val="22"/>
          <w:lang w:eastAsia="en-US" w:bidi="ar-SA"/>
        </w:rPr>
        <w:t xml:space="preserve">x </w:t>
      </w:r>
      <w:r w:rsidR="001136EE">
        <w:rPr>
          <w:rFonts w:ascii="Arial" w:eastAsia="Calibri" w:hAnsi="Arial"/>
          <w:kern w:val="0"/>
          <w:sz w:val="22"/>
          <w:szCs w:val="22"/>
          <w:lang w:eastAsia="en-US" w:bidi="ar-SA"/>
        </w:rPr>
        <w:t>10</w:t>
      </w:r>
      <w:r w:rsidRPr="00860C41">
        <w:rPr>
          <w:rFonts w:ascii="Arial" w:eastAsia="Calibri" w:hAnsi="Arial"/>
          <w:kern w:val="0"/>
          <w:sz w:val="22"/>
          <w:szCs w:val="22"/>
          <w:lang w:eastAsia="en-US" w:bidi="ar-SA"/>
        </w:rPr>
        <w:t xml:space="preserve"> punktów</w:t>
      </w:r>
    </w:p>
    <w:p w:rsidR="00097BDA" w:rsidRPr="00860C41" w:rsidRDefault="00097BDA" w:rsidP="00097BDA">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Czas </w:t>
      </w:r>
      <w:r w:rsidR="00323F9A">
        <w:rPr>
          <w:rFonts w:ascii="Arial" w:eastAsia="Calibri" w:hAnsi="Arial"/>
          <w:kern w:val="0"/>
          <w:sz w:val="22"/>
          <w:szCs w:val="22"/>
          <w:lang w:eastAsia="en-US" w:bidi="ar-SA"/>
        </w:rPr>
        <w:t>naprawy</w:t>
      </w:r>
      <w:r>
        <w:rPr>
          <w:rFonts w:ascii="Arial" w:eastAsia="Calibri" w:hAnsi="Arial"/>
          <w:kern w:val="0"/>
          <w:sz w:val="22"/>
          <w:szCs w:val="22"/>
          <w:lang w:eastAsia="en-US" w:bidi="ar-SA"/>
        </w:rPr>
        <w:t xml:space="preserve"> oferty badanej</w:t>
      </w:r>
    </w:p>
    <w:p w:rsidR="00F55D01" w:rsidRDefault="00F55D01" w:rsidP="00F55D0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F55D01" w:rsidRPr="002F633E" w:rsidRDefault="00F55D01" w:rsidP="00F55D01">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sidR="00323F9A">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sidR="00323F9A">
        <w:rPr>
          <w:rFonts w:ascii="Arial" w:eastAsia="Times New Roman" w:hAnsi="Arial"/>
          <w:b/>
          <w:kern w:val="0"/>
          <w:sz w:val="22"/>
          <w:szCs w:val="22"/>
          <w:lang w:eastAsia="x-none" w:bidi="ar-SA"/>
        </w:rPr>
        <w:t>14</w:t>
      </w:r>
      <w:r>
        <w:rPr>
          <w:rFonts w:ascii="Arial" w:eastAsia="Times New Roman" w:hAnsi="Arial"/>
          <w:kern w:val="0"/>
          <w:sz w:val="22"/>
          <w:szCs w:val="22"/>
          <w:lang w:eastAsia="x-none" w:bidi="ar-SA"/>
        </w:rPr>
        <w:t xml:space="preserve"> </w:t>
      </w:r>
      <w:r w:rsidRPr="00323F9A">
        <w:rPr>
          <w:rFonts w:ascii="Arial" w:eastAsia="Times New Roman" w:hAnsi="Arial"/>
          <w:b/>
          <w:kern w:val="0"/>
          <w:sz w:val="22"/>
          <w:szCs w:val="22"/>
          <w:lang w:eastAsia="x-none" w:bidi="ar-SA"/>
        </w:rPr>
        <w:t xml:space="preserve">dni </w:t>
      </w:r>
      <w:r w:rsidR="00323F9A" w:rsidRPr="00323F9A">
        <w:rPr>
          <w:rFonts w:ascii="Arial" w:eastAsia="Times New Roman" w:hAnsi="Arial"/>
          <w:b/>
          <w:kern w:val="0"/>
          <w:sz w:val="22"/>
          <w:szCs w:val="22"/>
          <w:lang w:eastAsia="x-none" w:bidi="ar-SA"/>
        </w:rPr>
        <w:t>kalendarzowe</w:t>
      </w:r>
      <w:r w:rsidRPr="00323F9A">
        <w:rPr>
          <w:rFonts w:ascii="Arial" w:eastAsia="Times New Roman" w:hAnsi="Arial"/>
          <w:b/>
          <w:kern w:val="0"/>
          <w:sz w:val="22"/>
          <w:szCs w:val="22"/>
          <w:lang w:eastAsia="x-none" w:bidi="ar-SA"/>
        </w:rPr>
        <w:t>.</w:t>
      </w:r>
      <w:r w:rsidRPr="00860C41">
        <w:rPr>
          <w:rFonts w:ascii="Arial" w:eastAsia="Times New Roman" w:hAnsi="Arial"/>
          <w:kern w:val="0"/>
          <w:sz w:val="22"/>
          <w:szCs w:val="22"/>
          <w:lang w:eastAsia="x-none" w:bidi="ar-SA"/>
        </w:rPr>
        <w:t xml:space="preserve">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sidR="00323F9A">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xml:space="preserve">, a co </w:t>
      </w:r>
      <w:r w:rsidRPr="00860C41">
        <w:rPr>
          <w:rFonts w:ascii="Arial" w:eastAsia="Times New Roman" w:hAnsi="Arial"/>
          <w:kern w:val="0"/>
          <w:sz w:val="22"/>
          <w:szCs w:val="22"/>
          <w:lang w:eastAsia="x-none" w:bidi="ar-SA"/>
        </w:rPr>
        <w:lastRenderedPageBreak/>
        <w:t>za tym idzie Wykonawca otrzyma 0 pkt.</w:t>
      </w:r>
      <w:r w:rsidR="00BA502F">
        <w:rPr>
          <w:rFonts w:ascii="Arial" w:eastAsia="Times New Roman" w:hAnsi="Arial"/>
          <w:kern w:val="0"/>
          <w:sz w:val="22"/>
          <w:szCs w:val="22"/>
          <w:lang w:eastAsia="x-none" w:bidi="ar-SA"/>
        </w:rPr>
        <w:t xml:space="preserve"> Jeśli Wykonawca zaoferuje czas </w:t>
      </w:r>
      <w:r w:rsidR="00393026">
        <w:rPr>
          <w:rFonts w:ascii="Arial" w:eastAsia="Times New Roman" w:hAnsi="Arial"/>
          <w:kern w:val="0"/>
          <w:sz w:val="22"/>
          <w:szCs w:val="22"/>
          <w:lang w:eastAsia="x-none" w:bidi="ar-SA"/>
        </w:rPr>
        <w:t>naprawy</w:t>
      </w:r>
      <w:r w:rsidR="00E76A88">
        <w:rPr>
          <w:rFonts w:ascii="Arial" w:eastAsia="Times New Roman" w:hAnsi="Arial"/>
          <w:kern w:val="0"/>
          <w:sz w:val="22"/>
          <w:szCs w:val="22"/>
          <w:lang w:eastAsia="x-none" w:bidi="ar-SA"/>
        </w:rPr>
        <w:t xml:space="preserve"> większy niż </w:t>
      </w:r>
      <w:r w:rsidR="00323F9A">
        <w:rPr>
          <w:rFonts w:ascii="Arial" w:eastAsia="Times New Roman" w:hAnsi="Arial"/>
          <w:kern w:val="0"/>
          <w:sz w:val="22"/>
          <w:szCs w:val="22"/>
          <w:lang w:eastAsia="x-none" w:bidi="ar-SA"/>
        </w:rPr>
        <w:t>14 dni</w:t>
      </w:r>
      <w:r w:rsidR="00BA502F">
        <w:rPr>
          <w:rFonts w:ascii="Arial" w:eastAsia="Times New Roman" w:hAnsi="Arial"/>
          <w:kern w:val="0"/>
          <w:sz w:val="22"/>
          <w:szCs w:val="22"/>
          <w:lang w:eastAsia="x-none" w:bidi="ar-SA"/>
        </w:rPr>
        <w:t>, Zamawiający odrzuci ofertę Wykonawcy jako niezgodną z SIWZ.</w:t>
      </w:r>
    </w:p>
    <w:p w:rsidR="001F5810" w:rsidRPr="00860C41" w:rsidRDefault="001F5810" w:rsidP="00832EBA">
      <w:pPr>
        <w:widowControl/>
        <w:suppressAutoHyphens w:val="0"/>
        <w:autoSpaceDN/>
        <w:spacing w:line="276" w:lineRule="auto"/>
        <w:jc w:val="both"/>
        <w:rPr>
          <w:rFonts w:ascii="Arial" w:eastAsia="Times New Roman" w:hAnsi="Arial"/>
          <w:kern w:val="0"/>
          <w:sz w:val="22"/>
          <w:szCs w:val="22"/>
          <w:lang w:eastAsia="x-none" w:bidi="ar-SA"/>
        </w:rPr>
      </w:pPr>
    </w:p>
    <w:p w:rsidR="00323F9A" w:rsidRDefault="00323F9A" w:rsidP="00323F9A">
      <w:pPr>
        <w:pStyle w:val="Akapitzlist"/>
        <w:spacing w:line="274" w:lineRule="auto"/>
        <w:rPr>
          <w:rFonts w:ascii="Arial" w:eastAsia="Arial" w:hAnsi="Arial"/>
          <w:sz w:val="22"/>
          <w:szCs w:val="20"/>
          <w:lang w:val="pl-PL" w:eastAsia="pl-PL"/>
        </w:rPr>
      </w:pPr>
      <w:r w:rsidRPr="00323F9A">
        <w:rPr>
          <w:rFonts w:ascii="Arial" w:eastAsia="Arial" w:hAnsi="Arial"/>
          <w:b/>
          <w:sz w:val="22"/>
          <w:szCs w:val="20"/>
          <w:lang w:val="pl-PL" w:eastAsia="pl-PL"/>
        </w:rPr>
        <w:t xml:space="preserve">C </w:t>
      </w:r>
      <w:r>
        <w:rPr>
          <w:rFonts w:ascii="Arial" w:eastAsia="Arial" w:hAnsi="Arial"/>
          <w:b/>
          <w:sz w:val="22"/>
          <w:szCs w:val="20"/>
          <w:lang w:val="pl-PL" w:eastAsia="pl-PL"/>
        </w:rPr>
        <w:t>2</w:t>
      </w:r>
      <w:r>
        <w:rPr>
          <w:rFonts w:ascii="Arial" w:eastAsia="Arial" w:hAnsi="Arial"/>
          <w:sz w:val="22"/>
          <w:szCs w:val="20"/>
          <w:lang w:val="pl-PL" w:eastAsia="pl-PL"/>
        </w:rPr>
        <w:t xml:space="preserve"> </w:t>
      </w: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Pr>
          <w:rFonts w:ascii="Arial" w:eastAsia="Arial" w:hAnsi="Arial"/>
          <w:sz w:val="22"/>
          <w:szCs w:val="20"/>
          <w:lang w:val="pl-PL" w:eastAsia="pl-PL"/>
        </w:rPr>
        <w:t>10</w:t>
      </w:r>
      <w:r w:rsidRPr="00850B22">
        <w:rPr>
          <w:rFonts w:ascii="Arial" w:eastAsia="Arial" w:hAnsi="Arial"/>
          <w:sz w:val="22"/>
          <w:szCs w:val="20"/>
          <w:lang w:eastAsia="pl-PL"/>
        </w:rPr>
        <w:t xml:space="preserve"> pkt) otrzyma oferta o </w:t>
      </w:r>
      <w:r>
        <w:rPr>
          <w:rFonts w:ascii="Arial" w:eastAsia="Arial" w:hAnsi="Arial"/>
          <w:sz w:val="22"/>
          <w:szCs w:val="20"/>
          <w:lang w:eastAsia="pl-PL"/>
        </w:rPr>
        <w:t>najkrótszym czasie</w:t>
      </w:r>
      <w:r>
        <w:rPr>
          <w:rFonts w:ascii="Arial" w:eastAsia="Arial" w:hAnsi="Arial"/>
          <w:sz w:val="22"/>
          <w:szCs w:val="20"/>
          <w:lang w:val="pl-PL" w:eastAsia="pl-PL"/>
        </w:rPr>
        <w:t xml:space="preserve"> naprawy</w:t>
      </w:r>
      <w:r w:rsidRPr="00850B22">
        <w:rPr>
          <w:rFonts w:ascii="Arial" w:eastAsia="Arial" w:hAnsi="Arial"/>
          <w:sz w:val="22"/>
          <w:szCs w:val="20"/>
          <w:lang w:eastAsia="pl-PL"/>
        </w:rPr>
        <w:t xml:space="preserve">, </w:t>
      </w:r>
      <w:r w:rsidRPr="00187165">
        <w:rPr>
          <w:rFonts w:ascii="Arial" w:eastAsia="Calibri" w:hAnsi="Arial"/>
          <w:sz w:val="22"/>
          <w:szCs w:val="22"/>
        </w:rPr>
        <w:t>w przypadku usunięcia usterki lub naprawy wymagającej sprowadzenia części zamiennych z zagranicy</w:t>
      </w:r>
      <w:r>
        <w:rPr>
          <w:rFonts w:ascii="Arial" w:eastAsia="Calibri" w:hAnsi="Arial"/>
          <w:sz w:val="22"/>
          <w:szCs w:val="22"/>
          <w:lang w:val="pl-PL"/>
        </w:rPr>
        <w:t xml:space="preserve">, </w:t>
      </w:r>
      <w:r w:rsidRPr="00850B22">
        <w:rPr>
          <w:rFonts w:ascii="Arial" w:eastAsia="Arial" w:hAnsi="Arial"/>
          <w:sz w:val="22"/>
          <w:szCs w:val="20"/>
          <w:lang w:eastAsia="pl-PL"/>
        </w:rPr>
        <w:t>pozostali Wykonawcy odpowiednio mniej, stosownie do wzoru:</w:t>
      </w:r>
    </w:p>
    <w:p w:rsidR="00323F9A" w:rsidRPr="00097BDA" w:rsidRDefault="00323F9A" w:rsidP="00323F9A">
      <w:pPr>
        <w:pStyle w:val="Akapitzlist"/>
        <w:spacing w:line="274" w:lineRule="auto"/>
        <w:rPr>
          <w:rFonts w:ascii="Arial" w:eastAsia="Arial" w:hAnsi="Arial"/>
          <w:sz w:val="22"/>
          <w:szCs w:val="20"/>
          <w:lang w:val="pl-PL" w:eastAsia="pl-PL"/>
        </w:rPr>
      </w:pPr>
    </w:p>
    <w:p w:rsidR="00323F9A" w:rsidRPr="00860C41" w:rsidRDefault="00323F9A" w:rsidP="00323F9A">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naprawy</w:t>
      </w:r>
    </w:p>
    <w:p w:rsidR="00323F9A" w:rsidRPr="00860C41" w:rsidRDefault="00323F9A" w:rsidP="00323F9A">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w:t>
      </w:r>
      <w:r w:rsidR="005E364D">
        <w:rPr>
          <w:rFonts w:ascii="Arial" w:eastAsia="Calibri" w:hAnsi="Arial"/>
          <w:kern w:val="0"/>
          <w:sz w:val="22"/>
          <w:szCs w:val="22"/>
          <w:lang w:eastAsia="en-US" w:bidi="ar-SA"/>
        </w:rPr>
        <w:t xml:space="preserve">2 </w:t>
      </w:r>
      <w:r w:rsidRPr="00860C41">
        <w:rPr>
          <w:rFonts w:ascii="Arial" w:eastAsia="Calibri" w:hAnsi="Arial"/>
          <w:kern w:val="0"/>
          <w:sz w:val="22"/>
          <w:szCs w:val="22"/>
          <w:lang w:eastAsia="en-US" w:bidi="ar-SA"/>
        </w:rPr>
        <w:t xml:space="preserve">=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323F9A" w:rsidRPr="00860C41" w:rsidRDefault="00323F9A" w:rsidP="00323F9A">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naprawy oferty badanej</w:t>
      </w:r>
    </w:p>
    <w:p w:rsidR="00323F9A" w:rsidRDefault="00323F9A" w:rsidP="00323F9A">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323F9A" w:rsidRPr="002F633E" w:rsidRDefault="00323F9A" w:rsidP="00323F9A">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323F9A" w:rsidRPr="00860C41" w:rsidRDefault="00323F9A" w:rsidP="00323F9A">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323F9A" w:rsidRPr="00860C41" w:rsidRDefault="00323F9A" w:rsidP="00323F9A">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21</w:t>
      </w:r>
      <w:r>
        <w:rPr>
          <w:rFonts w:ascii="Arial" w:eastAsia="Times New Roman" w:hAnsi="Arial"/>
          <w:kern w:val="0"/>
          <w:sz w:val="22"/>
          <w:szCs w:val="22"/>
          <w:lang w:eastAsia="x-none" w:bidi="ar-SA"/>
        </w:rPr>
        <w:t xml:space="preserve"> </w:t>
      </w:r>
      <w:r w:rsidRPr="00323F9A">
        <w:rPr>
          <w:rFonts w:ascii="Arial" w:eastAsia="Times New Roman" w:hAnsi="Arial"/>
          <w:b/>
          <w:kern w:val="0"/>
          <w:sz w:val="22"/>
          <w:szCs w:val="22"/>
          <w:lang w:eastAsia="x-none" w:bidi="ar-SA"/>
        </w:rPr>
        <w:t>dni kalendarzow</w:t>
      </w:r>
      <w:r>
        <w:rPr>
          <w:rFonts w:ascii="Arial" w:eastAsia="Times New Roman" w:hAnsi="Arial"/>
          <w:b/>
          <w:kern w:val="0"/>
          <w:sz w:val="22"/>
          <w:szCs w:val="22"/>
          <w:lang w:eastAsia="x-none" w:bidi="ar-SA"/>
        </w:rPr>
        <w:t>ych</w:t>
      </w:r>
      <w:r w:rsidRPr="00323F9A">
        <w:rPr>
          <w:rFonts w:ascii="Arial" w:eastAsia="Times New Roman" w:hAnsi="Arial"/>
          <w:b/>
          <w:kern w:val="0"/>
          <w:sz w:val="22"/>
          <w:szCs w:val="22"/>
          <w:lang w:eastAsia="x-none" w:bidi="ar-SA"/>
        </w:rPr>
        <w:t>.</w:t>
      </w:r>
      <w:r w:rsidRPr="00860C41">
        <w:rPr>
          <w:rFonts w:ascii="Arial" w:eastAsia="Times New Roman" w:hAnsi="Arial"/>
          <w:kern w:val="0"/>
          <w:sz w:val="22"/>
          <w:szCs w:val="22"/>
          <w:lang w:eastAsia="x-none" w:bidi="ar-SA"/>
        </w:rPr>
        <w:t xml:space="preserve">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a co za tym idzie Wykonawca otrzyma 0 pkt.</w:t>
      </w:r>
      <w:r>
        <w:rPr>
          <w:rFonts w:ascii="Arial" w:eastAsia="Times New Roman" w:hAnsi="Arial"/>
          <w:kern w:val="0"/>
          <w:sz w:val="22"/>
          <w:szCs w:val="22"/>
          <w:lang w:eastAsia="x-none" w:bidi="ar-SA"/>
        </w:rPr>
        <w:t xml:space="preserve"> Jeśli Wykonawca zaoferuje czas </w:t>
      </w:r>
      <w:r w:rsidR="00393026">
        <w:rPr>
          <w:rFonts w:ascii="Arial" w:eastAsia="Times New Roman" w:hAnsi="Arial"/>
          <w:kern w:val="0"/>
          <w:sz w:val="22"/>
          <w:szCs w:val="22"/>
          <w:lang w:eastAsia="x-none" w:bidi="ar-SA"/>
        </w:rPr>
        <w:t>naprawy</w:t>
      </w:r>
      <w:r>
        <w:rPr>
          <w:rFonts w:ascii="Arial" w:eastAsia="Times New Roman" w:hAnsi="Arial"/>
          <w:kern w:val="0"/>
          <w:sz w:val="22"/>
          <w:szCs w:val="22"/>
          <w:lang w:eastAsia="x-none" w:bidi="ar-SA"/>
        </w:rPr>
        <w:t xml:space="preserve"> większy niż 21 dni, Zamawiający odrzuci ofertę Wykonawcy jako niezgodną z SIWZ.</w:t>
      </w:r>
    </w:p>
    <w:p w:rsidR="001136EE" w:rsidRPr="00B26697" w:rsidRDefault="001136EE"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307712">
      <w:pPr>
        <w:widowControl/>
        <w:numPr>
          <w:ilvl w:val="0"/>
          <w:numId w:val="5"/>
        </w:numPr>
        <w:suppressAutoHyphens w:val="0"/>
        <w:autoSpaceDN/>
        <w:spacing w:line="276" w:lineRule="auto"/>
        <w:ind w:left="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 xml:space="preserve">Cena, </w:t>
      </w:r>
      <w:r w:rsidR="001136EE">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w:t>
      </w:r>
      <w:r w:rsidR="001F5810">
        <w:rPr>
          <w:rFonts w:ascii="Arial" w:eastAsia="Times New Roman" w:hAnsi="Arial"/>
          <w:kern w:val="0"/>
          <w:sz w:val="22"/>
          <w:szCs w:val="22"/>
          <w:lang w:eastAsia="x-none" w:bidi="ar-SA"/>
        </w:rPr>
        <w:t>Czas</w:t>
      </w:r>
      <w:r w:rsidR="00B8776D">
        <w:rPr>
          <w:rFonts w:ascii="Arial" w:eastAsia="Times New Roman" w:hAnsi="Arial"/>
          <w:kern w:val="0"/>
          <w:sz w:val="22"/>
          <w:szCs w:val="22"/>
          <w:lang w:eastAsia="x-none" w:bidi="ar-SA"/>
        </w:rPr>
        <w:t xml:space="preserve"> </w:t>
      </w:r>
      <w:r w:rsidR="001136EE">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xml:space="preserve"> tj. </w:t>
      </w:r>
      <w:r w:rsidR="00F55D01">
        <w:rPr>
          <w:rFonts w:ascii="Arial" w:eastAsia="Times New Roman" w:hAnsi="Arial"/>
          <w:iCs/>
          <w:kern w:val="0"/>
          <w:sz w:val="22"/>
          <w:szCs w:val="22"/>
          <w:lang w:eastAsia="x-none" w:bidi="ar-SA"/>
        </w:rPr>
        <w:t>A</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B</w:t>
      </w:r>
      <w:r w:rsidR="00B8776D">
        <w:rPr>
          <w:rFonts w:ascii="Arial" w:eastAsia="Times New Roman" w:hAnsi="Arial"/>
          <w:iCs/>
          <w:kern w:val="0"/>
          <w:sz w:val="22"/>
          <w:szCs w:val="22"/>
          <w:lang w:eastAsia="x-none" w:bidi="ar-SA"/>
        </w:rPr>
        <w:t xml:space="preserve"> + C</w:t>
      </w:r>
      <w:r w:rsidR="00323F9A">
        <w:rPr>
          <w:rFonts w:ascii="Arial" w:eastAsia="Times New Roman" w:hAnsi="Arial"/>
          <w:iCs/>
          <w:kern w:val="0"/>
          <w:sz w:val="22"/>
          <w:szCs w:val="22"/>
          <w:lang w:eastAsia="x-none" w:bidi="ar-SA"/>
        </w:rPr>
        <w:t>.</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r>
      <w:r w:rsidRPr="00860C41">
        <w:rPr>
          <w:rFonts w:ascii="Arial" w:eastAsia="Times New Roman" w:hAnsi="Arial"/>
          <w:kern w:val="0"/>
          <w:sz w:val="22"/>
          <w:szCs w:val="22"/>
          <w:lang w:val="x-none" w:eastAsia="x-none" w:bidi="ar-SA"/>
        </w:rPr>
        <w:lastRenderedPageBreak/>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lastRenderedPageBreak/>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lastRenderedPageBreak/>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lastRenderedPageBreak/>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860C41" w:rsidRPr="00860C41">
              <w:rPr>
                <w:rFonts w:ascii="Arial" w:eastAsia="Calibri" w:hAnsi="Arial"/>
                <w:b/>
                <w:caps/>
                <w:kern w:val="0"/>
                <w:sz w:val="22"/>
                <w:szCs w:val="22"/>
                <w:lang w:eastAsia="x-none"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 dostawy,</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C4545" w:rsidRPr="009656E6" w:rsidRDefault="00BC4545" w:rsidP="00B42904">
      <w:pPr>
        <w:spacing w:line="276" w:lineRule="auto"/>
        <w:rPr>
          <w:rFonts w:ascii="Arial" w:hAnsi="Arial"/>
          <w:sz w:val="22"/>
          <w:szCs w:val="22"/>
        </w:rPr>
      </w:pPr>
      <w:r>
        <w:rPr>
          <w:rFonts w:ascii="Arial" w:hAnsi="Arial"/>
          <w:sz w:val="22"/>
          <w:szCs w:val="22"/>
        </w:rPr>
        <w:lastRenderedPageBreak/>
        <w:t xml:space="preserve">nr </w:t>
      </w:r>
      <w:r w:rsidR="00F55D01">
        <w:rPr>
          <w:rFonts w:ascii="Arial" w:hAnsi="Arial"/>
          <w:sz w:val="22"/>
          <w:szCs w:val="22"/>
        </w:rPr>
        <w:t>7</w:t>
      </w:r>
      <w:r>
        <w:rPr>
          <w:rFonts w:ascii="Arial" w:hAnsi="Arial"/>
          <w:sz w:val="22"/>
          <w:szCs w:val="22"/>
        </w:rPr>
        <w:t xml:space="preserve">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 xml:space="preserve">nr </w:t>
      </w:r>
      <w:r w:rsidR="00F55D01">
        <w:rPr>
          <w:rFonts w:ascii="Arial" w:hAnsi="Arial"/>
          <w:sz w:val="22"/>
          <w:szCs w:val="22"/>
        </w:rPr>
        <w:t>8</w:t>
      </w:r>
      <w:r w:rsidR="00B42904" w:rsidRPr="009656E6">
        <w:rPr>
          <w:rFonts w:ascii="Arial" w:hAnsi="Arial"/>
          <w:sz w:val="22"/>
          <w:szCs w:val="22"/>
        </w:rPr>
        <w:t xml:space="preserve"> – Protokół </w:t>
      </w:r>
      <w:r w:rsidR="00CF145B">
        <w:rPr>
          <w:rFonts w:ascii="Arial" w:hAnsi="Arial"/>
          <w:sz w:val="22"/>
          <w:szCs w:val="22"/>
        </w:rPr>
        <w:t>odbioru</w:t>
      </w:r>
      <w:r w:rsidR="00B42904" w:rsidRPr="009656E6">
        <w:rPr>
          <w:rFonts w:ascii="Arial" w:hAnsi="Arial"/>
          <w:sz w:val="22"/>
          <w:szCs w:val="22"/>
        </w:rPr>
        <w:t>.</w:t>
      </w:r>
    </w:p>
    <w:p w:rsidR="002B7CBA" w:rsidRDefault="002B7CBA" w:rsidP="00860C41">
      <w:pPr>
        <w:pStyle w:val="Standard"/>
      </w:pPr>
    </w:p>
    <w:sectPr w:rsidR="002B7CBA" w:rsidSect="00A2218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B4" w:rsidRDefault="002B70B4" w:rsidP="007547AC">
      <w:r>
        <w:separator/>
      </w:r>
    </w:p>
  </w:endnote>
  <w:endnote w:type="continuationSeparator" w:id="0">
    <w:p w:rsidR="002B70B4" w:rsidRDefault="002B70B4"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Arial"/>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B9" w:rsidRPr="007547AC" w:rsidRDefault="005515B9"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515B9" w:rsidRDefault="005515B9" w:rsidP="007547AC">
    <w:pPr>
      <w:pStyle w:val="Standard"/>
      <w:tabs>
        <w:tab w:val="left" w:pos="1185"/>
      </w:tabs>
    </w:pPr>
  </w:p>
  <w:p w:rsidR="005515B9" w:rsidRDefault="00551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B4" w:rsidRDefault="002B70B4" w:rsidP="007547AC">
      <w:r>
        <w:separator/>
      </w:r>
    </w:p>
  </w:footnote>
  <w:footnote w:type="continuationSeparator" w:id="0">
    <w:p w:rsidR="002B70B4" w:rsidRDefault="002B70B4"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5515B9" w:rsidRDefault="005515B9">
        <w:pPr>
          <w:pStyle w:val="Nagwek"/>
          <w:jc w:val="right"/>
        </w:pPr>
        <w:r>
          <w:fldChar w:fldCharType="begin"/>
        </w:r>
        <w:r>
          <w:instrText>PAGE   \* MERGEFORMAT</w:instrText>
        </w:r>
        <w:r>
          <w:fldChar w:fldCharType="separate"/>
        </w:r>
        <w:r w:rsidR="00BC2E3D">
          <w:rPr>
            <w:noProof/>
          </w:rPr>
          <w:t>1</w:t>
        </w:r>
        <w:r>
          <w:fldChar w:fldCharType="end"/>
        </w:r>
      </w:p>
    </w:sdtContent>
  </w:sdt>
  <w:p w:rsidR="005515B9" w:rsidRDefault="00551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1547E9"/>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2"/>
  </w:num>
  <w:num w:numId="3">
    <w:abstractNumId w:val="16"/>
  </w:num>
  <w:num w:numId="4">
    <w:abstractNumId w:val="27"/>
  </w:num>
  <w:num w:numId="5">
    <w:abstractNumId w:val="25"/>
  </w:num>
  <w:num w:numId="6">
    <w:abstractNumId w:val="41"/>
  </w:num>
  <w:num w:numId="7">
    <w:abstractNumId w:val="21"/>
  </w:num>
  <w:num w:numId="8">
    <w:abstractNumId w:val="13"/>
  </w:num>
  <w:num w:numId="9">
    <w:abstractNumId w:val="32"/>
  </w:num>
  <w:num w:numId="10">
    <w:abstractNumId w:val="34"/>
  </w:num>
  <w:num w:numId="11">
    <w:abstractNumId w:val="20"/>
  </w:num>
  <w:num w:numId="12">
    <w:abstractNumId w:val="7"/>
  </w:num>
  <w:num w:numId="13">
    <w:abstractNumId w:val="1"/>
  </w:num>
  <w:num w:numId="14">
    <w:abstractNumId w:val="14"/>
  </w:num>
  <w:num w:numId="15">
    <w:abstractNumId w:val="38"/>
  </w:num>
  <w:num w:numId="16">
    <w:abstractNumId w:val="26"/>
  </w:num>
  <w:num w:numId="17">
    <w:abstractNumId w:val="36"/>
  </w:num>
  <w:num w:numId="18">
    <w:abstractNumId w:val="29"/>
  </w:num>
  <w:num w:numId="19">
    <w:abstractNumId w:val="22"/>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8"/>
  </w:num>
  <w:num w:numId="24">
    <w:abstractNumId w:val="39"/>
  </w:num>
  <w:num w:numId="25">
    <w:abstractNumId w:val="37"/>
  </w:num>
  <w:num w:numId="26">
    <w:abstractNumId w:val="24"/>
  </w:num>
  <w:num w:numId="27">
    <w:abstractNumId w:val="33"/>
  </w:num>
  <w:num w:numId="28">
    <w:abstractNumId w:val="4"/>
  </w:num>
  <w:num w:numId="29">
    <w:abstractNumId w:val="5"/>
  </w:num>
  <w:num w:numId="30">
    <w:abstractNumId w:val="35"/>
  </w:num>
  <w:num w:numId="31">
    <w:abstractNumId w:val="44"/>
  </w:num>
  <w:num w:numId="32">
    <w:abstractNumId w:val="11"/>
  </w:num>
  <w:num w:numId="33">
    <w:abstractNumId w:val="33"/>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3"/>
  </w:num>
  <w:num w:numId="35">
    <w:abstractNumId w:val="30"/>
  </w:num>
  <w:num w:numId="36">
    <w:abstractNumId w:val="42"/>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217EB"/>
    <w:rsid w:val="000335D0"/>
    <w:rsid w:val="00056C0B"/>
    <w:rsid w:val="00062978"/>
    <w:rsid w:val="00065A13"/>
    <w:rsid w:val="0007308B"/>
    <w:rsid w:val="000800B0"/>
    <w:rsid w:val="00096981"/>
    <w:rsid w:val="00097BDA"/>
    <w:rsid w:val="000B473A"/>
    <w:rsid w:val="000B6063"/>
    <w:rsid w:val="000C3F86"/>
    <w:rsid w:val="000D24CE"/>
    <w:rsid w:val="000E6332"/>
    <w:rsid w:val="000F36CF"/>
    <w:rsid w:val="0010203B"/>
    <w:rsid w:val="001136EE"/>
    <w:rsid w:val="001169DD"/>
    <w:rsid w:val="00123762"/>
    <w:rsid w:val="00127746"/>
    <w:rsid w:val="001322DE"/>
    <w:rsid w:val="00132E20"/>
    <w:rsid w:val="00144075"/>
    <w:rsid w:val="00157B3D"/>
    <w:rsid w:val="00161685"/>
    <w:rsid w:val="001661E6"/>
    <w:rsid w:val="001C0F85"/>
    <w:rsid w:val="001C49EC"/>
    <w:rsid w:val="001D04DC"/>
    <w:rsid w:val="001F5810"/>
    <w:rsid w:val="0020421C"/>
    <w:rsid w:val="00210F94"/>
    <w:rsid w:val="00222C0E"/>
    <w:rsid w:val="00227E84"/>
    <w:rsid w:val="0023146B"/>
    <w:rsid w:val="0024349F"/>
    <w:rsid w:val="00243BF7"/>
    <w:rsid w:val="002447F4"/>
    <w:rsid w:val="00251E67"/>
    <w:rsid w:val="002566A3"/>
    <w:rsid w:val="002A694F"/>
    <w:rsid w:val="002A7597"/>
    <w:rsid w:val="002B4608"/>
    <w:rsid w:val="002B70B4"/>
    <w:rsid w:val="002B7CBA"/>
    <w:rsid w:val="002F633E"/>
    <w:rsid w:val="00306A32"/>
    <w:rsid w:val="00307712"/>
    <w:rsid w:val="00314B99"/>
    <w:rsid w:val="00316EF5"/>
    <w:rsid w:val="00321DF7"/>
    <w:rsid w:val="0032202A"/>
    <w:rsid w:val="00323F9A"/>
    <w:rsid w:val="00337D79"/>
    <w:rsid w:val="00357072"/>
    <w:rsid w:val="00373652"/>
    <w:rsid w:val="00374076"/>
    <w:rsid w:val="00392222"/>
    <w:rsid w:val="00393026"/>
    <w:rsid w:val="003A0E7A"/>
    <w:rsid w:val="003A721C"/>
    <w:rsid w:val="003D7140"/>
    <w:rsid w:val="003E7EB1"/>
    <w:rsid w:val="003F23D0"/>
    <w:rsid w:val="003F5F54"/>
    <w:rsid w:val="0040102E"/>
    <w:rsid w:val="00406230"/>
    <w:rsid w:val="00414204"/>
    <w:rsid w:val="00432634"/>
    <w:rsid w:val="00436869"/>
    <w:rsid w:val="00453A86"/>
    <w:rsid w:val="00461272"/>
    <w:rsid w:val="00461DEB"/>
    <w:rsid w:val="00463CB1"/>
    <w:rsid w:val="00467F7E"/>
    <w:rsid w:val="0047143C"/>
    <w:rsid w:val="004734B5"/>
    <w:rsid w:val="00473D96"/>
    <w:rsid w:val="00482C00"/>
    <w:rsid w:val="004C2819"/>
    <w:rsid w:val="004C5C84"/>
    <w:rsid w:val="004E6B3C"/>
    <w:rsid w:val="00512533"/>
    <w:rsid w:val="00526B3C"/>
    <w:rsid w:val="00547572"/>
    <w:rsid w:val="005515B9"/>
    <w:rsid w:val="00566021"/>
    <w:rsid w:val="00570B9C"/>
    <w:rsid w:val="0058288F"/>
    <w:rsid w:val="005A07A3"/>
    <w:rsid w:val="005D279E"/>
    <w:rsid w:val="005D533E"/>
    <w:rsid w:val="005E364D"/>
    <w:rsid w:val="005F29E3"/>
    <w:rsid w:val="005F4C1C"/>
    <w:rsid w:val="00602B37"/>
    <w:rsid w:val="00614F75"/>
    <w:rsid w:val="00617FA3"/>
    <w:rsid w:val="00625E81"/>
    <w:rsid w:val="006433A8"/>
    <w:rsid w:val="006439E4"/>
    <w:rsid w:val="00663E4A"/>
    <w:rsid w:val="00672EA9"/>
    <w:rsid w:val="00697132"/>
    <w:rsid w:val="006A5C6E"/>
    <w:rsid w:val="006F5380"/>
    <w:rsid w:val="00711DA7"/>
    <w:rsid w:val="007475AE"/>
    <w:rsid w:val="007547AC"/>
    <w:rsid w:val="00756C12"/>
    <w:rsid w:val="00763975"/>
    <w:rsid w:val="007955AC"/>
    <w:rsid w:val="007A1429"/>
    <w:rsid w:val="007A2C42"/>
    <w:rsid w:val="007B07F4"/>
    <w:rsid w:val="007B3101"/>
    <w:rsid w:val="007E0C79"/>
    <w:rsid w:val="007E6DF9"/>
    <w:rsid w:val="007E7C58"/>
    <w:rsid w:val="007F36FB"/>
    <w:rsid w:val="00813CC8"/>
    <w:rsid w:val="00832EBA"/>
    <w:rsid w:val="008334DE"/>
    <w:rsid w:val="00843EA3"/>
    <w:rsid w:val="00860C41"/>
    <w:rsid w:val="0086510E"/>
    <w:rsid w:val="0087289E"/>
    <w:rsid w:val="0089371B"/>
    <w:rsid w:val="00896047"/>
    <w:rsid w:val="00896BB6"/>
    <w:rsid w:val="00903055"/>
    <w:rsid w:val="00905FAF"/>
    <w:rsid w:val="0091670A"/>
    <w:rsid w:val="00920858"/>
    <w:rsid w:val="0092672A"/>
    <w:rsid w:val="00932EDB"/>
    <w:rsid w:val="0093400B"/>
    <w:rsid w:val="00934AD3"/>
    <w:rsid w:val="00941387"/>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C12A2"/>
    <w:rsid w:val="00AC715C"/>
    <w:rsid w:val="00AE04AA"/>
    <w:rsid w:val="00AE1B88"/>
    <w:rsid w:val="00AF30A9"/>
    <w:rsid w:val="00AF61E3"/>
    <w:rsid w:val="00AF7E3B"/>
    <w:rsid w:val="00B036B8"/>
    <w:rsid w:val="00B14996"/>
    <w:rsid w:val="00B1669D"/>
    <w:rsid w:val="00B22C2A"/>
    <w:rsid w:val="00B26697"/>
    <w:rsid w:val="00B42904"/>
    <w:rsid w:val="00B43A3C"/>
    <w:rsid w:val="00B44F39"/>
    <w:rsid w:val="00B54FB7"/>
    <w:rsid w:val="00B56EB5"/>
    <w:rsid w:val="00B70F56"/>
    <w:rsid w:val="00B8776D"/>
    <w:rsid w:val="00BA502F"/>
    <w:rsid w:val="00BC2E3D"/>
    <w:rsid w:val="00BC4545"/>
    <w:rsid w:val="00BE4FFC"/>
    <w:rsid w:val="00C0668D"/>
    <w:rsid w:val="00C14B46"/>
    <w:rsid w:val="00C30D4F"/>
    <w:rsid w:val="00C37C93"/>
    <w:rsid w:val="00C747E3"/>
    <w:rsid w:val="00C845E0"/>
    <w:rsid w:val="00CA36DE"/>
    <w:rsid w:val="00CB0FFC"/>
    <w:rsid w:val="00CB33EE"/>
    <w:rsid w:val="00CB6214"/>
    <w:rsid w:val="00CC2DAD"/>
    <w:rsid w:val="00CC2E42"/>
    <w:rsid w:val="00CF145B"/>
    <w:rsid w:val="00D407E3"/>
    <w:rsid w:val="00D45015"/>
    <w:rsid w:val="00D52607"/>
    <w:rsid w:val="00D86BF3"/>
    <w:rsid w:val="00D94DE7"/>
    <w:rsid w:val="00DA1278"/>
    <w:rsid w:val="00DC45DD"/>
    <w:rsid w:val="00DF0375"/>
    <w:rsid w:val="00DF7762"/>
    <w:rsid w:val="00E02047"/>
    <w:rsid w:val="00E1231E"/>
    <w:rsid w:val="00E4121F"/>
    <w:rsid w:val="00E430E1"/>
    <w:rsid w:val="00E56D37"/>
    <w:rsid w:val="00E75541"/>
    <w:rsid w:val="00E76A88"/>
    <w:rsid w:val="00EB7D0D"/>
    <w:rsid w:val="00ED277F"/>
    <w:rsid w:val="00EE752B"/>
    <w:rsid w:val="00F11345"/>
    <w:rsid w:val="00F159CB"/>
    <w:rsid w:val="00F2428E"/>
    <w:rsid w:val="00F55D01"/>
    <w:rsid w:val="00F66076"/>
    <w:rsid w:val="00F71278"/>
    <w:rsid w:val="00F72B7E"/>
    <w:rsid w:val="00F83C8F"/>
    <w:rsid w:val="00F85986"/>
    <w:rsid w:val="00F91CBC"/>
    <w:rsid w:val="00F93CFD"/>
    <w:rsid w:val="00F9771F"/>
    <w:rsid w:val="00FA68DC"/>
    <w:rsid w:val="00FC50D8"/>
    <w:rsid w:val="00FC7C19"/>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554152971">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yperlink" Target="mailto:zampub@szpitalzawiercie.p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epuap.gov.pl/wps/porta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uha"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www.uzp.gov.pl/strona-glowna/slider-aktualnosci/zmiany-na-miniportalu/zmiany-na-miniportalu"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sip.legalis.pl/document-view.seam?documentId=mfrxilrtgi2tqobzg42tgltqmfyc4mzvguytoojuh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8760</Words>
  <Characters>52565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168</cp:revision>
  <cp:lastPrinted>2020-12-28T08:15:00Z</cp:lastPrinted>
  <dcterms:created xsi:type="dcterms:W3CDTF">2019-11-13T08:55:00Z</dcterms:created>
  <dcterms:modified xsi:type="dcterms:W3CDTF">2020-12-28T08:16:00Z</dcterms:modified>
</cp:coreProperties>
</file>