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4B6C" w:rsidRDefault="00594B6C">
      <w:pPr>
        <w:pStyle w:val="ogloszenie"/>
        <w:spacing w:line="276" w:lineRule="auto"/>
        <w:rPr>
          <w:rFonts w:asciiTheme="majorHAnsi" w:hAnsiTheme="majorHAnsi" w:cstheme="majorHAnsi"/>
        </w:rPr>
      </w:pPr>
    </w:p>
    <w:p w:rsidR="00594B6C" w:rsidRDefault="00594B6C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:rsidR="00594B6C" w:rsidRDefault="00594B6C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W w:w="95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9"/>
        <w:gridCol w:w="4800"/>
      </w:tblGrid>
      <w:tr w:rsidR="00594B6C">
        <w:trPr>
          <w:trHeight w:val="585"/>
        </w:trPr>
        <w:tc>
          <w:tcPr>
            <w:tcW w:w="4799" w:type="dxa"/>
          </w:tcPr>
          <w:p w:rsidR="00594B6C" w:rsidRDefault="00463F25">
            <w:pPr>
              <w:spacing w:after="0" w:line="276" w:lineRule="auto"/>
              <w:jc w:val="both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Tahoma" w:hAnsiTheme="majorHAnsi" w:cstheme="majorHAnsi"/>
                <w:sz w:val="20"/>
                <w:szCs w:val="20"/>
              </w:rPr>
              <w:t>DZP/PN/49/1/2022</w:t>
            </w:r>
          </w:p>
          <w:p w:rsidR="00594B6C" w:rsidRDefault="00594B6C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</w:p>
          <w:p w:rsidR="00594B6C" w:rsidRDefault="00594B6C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</w:p>
          <w:p w:rsidR="00594B6C" w:rsidRDefault="00594B6C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00" w:type="dxa"/>
          </w:tcPr>
          <w:p w:rsidR="00594B6C" w:rsidRDefault="00463F25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Zawiercie, 29.11.2022 r.</w:t>
            </w:r>
          </w:p>
        </w:tc>
      </w:tr>
    </w:tbl>
    <w:p w:rsidR="00594B6C" w:rsidRDefault="00463F25">
      <w:pPr>
        <w:spacing w:after="0" w:line="276" w:lineRule="auto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  <w:t>DO WSZYSTKICH WYKONAWCÓW</w:t>
      </w:r>
    </w:p>
    <w:p w:rsidR="00594B6C" w:rsidRDefault="00594B6C">
      <w:pPr>
        <w:spacing w:after="0" w:line="276" w:lineRule="auto"/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</w:pPr>
    </w:p>
    <w:p w:rsidR="00594B6C" w:rsidRDefault="00463F25">
      <w:pPr>
        <w:spacing w:after="0" w:line="276" w:lineRule="auto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color w:val="000000"/>
          <w:sz w:val="20"/>
          <w:szCs w:val="20"/>
          <w:lang w:eastAsia="pl-PL"/>
        </w:rPr>
        <w:t xml:space="preserve">dotyczy: </w:t>
      </w:r>
      <w:r>
        <w:rPr>
          <w:rFonts w:asciiTheme="majorHAnsi" w:eastAsia="Calibri" w:hAnsiTheme="majorHAnsi" w:cstheme="majorHAnsi"/>
          <w:b/>
          <w:sz w:val="20"/>
          <w:szCs w:val="20"/>
        </w:rPr>
        <w:t>Dostarczanie bielizny sterylnej i niesterylnej oraz drobnego sprzętu medycznego – 11 pakietów</w:t>
      </w: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eastAsia="pl-PL"/>
        </w:rPr>
      </w:pPr>
    </w:p>
    <w:p w:rsidR="00594B6C" w:rsidRDefault="00463F25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</w:pP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Zamawiający Szpital Powiatowy w Zawierciu odpowiadając na pytania informuje:</w:t>
      </w:r>
    </w:p>
    <w:p w:rsidR="00594B6C" w:rsidRDefault="00594B6C">
      <w:pPr>
        <w:pStyle w:val="Akapitzlist"/>
        <w:shd w:val="clear" w:color="auto" w:fill="FFFFFF"/>
        <w:spacing w:line="276" w:lineRule="auto"/>
        <w:ind w:left="0"/>
        <w:jc w:val="both"/>
        <w:rPr>
          <w:rFonts w:asciiTheme="majorHAnsi" w:eastAsia="Arial" w:hAnsiTheme="majorHAnsi" w:cstheme="majorHAnsi"/>
          <w:b/>
          <w:sz w:val="20"/>
          <w:szCs w:val="20"/>
          <w:lang w:val="pl-PL"/>
        </w:rPr>
      </w:pPr>
    </w:p>
    <w:p w:rsidR="00594B6C" w:rsidRDefault="00594B6C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1: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Pakiet 1, pozycja 1 - </w:t>
      </w:r>
      <w:r>
        <w:rPr>
          <w:rFonts w:asciiTheme="majorHAnsi" w:hAnsiTheme="majorHAnsi" w:cstheme="majorHAnsi"/>
          <w:bCs/>
          <w:color w:val="000000"/>
          <w:sz w:val="20"/>
          <w:szCs w:val="20"/>
        </w:rPr>
        <w:t>Czy Zamawiający wyrazi zgodę na zaoferowanie bluzy chirurgicznej wykonanej z włókniny bawełnopodobnej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o gramaturze 47g/m²?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Odpowiedź: </w:t>
      </w:r>
      <w:r>
        <w:rPr>
          <w:rFonts w:asciiTheme="majorHAnsi" w:hAnsiTheme="majorHAnsi" w:cstheme="majorHAnsi"/>
          <w:color w:val="000000"/>
          <w:sz w:val="20"/>
          <w:szCs w:val="20"/>
        </w:rPr>
        <w:t>Zamawiający dopuszcza powyższe jednak wymaga odnotowania tego faktu w postaci * i przypisu.</w:t>
      </w: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2: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Pakiet 1, pozycja 1</w:t>
      </w:r>
      <w:r>
        <w:rPr>
          <w:rFonts w:asciiTheme="majorHAnsi" w:hAnsiTheme="majorHAnsi" w:cstheme="majorHAnsi"/>
          <w:b/>
          <w:sz w:val="20"/>
          <w:szCs w:val="20"/>
        </w:rPr>
        <w:t xml:space="preserve"> - </w:t>
      </w:r>
      <w:r>
        <w:rPr>
          <w:rFonts w:asciiTheme="majorHAnsi" w:hAnsiTheme="majorHAnsi" w:cstheme="majorHAnsi"/>
          <w:color w:val="000000"/>
          <w:sz w:val="20"/>
          <w:szCs w:val="20"/>
        </w:rPr>
        <w:t>Czy Zamawiający wyrazi zgodę na zaoferowanie bluzy w rozmiarze S-XXL?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Odpowiedź: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Zamawiający nie wyraża zgody.</w:t>
      </w: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3: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Pakiet 1, pozycja 2 - </w:t>
      </w:r>
      <w:r>
        <w:rPr>
          <w:rFonts w:asciiTheme="majorHAnsi" w:hAnsiTheme="majorHAnsi" w:cstheme="majorHAnsi"/>
          <w:bCs/>
          <w:color w:val="000000"/>
          <w:sz w:val="20"/>
          <w:szCs w:val="20"/>
        </w:rPr>
        <w:t>Czy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Zamawiający </w:t>
      </w:r>
      <w:bookmarkStart w:id="0" w:name="_Hlk113879789"/>
      <w:r>
        <w:rPr>
          <w:rFonts w:asciiTheme="majorHAnsi" w:hAnsiTheme="majorHAnsi" w:cstheme="majorHAnsi"/>
          <w:color w:val="000000"/>
          <w:sz w:val="20"/>
          <w:szCs w:val="20"/>
        </w:rPr>
        <w:t xml:space="preserve">wyrazi zgodę na zaoferowanie </w:t>
      </w:r>
      <w:bookmarkEnd w:id="0"/>
      <w:r>
        <w:rPr>
          <w:rFonts w:asciiTheme="majorHAnsi" w:hAnsiTheme="majorHAnsi" w:cstheme="majorHAnsi"/>
          <w:color w:val="000000"/>
          <w:sz w:val="20"/>
          <w:szCs w:val="20"/>
        </w:rPr>
        <w:t>spodni w rozmiarze S-XXL?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Odpowiedź: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Zamawiający nie wyraża zgody.</w:t>
      </w: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4: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Pakiet 1, pozycja 3</w:t>
      </w:r>
      <w:r>
        <w:rPr>
          <w:rFonts w:asciiTheme="majorHAnsi" w:hAnsiTheme="majorHAnsi" w:cstheme="majorHAnsi"/>
          <w:b/>
          <w:sz w:val="20"/>
          <w:szCs w:val="20"/>
        </w:rPr>
        <w:t xml:space="preserve"> - </w:t>
      </w:r>
      <w:r>
        <w:rPr>
          <w:rFonts w:asciiTheme="majorHAnsi" w:hAnsiTheme="majorHAnsi" w:cstheme="majorHAnsi"/>
          <w:color w:val="000000"/>
          <w:sz w:val="20"/>
          <w:szCs w:val="20"/>
        </w:rPr>
        <w:t>Czy Zamawiający wyrazi zgodę na zaoferowanie bluzy-ocieplacz wykonany z włókniny bawełnopodobnej o gramaturze 47g/m²?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Odpowiedź: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Zamawiający nie wyraża zgody.</w:t>
      </w: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5: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Pakiet 1, pozycja 3 -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</w:rPr>
        <w:t>Czy Zamawiający wyrazi zgodę na zaoferowanie bluzy-ocieplacz w rozmiarze S-XXL?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Odpowiedź: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Zamawiający nie wyraża zgody.</w:t>
      </w: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6: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Pakiet 1, pozycja 6 - </w:t>
      </w:r>
      <w:r>
        <w:rPr>
          <w:rFonts w:asciiTheme="majorHAnsi" w:hAnsiTheme="majorHAnsi" w:cstheme="majorHAnsi"/>
          <w:bCs/>
          <w:color w:val="000000"/>
          <w:sz w:val="20"/>
          <w:szCs w:val="20"/>
        </w:rPr>
        <w:t>Czy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Zamawiający wyrazi zgodę na zaoferowanie fartucha o gramaturze 25g/m2?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Odpowiedź: </w:t>
      </w:r>
      <w:r>
        <w:rPr>
          <w:rFonts w:asciiTheme="majorHAnsi" w:hAnsiTheme="majorHAnsi" w:cstheme="majorHAnsi"/>
          <w:color w:val="000000"/>
          <w:sz w:val="20"/>
          <w:szCs w:val="20"/>
        </w:rPr>
        <w:t>Zamawiający dopuszcza powyższe jednak wymaga odnotowania tego faktu w postaci * i przypisu.</w:t>
      </w: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7: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Pakiet 1, pozycja 6</w:t>
      </w:r>
      <w:r>
        <w:rPr>
          <w:rFonts w:asciiTheme="majorHAnsi" w:hAnsiTheme="majorHAnsi" w:cstheme="majorHAnsi"/>
          <w:b/>
          <w:sz w:val="20"/>
          <w:szCs w:val="20"/>
        </w:rPr>
        <w:t xml:space="preserve"> - </w:t>
      </w:r>
      <w:r>
        <w:rPr>
          <w:rFonts w:asciiTheme="majorHAnsi" w:hAnsiTheme="majorHAnsi" w:cstheme="majorHAnsi"/>
          <w:color w:val="000000"/>
          <w:sz w:val="20"/>
          <w:szCs w:val="20"/>
        </w:rPr>
        <w:t>Czy Zamawiający wyrazi zgodę na zaoferowanie fartucha o gramaturze 40g/m2?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Odpowiedź: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Zamawiający nie wyraża zgody.</w:t>
      </w: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b/>
          <w:color w:val="000000"/>
          <w:sz w:val="20"/>
          <w:szCs w:val="20"/>
          <w:highlight w:val="yellow"/>
        </w:rPr>
      </w:pP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8: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Pakiet 3, pozycja 1 –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Czy Zamawiający wyrazi zgodę na zaoferowanie sterylnego zestawu uniwersalnego z serwetą na stolik Mayo wzmocniona 80 x 145 cm (pozycja a) zestawu), z serwetą w rozmiarze 180 x 180 cm zamiast 170 x 170 cm (pozycja c) zestawu, oraz ręcznikami (pozycja g) zestawu 30 x 30 cm? Spełnia wymogi aktualnej normy PN-EN 13795-1:2019. Pozostałe parametry i skład zestawu zgodne z opisem.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Odpowiedź:</w:t>
      </w:r>
      <w:r>
        <w:rPr>
          <w:rFonts w:asciiTheme="majorHAnsi" w:hAnsiTheme="majorHAnsi" w:cstheme="majorHAnsi"/>
          <w:sz w:val="20"/>
          <w:szCs w:val="20"/>
        </w:rPr>
        <w:t xml:space="preserve"> Zamawiający nie wyraża zgody.</w:t>
      </w: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color w:val="0000FF"/>
          <w:sz w:val="20"/>
          <w:szCs w:val="20"/>
          <w:highlight w:val="yellow"/>
        </w:rPr>
      </w:pPr>
    </w:p>
    <w:p w:rsidR="00594B6C" w:rsidRDefault="00594B6C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594B6C" w:rsidRDefault="00594B6C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594B6C" w:rsidRDefault="00463F25">
      <w:pPr>
        <w:spacing w:after="0" w:line="276" w:lineRule="auto"/>
        <w:rPr>
          <w:rFonts w:asciiTheme="majorHAnsi" w:hAnsiTheme="majorHAnsi" w:cstheme="majorHAnsi"/>
          <w:b/>
          <w:sz w:val="20"/>
          <w:szCs w:val="20"/>
          <w:highlight w:val="yellow"/>
        </w:rPr>
      </w:pPr>
      <w:r>
        <w:rPr>
          <w:rFonts w:asciiTheme="majorHAnsi" w:hAnsiTheme="majorHAnsi" w:cstheme="majorHAnsi"/>
          <w:b/>
          <w:sz w:val="20"/>
          <w:szCs w:val="20"/>
        </w:rPr>
        <w:t>Pytanie nr 9:</w:t>
      </w:r>
    </w:p>
    <w:p w:rsidR="00594B6C" w:rsidRDefault="00463F25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Pakiet 3, pozycja 2</w:t>
      </w:r>
      <w:r>
        <w:rPr>
          <w:rFonts w:asciiTheme="majorHAnsi" w:hAnsiTheme="majorHAnsi" w:cstheme="majorHAnsi"/>
          <w:b/>
          <w:sz w:val="20"/>
          <w:szCs w:val="20"/>
        </w:rPr>
        <w:t xml:space="preserve"> – </w:t>
      </w:r>
      <w:r>
        <w:rPr>
          <w:rFonts w:asciiTheme="majorHAnsi" w:hAnsiTheme="majorHAnsi" w:cstheme="majorHAnsi"/>
          <w:sz w:val="20"/>
          <w:szCs w:val="20"/>
        </w:rPr>
        <w:t>Czy Zamawiający wyrazi zgodę na zaoferowanie sterylnego zestawu do porodu z kompresami włókninowymi 40g/m2 4W 10 x 10 cm?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Odpowiedź: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</w:rPr>
        <w:t>Zamawiający nie wyraża zgody.</w:t>
      </w:r>
    </w:p>
    <w:p w:rsidR="00594B6C" w:rsidRDefault="00594B6C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  <w:highlight w:val="yellow"/>
        </w:rPr>
      </w:pPr>
      <w:r>
        <w:rPr>
          <w:rFonts w:asciiTheme="majorHAnsi" w:hAnsiTheme="majorHAnsi" w:cstheme="majorHAnsi"/>
          <w:b/>
          <w:sz w:val="20"/>
          <w:szCs w:val="20"/>
        </w:rPr>
        <w:t>Pytanie nr 10: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Pakiet 3, pozycja 2</w:t>
      </w:r>
      <w:r>
        <w:rPr>
          <w:rFonts w:asciiTheme="majorHAnsi" w:hAnsiTheme="majorHAnsi" w:cstheme="majorHAnsi"/>
          <w:b/>
          <w:sz w:val="20"/>
          <w:szCs w:val="20"/>
        </w:rPr>
        <w:t xml:space="preserve"> – </w:t>
      </w:r>
      <w:r>
        <w:rPr>
          <w:rFonts w:asciiTheme="majorHAnsi" w:hAnsiTheme="majorHAnsi" w:cstheme="majorHAnsi"/>
          <w:sz w:val="20"/>
          <w:szCs w:val="20"/>
        </w:rPr>
        <w:t xml:space="preserve">Czy Zamawiający wyrazi zgodę na zaoferowanie sterylnego zestawu do porodu z nożyczkami do cięcia krocza 14,5cm?      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Odpowiedź: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</w:rPr>
        <w:t>Zamawiający nie wyraża zgody.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highlight w:val="yellow"/>
        </w:rPr>
      </w:pPr>
      <w:r>
        <w:rPr>
          <w:rFonts w:asciiTheme="majorHAnsi" w:hAnsiTheme="majorHAnsi" w:cstheme="majorHAnsi"/>
          <w:b/>
          <w:sz w:val="20"/>
          <w:szCs w:val="20"/>
        </w:rPr>
        <w:t>Pytanie nr 11: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Pakiet 3, pozycja 2</w:t>
      </w:r>
      <w:r>
        <w:rPr>
          <w:rFonts w:asciiTheme="majorHAnsi" w:hAnsiTheme="majorHAnsi" w:cstheme="majorHAnsi"/>
          <w:b/>
          <w:sz w:val="20"/>
          <w:szCs w:val="20"/>
        </w:rPr>
        <w:t xml:space="preserve"> – </w:t>
      </w:r>
      <w:r>
        <w:rPr>
          <w:rFonts w:asciiTheme="majorHAnsi" w:hAnsiTheme="majorHAnsi" w:cstheme="majorHAnsi"/>
          <w:sz w:val="20"/>
          <w:szCs w:val="20"/>
        </w:rPr>
        <w:t xml:space="preserve">Czy Zamawiający wyrazi zgodę na zaoferowanie sterylnego zestawu do porodu z serwetą pod pośladki z włókniny 2 warstwowej 114cm x 150cm wzmocnioną w strefie krytycznej oraz zintegrowaną z workiem do zbiórki płynów?  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Odpowiedź: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</w:rPr>
        <w:t>Zamawiający nie wyraża zgody.</w:t>
      </w: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  <w:highlight w:val="yellow"/>
        </w:rPr>
      </w:pPr>
      <w:r>
        <w:rPr>
          <w:rFonts w:asciiTheme="majorHAnsi" w:hAnsiTheme="majorHAnsi" w:cstheme="majorHAnsi"/>
          <w:b/>
          <w:sz w:val="20"/>
          <w:szCs w:val="20"/>
        </w:rPr>
        <w:t>Pytanie nr 12: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Pakiet 3, pozycja 2 </w:t>
      </w:r>
      <w:r>
        <w:rPr>
          <w:rFonts w:asciiTheme="majorHAnsi" w:hAnsiTheme="majorHAnsi" w:cstheme="majorHAnsi"/>
          <w:b/>
          <w:sz w:val="20"/>
          <w:szCs w:val="20"/>
        </w:rPr>
        <w:t xml:space="preserve">– </w:t>
      </w:r>
      <w:r>
        <w:rPr>
          <w:rFonts w:asciiTheme="majorHAnsi" w:hAnsiTheme="majorHAnsi" w:cstheme="majorHAnsi"/>
          <w:sz w:val="20"/>
          <w:szCs w:val="20"/>
        </w:rPr>
        <w:t>Czy Zamawiający wyrazi zgodę na zaoferowanie sterylnego zestawu do porodu z podkładem wysokochłonnym z folią bez wyraźnej właściwości antypoślizgowej?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Odpowiedź: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</w:rPr>
        <w:t>Zamawiający nie wyraża zgody.</w:t>
      </w: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highlight w:val="yellow"/>
        </w:rPr>
      </w:pPr>
      <w:r>
        <w:rPr>
          <w:rFonts w:asciiTheme="majorHAnsi" w:hAnsiTheme="majorHAnsi" w:cstheme="majorHAnsi"/>
          <w:b/>
          <w:sz w:val="20"/>
          <w:szCs w:val="20"/>
        </w:rPr>
        <w:t>Pytanie nr 13: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Pakiet 3, pozycja 2 – Czy</w:t>
      </w:r>
      <w:r>
        <w:rPr>
          <w:rFonts w:asciiTheme="majorHAnsi" w:hAnsiTheme="majorHAnsi" w:cstheme="majorHAnsi"/>
          <w:sz w:val="20"/>
          <w:szCs w:val="20"/>
        </w:rPr>
        <w:t xml:space="preserve"> Zamawiający wyrazi zgodę na zaoferowanie sterylnego zestawu do porodu bez podkładu ginekologicznego 34 x 9 cm?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Odpowiedź: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</w:rPr>
        <w:t>Zamawiający nie wyraża zgody.</w:t>
      </w: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  <w:highlight w:val="yellow"/>
        </w:rPr>
      </w:pPr>
      <w:r>
        <w:rPr>
          <w:rFonts w:asciiTheme="majorHAnsi" w:hAnsiTheme="majorHAnsi" w:cstheme="majorHAnsi"/>
          <w:b/>
          <w:sz w:val="20"/>
          <w:szCs w:val="20"/>
        </w:rPr>
        <w:t>Pytanie nr 14: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Pakiet 3, pozycja 2</w:t>
      </w:r>
      <w:r>
        <w:rPr>
          <w:rFonts w:asciiTheme="majorHAnsi" w:hAnsiTheme="majorHAnsi" w:cstheme="majorHAnsi"/>
          <w:b/>
          <w:sz w:val="20"/>
          <w:szCs w:val="20"/>
        </w:rPr>
        <w:t xml:space="preserve"> – </w:t>
      </w:r>
      <w:r>
        <w:rPr>
          <w:rFonts w:asciiTheme="majorHAnsi" w:hAnsiTheme="majorHAnsi" w:cstheme="majorHAnsi"/>
          <w:sz w:val="20"/>
          <w:szCs w:val="20"/>
        </w:rPr>
        <w:t>Czy Zamawiający wyrazi zgodę na zaoferowanie sterylnego zestawu do porodu zapakowany podwójnie do transportu w karton dodatkowo wyłożony workiem foliowym?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Odpowiedź: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</w:rPr>
        <w:t>Zamawiający nie wyraża zgody.</w:t>
      </w: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15:</w:t>
      </w:r>
    </w:p>
    <w:p w:rsidR="00594B6C" w:rsidRDefault="00463F25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Pakiet 3, pozycja 2</w:t>
      </w:r>
      <w:r>
        <w:rPr>
          <w:rFonts w:asciiTheme="majorHAnsi" w:hAnsiTheme="majorHAnsi" w:cstheme="majorHAnsi"/>
          <w:b/>
          <w:sz w:val="20"/>
          <w:szCs w:val="20"/>
        </w:rPr>
        <w:t xml:space="preserve"> – </w:t>
      </w:r>
      <w:r>
        <w:rPr>
          <w:rFonts w:asciiTheme="majorHAnsi" w:hAnsiTheme="majorHAnsi" w:cstheme="majorHAnsi"/>
          <w:sz w:val="20"/>
          <w:szCs w:val="20"/>
        </w:rPr>
        <w:t>Czy Zamawiający wyrazi zgodę na zaoferowanie sterylnego zestawu do porodu zapakowany w opakowanie typu rękaw papierowo-foliowy?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Odpowiedź: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</w:rPr>
        <w:t>Zamawiający nie wyraża zgody.</w:t>
      </w:r>
    </w:p>
    <w:p w:rsidR="00594B6C" w:rsidRDefault="00594B6C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:rsidR="00594B6C" w:rsidRDefault="00463F25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16: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Pakiet 4, pozycja 1</w:t>
      </w:r>
      <w:r>
        <w:rPr>
          <w:rFonts w:asciiTheme="majorHAnsi" w:hAnsiTheme="majorHAnsi" w:cstheme="majorHAnsi"/>
          <w:b/>
          <w:sz w:val="20"/>
          <w:szCs w:val="20"/>
        </w:rPr>
        <w:t xml:space="preserve"> - </w:t>
      </w:r>
      <w:r>
        <w:rPr>
          <w:rFonts w:asciiTheme="majorHAnsi" w:hAnsiTheme="majorHAnsi" w:cstheme="majorHAnsi"/>
          <w:color w:val="000000"/>
          <w:sz w:val="20"/>
          <w:szCs w:val="20"/>
        </w:rPr>
        <w:t>Czy Zamawiający dopuści czepek wiązany na troki spełniający pozostałe wymagania?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Odpowiedź: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Zamawiający nie wyraża zgody.</w:t>
      </w:r>
    </w:p>
    <w:p w:rsidR="00594B6C" w:rsidRDefault="00594B6C">
      <w:pP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17: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Pakiet 4, pozycja 1</w:t>
      </w:r>
      <w:r>
        <w:rPr>
          <w:rFonts w:asciiTheme="majorHAnsi" w:hAnsiTheme="majorHAnsi" w:cstheme="majorHAnsi"/>
          <w:b/>
          <w:sz w:val="20"/>
          <w:szCs w:val="20"/>
        </w:rPr>
        <w:t xml:space="preserve"> - </w:t>
      </w:r>
      <w:r>
        <w:rPr>
          <w:rFonts w:asciiTheme="majorHAnsi" w:hAnsiTheme="majorHAnsi" w:cstheme="majorHAnsi"/>
          <w:color w:val="000000"/>
          <w:sz w:val="20"/>
          <w:szCs w:val="20"/>
        </w:rPr>
        <w:t>Czy Zamawiający dopuści czepek w formie furażerki z tyłu ściągany gumką. Wykonany w całości z perforowanej włókniny wiskozowej o gramaturze 25g/m2 zapewniającej doskonałą oddychalność i komfort noszenia. Po wywinięciu część przednia utworzy warstwę stanowiącą zabezpieczenie przed potem?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Odpowiedź: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Zamawiający nie wyraża zgody.</w:t>
      </w: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18: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Pakiet 4, pozycja 6 - Wnosimy</w:t>
      </w:r>
      <w:r>
        <w:rPr>
          <w:rFonts w:asciiTheme="majorHAnsi" w:hAnsiTheme="majorHAnsi" w:cstheme="majorHAnsi"/>
          <w:sz w:val="20"/>
          <w:szCs w:val="20"/>
        </w:rPr>
        <w:t xml:space="preserve"> o odstąpienie od wymogu zgodności serwety z normą PN EN 13795. Wspomniana norma składa się z dwóch części PN-EN 13795-1 Obłożenia chirurgiczne i fartuchy chirurgiczne oraz PN-EN 13795-2 Część 2 Odzież dla bloków operacyjnych. Część pierwsza  ma zastosowanie do obłożeń operacyjnych, fartuchów chirurgicznych.  Serweta nie jest obłożeniem chirurgicznym ani fartuchem chirurgicznym dlatego nie należy stosować części 1 normy. Natomiast w części 2 wprost wskazano że,  „Odzież dla bloków operacyjnych składa się z kombinezonu lub bluzy ze spodniami”. W związku z tym również PN-EN 13795-2 nie ma ona zastosowania do wyrobu jakim są serwety z włókniny.  W myśl powyżej wskazanych zapisów wymaganie normy PN-EN 13795 dla serwet z włókniny jest bezzasadne i wnosimy o odstąpienie od tego wymogu.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Odpowiedź</w:t>
      </w:r>
      <w:r>
        <w:rPr>
          <w:rFonts w:asciiTheme="majorHAnsi" w:hAnsiTheme="majorHAnsi" w:cstheme="majorHAnsi"/>
          <w:color w:val="000000"/>
          <w:sz w:val="20"/>
          <w:szCs w:val="20"/>
        </w:rPr>
        <w:t>: Zamawiający nie wyraża zgody.</w:t>
      </w: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594B6C" w:rsidRDefault="00463F25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19: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Pakiet 4, pozycja 6</w:t>
      </w:r>
      <w:r>
        <w:rPr>
          <w:rFonts w:asciiTheme="majorHAnsi" w:hAnsiTheme="majorHAnsi" w:cstheme="majorHAnsi"/>
          <w:b/>
          <w:sz w:val="20"/>
          <w:szCs w:val="20"/>
        </w:rPr>
        <w:t xml:space="preserve"> - </w:t>
      </w:r>
      <w:r>
        <w:rPr>
          <w:rFonts w:asciiTheme="majorHAnsi" w:hAnsiTheme="majorHAnsi" w:cstheme="majorHAnsi"/>
          <w:color w:val="000000"/>
          <w:sz w:val="20"/>
          <w:szCs w:val="20"/>
        </w:rPr>
        <w:t>Czy Zamawiający dopuści serwetę sterylną wykonaną z chłonnego i nieprzemakalnego laminatu dwuwarstwowego (włóknina+laminat) o gramaturze 40g/m2?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Odpowiedź: </w:t>
      </w:r>
      <w:r>
        <w:rPr>
          <w:rFonts w:asciiTheme="majorHAnsi" w:hAnsiTheme="majorHAnsi" w:cstheme="majorHAnsi"/>
          <w:color w:val="000000"/>
          <w:sz w:val="20"/>
          <w:szCs w:val="20"/>
        </w:rPr>
        <w:t>Zamawiający dopuszcza powyższe jednak wymaga odnotowania tego faktu w postaci * i przypisu.</w:t>
      </w: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20: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Pakiet 4, pozycja 6 -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</w:rPr>
        <w:t>Czy Zamawiający dopuści serwetę w rozmiarze 150x180cm?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Odpowiedź: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Zamawiający nie wyraża zgody.</w:t>
      </w: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21: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Pakiet 4 pozycja 6</w:t>
      </w:r>
      <w:r>
        <w:rPr>
          <w:rFonts w:asciiTheme="majorHAnsi" w:hAnsiTheme="majorHAnsi" w:cstheme="majorHAnsi"/>
          <w:b/>
          <w:sz w:val="20"/>
          <w:szCs w:val="20"/>
        </w:rPr>
        <w:t xml:space="preserve"> - </w:t>
      </w:r>
      <w:r>
        <w:rPr>
          <w:rFonts w:asciiTheme="majorHAnsi" w:hAnsiTheme="majorHAnsi" w:cstheme="majorHAnsi"/>
          <w:color w:val="000000"/>
          <w:sz w:val="20"/>
          <w:szCs w:val="20"/>
        </w:rPr>
        <w:t>Czy Zamawiający dopuści serwetę sterylną wykonaną z chłonnego i nieprzemakalnego laminatu dwuwarstwowego (włóknina+laminat) o gramaturze 60g/m2?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Odpowiedź: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Zamawiający nie wyraża zgody.</w:t>
      </w: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 22: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Pakiet 4, pozycja 6</w:t>
      </w:r>
      <w:r>
        <w:rPr>
          <w:rFonts w:asciiTheme="majorHAnsi" w:hAnsiTheme="majorHAnsi" w:cstheme="majorHAnsi"/>
          <w:b/>
          <w:sz w:val="20"/>
          <w:szCs w:val="20"/>
        </w:rPr>
        <w:t xml:space="preserve"> - </w:t>
      </w:r>
      <w:r>
        <w:rPr>
          <w:rFonts w:asciiTheme="majorHAnsi" w:hAnsiTheme="majorHAnsi" w:cstheme="majorHAnsi"/>
          <w:color w:val="000000"/>
          <w:sz w:val="20"/>
          <w:szCs w:val="20"/>
        </w:rPr>
        <w:t>Czy Zamawiający dopuści serwetę w rozmiarze 150x200cm?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Odpowiedź: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Zamawiający nie wyraża zgody.</w:t>
      </w: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 23: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Pakiet 4, pozycja 6</w:t>
      </w:r>
      <w:r>
        <w:rPr>
          <w:rFonts w:asciiTheme="majorHAnsi" w:hAnsiTheme="majorHAnsi" w:cstheme="majorHAnsi"/>
          <w:b/>
          <w:sz w:val="20"/>
          <w:szCs w:val="20"/>
        </w:rPr>
        <w:t xml:space="preserve"> - </w:t>
      </w:r>
      <w:r>
        <w:rPr>
          <w:rFonts w:asciiTheme="majorHAnsi" w:hAnsiTheme="majorHAnsi" w:cstheme="majorHAnsi"/>
          <w:color w:val="000000"/>
          <w:sz w:val="20"/>
          <w:szCs w:val="20"/>
        </w:rPr>
        <w:t>Czy Zamawiający dopuści serwetę w rozmiarze 150x240cm?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Odpowiedź: </w:t>
      </w:r>
      <w:r>
        <w:rPr>
          <w:rFonts w:asciiTheme="majorHAnsi" w:hAnsiTheme="majorHAnsi" w:cstheme="majorHAnsi"/>
          <w:color w:val="000000"/>
          <w:sz w:val="20"/>
          <w:szCs w:val="20"/>
        </w:rPr>
        <w:t>Zamawiający nie wyraża zgody.</w:t>
      </w: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 24: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Pakiet 4, pozycja 6</w:t>
      </w:r>
      <w:r>
        <w:rPr>
          <w:rFonts w:asciiTheme="majorHAnsi" w:hAnsiTheme="majorHAnsi" w:cstheme="majorHAnsi"/>
          <w:b/>
          <w:sz w:val="20"/>
          <w:szCs w:val="20"/>
        </w:rPr>
        <w:t xml:space="preserve"> - </w:t>
      </w:r>
      <w:r>
        <w:rPr>
          <w:rFonts w:asciiTheme="majorHAnsi" w:hAnsiTheme="majorHAnsi" w:cstheme="majorHAnsi"/>
          <w:color w:val="000000"/>
          <w:sz w:val="20"/>
          <w:szCs w:val="20"/>
        </w:rPr>
        <w:t>Czy Zamawiający dopuści serwetę w rozmiarze 160x220cm?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Odpowiedź: 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Zamawiający dopuszcza powyższe, z zachowaniem pozostałych parametrów określonych </w:t>
      </w:r>
      <w:r>
        <w:rPr>
          <w:rFonts w:asciiTheme="majorHAnsi" w:hAnsiTheme="majorHAnsi" w:cstheme="majorHAnsi"/>
          <w:color w:val="000000"/>
          <w:sz w:val="20"/>
          <w:szCs w:val="20"/>
        </w:rPr>
        <w:br/>
        <w:t>w formularzu asortymentowo-cenowym, jednak wymaga odnotowania tego faktu w postaci * i przypisu.</w:t>
      </w: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 25: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Pakiet 4, pozycja 7, 8 -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</w:rPr>
        <w:t>Czy Zamawiający dopuści wycenę za opakowanie handlowe a’10szt z przeliczeniem podanych ilości?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Odpowiedź: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Zamawiający dopuszcza powyższe, z zachowaniem pozostałych parametrów określonych </w:t>
      </w:r>
      <w:r>
        <w:rPr>
          <w:rFonts w:asciiTheme="majorHAnsi" w:hAnsiTheme="majorHAnsi" w:cstheme="majorHAnsi"/>
          <w:color w:val="000000"/>
          <w:sz w:val="20"/>
          <w:szCs w:val="20"/>
        </w:rPr>
        <w:br/>
        <w:t>w formularzu asortymentowo-cenowym, jednak wymaga odnotowania tego faktu w postaci * i przypisu.</w:t>
      </w: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 26: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Pakiet 4, pozycja 7 - </w:t>
      </w:r>
      <w:r>
        <w:rPr>
          <w:rFonts w:asciiTheme="majorHAnsi" w:hAnsiTheme="majorHAnsi" w:cstheme="majorHAnsi"/>
          <w:color w:val="000000"/>
          <w:sz w:val="20"/>
          <w:szCs w:val="20"/>
        </w:rPr>
        <w:t>Czy Zamawiający dopuści fartuch w kolorze zielonym?</w:t>
      </w: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Odpowiedź: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 Zamawiający dopuszcza powyższe, z zachowaniem pozostałych parametrów określonych </w:t>
      </w:r>
      <w:r>
        <w:rPr>
          <w:rFonts w:asciiTheme="majorHAnsi" w:hAnsiTheme="majorHAnsi" w:cstheme="majorHAnsi"/>
          <w:color w:val="000000"/>
          <w:sz w:val="20"/>
          <w:szCs w:val="20"/>
        </w:rPr>
        <w:br/>
        <w:t>w formularzu asortymentowo-cenowym, jednak wymaga odnotowania tego faktu w postaci * i przypisu.</w:t>
      </w: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 27: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Pakiet 4, pozycja 9, 10</w:t>
      </w:r>
      <w:r>
        <w:rPr>
          <w:rFonts w:asciiTheme="majorHAnsi" w:hAnsiTheme="majorHAnsi" w:cstheme="majorHAnsi"/>
          <w:b/>
          <w:sz w:val="20"/>
          <w:szCs w:val="20"/>
        </w:rPr>
        <w:t xml:space="preserve"> – </w:t>
      </w:r>
      <w:r>
        <w:rPr>
          <w:rFonts w:asciiTheme="majorHAnsi" w:hAnsiTheme="majorHAnsi" w:cstheme="majorHAnsi"/>
          <w:sz w:val="20"/>
          <w:szCs w:val="20"/>
        </w:rPr>
        <w:t>Czy Zamawiający wyrazi zgodę na zaoferowanie sterylnych fartuchów z mankietem o szerokości 7,5 cm (+/-1 cm), spełniających pozostałe wymagania?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Odpowiedź: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</w:rPr>
        <w:t>Zamawiający nie wyraża zgody.</w:t>
      </w: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 28: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Pakiet 4, pozycja 9, 10</w:t>
      </w:r>
      <w:r>
        <w:rPr>
          <w:rFonts w:asciiTheme="majorHAnsi" w:hAnsiTheme="majorHAnsi" w:cstheme="majorHAnsi"/>
          <w:b/>
          <w:sz w:val="20"/>
          <w:szCs w:val="20"/>
        </w:rPr>
        <w:t xml:space="preserve"> – </w:t>
      </w:r>
      <w:r>
        <w:rPr>
          <w:rFonts w:asciiTheme="majorHAnsi" w:hAnsiTheme="majorHAnsi" w:cstheme="majorHAnsi"/>
          <w:sz w:val="20"/>
          <w:szCs w:val="20"/>
        </w:rPr>
        <w:t>Czy Zamawiający oczekuje zaoferowania sterylnych fartuchów spełniających wymogi aktualnej normy EN 13795-1:2019? Część 2 wskazanej normy dotyczy ubrania operacyjnego stosowanego przez personel medyczny na bloku operacyjnym, natomiast przywołana przez Zamawiającego 3 cześć normy EN 13795 została wycofana i zastąpiona przez EN 13795:2011, która to z kolei norma po kilku poprawkach została w 2019 roku została zastąpiona przez normę EN 13795-1:2019.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Odpowiedź: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</w:rPr>
        <w:t>Zamawiający nie wyraża zgody.</w:t>
      </w: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 29: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Pakiet 4, pozycja 12-17</w:t>
      </w:r>
      <w:r>
        <w:rPr>
          <w:rFonts w:asciiTheme="majorHAnsi" w:hAnsiTheme="majorHAnsi" w:cstheme="majorHAnsi"/>
          <w:b/>
          <w:sz w:val="20"/>
          <w:szCs w:val="20"/>
        </w:rPr>
        <w:t xml:space="preserve"> - </w:t>
      </w:r>
      <w:r>
        <w:rPr>
          <w:rFonts w:asciiTheme="majorHAnsi" w:hAnsiTheme="majorHAnsi" w:cstheme="majorHAnsi"/>
          <w:color w:val="000000"/>
          <w:sz w:val="20"/>
          <w:szCs w:val="20"/>
        </w:rPr>
        <w:t>Czy Zamawiający zgodzi się na wykreślenie z pakietu pozycji 12-17. Państwa zgoda zwiększy konkurencyjność postępowania umożliwiając złożenie ofert większej liczbie wykonawców.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Odpowiedź: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Zamawiający nie wyraża zgody.</w:t>
      </w: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 30: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Pakiet 4, pozycja 12-14 -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Czy Zamawiający dopuści pieluchomajtki </w:t>
      </w:r>
      <w:r>
        <w:rPr>
          <w:rFonts w:asciiTheme="majorHAnsi" w:hAnsiTheme="majorHAnsi" w:cstheme="majorHAnsi"/>
          <w:sz w:val="20"/>
          <w:szCs w:val="20"/>
        </w:rPr>
        <w:t>wyposażone w cyfrowo literowy wskaźnik wilgotności barwy niebieskiej informujący o konieczności zmiany produktu poprzez blednięcie, rozpływanie się i zanikanie w miarę napełniania moczem, spełniające pozostałe wymagania SWZ?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Odpowiedź: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</w:rPr>
        <w:t>Zamawiający nie wyraża zgody.</w:t>
      </w: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31: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Pakiet 4, pozycja 12-14</w:t>
      </w:r>
      <w:r>
        <w:rPr>
          <w:rFonts w:asciiTheme="majorHAnsi" w:hAnsiTheme="majorHAnsi" w:cstheme="majorHAnsi"/>
          <w:b/>
          <w:sz w:val="20"/>
          <w:szCs w:val="20"/>
        </w:rPr>
        <w:t xml:space="preserve"> - </w:t>
      </w:r>
      <w:r>
        <w:rPr>
          <w:rFonts w:asciiTheme="majorHAnsi" w:hAnsiTheme="majorHAnsi" w:cstheme="majorHAnsi"/>
          <w:color w:val="000000"/>
          <w:sz w:val="20"/>
          <w:szCs w:val="20"/>
        </w:rPr>
        <w:t>Czy Zamawiający dopuści wycenę za opakowanie handlowe a’15szt z przeliczeniem podanych ilości?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Odpowiedź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: Zamawiający dopuszcza powyższe, z zachowaniem pozostałych parametrów określonych </w:t>
      </w:r>
      <w:r>
        <w:rPr>
          <w:rFonts w:asciiTheme="majorHAnsi" w:hAnsiTheme="majorHAnsi" w:cstheme="majorHAnsi"/>
          <w:color w:val="000000"/>
          <w:sz w:val="20"/>
          <w:szCs w:val="20"/>
        </w:rPr>
        <w:br/>
        <w:t>w formularzu asortymentowo-cenowym, jednak wymaga odnotowania tego faktu w postaci * i przypisu.</w:t>
      </w: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 32: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Pakiet 4, pozycja 15</w:t>
      </w:r>
      <w:r>
        <w:rPr>
          <w:rFonts w:asciiTheme="majorHAnsi" w:hAnsiTheme="majorHAnsi" w:cstheme="majorHAnsi"/>
          <w:b/>
          <w:sz w:val="20"/>
          <w:szCs w:val="20"/>
        </w:rPr>
        <w:t xml:space="preserve"> - </w:t>
      </w:r>
      <w:r>
        <w:rPr>
          <w:rFonts w:asciiTheme="majorHAnsi" w:hAnsiTheme="majorHAnsi" w:cstheme="majorHAnsi"/>
          <w:color w:val="000000"/>
          <w:sz w:val="20"/>
          <w:szCs w:val="20"/>
        </w:rPr>
        <w:t>Czy Zamawiający dopuści pieluszki dla dzieci bez wycięcia na kikut pępowiny?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Odpowiedź: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 Zamawiający nie wyraża zgody.</w:t>
      </w: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 33: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Pakiet 4, pozycja 15</w:t>
      </w:r>
      <w:r>
        <w:rPr>
          <w:rFonts w:asciiTheme="majorHAnsi" w:hAnsiTheme="majorHAnsi" w:cstheme="majorHAnsi"/>
          <w:b/>
          <w:sz w:val="20"/>
          <w:szCs w:val="20"/>
        </w:rPr>
        <w:t xml:space="preserve"> - </w:t>
      </w:r>
      <w:r>
        <w:rPr>
          <w:rFonts w:asciiTheme="majorHAnsi" w:hAnsiTheme="majorHAnsi" w:cstheme="majorHAnsi"/>
          <w:color w:val="000000"/>
          <w:sz w:val="20"/>
          <w:szCs w:val="20"/>
        </w:rPr>
        <w:t>Czy Zamawiający dopuści pieluszki dla dzieci o wadze 2-6 kg?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Odpowiedź: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 Zamawiający nie wyraża zgody.</w:t>
      </w: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34: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Pakiet 4, pozycja 16</w:t>
      </w:r>
      <w:r>
        <w:rPr>
          <w:rFonts w:asciiTheme="majorHAnsi" w:hAnsiTheme="majorHAnsi" w:cstheme="majorHAnsi"/>
          <w:b/>
          <w:sz w:val="20"/>
          <w:szCs w:val="20"/>
        </w:rPr>
        <w:t xml:space="preserve"> - </w:t>
      </w:r>
      <w:r>
        <w:rPr>
          <w:rFonts w:asciiTheme="majorHAnsi" w:hAnsiTheme="majorHAnsi" w:cstheme="majorHAnsi"/>
          <w:color w:val="000000"/>
          <w:sz w:val="20"/>
          <w:szCs w:val="20"/>
        </w:rPr>
        <w:t>Czy Zamawiający dopuści pieluszki dla dzieci o wadze 4-10kg?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Odpowiedź: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 Zamawiający nie wyraża zgody.</w:t>
      </w: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35: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Pakiet 4, pozycja 17</w:t>
      </w:r>
      <w:r>
        <w:rPr>
          <w:rFonts w:asciiTheme="majorHAnsi" w:hAnsiTheme="majorHAnsi" w:cstheme="majorHAnsi"/>
          <w:b/>
          <w:sz w:val="20"/>
          <w:szCs w:val="20"/>
        </w:rPr>
        <w:t xml:space="preserve"> - </w:t>
      </w:r>
      <w:r>
        <w:rPr>
          <w:rFonts w:asciiTheme="majorHAnsi" w:hAnsiTheme="majorHAnsi" w:cstheme="majorHAnsi"/>
          <w:color w:val="000000"/>
          <w:sz w:val="20"/>
          <w:szCs w:val="20"/>
        </w:rPr>
        <w:t>Czy Zamawiający dopuści pieluszki dla dzieci o wadze 8-16kg?</w:t>
      </w:r>
    </w:p>
    <w:p w:rsidR="00594B6C" w:rsidRDefault="00594B6C">
      <w:pPr>
        <w:spacing w:after="0" w:line="276" w:lineRule="auto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:rsidR="00594B6C" w:rsidRDefault="00594B6C">
      <w:pPr>
        <w:spacing w:after="0" w:line="276" w:lineRule="auto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:rsidR="00594B6C" w:rsidRDefault="00594B6C">
      <w:pPr>
        <w:spacing w:after="0" w:line="276" w:lineRule="auto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:rsidR="00594B6C" w:rsidRDefault="00463F25">
      <w:pPr>
        <w:spacing w:after="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Odpowiedź: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 Zamawiający nie wyraża zgody.</w:t>
      </w:r>
    </w:p>
    <w:p w:rsidR="00594B6C" w:rsidRDefault="00594B6C">
      <w:pPr>
        <w:spacing w:after="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:rsidR="00594B6C" w:rsidRDefault="00463F25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36:</w:t>
      </w:r>
    </w:p>
    <w:p w:rsidR="00594B6C" w:rsidRDefault="00463F25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Pakiet 4, pozycja 21</w:t>
      </w:r>
      <w:r>
        <w:rPr>
          <w:rFonts w:asciiTheme="majorHAnsi" w:hAnsiTheme="majorHAnsi" w:cstheme="majorHAnsi"/>
          <w:b/>
          <w:sz w:val="20"/>
          <w:szCs w:val="20"/>
        </w:rPr>
        <w:t xml:space="preserve"> – </w:t>
      </w:r>
      <w:r>
        <w:rPr>
          <w:rFonts w:asciiTheme="majorHAnsi" w:hAnsiTheme="majorHAnsi" w:cstheme="majorHAnsi"/>
          <w:sz w:val="20"/>
          <w:szCs w:val="20"/>
        </w:rPr>
        <w:t>Czy Zamawiający wyrazi zgodę na zaoferowanie foliowej osłony na przewody z folii PE 0,05mm?</w:t>
      </w:r>
    </w:p>
    <w:p w:rsidR="00594B6C" w:rsidRDefault="00463F25">
      <w:pPr>
        <w:spacing w:after="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Odpowiedź: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 Zamawiający nie wyraża zgody.</w:t>
      </w:r>
    </w:p>
    <w:p w:rsidR="00594B6C" w:rsidRDefault="00594B6C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:rsidR="00594B6C" w:rsidRDefault="00463F25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 37:</w:t>
      </w:r>
    </w:p>
    <w:p w:rsidR="00594B6C" w:rsidRDefault="00463F25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Pakiet 4, pozycja 21</w:t>
      </w:r>
      <w:r>
        <w:rPr>
          <w:rFonts w:asciiTheme="majorHAnsi" w:hAnsiTheme="majorHAnsi" w:cstheme="majorHAnsi"/>
          <w:b/>
          <w:sz w:val="20"/>
          <w:szCs w:val="20"/>
        </w:rPr>
        <w:t xml:space="preserve"> – </w:t>
      </w:r>
      <w:r>
        <w:rPr>
          <w:rFonts w:asciiTheme="majorHAnsi" w:hAnsiTheme="majorHAnsi" w:cstheme="majorHAnsi"/>
          <w:sz w:val="20"/>
          <w:szCs w:val="20"/>
        </w:rPr>
        <w:t>Czy Zamawiający wyrazi zgodę na zaoferowanie foliowej osłony o wymiarach 14 x 250 cm lub 16 x 250 cm?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Odpowiedź: 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Zamawiający dopuszcza powyższe, z zachowaniem pozostałych parametrów określonych </w:t>
      </w:r>
      <w:r>
        <w:rPr>
          <w:rFonts w:asciiTheme="majorHAnsi" w:hAnsiTheme="majorHAnsi" w:cstheme="majorHAnsi"/>
          <w:color w:val="000000"/>
          <w:sz w:val="20"/>
          <w:szCs w:val="20"/>
        </w:rPr>
        <w:br/>
        <w:t>w formularzu asortymentowo-cenowym, jednak wymaga odnotowania tego faktu w postaci * i przypisu.</w:t>
      </w:r>
    </w:p>
    <w:p w:rsidR="00594B6C" w:rsidRDefault="00594B6C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  <w:highlight w:val="yellow"/>
        </w:rPr>
      </w:pPr>
      <w:r>
        <w:rPr>
          <w:rFonts w:asciiTheme="majorHAnsi" w:hAnsiTheme="majorHAnsi" w:cstheme="majorHAnsi"/>
          <w:b/>
          <w:sz w:val="20"/>
          <w:szCs w:val="20"/>
        </w:rPr>
        <w:t>Pytanie nr 38: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Pakiet 4, pozycja 22</w:t>
      </w:r>
      <w:r>
        <w:rPr>
          <w:rFonts w:asciiTheme="majorHAnsi" w:hAnsiTheme="majorHAnsi" w:cstheme="majorHAnsi"/>
          <w:b/>
          <w:sz w:val="20"/>
          <w:szCs w:val="20"/>
        </w:rPr>
        <w:t xml:space="preserve"> – </w:t>
      </w:r>
      <w:r>
        <w:rPr>
          <w:rFonts w:asciiTheme="majorHAnsi" w:hAnsiTheme="majorHAnsi" w:cstheme="majorHAnsi"/>
          <w:sz w:val="20"/>
          <w:szCs w:val="20"/>
        </w:rPr>
        <w:t>Czy Zamawiający wyrazi zgodę na zaoferowanie foliowej osłony z gumką, w kształcie beretu o wymiarach w stanie rozciągniętym 120 x 120 cm, maksymalny rozmiar osłanianej aparatury 70 x 70 cm?</w:t>
      </w:r>
    </w:p>
    <w:p w:rsidR="00594B6C" w:rsidRDefault="00463F25">
      <w:pPr>
        <w:spacing w:after="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Odpowiedź: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Zamawiający nie wyraża zgody.</w:t>
      </w: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39: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Pakiet 4, pozycja 22</w:t>
      </w:r>
      <w:r>
        <w:rPr>
          <w:rFonts w:asciiTheme="majorHAnsi" w:hAnsiTheme="majorHAnsi" w:cstheme="majorHAnsi"/>
          <w:b/>
          <w:sz w:val="20"/>
          <w:szCs w:val="20"/>
        </w:rPr>
        <w:t xml:space="preserve"> – </w:t>
      </w:r>
      <w:r>
        <w:rPr>
          <w:rFonts w:asciiTheme="majorHAnsi" w:hAnsiTheme="majorHAnsi" w:cstheme="majorHAnsi"/>
          <w:sz w:val="20"/>
          <w:szCs w:val="20"/>
        </w:rPr>
        <w:t>Czy Zamawiający wyrazi zgodę na zaoferowanie foliowej osłony z gumką, w kształcie walca o wymiarach 90 x 100 cm?</w:t>
      </w:r>
    </w:p>
    <w:p w:rsidR="00594B6C" w:rsidRDefault="00463F25">
      <w:pPr>
        <w:spacing w:after="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Odpowiedź: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Zamawiający nie wyraża zgody.</w:t>
      </w: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40: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Pakiet 4, pozycja 22</w:t>
      </w:r>
      <w:r>
        <w:rPr>
          <w:rFonts w:asciiTheme="majorHAnsi" w:hAnsiTheme="majorHAnsi" w:cstheme="majorHAnsi"/>
          <w:b/>
          <w:sz w:val="20"/>
          <w:szCs w:val="20"/>
        </w:rPr>
        <w:t xml:space="preserve"> – </w:t>
      </w:r>
      <w:r>
        <w:rPr>
          <w:rFonts w:asciiTheme="majorHAnsi" w:hAnsiTheme="majorHAnsi" w:cstheme="majorHAnsi"/>
          <w:sz w:val="20"/>
          <w:szCs w:val="20"/>
        </w:rPr>
        <w:t>Czy Zamawiający dopuści trzyczęściowy zestaw na ramię C zawierający: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- osłonę górną z gumką, w rozmiarze 100 x 160cm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- osłonę dolną z zgumką, w rozmiarze 80 x 150cm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- 2  szt taśmy samoprzylepnej w rozmiarze 3 x 100cm?</w:t>
      </w:r>
    </w:p>
    <w:p w:rsidR="00594B6C" w:rsidRDefault="00463F25">
      <w:pPr>
        <w:spacing w:after="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Odpowiedź: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Zamawiający nie wyraża zgody.</w:t>
      </w: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41: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Pakiet 4, pozycja 23</w:t>
      </w:r>
      <w:r>
        <w:rPr>
          <w:rFonts w:asciiTheme="majorHAnsi" w:hAnsiTheme="majorHAnsi" w:cstheme="majorHAnsi"/>
          <w:b/>
          <w:sz w:val="20"/>
          <w:szCs w:val="20"/>
        </w:rPr>
        <w:t xml:space="preserve"> – </w:t>
      </w:r>
      <w:r>
        <w:rPr>
          <w:rFonts w:asciiTheme="majorHAnsi" w:hAnsiTheme="majorHAnsi" w:cstheme="majorHAnsi"/>
          <w:sz w:val="20"/>
          <w:szCs w:val="20"/>
        </w:rPr>
        <w:t>Czy Zamawiający dopuści koszulę dla pacjenta wykonaną z włókniny SMS o gramaturze 33g/m2, w kolorze niebieski, umożliwiającą zakładanie i zdejmowanie u pacjentów leżących (zakładana od przodu)  , wiązana, biały trok w pasie oraz 2 na szyi, z krótkim rękawem, rozmiar uniwersalny?</w:t>
      </w:r>
    </w:p>
    <w:p w:rsidR="00594B6C" w:rsidRDefault="00463F25">
      <w:pPr>
        <w:spacing w:after="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Odpowiedź: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Zamawiający nie wyraża zgody.</w:t>
      </w: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42: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Pakiet 4, pozycja 23 -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</w:rPr>
        <w:t>Czy Zamawiający dopuści wycenę za opakowanie handlowe a’10szt z przeliczeniem podanych ilości?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Odpowiedź: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 Zamawiający dopuszcza powyższe, z zachowaniem pozostałych parametrów określonych </w:t>
      </w:r>
      <w:r>
        <w:rPr>
          <w:rFonts w:asciiTheme="majorHAnsi" w:hAnsiTheme="majorHAnsi" w:cstheme="majorHAnsi"/>
          <w:color w:val="000000"/>
          <w:sz w:val="20"/>
          <w:szCs w:val="20"/>
        </w:rPr>
        <w:br/>
        <w:t>w formularzu asortymentowo-cenowym, jednak wymaga odnotowania tego faktu w postaci * i przypisu.</w:t>
      </w: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594B6C" w:rsidRDefault="00463F25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 43:</w:t>
      </w:r>
    </w:p>
    <w:p w:rsidR="00594B6C" w:rsidRDefault="00463F25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Pakiet 8, pozycja 1</w:t>
      </w:r>
      <w:r>
        <w:rPr>
          <w:rFonts w:asciiTheme="majorHAnsi" w:hAnsiTheme="majorHAnsi" w:cstheme="majorHAnsi"/>
          <w:b/>
          <w:sz w:val="20"/>
          <w:szCs w:val="20"/>
        </w:rPr>
        <w:t xml:space="preserve"> – </w:t>
      </w:r>
      <w:r>
        <w:rPr>
          <w:rFonts w:asciiTheme="majorHAnsi" w:hAnsiTheme="majorHAnsi" w:cstheme="majorHAnsi"/>
          <w:sz w:val="20"/>
          <w:szCs w:val="20"/>
        </w:rPr>
        <w:t xml:space="preserve">Czy Zamawiający oczekuje aby chirurgiczny marker skórny był przeznaczony do kontaktu z naruszoną skórą (klasa IIa reguła 4) – przeznaczony do wyznaczania linii/obszarów nacięć chirurgicznych w obrębie powierzchni skóry pacjenta? Brak klasyfikacji wyrobu w klasie IIa, uniemożliwia jakikolwiek jego kontakt z </w:t>
      </w:r>
    </w:p>
    <w:p w:rsidR="00594B6C" w:rsidRDefault="00594B6C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:rsidR="00594B6C" w:rsidRDefault="00594B6C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:rsidR="00594B6C" w:rsidRDefault="00594B6C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:rsidR="00594B6C" w:rsidRDefault="00594B6C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:rsidR="00594B6C" w:rsidRDefault="00463F25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naruszoną skórą, co znaczenie ogranicza możliwości jego zastosowania w polu operacyjnym. Marker niższej klasy (klasa I sterylna), nie może mieć jakiegokolwiek kontaktu z raną operacyjną.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Odpowiedź: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Zamawiający dopuszcza powyższe, z zachowaniem pozostałych parametrów określonych </w:t>
      </w:r>
      <w:r>
        <w:rPr>
          <w:rFonts w:asciiTheme="majorHAnsi" w:hAnsiTheme="majorHAnsi" w:cstheme="majorHAnsi"/>
          <w:color w:val="000000"/>
          <w:sz w:val="20"/>
          <w:szCs w:val="20"/>
        </w:rPr>
        <w:br/>
        <w:t>w formularzu asortymentowo-cenowym, jednak wymaga odnotowania tego faktu w postaci * i przypisu.</w:t>
      </w:r>
    </w:p>
    <w:p w:rsidR="00594B6C" w:rsidRDefault="00594B6C">
      <w:pPr>
        <w:spacing w:after="0" w:line="276" w:lineRule="auto"/>
        <w:rPr>
          <w:rFonts w:asciiTheme="majorHAnsi" w:eastAsia="Calibri" w:hAnsiTheme="majorHAnsi" w:cstheme="majorHAnsi"/>
          <w:color w:val="000000"/>
          <w:sz w:val="20"/>
          <w:szCs w:val="20"/>
        </w:rPr>
      </w:pPr>
    </w:p>
    <w:p w:rsidR="00594B6C" w:rsidRDefault="00463F25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 44:</w:t>
      </w:r>
    </w:p>
    <w:p w:rsidR="00594B6C" w:rsidRDefault="00463F25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Pakiet 8, pozycja 2</w:t>
      </w:r>
      <w:r>
        <w:rPr>
          <w:rFonts w:asciiTheme="majorHAnsi" w:hAnsiTheme="majorHAnsi" w:cstheme="majorHAnsi"/>
          <w:b/>
          <w:sz w:val="20"/>
          <w:szCs w:val="20"/>
        </w:rPr>
        <w:t xml:space="preserve">– </w:t>
      </w:r>
      <w:r>
        <w:rPr>
          <w:rFonts w:asciiTheme="majorHAnsi" w:hAnsiTheme="majorHAnsi" w:cstheme="majorHAnsi"/>
          <w:sz w:val="20"/>
          <w:szCs w:val="20"/>
        </w:rPr>
        <w:t>Czy Zamawiający wyrazi zgodę na zaoferowanie czyścików do elektrod o wymiarze: 50x50x4mm?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Odpowiedź: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Zamawiający dopuszcza powyższe, z zachowaniem pozostałych parametrów określonych </w:t>
      </w:r>
      <w:r>
        <w:rPr>
          <w:rFonts w:asciiTheme="majorHAnsi" w:hAnsiTheme="majorHAnsi" w:cstheme="majorHAnsi"/>
          <w:color w:val="000000"/>
          <w:sz w:val="20"/>
          <w:szCs w:val="20"/>
        </w:rPr>
        <w:br/>
        <w:t>w formularzu asortymentowo-cenowym, jednak wymaga odnotowania tego faktu w postaci * i przypisu.</w:t>
      </w:r>
    </w:p>
    <w:p w:rsidR="00594B6C" w:rsidRDefault="00594B6C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:rsidR="00594B6C" w:rsidRDefault="00463F25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45:</w:t>
      </w:r>
    </w:p>
    <w:p w:rsidR="00594B6C" w:rsidRDefault="00463F25">
      <w:pPr>
        <w:pStyle w:val="Carattere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Pakiet 8, pozycja 3</w:t>
      </w:r>
      <w:r>
        <w:rPr>
          <w:rFonts w:asciiTheme="majorHAnsi" w:hAnsiTheme="majorHAnsi" w:cstheme="majorHAnsi"/>
          <w:b/>
        </w:rPr>
        <w:t xml:space="preserve">– </w:t>
      </w:r>
      <w:r>
        <w:rPr>
          <w:rFonts w:asciiTheme="majorHAnsi" w:hAnsiTheme="majorHAnsi" w:cstheme="majorHAnsi"/>
        </w:rPr>
        <w:t>Czy Zamawiający wyrazi zgodę na zaoferowanie Jednorazowe podkładki neutralizujące z żelem stałym posiadają cechy, które zapewniają  całkowitą niezawodność  zastosowania podczas zabiegów elektrochirurgicznych. Bezpieczeństwo produktu gwarantuje szeroka aktywna powierzchnia ( 118cm2 ), klejący żel o bardzo niskiej oporności, dobra trwałość oraz przyczepność żelu zapobiegające niepożądanemu odpadnięciu. Wersja dzielona.</w:t>
      </w:r>
    </w:p>
    <w:p w:rsidR="00594B6C" w:rsidRDefault="00463F25">
      <w:pPr>
        <w:pStyle w:val="Carattere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Podzielona powierzchnia przewodząca pozwala na podłączenie z zestawami elektrochirurgicznymi typu REM ?</w:t>
      </w:r>
    </w:p>
    <w:p w:rsidR="00594B6C" w:rsidRDefault="00594B6C">
      <w:pPr>
        <w:spacing w:after="0" w:line="276" w:lineRule="auto"/>
        <w:rPr>
          <w:rFonts w:asciiTheme="majorHAnsi" w:hAnsiTheme="majorHAnsi" w:cstheme="majorHAnsi"/>
          <w:sz w:val="20"/>
          <w:szCs w:val="20"/>
          <w:highlight w:val="yellow"/>
        </w:rPr>
      </w:pPr>
    </w:p>
    <w:p w:rsidR="00594B6C" w:rsidRDefault="00594B6C">
      <w:pPr>
        <w:spacing w:after="0" w:line="276" w:lineRule="auto"/>
        <w:rPr>
          <w:rFonts w:asciiTheme="majorHAnsi" w:hAnsiTheme="majorHAnsi" w:cstheme="majorHAnsi"/>
          <w:sz w:val="20"/>
          <w:szCs w:val="20"/>
          <w:highlight w:val="yellow"/>
        </w:rPr>
      </w:pPr>
    </w:p>
    <w:p w:rsidR="00594B6C" w:rsidRDefault="00594B6C">
      <w:pPr>
        <w:spacing w:after="0" w:line="276" w:lineRule="auto"/>
        <w:rPr>
          <w:rFonts w:asciiTheme="majorHAnsi" w:hAnsiTheme="majorHAnsi" w:cstheme="majorHAnsi"/>
          <w:sz w:val="20"/>
          <w:szCs w:val="20"/>
          <w:highlight w:val="yellow"/>
        </w:rPr>
      </w:pPr>
    </w:p>
    <w:p w:rsidR="00594B6C" w:rsidRDefault="00594B6C">
      <w:pPr>
        <w:spacing w:after="0" w:line="276" w:lineRule="auto"/>
        <w:rPr>
          <w:rFonts w:asciiTheme="majorHAnsi" w:hAnsiTheme="majorHAnsi" w:cstheme="majorHAnsi"/>
          <w:sz w:val="20"/>
          <w:szCs w:val="20"/>
          <w:highlight w:val="yellow"/>
        </w:rPr>
      </w:pPr>
    </w:p>
    <w:p w:rsidR="00594B6C" w:rsidRDefault="00463F25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2176780</wp:posOffset>
            </wp:positionH>
            <wp:positionV relativeFrom="paragraph">
              <wp:posOffset>-455930</wp:posOffset>
            </wp:positionV>
            <wp:extent cx="1772285" cy="2535555"/>
            <wp:effectExtent l="0" t="0" r="0" b="0"/>
            <wp:wrapTight wrapText="bothSides">
              <wp:wrapPolygon edited="0">
                <wp:start x="0" y="0"/>
                <wp:lineTo x="0" y="21421"/>
                <wp:lineTo x="21360" y="21421"/>
                <wp:lineTo x="21360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253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4B6C" w:rsidRDefault="00463F25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:rsidR="00594B6C" w:rsidRDefault="00594B6C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p w:rsidR="00594B6C" w:rsidRDefault="00594B6C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p w:rsidR="00594B6C" w:rsidRDefault="00594B6C">
      <w:pPr>
        <w:spacing w:after="0" w:line="276" w:lineRule="auto"/>
        <w:jc w:val="right"/>
        <w:rPr>
          <w:rFonts w:asciiTheme="majorHAnsi" w:hAnsiTheme="majorHAnsi" w:cstheme="majorHAnsi"/>
          <w:sz w:val="20"/>
          <w:szCs w:val="20"/>
        </w:rPr>
      </w:pPr>
    </w:p>
    <w:p w:rsidR="00594B6C" w:rsidRDefault="00594B6C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p w:rsidR="00594B6C" w:rsidRDefault="00594B6C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p w:rsidR="00594B6C" w:rsidRDefault="00594B6C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p w:rsidR="00594B6C" w:rsidRDefault="00594B6C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Odpowiedź: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 Zamawiający dopuszcza powyższe, z zachowaniem pozostałych parametrów określonych </w:t>
      </w:r>
      <w:r>
        <w:rPr>
          <w:rFonts w:asciiTheme="majorHAnsi" w:hAnsiTheme="majorHAnsi" w:cstheme="majorHAnsi"/>
          <w:color w:val="000000"/>
          <w:sz w:val="20"/>
          <w:szCs w:val="20"/>
        </w:rPr>
        <w:br/>
        <w:t>w formularzu asortymentowo-cenowym, jednak wymaga odnotowania tego faktu w postaci * i przypisu.</w:t>
      </w: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 46:</w:t>
      </w: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sz w:val="20"/>
          <w:szCs w:val="20"/>
          <w:lang w:eastAsia="pl-PL"/>
        </w:rPr>
        <w:t>Pakiet nr 8 Poz. 1. Zwracamy się z wnioskiem o wydzielenie z pakietu nr 8 markera skórnego, który nie jest akcesorium elektrochirurgicznym</w:t>
      </w:r>
    </w:p>
    <w:p w:rsidR="00594B6C" w:rsidRDefault="00463F25">
      <w:pPr>
        <w:spacing w:after="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Odpowiedź: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 Zamawiający nie wyraża zgody.</w:t>
      </w:r>
    </w:p>
    <w:p w:rsidR="00594B6C" w:rsidRDefault="00594B6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  <w:lang w:eastAsia="pl-PL"/>
        </w:rPr>
      </w:pP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47:</w:t>
      </w: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sz w:val="20"/>
          <w:szCs w:val="20"/>
          <w:lang w:eastAsia="pl-PL"/>
        </w:rPr>
        <w:t>Poz. 3. Czy Zamawiający dopuści do zaoferowania czyścik do elektrod, jednorazowy, sterylny, z nitką</w:t>
      </w: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sz w:val="20"/>
          <w:szCs w:val="20"/>
          <w:lang w:eastAsia="pl-PL"/>
        </w:rPr>
        <w:t>dla identyfikacji w rtg, wymiary: 50X50X5MM, przyklejany, pakowany pojedynczo, sterylny?</w:t>
      </w:r>
    </w:p>
    <w:p w:rsidR="00594B6C" w:rsidRDefault="00594B6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  <w:lang w:eastAsia="pl-PL"/>
        </w:rPr>
      </w:pP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:rsidR="00594B6C" w:rsidRDefault="00594B6C">
      <w:pPr>
        <w:spacing w:after="0" w:line="276" w:lineRule="auto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Odpowiedź: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 Zamawiający dopuszcza powyższe, z zachowaniem pozostałych parametrów określonych </w:t>
      </w:r>
      <w:r>
        <w:rPr>
          <w:rFonts w:asciiTheme="majorHAnsi" w:hAnsiTheme="majorHAnsi" w:cstheme="majorHAnsi"/>
          <w:color w:val="000000"/>
          <w:sz w:val="20"/>
          <w:szCs w:val="20"/>
        </w:rPr>
        <w:br/>
        <w:t>w formularzu asortymentowo-cenowym, jednak wymaga odnotowania tego faktu w postaci * i przypisu.</w:t>
      </w:r>
    </w:p>
    <w:p w:rsidR="00594B6C" w:rsidRDefault="00594B6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  <w:lang w:eastAsia="pl-PL"/>
        </w:rPr>
      </w:pP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48:</w:t>
      </w: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sz w:val="20"/>
          <w:szCs w:val="20"/>
          <w:lang w:eastAsia="pl-PL"/>
        </w:rPr>
        <w:t>Poz. 3. Czy Zamawiający dopuści do zaoferowania elektrodę neutralną jednorazowego użytku,</w:t>
      </w: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sz w:val="20"/>
          <w:szCs w:val="20"/>
          <w:lang w:eastAsia="pl-PL"/>
        </w:rPr>
        <w:t>dzieloną po obwodzie każdej z dwóch części, hydrożelową z systemem rozprowadzającym prąd</w:t>
      </w: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sz w:val="20"/>
          <w:szCs w:val="20"/>
          <w:lang w:eastAsia="pl-PL"/>
        </w:rPr>
        <w:t>równomiernie na całej powierzchni elektrody, nie wymagającą aplikacji w określonym kierunku w</w:t>
      </w: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sz w:val="20"/>
          <w:szCs w:val="20"/>
          <w:lang w:eastAsia="pl-PL"/>
        </w:rPr>
        <w:t>stosunku do pola operacyjnego, powierzchnia przewodząca 110cm2, bez ograniczenia mocy</w:t>
      </w: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sz w:val="20"/>
          <w:szCs w:val="20"/>
          <w:lang w:eastAsia="pl-PL"/>
        </w:rPr>
        <w:t>maksymalnej, powierzchnia całkowita 170cm2, wymiary 176x122mm, do każdej elektrody dołączona</w:t>
      </w: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sz w:val="20"/>
          <w:szCs w:val="20"/>
          <w:lang w:eastAsia="pl-PL"/>
        </w:rPr>
        <w:t>informacja o numerze serii i dacie ważności w postaci samoprzylepnej etykiety, opakowane handlowe</w:t>
      </w: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sz w:val="20"/>
          <w:szCs w:val="20"/>
          <w:lang w:eastAsia="pl-PL"/>
        </w:rPr>
        <w:t>50szt , pakowana po 5szt?</w:t>
      </w:r>
    </w:p>
    <w:p w:rsidR="00594B6C" w:rsidRDefault="00463F25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Odpowiedź: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 Zamawiający dopuszcza powyższe, z zachowaniem pozostałych parametrów określonych </w:t>
      </w:r>
      <w:r>
        <w:rPr>
          <w:rFonts w:asciiTheme="majorHAnsi" w:hAnsiTheme="majorHAnsi" w:cstheme="majorHAnsi"/>
          <w:color w:val="000000"/>
          <w:sz w:val="20"/>
          <w:szCs w:val="20"/>
        </w:rPr>
        <w:br/>
        <w:t>w formularzu asortymentowo-cenowym, jednak wymaga odnotowania tego faktu w postaci * i przypisu.</w:t>
      </w:r>
    </w:p>
    <w:p w:rsidR="00594B6C" w:rsidRDefault="00594B6C">
      <w:pPr>
        <w:spacing w:after="0" w:line="276" w:lineRule="auto"/>
        <w:rPr>
          <w:rFonts w:asciiTheme="majorHAnsi" w:hAnsiTheme="majorHAnsi" w:cstheme="majorHAnsi"/>
          <w:sz w:val="20"/>
          <w:szCs w:val="20"/>
          <w:lang w:eastAsia="pl-PL"/>
        </w:rPr>
      </w:pPr>
    </w:p>
    <w:p w:rsidR="00594B6C" w:rsidRDefault="00463F25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49:</w:t>
      </w:r>
    </w:p>
    <w:p w:rsidR="00594B6C" w:rsidRDefault="00463F25">
      <w:pPr>
        <w:spacing w:after="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  <w:u w:val="single"/>
        </w:rPr>
        <w:t>Dot. Pakietu nr 3, poz. 1</w:t>
      </w:r>
      <w:r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</w:rPr>
        <w:t>Czy Zamawiający zgodzi się na zaoferowanie sterylnego zestawu uniwersalnego z dodatkowymi łatami chłonnymi, który to zestaw był już z powodzeniem  i bez żadnych zastrzeżeń wykorzystywany w poprzedniej i zakończonej już umowie przetargowej przez Zamawiającego?</w:t>
      </w:r>
    </w:p>
    <w:p w:rsidR="00594B6C" w:rsidRDefault="00463F25">
      <w:pPr>
        <w:spacing w:after="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O składzie: </w:t>
      </w:r>
    </w:p>
    <w:p w:rsidR="00594B6C" w:rsidRDefault="00463F25">
      <w:pPr>
        <w:spacing w:after="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a) 1 serweta  stołu Mayo, wzmocniona 80 x 145 cm,</w:t>
      </w:r>
    </w:p>
    <w:p w:rsidR="00594B6C" w:rsidRDefault="00463F25">
      <w:pPr>
        <w:spacing w:after="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b) 2 przyklejane boczne serwety wymiary  75 x 90 cm, dodatkowa warstwa wysokochłonna w strefie krytycznej 37,5x70cm</w:t>
      </w:r>
    </w:p>
    <w:p w:rsidR="00594B6C" w:rsidRDefault="00463F25">
      <w:pPr>
        <w:spacing w:after="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c) 1 przyklejana serweta średnia 200 x 170 cm, dodatkowa warstwa wysokochłonna w strefie krytycznej 37,5x70cm</w:t>
      </w:r>
    </w:p>
    <w:p w:rsidR="00594B6C" w:rsidRDefault="00463F25">
      <w:pPr>
        <w:spacing w:after="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d) 1 przyklejana serweta duża (górna) 150 x 240 cm dodatkowa warstwa wysokochłonna w strefie krytycznej 37,5x70cm, wyposażona  na krawędziach w 2 samoprzylepne mocowania do utworzenia pionowego ekranu anestezjologicznego.</w:t>
      </w:r>
    </w:p>
    <w:p w:rsidR="00594B6C" w:rsidRDefault="00463F25">
      <w:pPr>
        <w:spacing w:after="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e) 1 taśma samoprzylepna 9x50cm</w:t>
      </w:r>
    </w:p>
    <w:p w:rsidR="00594B6C" w:rsidRDefault="00463F25">
      <w:pPr>
        <w:spacing w:after="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f) 1 serweta na stół do instrumentarium 150 x 190 cm/ jako owinięcie zestawu</w:t>
      </w:r>
    </w:p>
    <w:p w:rsidR="00594B6C" w:rsidRDefault="00463F25">
      <w:pPr>
        <w:spacing w:after="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g). 2 ręcznik chłonny o wymiarze 20x40 cm</w:t>
      </w:r>
    </w:p>
    <w:p w:rsidR="00594B6C" w:rsidRDefault="00463F25">
      <w:pPr>
        <w:spacing w:after="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Serwety z laminatu 2-warstwowego na całej powierzchni, gramatura min. 62g/m² + łata chłonna 60g/m2,  nieprzemakalność min. 152cm H2O,</w:t>
      </w:r>
    </w:p>
    <w:p w:rsidR="00594B6C" w:rsidRDefault="00463F25">
      <w:pPr>
        <w:spacing w:after="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Wykonany zgodnie z normą EN 13795-3 oraz nową Dyrektywą (UE) 2017/745 z 5 kwietnia 2017 r. (Medical Device Regulation – MDR), która zastąpiła Dyrektywę 93/42 EEC dla produktów medycznych. </w:t>
      </w:r>
    </w:p>
    <w:p w:rsidR="00594B6C" w:rsidRDefault="00463F25">
      <w:pPr>
        <w:spacing w:after="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Na opakowaniu odklejana 4 x etykieta z numerem serii, datą ważności produktu, identyfikacją wytwórcy</w:t>
      </w:r>
    </w:p>
    <w:p w:rsidR="00594B6C" w:rsidRDefault="00463F25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Odpowiedź: </w:t>
      </w:r>
      <w:r>
        <w:rPr>
          <w:rFonts w:asciiTheme="majorHAnsi" w:hAnsiTheme="majorHAnsi" w:cstheme="majorHAnsi"/>
          <w:bCs/>
          <w:sz w:val="20"/>
          <w:szCs w:val="20"/>
        </w:rPr>
        <w:t>Zamawiający nie wyraża zgody.</w:t>
      </w:r>
    </w:p>
    <w:p w:rsidR="00594B6C" w:rsidRDefault="00594B6C">
      <w:pPr>
        <w:spacing w:after="0" w:line="276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594B6C" w:rsidRDefault="00463F25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50:</w:t>
      </w: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Dot. Pakietu nr 4, poz. 4</w:t>
      </w: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</w:rPr>
        <w:t>Czy Zamawiający zgodzi się na zaoferowanie maseczki wyposażonej w elementy elastyczne o długości 17cm +/- 1cm służące do zamocowania wyrobu?</w:t>
      </w:r>
    </w:p>
    <w:p w:rsidR="00594B6C" w:rsidRDefault="00463F2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Odpowiedź: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Zamawiający dopuszcza powyższe, z zachowaniem pozostałych parametrów określonych </w:t>
      </w:r>
      <w:r>
        <w:rPr>
          <w:rFonts w:asciiTheme="majorHAnsi" w:hAnsiTheme="majorHAnsi" w:cstheme="majorHAnsi"/>
          <w:color w:val="000000"/>
          <w:sz w:val="20"/>
          <w:szCs w:val="20"/>
        </w:rPr>
        <w:br/>
        <w:t>w formularzu asortymentowo-cenowym, jednak wymaga odnotowania tego faktu w postaci * i przypisu.</w:t>
      </w:r>
    </w:p>
    <w:p w:rsidR="00594B6C" w:rsidRDefault="00594B6C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594B6C" w:rsidRDefault="00463F25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51:</w:t>
      </w:r>
    </w:p>
    <w:p w:rsidR="00594B6C" w:rsidRDefault="00463F25">
      <w:pPr>
        <w:spacing w:after="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Dot. Pakietu nr 4, poz. 11</w:t>
      </w: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</w:rPr>
        <w:t>Czy Zamawiający dopuści ubranie wykonane z włókniny SMS o wysokich parametrach paroprzepuszczalności i wysokim komforcie użytkowania i gramaturze 45g/m2?</w:t>
      </w:r>
    </w:p>
    <w:p w:rsidR="00594B6C" w:rsidRDefault="00594B6C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:rsidR="00594B6C" w:rsidRDefault="00594B6C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:rsidR="00594B6C" w:rsidRDefault="00594B6C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:rsidR="00594B6C" w:rsidRDefault="00594B6C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:rsidR="00594B6C" w:rsidRDefault="00463F2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Odpowiedź: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Zamawiający dopuszcza powyższe, z zachowaniem pozostałych parametrów określonych </w:t>
      </w:r>
      <w:r>
        <w:rPr>
          <w:rFonts w:asciiTheme="majorHAnsi" w:hAnsiTheme="majorHAnsi" w:cstheme="majorHAnsi"/>
          <w:color w:val="000000"/>
          <w:sz w:val="20"/>
          <w:szCs w:val="20"/>
        </w:rPr>
        <w:br/>
        <w:t>w formularzu asortymentowo-cenowym, jednak wymaga odnotowania tego faktu w postaci * i przypisu.</w:t>
      </w:r>
    </w:p>
    <w:p w:rsidR="00594B6C" w:rsidRDefault="00594B6C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594B6C" w:rsidRDefault="00463F25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 52:</w:t>
      </w:r>
    </w:p>
    <w:p w:rsidR="00594B6C" w:rsidRDefault="00463F25">
      <w:pPr>
        <w:spacing w:after="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Dot. Pakietu nr 4, poz. 21</w:t>
      </w:r>
      <w:r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</w:rPr>
        <w:t>Czy Zamawiający dopuści osłonę foliową o grubości 0,03mm?</w:t>
      </w:r>
    </w:p>
    <w:p w:rsidR="00594B6C" w:rsidRDefault="00463F2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Odpowiedź: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Zamawiający dopuszcza powyższe, z zachowaniem pozostałych parametrów określonych </w:t>
      </w:r>
      <w:r>
        <w:rPr>
          <w:rFonts w:asciiTheme="majorHAnsi" w:hAnsiTheme="majorHAnsi" w:cstheme="majorHAnsi"/>
          <w:color w:val="000000"/>
          <w:sz w:val="20"/>
          <w:szCs w:val="20"/>
        </w:rPr>
        <w:br/>
        <w:t>w formularzu asortymentowo-cenowym, jednak wymaga odnotowania tego faktu w postaci * i przypisu.</w:t>
      </w:r>
    </w:p>
    <w:p w:rsidR="00594B6C" w:rsidRDefault="00594B6C">
      <w:pPr>
        <w:pStyle w:val="Tekstpodstawowywcity"/>
        <w:spacing w:after="0" w:line="276" w:lineRule="auto"/>
        <w:ind w:left="708"/>
        <w:jc w:val="both"/>
        <w:rPr>
          <w:rFonts w:asciiTheme="majorHAnsi" w:hAnsiTheme="majorHAnsi" w:cstheme="majorHAnsi"/>
          <w:color w:val="FF0000"/>
          <w:sz w:val="20"/>
          <w:szCs w:val="20"/>
          <w:lang w:val="pl-PL"/>
        </w:rPr>
      </w:pPr>
    </w:p>
    <w:p w:rsidR="00594B6C" w:rsidRDefault="00463F25">
      <w:pPr>
        <w:spacing w:after="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 53:</w:t>
      </w: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eastAsia="DejaVuSansCondensed" w:hAnsiTheme="majorHAnsi" w:cstheme="majorHAnsi"/>
          <w:sz w:val="20"/>
          <w:szCs w:val="20"/>
          <w:lang w:eastAsia="pl-PL"/>
        </w:rPr>
      </w:pPr>
      <w:r>
        <w:rPr>
          <w:rFonts w:asciiTheme="majorHAnsi" w:eastAsia="DejaVuSansCondensed" w:hAnsiTheme="majorHAnsi" w:cstheme="majorHAnsi"/>
          <w:sz w:val="20"/>
          <w:szCs w:val="20"/>
          <w:lang w:eastAsia="pl-PL"/>
        </w:rPr>
        <w:t>Pakiet 8</w:t>
      </w: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eastAsia="DejaVuSansCondensed" w:hAnsiTheme="majorHAnsi" w:cstheme="majorHAnsi"/>
          <w:sz w:val="20"/>
          <w:szCs w:val="20"/>
          <w:lang w:eastAsia="pl-PL"/>
        </w:rPr>
      </w:pPr>
      <w:r>
        <w:rPr>
          <w:rFonts w:asciiTheme="majorHAnsi" w:eastAsia="DejaVuSansCondensed" w:hAnsiTheme="majorHAnsi" w:cstheme="majorHAnsi"/>
          <w:sz w:val="20"/>
          <w:szCs w:val="20"/>
          <w:lang w:eastAsia="pl-PL"/>
        </w:rPr>
        <w:t>poz. 3 Ze względu na różnorodność pakietu prosimy o wydzielenie poz. 1 do oddzielnego zadania, co pozwoli na udział w</w:t>
      </w: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eastAsia="DejaVuSansCondensed" w:hAnsiTheme="majorHAnsi" w:cstheme="majorHAnsi"/>
          <w:sz w:val="20"/>
          <w:szCs w:val="20"/>
          <w:lang w:eastAsia="pl-PL"/>
        </w:rPr>
      </w:pPr>
      <w:r>
        <w:rPr>
          <w:rFonts w:asciiTheme="majorHAnsi" w:eastAsia="DejaVuSansCondensed" w:hAnsiTheme="majorHAnsi" w:cstheme="majorHAnsi"/>
          <w:sz w:val="20"/>
          <w:szCs w:val="20"/>
          <w:lang w:eastAsia="pl-PL"/>
        </w:rPr>
        <w:t>postępowaniu większej ilości wykonawców.</w:t>
      </w: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eastAsia="DejaVuSansCondensed" w:hAnsiTheme="majorHAnsi" w:cstheme="majorHAnsi"/>
          <w:sz w:val="20"/>
          <w:szCs w:val="20"/>
          <w:lang w:eastAsia="pl-PL"/>
        </w:rPr>
      </w:pPr>
      <w:r>
        <w:rPr>
          <w:rFonts w:asciiTheme="majorHAnsi" w:eastAsia="DejaVuSansCondensed" w:hAnsiTheme="majorHAnsi" w:cstheme="majorHAnsi"/>
          <w:b/>
          <w:bCs/>
          <w:sz w:val="20"/>
          <w:szCs w:val="20"/>
          <w:lang w:eastAsia="pl-PL"/>
        </w:rPr>
        <w:t>Odpowiedź:</w:t>
      </w:r>
      <w:r>
        <w:rPr>
          <w:rFonts w:asciiTheme="majorHAnsi" w:eastAsia="DejaVuSansCondensed" w:hAnsiTheme="majorHAnsi" w:cstheme="majorHAnsi"/>
          <w:sz w:val="20"/>
          <w:szCs w:val="20"/>
          <w:lang w:eastAsia="pl-PL"/>
        </w:rPr>
        <w:t xml:space="preserve"> Zamawiający nie wyraża zgody.</w:t>
      </w:r>
    </w:p>
    <w:p w:rsidR="00594B6C" w:rsidRDefault="00594B6C">
      <w:pPr>
        <w:spacing w:after="0" w:line="276" w:lineRule="auto"/>
        <w:rPr>
          <w:rFonts w:asciiTheme="majorHAnsi" w:eastAsia="DejaVuSansCondensed" w:hAnsiTheme="majorHAnsi" w:cstheme="majorHAnsi"/>
          <w:sz w:val="20"/>
          <w:szCs w:val="20"/>
          <w:lang w:eastAsia="pl-PL"/>
        </w:rPr>
      </w:pPr>
    </w:p>
    <w:p w:rsidR="00594B6C" w:rsidRDefault="00463F25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 54:</w:t>
      </w:r>
    </w:p>
    <w:p w:rsidR="00594B6C" w:rsidRDefault="00463F25">
      <w:pPr>
        <w:spacing w:after="0" w:line="276" w:lineRule="auto"/>
        <w:rPr>
          <w:rFonts w:asciiTheme="majorHAnsi" w:eastAsia="DejaVuSansCondensed" w:hAnsiTheme="majorHAnsi" w:cstheme="majorHAnsi"/>
          <w:sz w:val="20"/>
          <w:szCs w:val="20"/>
          <w:lang w:eastAsia="pl-PL"/>
        </w:rPr>
      </w:pPr>
      <w:r>
        <w:rPr>
          <w:rFonts w:asciiTheme="majorHAnsi" w:eastAsia="DejaVuSansCondensed" w:hAnsiTheme="majorHAnsi" w:cstheme="majorHAnsi"/>
          <w:sz w:val="20"/>
          <w:szCs w:val="20"/>
          <w:lang w:eastAsia="pl-PL"/>
        </w:rPr>
        <w:t>poz. 3 Prosimy o dopuszczenie elektrod o wymiarze: 150x108 mm.</w:t>
      </w:r>
    </w:p>
    <w:p w:rsidR="00594B6C" w:rsidRDefault="00463F25">
      <w:pPr>
        <w:spacing w:after="0" w:line="276" w:lineRule="auto"/>
        <w:rPr>
          <w:rFonts w:asciiTheme="majorHAnsi" w:eastAsia="DejaVuSansCondensed" w:hAnsiTheme="majorHAnsi" w:cstheme="majorHAnsi"/>
          <w:sz w:val="20"/>
          <w:szCs w:val="20"/>
          <w:lang w:eastAsia="pl-PL"/>
        </w:rPr>
      </w:pPr>
      <w:r>
        <w:rPr>
          <w:rFonts w:asciiTheme="majorHAnsi" w:eastAsia="DejaVuSansCondensed" w:hAnsiTheme="majorHAnsi" w:cstheme="majorHAnsi"/>
          <w:b/>
          <w:bCs/>
          <w:sz w:val="20"/>
          <w:szCs w:val="20"/>
          <w:lang w:eastAsia="pl-PL"/>
        </w:rPr>
        <w:t>Odpowiedź:</w:t>
      </w:r>
      <w:r>
        <w:rPr>
          <w:rFonts w:asciiTheme="majorHAnsi" w:eastAsia="DejaVuSansCondensed" w:hAnsiTheme="majorHAnsi" w:cstheme="majorHAnsi"/>
          <w:sz w:val="20"/>
          <w:szCs w:val="20"/>
          <w:lang w:eastAsia="pl-PL"/>
        </w:rPr>
        <w:t xml:space="preserve"> Zamawiający nie wyraża zgody</w:t>
      </w:r>
    </w:p>
    <w:p w:rsidR="00594B6C" w:rsidRDefault="00594B6C">
      <w:pPr>
        <w:spacing w:after="0" w:line="276" w:lineRule="auto"/>
        <w:rPr>
          <w:rFonts w:asciiTheme="majorHAnsi" w:eastAsia="DejaVuSansCondensed" w:hAnsiTheme="majorHAnsi" w:cstheme="majorHAnsi"/>
          <w:sz w:val="20"/>
          <w:szCs w:val="20"/>
          <w:lang w:eastAsia="pl-PL"/>
        </w:rPr>
      </w:pP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 55:</w:t>
      </w: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sz w:val="20"/>
          <w:szCs w:val="20"/>
          <w:lang w:eastAsia="pl-PL"/>
        </w:rPr>
        <w:t>Pakiet 4, poz. 1-3</w:t>
      </w: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sz w:val="20"/>
          <w:szCs w:val="20"/>
          <w:lang w:eastAsia="pl-PL"/>
        </w:rPr>
        <w:t>Prosimy o dopuszczenie czepka pakowanego w opakowanie foliowe, taki sposób pakowania zmniejsza powierzchnię</w:t>
      </w: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sz w:val="20"/>
          <w:szCs w:val="20"/>
          <w:lang w:eastAsia="pl-PL"/>
        </w:rPr>
        <w:t>magazynowania lub/i przechowywania, opakowanie w foli gwarantuje również higieniczne przechowywanie i wyjmowanie -</w:t>
      </w: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sz w:val="20"/>
          <w:szCs w:val="20"/>
          <w:lang w:eastAsia="pl-PL"/>
        </w:rPr>
        <w:t>sposób pakowania nie wpływa na jakość produktu i jego wartości użytkowe.</w:t>
      </w: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Odpowiedź: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  Zamawiający nie wyraża zgody.</w:t>
      </w:r>
    </w:p>
    <w:p w:rsidR="00594B6C" w:rsidRDefault="00594B6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  <w:lang w:eastAsia="pl-PL"/>
        </w:rPr>
      </w:pP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 56:</w:t>
      </w: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sz w:val="20"/>
          <w:szCs w:val="20"/>
          <w:lang w:eastAsia="pl-PL"/>
        </w:rPr>
        <w:t>Pakiet 4, poz. 7</w:t>
      </w: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sz w:val="20"/>
          <w:szCs w:val="20"/>
          <w:lang w:eastAsia="pl-PL"/>
        </w:rPr>
        <w:t>Czy zamawiający dopuści rozmiar uniwersalny nie mniejszy niż standardowy rozmiar L?</w:t>
      </w: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b/>
          <w:bCs/>
          <w:sz w:val="20"/>
          <w:szCs w:val="20"/>
          <w:lang w:eastAsia="pl-PL"/>
        </w:rPr>
        <w:t xml:space="preserve">Odpowiedź:  </w:t>
      </w:r>
      <w:r>
        <w:rPr>
          <w:rFonts w:asciiTheme="majorHAnsi" w:hAnsiTheme="majorHAnsi" w:cstheme="majorHAnsi"/>
          <w:sz w:val="20"/>
          <w:szCs w:val="20"/>
          <w:lang w:eastAsia="pl-PL"/>
        </w:rPr>
        <w:t>Zamawiający nie wyraża zgody.</w:t>
      </w:r>
    </w:p>
    <w:p w:rsidR="00594B6C" w:rsidRDefault="00594B6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  <w:lang w:eastAsia="pl-PL"/>
        </w:rPr>
      </w:pP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 57:</w:t>
      </w: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sz w:val="20"/>
          <w:szCs w:val="20"/>
          <w:lang w:eastAsia="pl-PL"/>
        </w:rPr>
        <w:t>Pakiet 4, poz. 8</w:t>
      </w: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sz w:val="20"/>
          <w:szCs w:val="20"/>
          <w:lang w:eastAsia="pl-PL"/>
        </w:rPr>
        <w:t>Czy zamawiający dopuści rękaw zakończony mankietem z elastycznym ściągaczem?</w:t>
      </w: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b/>
          <w:bCs/>
          <w:sz w:val="20"/>
          <w:szCs w:val="20"/>
          <w:lang w:eastAsia="pl-PL"/>
        </w:rPr>
        <w:t xml:space="preserve">Odpowiedź:  </w:t>
      </w:r>
      <w:r>
        <w:rPr>
          <w:rFonts w:asciiTheme="majorHAnsi" w:hAnsiTheme="majorHAnsi" w:cstheme="majorHAnsi"/>
          <w:sz w:val="20"/>
          <w:szCs w:val="20"/>
          <w:lang w:eastAsia="pl-PL"/>
        </w:rPr>
        <w:t>Zamawiający nie wyraża zgody.</w:t>
      </w:r>
    </w:p>
    <w:p w:rsidR="00594B6C" w:rsidRDefault="00594B6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  <w:lang w:eastAsia="pl-PL"/>
        </w:rPr>
      </w:pP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 58:</w:t>
      </w: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sz w:val="20"/>
          <w:szCs w:val="20"/>
          <w:lang w:eastAsia="pl-PL"/>
        </w:rPr>
        <w:t>Pakiet 4, poz. 1-4,5, 7-8</w:t>
      </w: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sz w:val="20"/>
          <w:szCs w:val="20"/>
          <w:lang w:eastAsia="pl-PL"/>
        </w:rPr>
        <w:t>Czy zamawiający wydzieli poz. 1-4,5, 7-8 do osobnego pakietu, takie rozwiązanie pozwoli na złożenie konkurencyjnej oferty.</w:t>
      </w: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sz w:val="20"/>
          <w:szCs w:val="20"/>
          <w:lang w:eastAsia="pl-PL"/>
        </w:rPr>
        <w:t>Racjonalne wydatkowanie publicznych pieniędzy jest dla Zamawiającego priorytetem, a podział pakietu to umożliwia. Złożenie</w:t>
      </w: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sz w:val="20"/>
          <w:szCs w:val="20"/>
          <w:lang w:eastAsia="pl-PL"/>
        </w:rPr>
        <w:t>ofert przez różne firmy pozwoli Zamawiającemu na dokonanie wyboru oferty zgodnej z zapisami SIWZ oraz zasadami uczciwej</w:t>
      </w: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sz w:val="20"/>
          <w:szCs w:val="20"/>
          <w:lang w:eastAsia="pl-PL"/>
        </w:rPr>
        <w:t>konkurencji w myśl ustawy PZP, gdyż większa liczba oferentów stwarza większe możliwości wyboru.</w:t>
      </w:r>
    </w:p>
    <w:p w:rsidR="00594B6C" w:rsidRDefault="00594B6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</w:p>
    <w:p w:rsidR="00594B6C" w:rsidRDefault="00594B6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</w:p>
    <w:p w:rsidR="00594B6C" w:rsidRDefault="00594B6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b/>
          <w:bCs/>
          <w:sz w:val="20"/>
          <w:szCs w:val="20"/>
          <w:lang w:eastAsia="pl-PL"/>
        </w:rPr>
        <w:t xml:space="preserve">Odpowiedź:  </w:t>
      </w:r>
      <w:r>
        <w:rPr>
          <w:rFonts w:asciiTheme="majorHAnsi" w:hAnsiTheme="majorHAnsi" w:cstheme="majorHAnsi"/>
          <w:sz w:val="20"/>
          <w:szCs w:val="20"/>
          <w:lang w:eastAsia="pl-PL"/>
        </w:rPr>
        <w:t>Zamawiający nie wyraża zgody.</w:t>
      </w:r>
    </w:p>
    <w:p w:rsidR="00594B6C" w:rsidRDefault="00594B6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  <w:lang w:eastAsia="pl-PL"/>
        </w:rPr>
      </w:pP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 59:</w:t>
      </w: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sz w:val="20"/>
          <w:szCs w:val="20"/>
          <w:lang w:eastAsia="pl-PL"/>
        </w:rPr>
        <w:t>Pakiet 4, poz. 11</w:t>
      </w:r>
    </w:p>
    <w:p w:rsidR="00594B6C" w:rsidRDefault="00463F25">
      <w:pPr>
        <w:spacing w:after="0" w:line="276" w:lineRule="auto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sz w:val="20"/>
          <w:szCs w:val="20"/>
          <w:lang w:eastAsia="pl-PL"/>
        </w:rPr>
        <w:t>Czy zamawiający dopuści bluze z dekoltem wyciętym w kształcie półokrągłym?</w:t>
      </w: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b/>
          <w:bCs/>
          <w:sz w:val="20"/>
          <w:szCs w:val="20"/>
          <w:lang w:eastAsia="pl-PL"/>
        </w:rPr>
        <w:t xml:space="preserve">Odpowiedź:  </w:t>
      </w:r>
      <w:r>
        <w:rPr>
          <w:rFonts w:asciiTheme="majorHAnsi" w:hAnsiTheme="majorHAnsi" w:cstheme="majorHAnsi"/>
          <w:sz w:val="20"/>
          <w:szCs w:val="20"/>
          <w:lang w:eastAsia="pl-PL"/>
        </w:rPr>
        <w:t>Zamawiający nie wyraża zgody.</w:t>
      </w:r>
    </w:p>
    <w:p w:rsidR="00594B6C" w:rsidRDefault="00594B6C">
      <w:pPr>
        <w:spacing w:after="0" w:line="276" w:lineRule="auto"/>
        <w:rPr>
          <w:rFonts w:asciiTheme="majorHAnsi" w:hAnsiTheme="majorHAnsi" w:cstheme="majorHAnsi"/>
          <w:sz w:val="20"/>
          <w:szCs w:val="20"/>
          <w:lang w:eastAsia="pl-PL"/>
        </w:rPr>
      </w:pPr>
    </w:p>
    <w:p w:rsidR="00594B6C" w:rsidRDefault="00463F25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 60:</w:t>
      </w:r>
    </w:p>
    <w:p w:rsidR="00594B6C" w:rsidRDefault="00463F25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Prosimy o doprecyzowanie, czy Zamawiający w pakiecie nr 1 pozycja 6 miał na myśli wycenę 500 opakowań po 10 szt. (łącznie 5000 fartuchów) czy 500 szt. fartuchów? </w:t>
      </w: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Odpowiedź: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  Zamawiający potwierdza - łącznie 5000 fartuchów.</w:t>
      </w:r>
    </w:p>
    <w:p w:rsidR="00594B6C" w:rsidRDefault="00594B6C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:rsidR="00594B6C" w:rsidRDefault="00594B6C">
      <w:pPr>
        <w:pStyle w:val="Tekstpodstawowywcity"/>
        <w:spacing w:after="0" w:line="276" w:lineRule="auto"/>
        <w:ind w:left="0"/>
        <w:jc w:val="both"/>
        <w:rPr>
          <w:rFonts w:asciiTheme="majorHAnsi" w:hAnsiTheme="majorHAnsi" w:cstheme="majorHAnsi"/>
          <w:b/>
          <w:sz w:val="20"/>
          <w:szCs w:val="20"/>
          <w:u w:val="single"/>
          <w:lang w:val="pl-PL"/>
        </w:rPr>
      </w:pPr>
    </w:p>
    <w:p w:rsidR="00594B6C" w:rsidRDefault="00463F25">
      <w:pPr>
        <w:pStyle w:val="Tekstpodstawowywcity"/>
        <w:spacing w:after="0" w:line="276" w:lineRule="auto"/>
        <w:ind w:left="0"/>
        <w:jc w:val="both"/>
        <w:rPr>
          <w:rFonts w:asciiTheme="majorHAnsi" w:hAnsiTheme="majorHAnsi" w:cstheme="majorHAnsi"/>
          <w:b/>
          <w:sz w:val="20"/>
          <w:szCs w:val="20"/>
          <w:u w:val="single"/>
          <w:lang w:val="pl-PL"/>
        </w:rPr>
      </w:pPr>
      <w:r>
        <w:rPr>
          <w:rFonts w:asciiTheme="majorHAnsi" w:hAnsiTheme="majorHAnsi" w:cstheme="majorHAnsi"/>
          <w:b/>
          <w:sz w:val="20"/>
          <w:szCs w:val="20"/>
          <w:u w:val="single"/>
          <w:lang w:val="pl-PL"/>
        </w:rPr>
        <w:t>Pytania dot. treści projektowanych postanowień umowy:</w:t>
      </w:r>
    </w:p>
    <w:p w:rsidR="00594B6C" w:rsidRDefault="00594B6C">
      <w:pPr>
        <w:pStyle w:val="Tekstpodstawowywcity"/>
        <w:spacing w:after="0" w:line="276" w:lineRule="auto"/>
        <w:ind w:left="0"/>
        <w:jc w:val="both"/>
        <w:rPr>
          <w:rFonts w:asciiTheme="majorHAnsi" w:hAnsiTheme="majorHAnsi" w:cstheme="majorHAnsi"/>
          <w:b/>
          <w:sz w:val="20"/>
          <w:szCs w:val="20"/>
          <w:lang w:val="pl-PL"/>
        </w:rPr>
      </w:pPr>
    </w:p>
    <w:p w:rsidR="00594B6C" w:rsidRDefault="00463F25">
      <w:pPr>
        <w:pStyle w:val="Tekstpodstawowywcity"/>
        <w:spacing w:after="0" w:line="276" w:lineRule="auto"/>
        <w:ind w:left="0"/>
        <w:jc w:val="both"/>
        <w:rPr>
          <w:rFonts w:asciiTheme="majorHAnsi" w:hAnsiTheme="majorHAnsi" w:cstheme="majorHAnsi"/>
          <w:b/>
          <w:sz w:val="20"/>
          <w:szCs w:val="20"/>
          <w:u w:val="dotted"/>
          <w:lang w:val="pl-PL"/>
        </w:rPr>
      </w:pPr>
      <w:r>
        <w:rPr>
          <w:rFonts w:asciiTheme="majorHAnsi" w:hAnsiTheme="majorHAnsi" w:cstheme="majorHAnsi"/>
          <w:b/>
          <w:sz w:val="20"/>
          <w:szCs w:val="20"/>
          <w:lang w:val="pl-PL"/>
        </w:rPr>
        <w:t>Pytanie nr  61:</w:t>
      </w:r>
    </w:p>
    <w:p w:rsidR="00594B6C" w:rsidRDefault="00463F25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Czy Zamawiający wyrazi zgodę na obniżenie kary umownej w par. 6 ust. 1 pkt a) do 0,5% wartości  netto danego zamówienia  cząstkowego za każdy dzień zwłoki?</w:t>
      </w: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b/>
          <w:bCs/>
          <w:sz w:val="20"/>
          <w:szCs w:val="20"/>
          <w:lang w:eastAsia="pl-PL"/>
        </w:rPr>
        <w:t xml:space="preserve">Odpowiedź:  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Zamawiający nie </w:t>
      </w:r>
      <w:r w:rsidRPr="00463F25">
        <w:rPr>
          <w:rFonts w:asciiTheme="majorHAnsi" w:hAnsiTheme="majorHAnsi" w:cstheme="majorHAnsi"/>
          <w:sz w:val="20"/>
          <w:szCs w:val="20"/>
          <w:lang w:eastAsia="pl-PL"/>
        </w:rPr>
        <w:t xml:space="preserve">dokonuje zmiany </w:t>
      </w:r>
      <w:r>
        <w:rPr>
          <w:rFonts w:asciiTheme="majorHAnsi" w:hAnsiTheme="majorHAnsi" w:cstheme="majorHAnsi"/>
          <w:sz w:val="20"/>
          <w:szCs w:val="20"/>
        </w:rPr>
        <w:t>Projektowanych postanowień umowy.</w:t>
      </w:r>
    </w:p>
    <w:p w:rsidR="00594B6C" w:rsidRDefault="00594B6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 62:</w:t>
      </w:r>
    </w:p>
    <w:p w:rsidR="00594B6C" w:rsidRDefault="00463F25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Czy Zamawiający wyrazi zgodę na zmianę sposobu naliczania kary umownej w par. 6 ust. 1 pkt c) do 10</w:t>
      </w:r>
      <w:r w:rsidR="00012FA4">
        <w:rPr>
          <w:rFonts w:asciiTheme="majorHAnsi" w:hAnsiTheme="majorHAnsi" w:cstheme="majorHAnsi"/>
          <w:sz w:val="20"/>
          <w:szCs w:val="20"/>
        </w:rPr>
        <w:t xml:space="preserve">% </w:t>
      </w:r>
      <w:r>
        <w:rPr>
          <w:rFonts w:asciiTheme="majorHAnsi" w:hAnsiTheme="majorHAnsi" w:cstheme="majorHAnsi"/>
          <w:sz w:val="20"/>
          <w:szCs w:val="20"/>
        </w:rPr>
        <w:t>wynagrodzenia netto za dany niezrealizowany pakiet określony w § 3 ust. 1 niniejszej umowy?</w:t>
      </w: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b/>
          <w:bCs/>
          <w:sz w:val="20"/>
          <w:szCs w:val="20"/>
          <w:lang w:eastAsia="pl-PL"/>
        </w:rPr>
        <w:t xml:space="preserve">Odpowiedź:  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Zamawiający nie </w:t>
      </w:r>
      <w:r w:rsidRPr="00463F25">
        <w:rPr>
          <w:rFonts w:asciiTheme="majorHAnsi" w:hAnsiTheme="majorHAnsi" w:cstheme="majorHAnsi"/>
          <w:sz w:val="20"/>
          <w:szCs w:val="20"/>
          <w:lang w:eastAsia="pl-PL"/>
        </w:rPr>
        <w:t xml:space="preserve">dokonuje zmiany </w:t>
      </w:r>
      <w:r>
        <w:rPr>
          <w:rFonts w:asciiTheme="majorHAnsi" w:hAnsiTheme="majorHAnsi" w:cstheme="majorHAnsi"/>
          <w:sz w:val="20"/>
          <w:szCs w:val="20"/>
        </w:rPr>
        <w:t>Projektowanych postanowień umowy.</w:t>
      </w:r>
    </w:p>
    <w:p w:rsidR="00594B6C" w:rsidRDefault="00594B6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  <w:lang w:eastAsia="pl-PL"/>
        </w:rPr>
      </w:pPr>
    </w:p>
    <w:p w:rsidR="00594B6C" w:rsidRDefault="00463F25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 nr  63:</w:t>
      </w:r>
    </w:p>
    <w:p w:rsidR="00594B6C" w:rsidRDefault="00463F25">
      <w:pPr>
        <w:pStyle w:val="Tekstpodstawowywcity"/>
        <w:spacing w:after="0" w:line="276" w:lineRule="auto"/>
        <w:ind w:left="0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 xml:space="preserve">Czy w razie braku możliwości lub istotnych trudności w dostarczeniu wyrobów zaoferowanych w ofercie Wykonawca będzie mógł dostarczać zamienniki o nie gorszych parametrach i w takiej samej cenie? </w:t>
      </w:r>
    </w:p>
    <w:p w:rsidR="00594B6C" w:rsidRDefault="00463F2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b/>
          <w:bCs/>
          <w:sz w:val="20"/>
          <w:szCs w:val="20"/>
          <w:lang w:eastAsia="pl-PL"/>
        </w:rPr>
        <w:t xml:space="preserve">Odpowiedź:  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Zamawiający nie </w:t>
      </w:r>
      <w:r w:rsidRPr="00463F25">
        <w:rPr>
          <w:rFonts w:asciiTheme="majorHAnsi" w:hAnsiTheme="majorHAnsi" w:cstheme="majorHAnsi"/>
          <w:sz w:val="20"/>
          <w:szCs w:val="20"/>
          <w:lang w:eastAsia="pl-PL"/>
        </w:rPr>
        <w:t xml:space="preserve">dokonuje zmiany </w:t>
      </w:r>
      <w:r>
        <w:rPr>
          <w:rFonts w:asciiTheme="majorHAnsi" w:hAnsiTheme="majorHAnsi" w:cstheme="majorHAnsi"/>
          <w:sz w:val="20"/>
          <w:szCs w:val="20"/>
        </w:rPr>
        <w:t>Projektowanych postanowień umowy.</w:t>
      </w:r>
    </w:p>
    <w:p w:rsidR="00594B6C" w:rsidRDefault="00594B6C">
      <w:pPr>
        <w:pStyle w:val="Tekstpodstawowywcity"/>
        <w:spacing w:after="0" w:line="276" w:lineRule="auto"/>
        <w:ind w:left="0"/>
        <w:jc w:val="both"/>
        <w:rPr>
          <w:rFonts w:asciiTheme="majorHAnsi" w:hAnsiTheme="majorHAnsi" w:cstheme="majorHAnsi"/>
          <w:b/>
          <w:sz w:val="20"/>
          <w:szCs w:val="20"/>
          <w:lang w:val="pl-PL"/>
        </w:rPr>
      </w:pPr>
    </w:p>
    <w:p w:rsidR="00594B6C" w:rsidRDefault="00463F25">
      <w:pPr>
        <w:pStyle w:val="Tekstpodstawowywcity"/>
        <w:spacing w:after="0" w:line="276" w:lineRule="auto"/>
        <w:ind w:left="0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463F25">
        <w:rPr>
          <w:rFonts w:asciiTheme="majorHAnsi" w:hAnsiTheme="majorHAnsi" w:cstheme="majorHAnsi"/>
          <w:b/>
          <w:sz w:val="20"/>
          <w:szCs w:val="20"/>
          <w:lang w:val="pl-PL"/>
        </w:rPr>
        <w:t>Pytanie nr  64:</w:t>
      </w:r>
    </w:p>
    <w:p w:rsidR="00594B6C" w:rsidRDefault="00463F25">
      <w:pPr>
        <w:pStyle w:val="Tekstpodstawowywcity"/>
        <w:spacing w:after="0" w:line="276" w:lineRule="auto"/>
        <w:ind w:left="0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 xml:space="preserve">Czy Zamawiający zgadza się zapisać możliwość zmiany cen w przypadku przekraczającej 3% zmiany średniego kursu NBP walut EUR lub USD w stosunku do kursu z dnia zawarcia umowy oraz w przypadku, gdy suma miesięcznych wskaźników cen i usług konsumpcyjnych opublikowanych przez Prezesa GUS za okres od dnia zawarcia umowy przekroczy 3%? </w:t>
      </w:r>
    </w:p>
    <w:p w:rsidR="00594B6C" w:rsidRDefault="00463F2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Odpowiedź: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012FA4">
        <w:rPr>
          <w:rFonts w:asciiTheme="majorHAnsi" w:hAnsiTheme="majorHAnsi" w:cstheme="majorHAnsi"/>
          <w:sz w:val="20"/>
          <w:szCs w:val="20"/>
          <w:lang w:eastAsia="pl-PL"/>
        </w:rPr>
        <w:t xml:space="preserve">Zamawiający nie </w:t>
      </w:r>
      <w:r w:rsidR="00012FA4" w:rsidRPr="00463F25">
        <w:rPr>
          <w:rFonts w:asciiTheme="majorHAnsi" w:hAnsiTheme="majorHAnsi" w:cstheme="majorHAnsi"/>
          <w:sz w:val="20"/>
          <w:szCs w:val="20"/>
          <w:lang w:eastAsia="pl-PL"/>
        </w:rPr>
        <w:t xml:space="preserve">dokonuje zmiany </w:t>
      </w:r>
      <w:r w:rsidR="00012FA4">
        <w:rPr>
          <w:rFonts w:asciiTheme="majorHAnsi" w:hAnsiTheme="majorHAnsi" w:cstheme="majorHAnsi"/>
          <w:sz w:val="20"/>
          <w:szCs w:val="20"/>
        </w:rPr>
        <w:t>Projektowanych postanowień umowy.</w:t>
      </w:r>
    </w:p>
    <w:p w:rsidR="00012FA4" w:rsidRDefault="00012FA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012FA4" w:rsidRDefault="00012FA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012FA4" w:rsidRDefault="00012FA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CIDFont+F6" w:hAnsiTheme="majorHAnsi" w:cstheme="majorHAnsi"/>
          <w:kern w:val="3"/>
          <w:sz w:val="18"/>
          <w:szCs w:val="18"/>
          <w:lang w:eastAsia="pl-PL"/>
        </w:rPr>
      </w:pPr>
    </w:p>
    <w:p w:rsidR="00594B6C" w:rsidRDefault="00463F2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CIDFont+F6" w:hAnsiTheme="majorHAnsi" w:cstheme="majorHAnsi"/>
          <w:kern w:val="3"/>
          <w:sz w:val="18"/>
          <w:szCs w:val="18"/>
          <w:lang w:eastAsia="pl-PL"/>
        </w:rPr>
      </w:pPr>
      <w:r>
        <w:rPr>
          <w:rFonts w:asciiTheme="majorHAnsi" w:eastAsia="CIDFont+F6" w:hAnsiTheme="majorHAnsi" w:cstheme="majorHAnsi"/>
          <w:kern w:val="3"/>
          <w:sz w:val="18"/>
          <w:szCs w:val="18"/>
          <w:lang w:eastAsia="pl-PL"/>
        </w:rPr>
        <w:t>Załącznik:</w:t>
      </w:r>
    </w:p>
    <w:p w:rsidR="00594B6C" w:rsidRPr="00DB5D90" w:rsidRDefault="00EE5352" w:rsidP="00DB5D90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CIDFont+F6" w:hAnsiTheme="majorHAnsi" w:cstheme="majorHAnsi"/>
          <w:kern w:val="3"/>
          <w:sz w:val="18"/>
          <w:szCs w:val="18"/>
          <w:lang w:eastAsia="pl-PL"/>
        </w:rPr>
      </w:pPr>
      <w:r>
        <w:rPr>
          <w:rFonts w:asciiTheme="majorHAnsi" w:eastAsia="CIDFont+F6" w:hAnsiTheme="majorHAnsi" w:cstheme="majorHAnsi"/>
          <w:kern w:val="3"/>
          <w:sz w:val="18"/>
          <w:szCs w:val="18"/>
          <w:lang w:eastAsia="pl-PL"/>
        </w:rPr>
        <w:t xml:space="preserve">- </w:t>
      </w:r>
      <w:r w:rsidR="00463F25">
        <w:rPr>
          <w:rFonts w:asciiTheme="majorHAnsi" w:eastAsia="CIDFont+F6" w:hAnsiTheme="majorHAnsi" w:cstheme="majorHAnsi"/>
          <w:kern w:val="3"/>
          <w:sz w:val="18"/>
          <w:szCs w:val="18"/>
          <w:lang w:eastAsia="pl-PL"/>
        </w:rPr>
        <w:t>Formularz asortymentowo-cenowy</w:t>
      </w:r>
      <w:r w:rsidR="00DB5D90">
        <w:rPr>
          <w:rFonts w:asciiTheme="majorHAnsi" w:eastAsia="CIDFont+F6" w:hAnsiTheme="majorHAnsi" w:cstheme="majorHAnsi"/>
          <w:kern w:val="3"/>
          <w:sz w:val="18"/>
          <w:szCs w:val="18"/>
          <w:lang w:eastAsia="pl-PL"/>
        </w:rPr>
        <w:t>.</w:t>
      </w:r>
    </w:p>
    <w:p w:rsidR="00594B6C" w:rsidRDefault="00594B6C">
      <w:pPr>
        <w:spacing w:after="0" w:line="276" w:lineRule="auto"/>
        <w:rPr>
          <w:rFonts w:asciiTheme="majorHAnsi" w:hAnsiTheme="majorHAnsi" w:cstheme="majorHAnsi"/>
          <w:color w:val="FF0000"/>
          <w:sz w:val="20"/>
          <w:szCs w:val="20"/>
        </w:rPr>
      </w:pPr>
    </w:p>
    <w:p w:rsidR="00594B6C" w:rsidRDefault="00463F25">
      <w:pPr>
        <w:spacing w:after="0"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Do wiadomości:</w:t>
      </w:r>
    </w:p>
    <w:p w:rsidR="00594B6C" w:rsidRDefault="00463F25">
      <w:pPr>
        <w:spacing w:after="0"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opublikowano na stronie BIP</w:t>
      </w:r>
    </w:p>
    <w:p w:rsidR="00594B6C" w:rsidRDefault="00594B6C">
      <w:pPr>
        <w:spacing w:after="0" w:line="276" w:lineRule="auto"/>
        <w:rPr>
          <w:rFonts w:asciiTheme="majorHAnsi" w:hAnsiTheme="majorHAnsi" w:cstheme="majorHAnsi"/>
          <w:color w:val="FF0000"/>
          <w:sz w:val="20"/>
          <w:szCs w:val="20"/>
        </w:rPr>
      </w:pPr>
    </w:p>
    <w:sectPr w:rsidR="00594B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4B6C" w:rsidRDefault="00463F25">
      <w:pPr>
        <w:spacing w:line="240" w:lineRule="auto"/>
      </w:pPr>
      <w:r>
        <w:separator/>
      </w:r>
    </w:p>
  </w:endnote>
  <w:endnote w:type="continuationSeparator" w:id="0">
    <w:p w:rsidR="00594B6C" w:rsidRDefault="00463F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PSON Roman T">
    <w:altName w:val="Courier New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Yu Gothic"/>
    <w:charset w:val="80"/>
    <w:family w:val="auto"/>
    <w:pitch w:val="default"/>
    <w:sig w:usb0="00000000" w:usb1="00000000" w:usb2="00000010" w:usb3="00000000" w:csb0="00020000" w:csb1="00000000"/>
  </w:font>
  <w:font w:name="CIDFont+F6">
    <w:altName w:val="MS Gothic"/>
    <w:charset w:val="80"/>
    <w:family w:val="auto"/>
    <w:pitch w:val="default"/>
    <w:sig w:usb0="00000000" w:usb1="0000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4B6C" w:rsidRDefault="00594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4B6C" w:rsidRDefault="00594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4B6C" w:rsidRDefault="00594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4B6C" w:rsidRDefault="00463F25">
      <w:pPr>
        <w:spacing w:after="0"/>
      </w:pPr>
      <w:r>
        <w:separator/>
      </w:r>
    </w:p>
  </w:footnote>
  <w:footnote w:type="continuationSeparator" w:id="0">
    <w:p w:rsidR="00594B6C" w:rsidRDefault="00463F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4B6C" w:rsidRDefault="00EE5352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4B6C" w:rsidRDefault="00EE5352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4144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4B6C" w:rsidRDefault="00EE5352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12FA4"/>
    <w:rsid w:val="00015428"/>
    <w:rsid w:val="00022AF0"/>
    <w:rsid w:val="00023F82"/>
    <w:rsid w:val="000301F3"/>
    <w:rsid w:val="00043B7A"/>
    <w:rsid w:val="00044346"/>
    <w:rsid w:val="00050817"/>
    <w:rsid w:val="00057879"/>
    <w:rsid w:val="00057CB9"/>
    <w:rsid w:val="00064671"/>
    <w:rsid w:val="00067136"/>
    <w:rsid w:val="00074E9C"/>
    <w:rsid w:val="00080D55"/>
    <w:rsid w:val="00083DAA"/>
    <w:rsid w:val="00091261"/>
    <w:rsid w:val="00093206"/>
    <w:rsid w:val="0009589B"/>
    <w:rsid w:val="000963F8"/>
    <w:rsid w:val="000A013B"/>
    <w:rsid w:val="000A4787"/>
    <w:rsid w:val="000B0112"/>
    <w:rsid w:val="000B3817"/>
    <w:rsid w:val="000C3F01"/>
    <w:rsid w:val="000C500D"/>
    <w:rsid w:val="000D159E"/>
    <w:rsid w:val="000D2C29"/>
    <w:rsid w:val="000D7446"/>
    <w:rsid w:val="000E68E1"/>
    <w:rsid w:val="000E7B20"/>
    <w:rsid w:val="000F08DB"/>
    <w:rsid w:val="000F5105"/>
    <w:rsid w:val="000F5DF8"/>
    <w:rsid w:val="00101A4F"/>
    <w:rsid w:val="00101CE3"/>
    <w:rsid w:val="001057F7"/>
    <w:rsid w:val="00110ED0"/>
    <w:rsid w:val="00113F34"/>
    <w:rsid w:val="00113FC7"/>
    <w:rsid w:val="00115BC3"/>
    <w:rsid w:val="00116E55"/>
    <w:rsid w:val="00116FCE"/>
    <w:rsid w:val="00123BB5"/>
    <w:rsid w:val="00130ABC"/>
    <w:rsid w:val="00134C3F"/>
    <w:rsid w:val="00135684"/>
    <w:rsid w:val="00145BC1"/>
    <w:rsid w:val="00160DBE"/>
    <w:rsid w:val="001625F8"/>
    <w:rsid w:val="00165834"/>
    <w:rsid w:val="00165EF6"/>
    <w:rsid w:val="00171A87"/>
    <w:rsid w:val="001723D6"/>
    <w:rsid w:val="001723E1"/>
    <w:rsid w:val="001748BD"/>
    <w:rsid w:val="00174B79"/>
    <w:rsid w:val="0018594C"/>
    <w:rsid w:val="0018694A"/>
    <w:rsid w:val="00191C48"/>
    <w:rsid w:val="0019249F"/>
    <w:rsid w:val="001944A9"/>
    <w:rsid w:val="001A605A"/>
    <w:rsid w:val="001B528A"/>
    <w:rsid w:val="001C01B6"/>
    <w:rsid w:val="001C46C7"/>
    <w:rsid w:val="001C626E"/>
    <w:rsid w:val="001E2D1E"/>
    <w:rsid w:val="001F1F39"/>
    <w:rsid w:val="001F43B7"/>
    <w:rsid w:val="001F622D"/>
    <w:rsid w:val="001F7C95"/>
    <w:rsid w:val="00204201"/>
    <w:rsid w:val="002056A2"/>
    <w:rsid w:val="00206F8D"/>
    <w:rsid w:val="00214212"/>
    <w:rsid w:val="00215C6D"/>
    <w:rsid w:val="002230AE"/>
    <w:rsid w:val="0022661F"/>
    <w:rsid w:val="00231E01"/>
    <w:rsid w:val="002336BE"/>
    <w:rsid w:val="00234451"/>
    <w:rsid w:val="00240BF3"/>
    <w:rsid w:val="00241425"/>
    <w:rsid w:val="00243997"/>
    <w:rsid w:val="00246C89"/>
    <w:rsid w:val="002556D0"/>
    <w:rsid w:val="00255EF3"/>
    <w:rsid w:val="002637F0"/>
    <w:rsid w:val="002646B3"/>
    <w:rsid w:val="00271C4A"/>
    <w:rsid w:val="002728BE"/>
    <w:rsid w:val="00277E29"/>
    <w:rsid w:val="002811C5"/>
    <w:rsid w:val="002856B1"/>
    <w:rsid w:val="0029080C"/>
    <w:rsid w:val="00290DAF"/>
    <w:rsid w:val="00294DF5"/>
    <w:rsid w:val="00296870"/>
    <w:rsid w:val="002A3995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D2C89"/>
    <w:rsid w:val="002E76BC"/>
    <w:rsid w:val="00301064"/>
    <w:rsid w:val="003141D9"/>
    <w:rsid w:val="00314826"/>
    <w:rsid w:val="00321083"/>
    <w:rsid w:val="00326057"/>
    <w:rsid w:val="00326AE3"/>
    <w:rsid w:val="0033158D"/>
    <w:rsid w:val="0033401B"/>
    <w:rsid w:val="00346B57"/>
    <w:rsid w:val="003473BD"/>
    <w:rsid w:val="0035258A"/>
    <w:rsid w:val="00355E80"/>
    <w:rsid w:val="0035648B"/>
    <w:rsid w:val="00372794"/>
    <w:rsid w:val="00374073"/>
    <w:rsid w:val="00384D19"/>
    <w:rsid w:val="00386549"/>
    <w:rsid w:val="003900DB"/>
    <w:rsid w:val="00397B72"/>
    <w:rsid w:val="003B474F"/>
    <w:rsid w:val="003B479E"/>
    <w:rsid w:val="003C01A7"/>
    <w:rsid w:val="003D0AD8"/>
    <w:rsid w:val="003D6BC2"/>
    <w:rsid w:val="003E12C2"/>
    <w:rsid w:val="003E2F64"/>
    <w:rsid w:val="003E4EC3"/>
    <w:rsid w:val="003E5C5A"/>
    <w:rsid w:val="003E7336"/>
    <w:rsid w:val="003F3CF9"/>
    <w:rsid w:val="003F55EB"/>
    <w:rsid w:val="003F60BE"/>
    <w:rsid w:val="003F6F59"/>
    <w:rsid w:val="003F7977"/>
    <w:rsid w:val="003F7BBF"/>
    <w:rsid w:val="00404E70"/>
    <w:rsid w:val="00414107"/>
    <w:rsid w:val="0041515F"/>
    <w:rsid w:val="00430105"/>
    <w:rsid w:val="00443039"/>
    <w:rsid w:val="00443B44"/>
    <w:rsid w:val="0045265D"/>
    <w:rsid w:val="00455C55"/>
    <w:rsid w:val="004579F2"/>
    <w:rsid w:val="00463F25"/>
    <w:rsid w:val="00471490"/>
    <w:rsid w:val="0047162F"/>
    <w:rsid w:val="00472E4C"/>
    <w:rsid w:val="00473004"/>
    <w:rsid w:val="0048262E"/>
    <w:rsid w:val="00485EF0"/>
    <w:rsid w:val="004A29CE"/>
    <w:rsid w:val="004A3FAF"/>
    <w:rsid w:val="004B2A13"/>
    <w:rsid w:val="004B326A"/>
    <w:rsid w:val="004C6EB7"/>
    <w:rsid w:val="004D23FA"/>
    <w:rsid w:val="004E2FEF"/>
    <w:rsid w:val="004E30BB"/>
    <w:rsid w:val="004E6061"/>
    <w:rsid w:val="004F1E27"/>
    <w:rsid w:val="004F32AD"/>
    <w:rsid w:val="004F6C35"/>
    <w:rsid w:val="005027FC"/>
    <w:rsid w:val="00512358"/>
    <w:rsid w:val="00514337"/>
    <w:rsid w:val="00515310"/>
    <w:rsid w:val="005164A0"/>
    <w:rsid w:val="0051651F"/>
    <w:rsid w:val="005168D5"/>
    <w:rsid w:val="00522743"/>
    <w:rsid w:val="00527C1E"/>
    <w:rsid w:val="00531A72"/>
    <w:rsid w:val="005328AC"/>
    <w:rsid w:val="00534FCF"/>
    <w:rsid w:val="00536475"/>
    <w:rsid w:val="00550AA6"/>
    <w:rsid w:val="00565D93"/>
    <w:rsid w:val="005674B4"/>
    <w:rsid w:val="00570E27"/>
    <w:rsid w:val="00575328"/>
    <w:rsid w:val="0057792E"/>
    <w:rsid w:val="00583808"/>
    <w:rsid w:val="00594B6C"/>
    <w:rsid w:val="005A3FFB"/>
    <w:rsid w:val="005B59BE"/>
    <w:rsid w:val="005C4178"/>
    <w:rsid w:val="005C50F4"/>
    <w:rsid w:val="005C5965"/>
    <w:rsid w:val="005C6468"/>
    <w:rsid w:val="005E1652"/>
    <w:rsid w:val="00601FCD"/>
    <w:rsid w:val="00604DA3"/>
    <w:rsid w:val="00607DC8"/>
    <w:rsid w:val="00614EB9"/>
    <w:rsid w:val="006212D0"/>
    <w:rsid w:val="00626467"/>
    <w:rsid w:val="00630BE0"/>
    <w:rsid w:val="00632F8F"/>
    <w:rsid w:val="00634C8A"/>
    <w:rsid w:val="00637557"/>
    <w:rsid w:val="006435D1"/>
    <w:rsid w:val="00644D6A"/>
    <w:rsid w:val="006559EC"/>
    <w:rsid w:val="00656A78"/>
    <w:rsid w:val="00657E5C"/>
    <w:rsid w:val="00662DAC"/>
    <w:rsid w:val="006632D7"/>
    <w:rsid w:val="00663F86"/>
    <w:rsid w:val="00667F79"/>
    <w:rsid w:val="00672D05"/>
    <w:rsid w:val="0067515A"/>
    <w:rsid w:val="0067588A"/>
    <w:rsid w:val="0068052E"/>
    <w:rsid w:val="0068172A"/>
    <w:rsid w:val="00682AE0"/>
    <w:rsid w:val="00685CBD"/>
    <w:rsid w:val="00687995"/>
    <w:rsid w:val="00694056"/>
    <w:rsid w:val="00695C02"/>
    <w:rsid w:val="006A087E"/>
    <w:rsid w:val="006A7DFD"/>
    <w:rsid w:val="006B60B4"/>
    <w:rsid w:val="006C47DE"/>
    <w:rsid w:val="006C5E7E"/>
    <w:rsid w:val="006E62F4"/>
    <w:rsid w:val="006F759D"/>
    <w:rsid w:val="0070205C"/>
    <w:rsid w:val="007046C8"/>
    <w:rsid w:val="00711DD0"/>
    <w:rsid w:val="00712D40"/>
    <w:rsid w:val="007204EF"/>
    <w:rsid w:val="007208A6"/>
    <w:rsid w:val="00722BA4"/>
    <w:rsid w:val="00730F65"/>
    <w:rsid w:val="00734BD7"/>
    <w:rsid w:val="00743A56"/>
    <w:rsid w:val="007533A1"/>
    <w:rsid w:val="00754DBA"/>
    <w:rsid w:val="0076058C"/>
    <w:rsid w:val="00760A13"/>
    <w:rsid w:val="00762A54"/>
    <w:rsid w:val="0076709A"/>
    <w:rsid w:val="00775A8D"/>
    <w:rsid w:val="00783780"/>
    <w:rsid w:val="00786C6C"/>
    <w:rsid w:val="007870CF"/>
    <w:rsid w:val="00795A16"/>
    <w:rsid w:val="007962D7"/>
    <w:rsid w:val="007A00D2"/>
    <w:rsid w:val="007A171B"/>
    <w:rsid w:val="007A1BAF"/>
    <w:rsid w:val="007A4568"/>
    <w:rsid w:val="007B3724"/>
    <w:rsid w:val="007C336D"/>
    <w:rsid w:val="007C677D"/>
    <w:rsid w:val="007C7544"/>
    <w:rsid w:val="007D3F9A"/>
    <w:rsid w:val="007D4D95"/>
    <w:rsid w:val="007D6A7F"/>
    <w:rsid w:val="007E3857"/>
    <w:rsid w:val="007F0C6B"/>
    <w:rsid w:val="007F15F8"/>
    <w:rsid w:val="007F322E"/>
    <w:rsid w:val="007F75E1"/>
    <w:rsid w:val="00800878"/>
    <w:rsid w:val="008008D2"/>
    <w:rsid w:val="00806ADD"/>
    <w:rsid w:val="008105CF"/>
    <w:rsid w:val="00813B5A"/>
    <w:rsid w:val="00814C30"/>
    <w:rsid w:val="00814F94"/>
    <w:rsid w:val="00815469"/>
    <w:rsid w:val="00824ED6"/>
    <w:rsid w:val="00824EDA"/>
    <w:rsid w:val="00832C39"/>
    <w:rsid w:val="008438F4"/>
    <w:rsid w:val="0085033C"/>
    <w:rsid w:val="00852B65"/>
    <w:rsid w:val="008569B1"/>
    <w:rsid w:val="00860988"/>
    <w:rsid w:val="0086769E"/>
    <w:rsid w:val="00881D68"/>
    <w:rsid w:val="008830F6"/>
    <w:rsid w:val="008879F8"/>
    <w:rsid w:val="0089020D"/>
    <w:rsid w:val="00896AC3"/>
    <w:rsid w:val="00896B68"/>
    <w:rsid w:val="00897DBD"/>
    <w:rsid w:val="008A1EDB"/>
    <w:rsid w:val="008A2D49"/>
    <w:rsid w:val="008A41CE"/>
    <w:rsid w:val="008A5382"/>
    <w:rsid w:val="008B1DF0"/>
    <w:rsid w:val="008B72BC"/>
    <w:rsid w:val="008C446E"/>
    <w:rsid w:val="008D068F"/>
    <w:rsid w:val="008D5A50"/>
    <w:rsid w:val="008E09AB"/>
    <w:rsid w:val="008E17D3"/>
    <w:rsid w:val="008E3598"/>
    <w:rsid w:val="008E4B97"/>
    <w:rsid w:val="008E6435"/>
    <w:rsid w:val="008F6A26"/>
    <w:rsid w:val="00901C0F"/>
    <w:rsid w:val="00902E2D"/>
    <w:rsid w:val="0090476B"/>
    <w:rsid w:val="00906B88"/>
    <w:rsid w:val="00920D47"/>
    <w:rsid w:val="00921EFF"/>
    <w:rsid w:val="0093183B"/>
    <w:rsid w:val="0093301B"/>
    <w:rsid w:val="0093669A"/>
    <w:rsid w:val="009378E8"/>
    <w:rsid w:val="00940CC9"/>
    <w:rsid w:val="009466C6"/>
    <w:rsid w:val="009474CC"/>
    <w:rsid w:val="00956D37"/>
    <w:rsid w:val="00960756"/>
    <w:rsid w:val="00962783"/>
    <w:rsid w:val="0096769B"/>
    <w:rsid w:val="00970384"/>
    <w:rsid w:val="00971F45"/>
    <w:rsid w:val="009748B6"/>
    <w:rsid w:val="00976069"/>
    <w:rsid w:val="00983B5C"/>
    <w:rsid w:val="009847E8"/>
    <w:rsid w:val="00987085"/>
    <w:rsid w:val="00994290"/>
    <w:rsid w:val="00996151"/>
    <w:rsid w:val="009963A7"/>
    <w:rsid w:val="009A0A77"/>
    <w:rsid w:val="009A2E9A"/>
    <w:rsid w:val="009B07CA"/>
    <w:rsid w:val="009B362F"/>
    <w:rsid w:val="009C1125"/>
    <w:rsid w:val="009C6F0A"/>
    <w:rsid w:val="009D10FA"/>
    <w:rsid w:val="009E38BF"/>
    <w:rsid w:val="009E785D"/>
    <w:rsid w:val="009E796D"/>
    <w:rsid w:val="009F061E"/>
    <w:rsid w:val="00A06A6D"/>
    <w:rsid w:val="00A113FB"/>
    <w:rsid w:val="00A12BF1"/>
    <w:rsid w:val="00A13267"/>
    <w:rsid w:val="00A13A51"/>
    <w:rsid w:val="00A27910"/>
    <w:rsid w:val="00A339F4"/>
    <w:rsid w:val="00A33AC1"/>
    <w:rsid w:val="00A35C81"/>
    <w:rsid w:val="00A3786E"/>
    <w:rsid w:val="00A41CCB"/>
    <w:rsid w:val="00A462B4"/>
    <w:rsid w:val="00A4743C"/>
    <w:rsid w:val="00A55A86"/>
    <w:rsid w:val="00A57E5F"/>
    <w:rsid w:val="00A73806"/>
    <w:rsid w:val="00A74D59"/>
    <w:rsid w:val="00A75C18"/>
    <w:rsid w:val="00A7633B"/>
    <w:rsid w:val="00A80EA1"/>
    <w:rsid w:val="00A8387E"/>
    <w:rsid w:val="00A8620F"/>
    <w:rsid w:val="00AA23DD"/>
    <w:rsid w:val="00AA54F9"/>
    <w:rsid w:val="00AB08EA"/>
    <w:rsid w:val="00AB0AF0"/>
    <w:rsid w:val="00AB1741"/>
    <w:rsid w:val="00AB176F"/>
    <w:rsid w:val="00AC7922"/>
    <w:rsid w:val="00AD0A4B"/>
    <w:rsid w:val="00AD1525"/>
    <w:rsid w:val="00AD157A"/>
    <w:rsid w:val="00AE1887"/>
    <w:rsid w:val="00AF7EF7"/>
    <w:rsid w:val="00B035AC"/>
    <w:rsid w:val="00B06A54"/>
    <w:rsid w:val="00B079A3"/>
    <w:rsid w:val="00B17331"/>
    <w:rsid w:val="00B177C1"/>
    <w:rsid w:val="00B17E31"/>
    <w:rsid w:val="00B205E2"/>
    <w:rsid w:val="00B23360"/>
    <w:rsid w:val="00B34126"/>
    <w:rsid w:val="00B35E93"/>
    <w:rsid w:val="00B435D7"/>
    <w:rsid w:val="00B46178"/>
    <w:rsid w:val="00B504C6"/>
    <w:rsid w:val="00B5232C"/>
    <w:rsid w:val="00B61447"/>
    <w:rsid w:val="00B620C9"/>
    <w:rsid w:val="00B624BF"/>
    <w:rsid w:val="00B6637E"/>
    <w:rsid w:val="00B872B7"/>
    <w:rsid w:val="00B92B76"/>
    <w:rsid w:val="00B94AEB"/>
    <w:rsid w:val="00BA2FF4"/>
    <w:rsid w:val="00BA76B1"/>
    <w:rsid w:val="00BB3046"/>
    <w:rsid w:val="00BB5C3A"/>
    <w:rsid w:val="00BC010E"/>
    <w:rsid w:val="00BD1A4F"/>
    <w:rsid w:val="00BD25B6"/>
    <w:rsid w:val="00BD36DE"/>
    <w:rsid w:val="00BD5381"/>
    <w:rsid w:val="00BD68E6"/>
    <w:rsid w:val="00BE5404"/>
    <w:rsid w:val="00BE6133"/>
    <w:rsid w:val="00BE6155"/>
    <w:rsid w:val="00BF09C3"/>
    <w:rsid w:val="00BF6C12"/>
    <w:rsid w:val="00BF6FE8"/>
    <w:rsid w:val="00C03614"/>
    <w:rsid w:val="00C05935"/>
    <w:rsid w:val="00C16248"/>
    <w:rsid w:val="00C17695"/>
    <w:rsid w:val="00C27538"/>
    <w:rsid w:val="00C276B0"/>
    <w:rsid w:val="00C35F65"/>
    <w:rsid w:val="00C44EB8"/>
    <w:rsid w:val="00C45270"/>
    <w:rsid w:val="00C509B2"/>
    <w:rsid w:val="00C5236E"/>
    <w:rsid w:val="00C55396"/>
    <w:rsid w:val="00C63D41"/>
    <w:rsid w:val="00C665A2"/>
    <w:rsid w:val="00C66C63"/>
    <w:rsid w:val="00C70136"/>
    <w:rsid w:val="00C76ADC"/>
    <w:rsid w:val="00C84869"/>
    <w:rsid w:val="00C87865"/>
    <w:rsid w:val="00C95C76"/>
    <w:rsid w:val="00C97237"/>
    <w:rsid w:val="00CA00EB"/>
    <w:rsid w:val="00CA2A20"/>
    <w:rsid w:val="00CB3BF7"/>
    <w:rsid w:val="00CB6113"/>
    <w:rsid w:val="00CC16D7"/>
    <w:rsid w:val="00CD02A6"/>
    <w:rsid w:val="00CD5C29"/>
    <w:rsid w:val="00CD76A1"/>
    <w:rsid w:val="00CE2309"/>
    <w:rsid w:val="00CE4AEB"/>
    <w:rsid w:val="00CE61FB"/>
    <w:rsid w:val="00CF23CD"/>
    <w:rsid w:val="00CF58AC"/>
    <w:rsid w:val="00CF5F61"/>
    <w:rsid w:val="00CF7045"/>
    <w:rsid w:val="00CF7899"/>
    <w:rsid w:val="00D07ADD"/>
    <w:rsid w:val="00D1760B"/>
    <w:rsid w:val="00D17E72"/>
    <w:rsid w:val="00D27A4C"/>
    <w:rsid w:val="00D322EB"/>
    <w:rsid w:val="00D4021F"/>
    <w:rsid w:val="00D466F7"/>
    <w:rsid w:val="00D50BC1"/>
    <w:rsid w:val="00D56E00"/>
    <w:rsid w:val="00D6269D"/>
    <w:rsid w:val="00D64450"/>
    <w:rsid w:val="00D72420"/>
    <w:rsid w:val="00D742C2"/>
    <w:rsid w:val="00D744E8"/>
    <w:rsid w:val="00D91734"/>
    <w:rsid w:val="00D9390C"/>
    <w:rsid w:val="00DA2248"/>
    <w:rsid w:val="00DA4D58"/>
    <w:rsid w:val="00DA5646"/>
    <w:rsid w:val="00DB04F6"/>
    <w:rsid w:val="00DB0DA5"/>
    <w:rsid w:val="00DB18D7"/>
    <w:rsid w:val="00DB3EAE"/>
    <w:rsid w:val="00DB5D90"/>
    <w:rsid w:val="00DC035F"/>
    <w:rsid w:val="00DC1505"/>
    <w:rsid w:val="00DC1D80"/>
    <w:rsid w:val="00DC442E"/>
    <w:rsid w:val="00DC7D29"/>
    <w:rsid w:val="00DD02FF"/>
    <w:rsid w:val="00DE1471"/>
    <w:rsid w:val="00DE183C"/>
    <w:rsid w:val="00DE40C9"/>
    <w:rsid w:val="00DE5AA7"/>
    <w:rsid w:val="00DF4325"/>
    <w:rsid w:val="00E0684A"/>
    <w:rsid w:val="00E101B1"/>
    <w:rsid w:val="00E15521"/>
    <w:rsid w:val="00E15953"/>
    <w:rsid w:val="00E21B91"/>
    <w:rsid w:val="00E22027"/>
    <w:rsid w:val="00E32877"/>
    <w:rsid w:val="00E41CD0"/>
    <w:rsid w:val="00E45DE2"/>
    <w:rsid w:val="00E4754E"/>
    <w:rsid w:val="00E47E87"/>
    <w:rsid w:val="00E504B7"/>
    <w:rsid w:val="00E51F85"/>
    <w:rsid w:val="00E53DD8"/>
    <w:rsid w:val="00E55441"/>
    <w:rsid w:val="00E55C3B"/>
    <w:rsid w:val="00E642C5"/>
    <w:rsid w:val="00E7627D"/>
    <w:rsid w:val="00E830CA"/>
    <w:rsid w:val="00E95B8F"/>
    <w:rsid w:val="00E96726"/>
    <w:rsid w:val="00E97A53"/>
    <w:rsid w:val="00EA394C"/>
    <w:rsid w:val="00EA77E7"/>
    <w:rsid w:val="00EC4297"/>
    <w:rsid w:val="00EC7878"/>
    <w:rsid w:val="00ED040A"/>
    <w:rsid w:val="00ED3AA9"/>
    <w:rsid w:val="00ED5425"/>
    <w:rsid w:val="00ED7911"/>
    <w:rsid w:val="00EE109D"/>
    <w:rsid w:val="00EE3C33"/>
    <w:rsid w:val="00EE5352"/>
    <w:rsid w:val="00F0243E"/>
    <w:rsid w:val="00F04AC7"/>
    <w:rsid w:val="00F05470"/>
    <w:rsid w:val="00F07A22"/>
    <w:rsid w:val="00F10D08"/>
    <w:rsid w:val="00F23AD3"/>
    <w:rsid w:val="00F25921"/>
    <w:rsid w:val="00F2694E"/>
    <w:rsid w:val="00F37FDC"/>
    <w:rsid w:val="00F461A2"/>
    <w:rsid w:val="00F52224"/>
    <w:rsid w:val="00F571F7"/>
    <w:rsid w:val="00F63CC5"/>
    <w:rsid w:val="00F704FC"/>
    <w:rsid w:val="00F77B3C"/>
    <w:rsid w:val="00F91B6D"/>
    <w:rsid w:val="00F96871"/>
    <w:rsid w:val="00FA4B90"/>
    <w:rsid w:val="00FA4C59"/>
    <w:rsid w:val="00FA54E4"/>
    <w:rsid w:val="00FA63FB"/>
    <w:rsid w:val="00FA72F7"/>
    <w:rsid w:val="00FB0DBC"/>
    <w:rsid w:val="00FB2176"/>
    <w:rsid w:val="00FB47D9"/>
    <w:rsid w:val="00FB7476"/>
    <w:rsid w:val="00FC2896"/>
    <w:rsid w:val="00FC7714"/>
    <w:rsid w:val="00FD1D54"/>
    <w:rsid w:val="00FD2FD8"/>
    <w:rsid w:val="00FD44A5"/>
    <w:rsid w:val="00FD5012"/>
    <w:rsid w:val="00FD62E8"/>
    <w:rsid w:val="00FF4863"/>
    <w:rsid w:val="00FF61F2"/>
    <w:rsid w:val="03D21581"/>
    <w:rsid w:val="0B34691D"/>
    <w:rsid w:val="2182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color="white">
      <v:fill color="white"/>
    </o:shapedefaults>
    <o:shapelayout v:ext="edit">
      <o:idmap v:ext="edit" data="1"/>
    </o:shapelayout>
  </w:shapeDefaults>
  <w:decimalSymbol w:val=","/>
  <w:listSeparator w:val=";"/>
  <w14:docId w14:val="7B87B0F3"/>
  <w15:docId w15:val="{BEA8A7E4-8A0A-4F1B-AE03-4F9B0563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unhideWhenUsed/>
    <w:qFormat/>
    <w:pPr>
      <w:suppressAutoHyphens/>
      <w:spacing w:before="280" w:after="280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Pr>
      <w:sz w:val="22"/>
      <w:szCs w:val="22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Carattere">
    <w:name w:val="Carattere"/>
    <w:basedOn w:val="Normalny"/>
    <w:qFormat/>
    <w:pPr>
      <w:spacing w:after="0" w:line="240" w:lineRule="auto"/>
    </w:pPr>
    <w:rPr>
      <w:rFonts w:ascii="EPSON Roman T" w:eastAsia="Times New Roman" w:hAnsi="EPSON Roman T" w:cs="Times New Roman"/>
      <w:sz w:val="20"/>
      <w:szCs w:val="20"/>
      <w:lang w:val="fr-FR" w:eastAsia="pl-PL"/>
    </w:rPr>
  </w:style>
  <w:style w:type="paragraph" w:customStyle="1" w:styleId="TableContents">
    <w:name w:val="Table Contents"/>
    <w:basedOn w:val="Normalny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F18FD94F-1D21-4F82-AA94-3AEB02A4F0D2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2868</Words>
  <Characters>17211</Characters>
  <Application>Microsoft Office Word</Application>
  <DocSecurity>0</DocSecurity>
  <Lines>143</Lines>
  <Paragraphs>40</Paragraphs>
  <ScaleCrop>false</ScaleCrop>
  <Company/>
  <LinksUpToDate>false</LinksUpToDate>
  <CharactersWithSpaces>20039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231</cp:revision>
  <cp:lastPrinted>2022-11-29T14:01:00Z</cp:lastPrinted>
  <dcterms:created xsi:type="dcterms:W3CDTF">2022-05-16T07:18:00Z</dcterms:created>
  <dcterms:modified xsi:type="dcterms:W3CDTF">2022-11-29T14:10:00Z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280E6087A0A7439896EE5F79C71FB333</vt:lpwstr>
  </property>
</Properties>
</file>