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09" w:rsidRPr="00340C1A" w:rsidRDefault="00165F6D" w:rsidP="00CB6909">
      <w:pPr>
        <w:tabs>
          <w:tab w:val="left" w:pos="6508"/>
          <w:tab w:val="left" w:pos="7939"/>
        </w:tabs>
        <w:suppressAutoHyphens/>
        <w:spacing w:after="0" w:line="240" w:lineRule="auto"/>
        <w:jc w:val="both"/>
        <w:rPr>
          <w:rFonts w:ascii="Verdana" w:eastAsia="Times New Roman" w:hAnsi="Verdana" w:cs="Times New Roman"/>
          <w:sz w:val="16"/>
          <w:szCs w:val="16"/>
          <w:lang w:eastAsia="zh-CN"/>
        </w:rPr>
      </w:pPr>
      <w:r>
        <w:rPr>
          <w:rFonts w:ascii="Verdana" w:eastAsia="Times New Roman" w:hAnsi="Verdana" w:cs="Times New Roman"/>
          <w:sz w:val="16"/>
          <w:szCs w:val="16"/>
          <w:lang w:eastAsia="zh-CN"/>
        </w:rPr>
        <w:t>DZP/PN/35</w:t>
      </w:r>
      <w:r w:rsidR="00CB6909" w:rsidRPr="00340C1A">
        <w:rPr>
          <w:rFonts w:ascii="Verdana" w:eastAsia="Times New Roman" w:hAnsi="Verdana" w:cs="Times New Roman"/>
          <w:sz w:val="16"/>
          <w:szCs w:val="16"/>
          <w:lang w:eastAsia="zh-CN"/>
        </w:rPr>
        <w:t>/2018</w:t>
      </w:r>
      <w:r w:rsidR="00CB6909" w:rsidRPr="00340C1A">
        <w:rPr>
          <w:rFonts w:ascii="Verdana" w:eastAsia="Times New Roman" w:hAnsi="Verdana" w:cs="Times New Roman"/>
          <w:sz w:val="16"/>
          <w:szCs w:val="16"/>
          <w:lang w:eastAsia="zh-CN"/>
        </w:rPr>
        <w:tab/>
        <w:t xml:space="preserve">  Zawiercie dnia, </w:t>
      </w:r>
      <w:r w:rsidR="00CB6909" w:rsidRPr="00340C1A">
        <w:rPr>
          <w:rFonts w:ascii="Verdana" w:eastAsia="Times New Roman" w:hAnsi="Verdana" w:cs="Times New Roman"/>
          <w:sz w:val="16"/>
          <w:szCs w:val="16"/>
          <w:lang w:eastAsia="zh-CN"/>
        </w:rPr>
        <w:tab/>
      </w:r>
      <w:r w:rsidR="005E18DB">
        <w:rPr>
          <w:rFonts w:ascii="Verdana" w:eastAsia="Times New Roman" w:hAnsi="Verdana" w:cs="Times New Roman"/>
          <w:sz w:val="16"/>
          <w:szCs w:val="16"/>
          <w:lang w:eastAsia="zh-CN"/>
        </w:rPr>
        <w:t>18</w:t>
      </w:r>
      <w:r w:rsidR="00CB6909">
        <w:rPr>
          <w:rFonts w:ascii="Verdana" w:eastAsia="Times New Roman" w:hAnsi="Verdana" w:cs="Times New Roman"/>
          <w:sz w:val="16"/>
          <w:szCs w:val="16"/>
          <w:lang w:eastAsia="zh-CN"/>
        </w:rPr>
        <w:t>.</w:t>
      </w:r>
      <w:r>
        <w:rPr>
          <w:rFonts w:ascii="Verdana" w:eastAsia="Times New Roman" w:hAnsi="Verdana" w:cs="Times New Roman"/>
          <w:sz w:val="16"/>
          <w:szCs w:val="16"/>
          <w:lang w:eastAsia="zh-CN"/>
        </w:rPr>
        <w:t>07</w:t>
      </w:r>
      <w:r w:rsidR="00CB6909" w:rsidRPr="00340C1A">
        <w:rPr>
          <w:rFonts w:ascii="Verdana" w:eastAsia="Times New Roman" w:hAnsi="Verdana" w:cs="Times New Roman"/>
          <w:sz w:val="16"/>
          <w:szCs w:val="16"/>
          <w:lang w:eastAsia="zh-CN"/>
        </w:rPr>
        <w:t>.2018r.</w:t>
      </w:r>
    </w:p>
    <w:p w:rsidR="00CB6909" w:rsidRPr="00340C1A" w:rsidRDefault="00CB6909" w:rsidP="00CB6909">
      <w:pPr>
        <w:suppressAutoHyphens/>
        <w:spacing w:after="0" w:line="240" w:lineRule="auto"/>
        <w:rPr>
          <w:rFonts w:ascii="Verdana" w:eastAsia="Times New Roman" w:hAnsi="Verdana" w:cs="Times New Roman"/>
          <w:sz w:val="16"/>
          <w:szCs w:val="16"/>
          <w:lang w:eastAsia="zh-CN"/>
        </w:rPr>
      </w:pPr>
    </w:p>
    <w:p w:rsidR="00CB6909" w:rsidRPr="00340C1A" w:rsidRDefault="00CB6909" w:rsidP="00CB6909">
      <w:pPr>
        <w:suppressAutoHyphens/>
        <w:spacing w:after="0" w:line="240" w:lineRule="auto"/>
        <w:rPr>
          <w:rFonts w:ascii="Verdana" w:eastAsia="Times New Roman" w:hAnsi="Verdana" w:cs="Times New Roman"/>
          <w:sz w:val="16"/>
          <w:szCs w:val="16"/>
          <w:lang w:eastAsia="zh-CN"/>
        </w:rPr>
      </w:pPr>
    </w:p>
    <w:p w:rsidR="00CB6909" w:rsidRPr="00340C1A" w:rsidRDefault="00CB6909" w:rsidP="00CB6909">
      <w:pPr>
        <w:tabs>
          <w:tab w:val="left" w:pos="7545"/>
        </w:tabs>
        <w:suppressAutoHyphens/>
        <w:spacing w:after="0" w:line="240" w:lineRule="auto"/>
        <w:rPr>
          <w:rFonts w:ascii="Verdana" w:eastAsia="Times New Roman" w:hAnsi="Verdana" w:cs="Times New Roman"/>
          <w:sz w:val="16"/>
          <w:szCs w:val="16"/>
          <w:lang w:eastAsia="zh-CN"/>
        </w:rPr>
      </w:pPr>
      <w:r w:rsidRPr="00340C1A">
        <w:rPr>
          <w:rFonts w:ascii="Verdana" w:eastAsia="Times New Roman" w:hAnsi="Verdana" w:cs="Times New Roman"/>
          <w:sz w:val="16"/>
          <w:szCs w:val="16"/>
          <w:lang w:eastAsia="zh-CN"/>
        </w:rPr>
        <w:t xml:space="preserve">                                                                                                                                  </w:t>
      </w:r>
    </w:p>
    <w:p w:rsidR="00CB6909" w:rsidRPr="00340C1A" w:rsidRDefault="00CB6909" w:rsidP="00694F7F">
      <w:pPr>
        <w:tabs>
          <w:tab w:val="left" w:pos="1513"/>
        </w:tabs>
        <w:suppressAutoHyphens/>
        <w:spacing w:after="0" w:line="240" w:lineRule="auto"/>
        <w:jc w:val="center"/>
        <w:rPr>
          <w:rFonts w:ascii="Verdana" w:eastAsia="Times New Roman" w:hAnsi="Verdana" w:cs="Times New Roman"/>
          <w:b/>
          <w:sz w:val="18"/>
          <w:szCs w:val="18"/>
          <w:lang w:eastAsia="zh-CN"/>
        </w:rPr>
      </w:pPr>
      <w:r w:rsidRPr="00340C1A">
        <w:rPr>
          <w:rFonts w:ascii="Verdana" w:eastAsia="Times New Roman" w:hAnsi="Verdana" w:cs="Times New Roman"/>
          <w:b/>
          <w:sz w:val="18"/>
          <w:szCs w:val="18"/>
          <w:lang w:eastAsia="zh-CN"/>
        </w:rPr>
        <w:t xml:space="preserve">Do wszystkich </w:t>
      </w:r>
      <w:r w:rsidR="005E18DB">
        <w:rPr>
          <w:rFonts w:ascii="Verdana" w:eastAsia="Times New Roman" w:hAnsi="Verdana" w:cs="Times New Roman"/>
          <w:b/>
          <w:sz w:val="18"/>
          <w:szCs w:val="18"/>
          <w:lang w:eastAsia="zh-CN"/>
        </w:rPr>
        <w:t>W</w:t>
      </w:r>
      <w:r w:rsidRPr="00340C1A">
        <w:rPr>
          <w:rFonts w:ascii="Verdana" w:eastAsia="Times New Roman" w:hAnsi="Verdana" w:cs="Times New Roman"/>
          <w:b/>
          <w:sz w:val="18"/>
          <w:szCs w:val="18"/>
          <w:lang w:eastAsia="zh-CN"/>
        </w:rPr>
        <w:t>ykonawców</w:t>
      </w:r>
    </w:p>
    <w:p w:rsidR="00CB6909" w:rsidRPr="00340C1A" w:rsidRDefault="00CB6909" w:rsidP="00CB6909">
      <w:pPr>
        <w:tabs>
          <w:tab w:val="left" w:pos="1513"/>
        </w:tabs>
        <w:suppressAutoHyphens/>
        <w:spacing w:after="0" w:line="240" w:lineRule="auto"/>
        <w:jc w:val="center"/>
        <w:rPr>
          <w:rFonts w:ascii="Verdana" w:eastAsia="Times New Roman" w:hAnsi="Verdana" w:cs="Times New Roman"/>
          <w:b/>
          <w:sz w:val="18"/>
          <w:szCs w:val="18"/>
          <w:lang w:eastAsia="zh-CN"/>
        </w:rPr>
      </w:pPr>
    </w:p>
    <w:p w:rsidR="00CB6909" w:rsidRPr="008965C1" w:rsidRDefault="00CB6909" w:rsidP="00CB6909">
      <w:pPr>
        <w:suppressAutoHyphens/>
        <w:spacing w:after="0" w:line="360" w:lineRule="auto"/>
        <w:jc w:val="both"/>
        <w:rPr>
          <w:rFonts w:ascii="Verdana" w:eastAsia="Times New Roman" w:hAnsi="Verdana" w:cs="Times New Roman"/>
          <w:sz w:val="16"/>
          <w:szCs w:val="16"/>
          <w:lang w:eastAsia="zh-CN"/>
        </w:rPr>
      </w:pPr>
      <w:r w:rsidRPr="008965C1">
        <w:rPr>
          <w:rFonts w:ascii="Verdana" w:eastAsia="Times New Roman" w:hAnsi="Verdana" w:cs="Times New Roman"/>
          <w:sz w:val="16"/>
          <w:szCs w:val="16"/>
          <w:lang w:eastAsia="zh-CN"/>
        </w:rPr>
        <w:t xml:space="preserve">Zamawiający odpowiadając na pytania </w:t>
      </w:r>
      <w:r w:rsidR="005E18DB">
        <w:rPr>
          <w:rFonts w:ascii="Verdana" w:eastAsia="Times New Roman" w:hAnsi="Verdana" w:cs="Times New Roman"/>
          <w:sz w:val="16"/>
          <w:szCs w:val="16"/>
          <w:lang w:eastAsia="zh-CN"/>
        </w:rPr>
        <w:t>W</w:t>
      </w:r>
      <w:r w:rsidRPr="008965C1">
        <w:rPr>
          <w:rFonts w:ascii="Verdana" w:eastAsia="Times New Roman" w:hAnsi="Verdana" w:cs="Times New Roman"/>
          <w:sz w:val="16"/>
          <w:szCs w:val="16"/>
          <w:lang w:eastAsia="zh-CN"/>
        </w:rPr>
        <w:t>ykonawców dotycząc</w:t>
      </w:r>
      <w:r w:rsidR="005E18DB">
        <w:rPr>
          <w:rFonts w:ascii="Verdana" w:eastAsia="Times New Roman" w:hAnsi="Verdana" w:cs="Times New Roman"/>
          <w:sz w:val="16"/>
          <w:szCs w:val="16"/>
          <w:lang w:eastAsia="zh-CN"/>
        </w:rPr>
        <w:t>e</w:t>
      </w:r>
      <w:r w:rsidRPr="008965C1">
        <w:rPr>
          <w:rFonts w:ascii="Verdana" w:eastAsia="Times New Roman" w:hAnsi="Verdana" w:cs="Times New Roman"/>
          <w:sz w:val="16"/>
          <w:szCs w:val="16"/>
          <w:lang w:eastAsia="zh-CN"/>
        </w:rPr>
        <w:t xml:space="preserve"> postępowania </w:t>
      </w:r>
      <w:r w:rsidR="005E18DB">
        <w:rPr>
          <w:rFonts w:ascii="Verdana" w:eastAsia="Times New Roman" w:hAnsi="Verdana" w:cs="Times New Roman"/>
          <w:sz w:val="16"/>
          <w:szCs w:val="16"/>
          <w:lang w:eastAsia="zh-CN"/>
        </w:rPr>
        <w:t>pn. „</w:t>
      </w:r>
      <w:r w:rsidRPr="008965C1">
        <w:rPr>
          <w:rFonts w:ascii="Verdana" w:eastAsia="Times New Roman" w:hAnsi="Verdana" w:cs="Times New Roman"/>
          <w:sz w:val="16"/>
          <w:szCs w:val="16"/>
          <w:lang w:eastAsia="zh-CN"/>
        </w:rPr>
        <w:t xml:space="preserve">Dostawa </w:t>
      </w:r>
      <w:r w:rsidR="00165F6D" w:rsidRPr="008965C1">
        <w:rPr>
          <w:rFonts w:ascii="Verdana" w:eastAsia="Times New Roman" w:hAnsi="Verdana" w:cs="Times New Roman"/>
          <w:sz w:val="16"/>
          <w:szCs w:val="16"/>
          <w:lang w:eastAsia="zh-CN"/>
        </w:rPr>
        <w:t>implantów wraz z użyczeniem</w:t>
      </w:r>
      <w:r w:rsidR="00197BD8">
        <w:rPr>
          <w:rFonts w:ascii="Verdana" w:eastAsia="Times New Roman" w:hAnsi="Verdana" w:cs="Times New Roman"/>
          <w:sz w:val="16"/>
          <w:szCs w:val="16"/>
          <w:lang w:eastAsia="zh-CN"/>
        </w:rPr>
        <w:t xml:space="preserve"> instrumentarium  - 27 pakiet</w:t>
      </w:r>
      <w:r w:rsidR="005E18DB">
        <w:rPr>
          <w:rFonts w:ascii="Verdana" w:eastAsia="Times New Roman" w:hAnsi="Verdana" w:cs="Times New Roman"/>
          <w:sz w:val="16"/>
          <w:szCs w:val="16"/>
          <w:lang w:eastAsia="zh-CN"/>
        </w:rPr>
        <w:t>ów”, informuje:</w:t>
      </w:r>
      <w:bookmarkStart w:id="0" w:name="_GoBack"/>
      <w:bookmarkEnd w:id="0"/>
    </w:p>
    <w:p w:rsidR="00CB6909" w:rsidRPr="008965C1" w:rsidRDefault="00CB6909" w:rsidP="00CB6909">
      <w:pPr>
        <w:suppressAutoHyphens/>
        <w:spacing w:after="0" w:line="240" w:lineRule="auto"/>
        <w:rPr>
          <w:rFonts w:ascii="Verdana" w:eastAsia="Times New Roman" w:hAnsi="Verdana" w:cs="Times New Roman"/>
          <w:sz w:val="16"/>
          <w:szCs w:val="16"/>
          <w:lang w:eastAsia="zh-CN"/>
        </w:rPr>
      </w:pPr>
    </w:p>
    <w:p w:rsidR="00CB6909" w:rsidRPr="008965C1" w:rsidRDefault="00165F6D" w:rsidP="00CB6909">
      <w:pPr>
        <w:suppressAutoHyphens/>
        <w:spacing w:after="0" w:line="360" w:lineRule="auto"/>
        <w:rPr>
          <w:rFonts w:ascii="Verdana" w:eastAsia="Times New Roman" w:hAnsi="Verdana" w:cs="Times New Roman"/>
          <w:b/>
          <w:sz w:val="16"/>
          <w:szCs w:val="16"/>
          <w:lang w:eastAsia="ar-SA"/>
        </w:rPr>
      </w:pPr>
      <w:r w:rsidRPr="008965C1">
        <w:rPr>
          <w:rFonts w:ascii="Verdana" w:eastAsia="Times New Roman" w:hAnsi="Verdana" w:cs="Times New Roman"/>
          <w:b/>
          <w:sz w:val="16"/>
          <w:szCs w:val="16"/>
          <w:lang w:eastAsia="ar-SA"/>
        </w:rPr>
        <w:t>Pytanie 1 dotyczy pakietu nr 22</w:t>
      </w:r>
      <w:r w:rsidR="00CB6909" w:rsidRPr="008965C1">
        <w:rPr>
          <w:rFonts w:ascii="Verdana" w:eastAsia="Times New Roman" w:hAnsi="Verdana" w:cs="Times New Roman"/>
          <w:b/>
          <w:sz w:val="16"/>
          <w:szCs w:val="16"/>
          <w:lang w:eastAsia="ar-SA"/>
        </w:rPr>
        <w:t xml:space="preserve"> poz.</w:t>
      </w:r>
      <w:r w:rsidRPr="008965C1">
        <w:rPr>
          <w:rFonts w:ascii="Verdana" w:eastAsia="Times New Roman" w:hAnsi="Verdana" w:cs="Times New Roman"/>
          <w:b/>
          <w:sz w:val="16"/>
          <w:szCs w:val="16"/>
          <w:lang w:eastAsia="ar-SA"/>
        </w:rPr>
        <w:t xml:space="preserve"> 1-6</w:t>
      </w:r>
    </w:p>
    <w:p w:rsidR="008D797D" w:rsidRPr="008965C1" w:rsidRDefault="008D797D" w:rsidP="00834BA9">
      <w:pPr>
        <w:suppressAutoHyphens/>
        <w:spacing w:after="0"/>
        <w:rPr>
          <w:rFonts w:ascii="Verdana" w:eastAsia="Times New Roman" w:hAnsi="Verdana" w:cs="Times New Roman"/>
          <w:sz w:val="16"/>
          <w:szCs w:val="16"/>
          <w:lang w:eastAsia="ar-SA"/>
        </w:rPr>
      </w:pPr>
      <w:r w:rsidRPr="008965C1">
        <w:rPr>
          <w:rFonts w:ascii="Verdana" w:eastAsia="Times New Roman" w:hAnsi="Verdana" w:cs="Times New Roman"/>
          <w:sz w:val="16"/>
          <w:szCs w:val="16"/>
          <w:lang w:eastAsia="ar-SA"/>
        </w:rPr>
        <w:t>Z uwagi na niewielkie ilości płyt i wkrętów do zakupu czy Zamawiający dopuści dostarczanie implantów wraz z instrumentarium na konkretny zabieg?</w:t>
      </w:r>
    </w:p>
    <w:p w:rsidR="00CB6909" w:rsidRPr="008965C1" w:rsidRDefault="00CB6909" w:rsidP="00834BA9">
      <w:pPr>
        <w:spacing w:after="0"/>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Odpowiedź:</w:t>
      </w:r>
    </w:p>
    <w:p w:rsidR="00B918B1" w:rsidRPr="008965C1" w:rsidRDefault="00B918B1" w:rsidP="00A106F0">
      <w:pPr>
        <w:spacing w:after="0"/>
        <w:jc w:val="both"/>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Tak, Zamawiający dopuszcza takie rozwiązanie.</w:t>
      </w:r>
      <w:r w:rsidR="003702CC" w:rsidRPr="008965C1">
        <w:rPr>
          <w:rFonts w:ascii="Verdana" w:eastAsia="SimSun" w:hAnsi="Verdana" w:cs="Arial"/>
          <w:kern w:val="1"/>
          <w:sz w:val="16"/>
          <w:szCs w:val="16"/>
          <w:lang w:eastAsia="x-none" w:bidi="hi-IN"/>
        </w:rPr>
        <w:t xml:space="preserve"> W załączeniu poprawiony </w:t>
      </w:r>
      <w:r w:rsidR="00BC1CBC" w:rsidRPr="008965C1">
        <w:rPr>
          <w:rFonts w:ascii="Verdana" w:eastAsia="SimSun" w:hAnsi="Verdana" w:cs="Arial"/>
          <w:kern w:val="1"/>
          <w:sz w:val="16"/>
          <w:szCs w:val="16"/>
          <w:lang w:eastAsia="x-none" w:bidi="hi-IN"/>
        </w:rPr>
        <w:t xml:space="preserve">SIWZ, Formularz ofertowy, </w:t>
      </w:r>
      <w:r w:rsidR="00AC4A12" w:rsidRPr="008965C1">
        <w:rPr>
          <w:rFonts w:ascii="Verdana" w:eastAsia="SimSun" w:hAnsi="Verdana" w:cs="Arial"/>
          <w:kern w:val="1"/>
          <w:sz w:val="16"/>
          <w:szCs w:val="16"/>
          <w:lang w:eastAsia="x-none" w:bidi="hi-IN"/>
        </w:rPr>
        <w:t>formularz asortymentowo cenowy</w:t>
      </w:r>
      <w:r w:rsidR="00BC1CBC" w:rsidRPr="008965C1">
        <w:rPr>
          <w:rFonts w:ascii="Verdana" w:eastAsia="SimSun" w:hAnsi="Verdana" w:cs="Arial"/>
          <w:kern w:val="1"/>
          <w:sz w:val="16"/>
          <w:szCs w:val="16"/>
          <w:lang w:eastAsia="x-none" w:bidi="hi-IN"/>
        </w:rPr>
        <w:t>, JEDZ, istotne postanowienia umowy</w:t>
      </w:r>
      <w:r w:rsidR="00AC4A12" w:rsidRPr="008965C1">
        <w:rPr>
          <w:rFonts w:ascii="Verdana" w:eastAsia="SimSun" w:hAnsi="Verdana" w:cs="Arial"/>
          <w:kern w:val="1"/>
          <w:sz w:val="16"/>
          <w:szCs w:val="16"/>
          <w:lang w:eastAsia="x-none" w:bidi="hi-IN"/>
        </w:rPr>
        <w:t>.</w:t>
      </w:r>
    </w:p>
    <w:p w:rsidR="00CB6909" w:rsidRPr="008965C1" w:rsidRDefault="00165F6D" w:rsidP="00834BA9">
      <w:pPr>
        <w:suppressAutoHyphens/>
        <w:spacing w:after="0"/>
        <w:jc w:val="both"/>
        <w:rPr>
          <w:rFonts w:ascii="Verdana" w:eastAsia="Times New Roman" w:hAnsi="Verdana" w:cs="Times New Roman"/>
          <w:b/>
          <w:bCs/>
          <w:sz w:val="16"/>
          <w:szCs w:val="16"/>
          <w:lang w:eastAsia="ar-SA"/>
        </w:rPr>
      </w:pPr>
      <w:r w:rsidRPr="008965C1">
        <w:rPr>
          <w:rFonts w:ascii="Verdana" w:eastAsia="Times New Roman" w:hAnsi="Verdana" w:cs="Times New Roman"/>
          <w:b/>
          <w:bCs/>
          <w:sz w:val="16"/>
          <w:szCs w:val="16"/>
          <w:lang w:eastAsia="ar-SA"/>
        </w:rPr>
        <w:t>Pytanie 2 dotyczy pakietu nr 22 poz.7</w:t>
      </w:r>
    </w:p>
    <w:p w:rsidR="008D797D" w:rsidRPr="008965C1" w:rsidRDefault="008D797D" w:rsidP="00834BA9">
      <w:pPr>
        <w:suppressAutoHyphens/>
        <w:spacing w:after="0"/>
        <w:jc w:val="both"/>
        <w:rPr>
          <w:rFonts w:ascii="Verdana" w:eastAsia="Times New Roman" w:hAnsi="Verdana" w:cs="Times New Roman"/>
          <w:b/>
          <w:bCs/>
          <w:sz w:val="16"/>
          <w:szCs w:val="16"/>
          <w:lang w:eastAsia="ar-SA"/>
        </w:rPr>
      </w:pPr>
      <w:r w:rsidRPr="008965C1">
        <w:rPr>
          <w:rFonts w:ascii="Verdana" w:eastAsia="Times New Roman" w:hAnsi="Verdana" w:cs="Times New Roman"/>
          <w:bCs/>
          <w:sz w:val="16"/>
          <w:szCs w:val="16"/>
          <w:lang w:eastAsia="ar-SA"/>
        </w:rPr>
        <w:t>Czy Zamawiający dopuści płytki proste rekonstrukcyjne blokowane o grubości w zakresie 2,6-2,8mm? Pozostałe parametry bez zmian.</w:t>
      </w:r>
    </w:p>
    <w:p w:rsidR="00CB6909" w:rsidRPr="008965C1" w:rsidRDefault="00CB6909" w:rsidP="00834BA9">
      <w:pPr>
        <w:widowControl w:val="0"/>
        <w:suppressAutoHyphens/>
        <w:spacing w:after="0"/>
        <w:jc w:val="both"/>
        <w:textAlignment w:val="baseline"/>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 xml:space="preserve">Odpowiedź: </w:t>
      </w:r>
    </w:p>
    <w:p w:rsidR="00B918B1" w:rsidRPr="008965C1" w:rsidRDefault="00B918B1" w:rsidP="00834BA9">
      <w:pPr>
        <w:widowControl w:val="0"/>
        <w:suppressAutoHyphens/>
        <w:spacing w:after="0"/>
        <w:jc w:val="both"/>
        <w:textAlignment w:val="baseline"/>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Tak, Zamawiający dopuszcza ob</w:t>
      </w:r>
      <w:r w:rsidR="003702CC" w:rsidRPr="008965C1">
        <w:rPr>
          <w:rFonts w:ascii="Verdana" w:eastAsia="SimSun" w:hAnsi="Verdana" w:cs="Arial"/>
          <w:kern w:val="1"/>
          <w:sz w:val="16"/>
          <w:szCs w:val="16"/>
          <w:lang w:eastAsia="x-none" w:bidi="hi-IN"/>
        </w:rPr>
        <w:t>ok rozwiązania opisanego w SIWZ, jednak wymaga odnotowania tego faktu w formularzu asortymentowo cenowym w postaci „* i przypisu”.</w:t>
      </w:r>
    </w:p>
    <w:p w:rsidR="00CB6909" w:rsidRPr="008965C1" w:rsidRDefault="00165F6D" w:rsidP="00834BA9">
      <w:pPr>
        <w:suppressAutoHyphens/>
        <w:spacing w:after="0"/>
        <w:jc w:val="both"/>
        <w:rPr>
          <w:rFonts w:ascii="Verdana" w:eastAsia="Times New Roman" w:hAnsi="Verdana" w:cs="Times New Roman"/>
          <w:b/>
          <w:sz w:val="16"/>
          <w:szCs w:val="16"/>
          <w:lang w:eastAsia="ar-SA"/>
        </w:rPr>
      </w:pPr>
      <w:r w:rsidRPr="008965C1">
        <w:rPr>
          <w:rFonts w:ascii="Verdana" w:eastAsia="Times New Roman" w:hAnsi="Verdana" w:cs="Times New Roman"/>
          <w:b/>
          <w:sz w:val="16"/>
          <w:szCs w:val="16"/>
          <w:lang w:eastAsia="ar-SA"/>
        </w:rPr>
        <w:t>Pytanie 3 dotyczy pakietu nr 22</w:t>
      </w:r>
      <w:r w:rsidR="00CB6909" w:rsidRPr="008965C1">
        <w:rPr>
          <w:rFonts w:ascii="Verdana" w:eastAsia="Times New Roman" w:hAnsi="Verdana" w:cs="Times New Roman"/>
          <w:b/>
          <w:sz w:val="16"/>
          <w:szCs w:val="16"/>
          <w:lang w:eastAsia="ar-SA"/>
        </w:rPr>
        <w:t xml:space="preserve"> poz. </w:t>
      </w:r>
      <w:r w:rsidRPr="008965C1">
        <w:rPr>
          <w:rFonts w:ascii="Verdana" w:eastAsia="Times New Roman" w:hAnsi="Verdana" w:cs="Times New Roman"/>
          <w:b/>
          <w:sz w:val="16"/>
          <w:szCs w:val="16"/>
          <w:lang w:eastAsia="ar-SA"/>
        </w:rPr>
        <w:t>8</w:t>
      </w:r>
    </w:p>
    <w:p w:rsidR="008D797D" w:rsidRPr="008965C1" w:rsidRDefault="008D797D" w:rsidP="00834BA9">
      <w:pPr>
        <w:suppressAutoHyphens/>
        <w:spacing w:after="0"/>
        <w:jc w:val="both"/>
        <w:rPr>
          <w:rFonts w:ascii="Verdana" w:eastAsia="Times New Roman" w:hAnsi="Verdana" w:cs="Times New Roman"/>
          <w:sz w:val="16"/>
          <w:szCs w:val="16"/>
          <w:lang w:eastAsia="ar-SA"/>
        </w:rPr>
      </w:pPr>
      <w:r w:rsidRPr="008965C1">
        <w:rPr>
          <w:rFonts w:ascii="Verdana" w:eastAsia="Times New Roman" w:hAnsi="Verdana" w:cs="Times New Roman"/>
          <w:sz w:val="16"/>
          <w:szCs w:val="16"/>
          <w:lang w:eastAsia="ar-SA"/>
        </w:rPr>
        <w:t xml:space="preserve">Czy Zamawiający dopuści płytki kształtowe blokowane dalszej do obojczyka z hakiem: o liczbie otworów blokowanych 5÷7, posiadającej w części trzonowej otwory blokowane i 1 kompresyjny, w części nasadowej 4 otwory blokowane o ustalonym kątowo ustawieniu, posiadającą przynajmniej 2 otwory pod druty </w:t>
      </w:r>
      <w:proofErr w:type="spellStart"/>
      <w:r w:rsidRPr="008965C1">
        <w:rPr>
          <w:rFonts w:ascii="Verdana" w:eastAsia="Times New Roman" w:hAnsi="Verdana" w:cs="Times New Roman"/>
          <w:sz w:val="16"/>
          <w:szCs w:val="16"/>
          <w:lang w:eastAsia="ar-SA"/>
        </w:rPr>
        <w:t>Kirschnera</w:t>
      </w:r>
      <w:proofErr w:type="spellEnd"/>
      <w:r w:rsidRPr="008965C1">
        <w:rPr>
          <w:rFonts w:ascii="Verdana" w:eastAsia="Times New Roman" w:hAnsi="Verdana" w:cs="Times New Roman"/>
          <w:sz w:val="16"/>
          <w:szCs w:val="16"/>
          <w:lang w:eastAsia="ar-SA"/>
        </w:rPr>
        <w:t xml:space="preserve"> 2,0mm do tymczasowego ustalenia płytki? Pozostałe parametry bez zmian.</w:t>
      </w:r>
    </w:p>
    <w:p w:rsidR="00CB6909" w:rsidRPr="008965C1" w:rsidRDefault="00CB6909" w:rsidP="00834BA9">
      <w:pPr>
        <w:widowControl w:val="0"/>
        <w:suppressAutoHyphens/>
        <w:spacing w:after="0"/>
        <w:jc w:val="both"/>
        <w:textAlignment w:val="baseline"/>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 xml:space="preserve">Odpowiedź: </w:t>
      </w:r>
    </w:p>
    <w:p w:rsidR="00B918B1" w:rsidRPr="008965C1" w:rsidRDefault="00B918B1" w:rsidP="00B918B1">
      <w:pPr>
        <w:widowControl w:val="0"/>
        <w:suppressAutoHyphens/>
        <w:spacing w:after="0"/>
        <w:jc w:val="both"/>
        <w:textAlignment w:val="baseline"/>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Tak, Zamawiający dopuszcza ob</w:t>
      </w:r>
      <w:r w:rsidR="003702CC" w:rsidRPr="008965C1">
        <w:rPr>
          <w:rFonts w:ascii="Verdana" w:eastAsia="SimSun" w:hAnsi="Verdana" w:cs="Arial"/>
          <w:kern w:val="1"/>
          <w:sz w:val="16"/>
          <w:szCs w:val="16"/>
          <w:lang w:eastAsia="x-none" w:bidi="hi-IN"/>
        </w:rPr>
        <w:t>ok rozwiązania opisanego w SIWZ, jednak wymaga odnotowania tego faktu w formularzu asortymentowo cenowym w postaci „* i przypisu”.</w:t>
      </w:r>
    </w:p>
    <w:p w:rsidR="00CB6909" w:rsidRPr="008965C1" w:rsidRDefault="00CB6909" w:rsidP="00834BA9">
      <w:pPr>
        <w:spacing w:after="0"/>
        <w:rPr>
          <w:rFonts w:ascii="Verdana" w:hAnsi="Verdana"/>
          <w:b/>
          <w:sz w:val="16"/>
          <w:szCs w:val="16"/>
        </w:rPr>
      </w:pPr>
      <w:r w:rsidRPr="008965C1">
        <w:rPr>
          <w:rFonts w:ascii="Verdana" w:eastAsia="Times New Roman" w:hAnsi="Verdana" w:cs="Times New Roman"/>
          <w:b/>
          <w:sz w:val="16"/>
          <w:szCs w:val="16"/>
          <w:lang w:eastAsia="ar-SA"/>
        </w:rPr>
        <w:t>Pytanie 4 dotyczy pakietu</w:t>
      </w:r>
      <w:r w:rsidR="00165F6D" w:rsidRPr="008965C1">
        <w:rPr>
          <w:rFonts w:ascii="Verdana" w:eastAsia="Times New Roman" w:hAnsi="Verdana" w:cs="Times New Roman"/>
          <w:b/>
          <w:sz w:val="16"/>
          <w:szCs w:val="16"/>
          <w:lang w:eastAsia="ar-SA"/>
        </w:rPr>
        <w:t xml:space="preserve"> nr 22</w:t>
      </w:r>
      <w:r w:rsidRPr="008965C1">
        <w:rPr>
          <w:rFonts w:ascii="Verdana" w:eastAsia="Times New Roman" w:hAnsi="Verdana" w:cs="Times New Roman"/>
          <w:b/>
          <w:sz w:val="16"/>
          <w:szCs w:val="16"/>
          <w:lang w:eastAsia="ar-SA"/>
        </w:rPr>
        <w:t>, poz.</w:t>
      </w:r>
      <w:r w:rsidR="00165F6D" w:rsidRPr="008965C1">
        <w:rPr>
          <w:rFonts w:ascii="Verdana" w:eastAsia="Times New Roman" w:hAnsi="Verdana" w:cs="Times New Roman"/>
          <w:b/>
          <w:sz w:val="16"/>
          <w:szCs w:val="16"/>
          <w:lang w:eastAsia="ar-SA"/>
        </w:rPr>
        <w:t>18</w:t>
      </w:r>
    </w:p>
    <w:p w:rsidR="008D797D" w:rsidRPr="008965C1" w:rsidRDefault="008D797D" w:rsidP="00834BA9">
      <w:pPr>
        <w:widowControl w:val="0"/>
        <w:suppressAutoHyphens/>
        <w:spacing w:after="0"/>
        <w:jc w:val="both"/>
        <w:textAlignment w:val="baseline"/>
        <w:rPr>
          <w:rFonts w:ascii="Verdana" w:eastAsia="Times New Roman" w:hAnsi="Verdana" w:cs="Times New Roman"/>
          <w:sz w:val="16"/>
          <w:szCs w:val="16"/>
          <w:lang w:eastAsia="ar-SA"/>
        </w:rPr>
      </w:pPr>
      <w:r w:rsidRPr="008965C1">
        <w:rPr>
          <w:rFonts w:ascii="Verdana" w:eastAsia="Times New Roman" w:hAnsi="Verdana" w:cs="Times New Roman"/>
          <w:sz w:val="16"/>
          <w:szCs w:val="16"/>
          <w:lang w:eastAsia="ar-SA"/>
        </w:rPr>
        <w:t>Czy Zamawiający dopuści możliwość oferowania płytki prostej szerokiej blokowanej kompresyjnej z ograniczonym kontaktem: posiadającej 6 do 14 otworów blokowanych i 2 kompresyjne? Pozostałe paramenty bez zmian.</w:t>
      </w:r>
    </w:p>
    <w:p w:rsidR="00CB6909" w:rsidRPr="008965C1" w:rsidRDefault="00CB6909" w:rsidP="00834BA9">
      <w:pPr>
        <w:widowControl w:val="0"/>
        <w:suppressAutoHyphens/>
        <w:spacing w:after="0"/>
        <w:jc w:val="both"/>
        <w:textAlignment w:val="baseline"/>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 xml:space="preserve">Odpowiedź: </w:t>
      </w:r>
    </w:p>
    <w:p w:rsidR="00B918B1" w:rsidRPr="008965C1" w:rsidRDefault="00B918B1" w:rsidP="00B918B1">
      <w:pPr>
        <w:widowControl w:val="0"/>
        <w:suppressAutoHyphens/>
        <w:spacing w:after="0"/>
        <w:jc w:val="both"/>
        <w:textAlignment w:val="baseline"/>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Tak, Zamawiający dopuszcza obok rozwiązania opisane</w:t>
      </w:r>
      <w:r w:rsidR="003702CC" w:rsidRPr="008965C1">
        <w:rPr>
          <w:rFonts w:ascii="Verdana" w:eastAsia="SimSun" w:hAnsi="Verdana" w:cs="Arial"/>
          <w:kern w:val="1"/>
          <w:sz w:val="16"/>
          <w:szCs w:val="16"/>
          <w:lang w:eastAsia="x-none" w:bidi="hi-IN"/>
        </w:rPr>
        <w:t>go w SIWZ, jednak wymaga odnotowania tego faktu w formularzu asortymentowo cenowym w postaci „* i przypisu”.</w:t>
      </w:r>
    </w:p>
    <w:p w:rsidR="00CB6909" w:rsidRPr="008965C1" w:rsidRDefault="00CB6909" w:rsidP="00834BA9">
      <w:pPr>
        <w:suppressAutoHyphens/>
        <w:spacing w:after="0"/>
        <w:jc w:val="both"/>
        <w:rPr>
          <w:rFonts w:ascii="Verdana" w:eastAsia="Times New Roman" w:hAnsi="Verdana" w:cs="Times New Roman"/>
          <w:b/>
          <w:sz w:val="16"/>
          <w:szCs w:val="16"/>
          <w:lang w:eastAsia="ar-SA"/>
        </w:rPr>
      </w:pPr>
      <w:r w:rsidRPr="008965C1">
        <w:rPr>
          <w:rFonts w:ascii="Verdana" w:eastAsia="Times New Roman" w:hAnsi="Verdana" w:cs="Times New Roman"/>
          <w:b/>
          <w:sz w:val="16"/>
          <w:szCs w:val="16"/>
          <w:lang w:eastAsia="ar-SA"/>
        </w:rPr>
        <w:t xml:space="preserve">Pytanie 5 dotyczy </w:t>
      </w:r>
      <w:r w:rsidRPr="008965C1">
        <w:rPr>
          <w:rFonts w:ascii="Verdana" w:eastAsia="SimSun" w:hAnsi="Verdana" w:cs="Arial"/>
          <w:b/>
          <w:kern w:val="1"/>
          <w:sz w:val="16"/>
          <w:szCs w:val="16"/>
          <w:lang w:eastAsia="x-none" w:bidi="hi-IN"/>
        </w:rPr>
        <w:t>pakietu nr</w:t>
      </w:r>
      <w:r w:rsidR="00165F6D" w:rsidRPr="008965C1">
        <w:rPr>
          <w:rFonts w:ascii="Verdana" w:eastAsia="SimSun" w:hAnsi="Verdana" w:cs="Arial"/>
          <w:b/>
          <w:kern w:val="1"/>
          <w:sz w:val="16"/>
          <w:szCs w:val="16"/>
          <w:lang w:eastAsia="x-none" w:bidi="hi-IN"/>
        </w:rPr>
        <w:t xml:space="preserve"> 22, poz.19</w:t>
      </w:r>
    </w:p>
    <w:p w:rsidR="008D797D" w:rsidRPr="008965C1" w:rsidRDefault="008D797D" w:rsidP="00834BA9">
      <w:pPr>
        <w:widowControl w:val="0"/>
        <w:suppressAutoHyphens/>
        <w:spacing w:after="0"/>
        <w:jc w:val="both"/>
        <w:textAlignment w:val="baseline"/>
        <w:rPr>
          <w:rFonts w:ascii="Verdana" w:eastAsia="SimSun" w:hAnsi="Verdana" w:cs="Arial"/>
          <w:kern w:val="1"/>
          <w:sz w:val="16"/>
          <w:szCs w:val="16"/>
          <w:lang w:eastAsia="x-none" w:bidi="hi-IN"/>
        </w:rPr>
      </w:pPr>
      <w:r w:rsidRPr="008965C1">
        <w:rPr>
          <w:rFonts w:ascii="Verdana" w:hAnsi="Verdana"/>
          <w:color w:val="000000"/>
          <w:sz w:val="16"/>
          <w:szCs w:val="16"/>
        </w:rPr>
        <w:t>Czy Zamawiający dopuści możliwość oferowania płytki kształtowej blokowanej do dalszej nasady kości udowej posiadającej w części trzonowej 4 do 10 otworów – otwory blokowane i jeden kompresyjny? Pozostałe parametry bez zmian.</w:t>
      </w:r>
    </w:p>
    <w:p w:rsidR="00CB6909" w:rsidRPr="008965C1" w:rsidRDefault="00CB6909" w:rsidP="00834BA9">
      <w:pPr>
        <w:widowControl w:val="0"/>
        <w:suppressAutoHyphens/>
        <w:spacing w:after="0"/>
        <w:jc w:val="both"/>
        <w:textAlignment w:val="baseline"/>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 xml:space="preserve">Odpowiedź: </w:t>
      </w:r>
    </w:p>
    <w:p w:rsidR="00B918B1" w:rsidRPr="008965C1" w:rsidRDefault="00B918B1" w:rsidP="00B918B1">
      <w:pPr>
        <w:widowControl w:val="0"/>
        <w:suppressAutoHyphens/>
        <w:spacing w:after="0"/>
        <w:jc w:val="both"/>
        <w:textAlignment w:val="baseline"/>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Tak, Zamawiający dopuszcza ob</w:t>
      </w:r>
      <w:r w:rsidR="003702CC" w:rsidRPr="008965C1">
        <w:rPr>
          <w:rFonts w:ascii="Verdana" w:eastAsia="SimSun" w:hAnsi="Verdana" w:cs="Arial"/>
          <w:kern w:val="1"/>
          <w:sz w:val="16"/>
          <w:szCs w:val="16"/>
          <w:lang w:eastAsia="x-none" w:bidi="hi-IN"/>
        </w:rPr>
        <w:t>ok rozwiązania opisanego w SIWZ, jednak wymaga odnotowania tego faktu w formularzu asortymentowo cenowym w postaci „* i przypisu”.</w:t>
      </w:r>
    </w:p>
    <w:p w:rsidR="00CB6909" w:rsidRPr="008965C1" w:rsidRDefault="00CB6909" w:rsidP="00834BA9">
      <w:pPr>
        <w:suppressAutoHyphens/>
        <w:spacing w:after="0"/>
        <w:jc w:val="both"/>
        <w:rPr>
          <w:rFonts w:ascii="Verdana" w:eastAsia="Times New Roman" w:hAnsi="Verdana" w:cs="Times New Roman"/>
          <w:b/>
          <w:sz w:val="16"/>
          <w:szCs w:val="16"/>
          <w:lang w:eastAsia="ar-SA"/>
        </w:rPr>
      </w:pPr>
      <w:r w:rsidRPr="008965C1">
        <w:rPr>
          <w:rFonts w:ascii="Verdana" w:eastAsia="Times New Roman" w:hAnsi="Verdana" w:cs="Times New Roman"/>
          <w:b/>
          <w:sz w:val="16"/>
          <w:szCs w:val="16"/>
          <w:lang w:eastAsia="ar-SA"/>
        </w:rPr>
        <w:t xml:space="preserve">Pytanie 6 dotyczy </w:t>
      </w:r>
      <w:r w:rsidR="00165F6D" w:rsidRPr="008965C1">
        <w:rPr>
          <w:rFonts w:ascii="Verdana" w:eastAsia="Times New Roman" w:hAnsi="Verdana" w:cs="Arial"/>
          <w:b/>
          <w:color w:val="000000"/>
          <w:sz w:val="16"/>
          <w:szCs w:val="16"/>
          <w:lang w:eastAsia="pl-PL"/>
        </w:rPr>
        <w:t>pakietu nr 22, poz.20</w:t>
      </w:r>
    </w:p>
    <w:p w:rsidR="008D797D" w:rsidRPr="008965C1" w:rsidRDefault="008D797D" w:rsidP="00834BA9">
      <w:pPr>
        <w:widowControl w:val="0"/>
        <w:suppressAutoHyphens/>
        <w:spacing w:after="0"/>
        <w:jc w:val="both"/>
        <w:textAlignment w:val="baseline"/>
        <w:rPr>
          <w:rFonts w:ascii="Verdana" w:eastAsia="Times New Roman" w:hAnsi="Verdana" w:cs="Arial"/>
          <w:color w:val="000000"/>
          <w:sz w:val="16"/>
          <w:szCs w:val="16"/>
          <w:lang w:eastAsia="pl-PL"/>
        </w:rPr>
      </w:pPr>
      <w:r w:rsidRPr="008965C1">
        <w:rPr>
          <w:rFonts w:ascii="Verdana" w:eastAsia="Times New Roman" w:hAnsi="Verdana" w:cs="Arial"/>
          <w:color w:val="000000"/>
          <w:sz w:val="16"/>
          <w:szCs w:val="16"/>
          <w:lang w:eastAsia="pl-PL"/>
        </w:rPr>
        <w:t>Czy Zamawiający dopuści możliwość oferowania płytki kłykciowej piszczelowej bliższej bocznej posiadającej w części trzonowej 4 do 8 otworów – otwory blokowane i jeden kompresyjny? Pozostałe parametry bez zmian.</w:t>
      </w:r>
    </w:p>
    <w:p w:rsidR="00CB6909" w:rsidRPr="008965C1" w:rsidRDefault="00CB6909" w:rsidP="00834BA9">
      <w:pPr>
        <w:widowControl w:val="0"/>
        <w:suppressAutoHyphens/>
        <w:spacing w:after="0"/>
        <w:jc w:val="both"/>
        <w:textAlignment w:val="baseline"/>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 xml:space="preserve">Odpowiedź: </w:t>
      </w:r>
    </w:p>
    <w:p w:rsidR="00B918B1" w:rsidRPr="008965C1" w:rsidRDefault="00B918B1" w:rsidP="00834BA9">
      <w:pPr>
        <w:widowControl w:val="0"/>
        <w:suppressAutoHyphens/>
        <w:spacing w:after="0"/>
        <w:jc w:val="both"/>
        <w:textAlignment w:val="baseline"/>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Tak, Zamawiający dopuszcza ob</w:t>
      </w:r>
      <w:r w:rsidR="003702CC" w:rsidRPr="008965C1">
        <w:rPr>
          <w:rFonts w:ascii="Verdana" w:eastAsia="SimSun" w:hAnsi="Verdana" w:cs="Arial"/>
          <w:kern w:val="1"/>
          <w:sz w:val="16"/>
          <w:szCs w:val="16"/>
          <w:lang w:eastAsia="x-none" w:bidi="hi-IN"/>
        </w:rPr>
        <w:t>ok rozwiązania opisanego w SIWZ, jednak wymaga odnotowania tego faktu w formularzu asortymentowo cenowym w postaci „* i przypisu”.</w:t>
      </w:r>
    </w:p>
    <w:p w:rsidR="00CB6909" w:rsidRPr="008965C1" w:rsidRDefault="00CB6909" w:rsidP="00834BA9">
      <w:pPr>
        <w:suppressAutoHyphens/>
        <w:spacing w:after="0"/>
        <w:jc w:val="both"/>
        <w:rPr>
          <w:rFonts w:ascii="Verdana" w:eastAsia="Times New Roman" w:hAnsi="Verdana" w:cs="Times New Roman"/>
          <w:b/>
          <w:sz w:val="16"/>
          <w:szCs w:val="16"/>
          <w:lang w:eastAsia="ar-SA"/>
        </w:rPr>
      </w:pPr>
      <w:r w:rsidRPr="008965C1">
        <w:rPr>
          <w:rFonts w:ascii="Verdana" w:eastAsia="Times New Roman" w:hAnsi="Verdana" w:cs="Times New Roman"/>
          <w:b/>
          <w:sz w:val="16"/>
          <w:szCs w:val="16"/>
          <w:lang w:eastAsia="ar-SA"/>
        </w:rPr>
        <w:t xml:space="preserve">Pytanie 7 </w:t>
      </w:r>
      <w:r w:rsidRPr="008965C1">
        <w:rPr>
          <w:rFonts w:ascii="Verdana" w:eastAsia="Times New Roman" w:hAnsi="Verdana" w:cs="Arial"/>
          <w:b/>
          <w:bCs/>
          <w:color w:val="000000"/>
          <w:sz w:val="16"/>
          <w:szCs w:val="16"/>
          <w:lang w:eastAsia="pl-PL"/>
        </w:rPr>
        <w:t xml:space="preserve">dotyczy </w:t>
      </w:r>
      <w:r w:rsidRPr="008965C1">
        <w:rPr>
          <w:rFonts w:ascii="Verdana" w:eastAsia="Times New Roman" w:hAnsi="Verdana" w:cs="Arial"/>
          <w:b/>
          <w:color w:val="000000"/>
          <w:sz w:val="16"/>
          <w:szCs w:val="16"/>
          <w:lang w:eastAsia="pl-PL"/>
        </w:rPr>
        <w:t>pakietu nr 2</w:t>
      </w:r>
      <w:r w:rsidR="00165F6D" w:rsidRPr="008965C1">
        <w:rPr>
          <w:rFonts w:ascii="Verdana" w:eastAsia="Times New Roman" w:hAnsi="Verdana" w:cs="Arial"/>
          <w:b/>
          <w:color w:val="000000"/>
          <w:sz w:val="16"/>
          <w:szCs w:val="16"/>
          <w:lang w:eastAsia="pl-PL"/>
        </w:rPr>
        <w:t>2</w:t>
      </w:r>
      <w:r w:rsidRPr="008965C1">
        <w:rPr>
          <w:rFonts w:ascii="Verdana" w:eastAsia="Times New Roman" w:hAnsi="Verdana" w:cs="Arial"/>
          <w:b/>
          <w:color w:val="000000"/>
          <w:sz w:val="16"/>
          <w:szCs w:val="16"/>
          <w:lang w:eastAsia="pl-PL"/>
        </w:rPr>
        <w:t>, poz.2</w:t>
      </w:r>
      <w:r w:rsidR="00165F6D" w:rsidRPr="008965C1">
        <w:rPr>
          <w:rFonts w:ascii="Verdana" w:eastAsia="Times New Roman" w:hAnsi="Verdana" w:cs="Arial"/>
          <w:b/>
          <w:color w:val="000000"/>
          <w:sz w:val="16"/>
          <w:szCs w:val="16"/>
          <w:lang w:eastAsia="pl-PL"/>
        </w:rPr>
        <w:t>4</w:t>
      </w:r>
    </w:p>
    <w:p w:rsidR="00A106F0" w:rsidRPr="008965C1" w:rsidRDefault="008D797D" w:rsidP="00A106F0">
      <w:pPr>
        <w:spacing w:after="0"/>
        <w:jc w:val="both"/>
        <w:rPr>
          <w:rFonts w:ascii="Verdana" w:eastAsia="Times New Roman" w:hAnsi="Verdana" w:cs="Times New Roman"/>
          <w:color w:val="000000"/>
          <w:sz w:val="16"/>
          <w:szCs w:val="16"/>
          <w:lang w:eastAsia="pl-PL"/>
        </w:rPr>
      </w:pPr>
      <w:r w:rsidRPr="008965C1">
        <w:rPr>
          <w:rFonts w:ascii="Verdana" w:eastAsia="Times New Roman" w:hAnsi="Verdana" w:cs="Times New Roman"/>
          <w:color w:val="000000"/>
          <w:sz w:val="16"/>
          <w:szCs w:val="16"/>
          <w:lang w:eastAsia="pl-PL"/>
        </w:rPr>
        <w:t>Czy Zamawiający dopuści możliwość oferowania płytki klinowej do osteotomii – bliższej piszczelowej o długości zależnej od rozmiaru klina 37-49,5mm zamiast 43mm? Pozostałe parametry bez zmian.</w:t>
      </w:r>
    </w:p>
    <w:p w:rsidR="00CB6909" w:rsidRPr="008965C1" w:rsidRDefault="00CB6909" w:rsidP="00A106F0">
      <w:pPr>
        <w:spacing w:after="0"/>
        <w:jc w:val="both"/>
        <w:rPr>
          <w:rFonts w:ascii="Verdana" w:eastAsia="Times New Roman" w:hAnsi="Verdana" w:cs="Times New Roman"/>
          <w:color w:val="000000"/>
          <w:sz w:val="16"/>
          <w:szCs w:val="16"/>
          <w:lang w:eastAsia="pl-PL"/>
        </w:rPr>
      </w:pPr>
      <w:r w:rsidRPr="008965C1">
        <w:rPr>
          <w:rFonts w:ascii="Verdana" w:eastAsia="SimSun" w:hAnsi="Verdana" w:cs="Arial"/>
          <w:b/>
          <w:kern w:val="1"/>
          <w:sz w:val="16"/>
          <w:szCs w:val="16"/>
          <w:lang w:eastAsia="x-none" w:bidi="hi-IN"/>
        </w:rPr>
        <w:t xml:space="preserve">Odpowiedź: </w:t>
      </w:r>
    </w:p>
    <w:p w:rsidR="00B918B1" w:rsidRPr="008965C1" w:rsidRDefault="00B918B1" w:rsidP="00B918B1">
      <w:pPr>
        <w:widowControl w:val="0"/>
        <w:suppressAutoHyphens/>
        <w:spacing w:after="0"/>
        <w:jc w:val="both"/>
        <w:textAlignment w:val="baseline"/>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Tak, Zamawiający dopuszcza ob</w:t>
      </w:r>
      <w:r w:rsidR="003702CC" w:rsidRPr="008965C1">
        <w:rPr>
          <w:rFonts w:ascii="Verdana" w:eastAsia="SimSun" w:hAnsi="Verdana" w:cs="Arial"/>
          <w:kern w:val="1"/>
          <w:sz w:val="16"/>
          <w:szCs w:val="16"/>
          <w:lang w:eastAsia="x-none" w:bidi="hi-IN"/>
        </w:rPr>
        <w:t>ok rozwiązania opisanego w SIWZ,</w:t>
      </w:r>
      <w:r w:rsidR="003702CC" w:rsidRPr="008965C1">
        <w:rPr>
          <w:rFonts w:ascii="Verdana" w:hAnsi="Verdana"/>
          <w:sz w:val="16"/>
          <w:szCs w:val="16"/>
        </w:rPr>
        <w:t xml:space="preserve"> </w:t>
      </w:r>
      <w:r w:rsidR="003702CC" w:rsidRPr="008965C1">
        <w:rPr>
          <w:rFonts w:ascii="Verdana" w:eastAsia="SimSun" w:hAnsi="Verdana" w:cs="Arial"/>
          <w:kern w:val="1"/>
          <w:sz w:val="16"/>
          <w:szCs w:val="16"/>
          <w:lang w:eastAsia="x-none" w:bidi="hi-IN"/>
        </w:rPr>
        <w:t>jednak wymaga odnotowania tego faktu w formularzu asortymentowo cenowym w postaci „* i przypisu”.</w:t>
      </w:r>
    </w:p>
    <w:p w:rsidR="001F1B89" w:rsidRDefault="001F1B89" w:rsidP="00834BA9">
      <w:pPr>
        <w:spacing w:after="0"/>
        <w:rPr>
          <w:rFonts w:ascii="Verdana" w:eastAsia="Times New Roman" w:hAnsi="Verdana" w:cs="Times New Roman"/>
          <w:b/>
          <w:sz w:val="16"/>
          <w:szCs w:val="16"/>
          <w:lang w:eastAsia="ar-SA"/>
        </w:rPr>
      </w:pPr>
    </w:p>
    <w:p w:rsidR="00B918B1" w:rsidRPr="008965C1" w:rsidRDefault="00CB6909" w:rsidP="00834BA9">
      <w:pPr>
        <w:spacing w:after="0"/>
        <w:rPr>
          <w:rFonts w:ascii="Verdana" w:eastAsia="Times New Roman" w:hAnsi="Verdana" w:cs="Times New Roman"/>
          <w:b/>
          <w:sz w:val="16"/>
          <w:szCs w:val="16"/>
          <w:lang w:eastAsia="pl-PL"/>
        </w:rPr>
      </w:pPr>
      <w:r w:rsidRPr="008965C1">
        <w:rPr>
          <w:rFonts w:ascii="Verdana" w:eastAsia="Times New Roman" w:hAnsi="Verdana" w:cs="Times New Roman"/>
          <w:b/>
          <w:sz w:val="16"/>
          <w:szCs w:val="16"/>
          <w:lang w:eastAsia="ar-SA"/>
        </w:rPr>
        <w:lastRenderedPageBreak/>
        <w:t xml:space="preserve">Pytanie 8 dotyczy </w:t>
      </w:r>
      <w:r w:rsidRPr="008965C1">
        <w:rPr>
          <w:rFonts w:ascii="Verdana" w:eastAsia="Times New Roman" w:hAnsi="Verdana" w:cs="Times New Roman"/>
          <w:b/>
          <w:sz w:val="16"/>
          <w:szCs w:val="16"/>
          <w:lang w:eastAsia="pl-PL"/>
        </w:rPr>
        <w:t>pakietu nr 2</w:t>
      </w:r>
      <w:r w:rsidR="00165F6D" w:rsidRPr="008965C1">
        <w:rPr>
          <w:rFonts w:ascii="Verdana" w:eastAsia="Times New Roman" w:hAnsi="Verdana" w:cs="Times New Roman"/>
          <w:b/>
          <w:sz w:val="16"/>
          <w:szCs w:val="16"/>
          <w:lang w:eastAsia="pl-PL"/>
        </w:rPr>
        <w:t>2</w:t>
      </w:r>
      <w:r w:rsidRPr="008965C1">
        <w:rPr>
          <w:rFonts w:ascii="Verdana" w:eastAsia="Times New Roman" w:hAnsi="Verdana" w:cs="Times New Roman"/>
          <w:b/>
          <w:sz w:val="16"/>
          <w:szCs w:val="16"/>
          <w:lang w:eastAsia="pl-PL"/>
        </w:rPr>
        <w:t>, poz.2</w:t>
      </w:r>
      <w:r w:rsidR="00165F6D" w:rsidRPr="008965C1">
        <w:rPr>
          <w:rFonts w:ascii="Verdana" w:eastAsia="Times New Roman" w:hAnsi="Verdana" w:cs="Times New Roman"/>
          <w:b/>
          <w:sz w:val="16"/>
          <w:szCs w:val="16"/>
          <w:lang w:eastAsia="pl-PL"/>
        </w:rPr>
        <w:t>8</w:t>
      </w:r>
    </w:p>
    <w:p w:rsidR="008D797D" w:rsidRPr="008965C1" w:rsidRDefault="008D797D" w:rsidP="00834BA9">
      <w:pPr>
        <w:spacing w:after="0"/>
        <w:jc w:val="both"/>
        <w:rPr>
          <w:rFonts w:ascii="Verdana" w:eastAsia="Times New Roman" w:hAnsi="Verdana" w:cs="Arial"/>
          <w:bCs/>
          <w:color w:val="000000"/>
          <w:sz w:val="16"/>
          <w:szCs w:val="16"/>
          <w:lang w:eastAsia="pl-PL"/>
        </w:rPr>
      </w:pPr>
      <w:r w:rsidRPr="008965C1">
        <w:rPr>
          <w:rFonts w:ascii="Verdana" w:eastAsia="Times New Roman" w:hAnsi="Verdana" w:cs="Arial"/>
          <w:bCs/>
          <w:color w:val="000000"/>
          <w:sz w:val="16"/>
          <w:szCs w:val="16"/>
          <w:lang w:eastAsia="pl-PL"/>
        </w:rPr>
        <w:t xml:space="preserve">Czy w opisie płyty do złamań </w:t>
      </w:r>
      <w:proofErr w:type="spellStart"/>
      <w:r w:rsidRPr="008965C1">
        <w:rPr>
          <w:rFonts w:ascii="Verdana" w:eastAsia="Times New Roman" w:hAnsi="Verdana" w:cs="Arial"/>
          <w:bCs/>
          <w:color w:val="000000"/>
          <w:sz w:val="16"/>
          <w:szCs w:val="16"/>
          <w:lang w:eastAsia="pl-PL"/>
        </w:rPr>
        <w:t>przynasadowych</w:t>
      </w:r>
      <w:proofErr w:type="spellEnd"/>
      <w:r w:rsidRPr="008965C1">
        <w:rPr>
          <w:rFonts w:ascii="Verdana" w:eastAsia="Times New Roman" w:hAnsi="Verdana" w:cs="Arial"/>
          <w:bCs/>
          <w:color w:val="000000"/>
          <w:sz w:val="16"/>
          <w:szCs w:val="16"/>
          <w:lang w:eastAsia="pl-PL"/>
        </w:rPr>
        <w:t xml:space="preserve"> kości udowej nie nastąpiła omyłka pisarska śrub </w:t>
      </w:r>
      <w:proofErr w:type="spellStart"/>
      <w:r w:rsidRPr="008965C1">
        <w:rPr>
          <w:rFonts w:ascii="Verdana" w:eastAsia="Times New Roman" w:hAnsi="Verdana" w:cs="Arial"/>
          <w:bCs/>
          <w:color w:val="000000"/>
          <w:sz w:val="16"/>
          <w:szCs w:val="16"/>
          <w:lang w:eastAsia="pl-PL"/>
        </w:rPr>
        <w:t>kaniulowanych</w:t>
      </w:r>
      <w:proofErr w:type="spellEnd"/>
      <w:r w:rsidRPr="008965C1">
        <w:rPr>
          <w:rFonts w:ascii="Verdana" w:eastAsia="Times New Roman" w:hAnsi="Verdana" w:cs="Arial"/>
          <w:bCs/>
          <w:color w:val="000000"/>
          <w:sz w:val="16"/>
          <w:szCs w:val="16"/>
          <w:lang w:eastAsia="pl-PL"/>
        </w:rPr>
        <w:t xml:space="preserve"> i zamiast średnicy śruby 7,0mm powinno być 7,3mm zgodnie z zapisem w poz. nr 31.</w:t>
      </w:r>
    </w:p>
    <w:p w:rsidR="00CB6909" w:rsidRPr="008965C1" w:rsidRDefault="00CB6909" w:rsidP="00834BA9">
      <w:pPr>
        <w:widowControl w:val="0"/>
        <w:suppressAutoHyphens/>
        <w:spacing w:after="0"/>
        <w:jc w:val="both"/>
        <w:textAlignment w:val="baseline"/>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 xml:space="preserve">Odpowiedź: </w:t>
      </w:r>
    </w:p>
    <w:p w:rsidR="00B918B1" w:rsidRPr="008965C1" w:rsidRDefault="00B918B1" w:rsidP="00834BA9">
      <w:pPr>
        <w:widowControl w:val="0"/>
        <w:suppressAutoHyphens/>
        <w:spacing w:after="0"/>
        <w:jc w:val="both"/>
        <w:textAlignment w:val="baseline"/>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Tak,</w:t>
      </w:r>
      <w:r w:rsidR="00694F7F" w:rsidRPr="008965C1">
        <w:rPr>
          <w:rFonts w:ascii="Verdana" w:eastAsia="SimSun" w:hAnsi="Verdana" w:cs="Arial"/>
          <w:kern w:val="1"/>
          <w:sz w:val="16"/>
          <w:szCs w:val="16"/>
          <w:lang w:eastAsia="x-none" w:bidi="hi-IN"/>
        </w:rPr>
        <w:t xml:space="preserve"> Z</w:t>
      </w:r>
      <w:r w:rsidRPr="008965C1">
        <w:rPr>
          <w:rFonts w:ascii="Verdana" w:eastAsia="SimSun" w:hAnsi="Verdana" w:cs="Arial"/>
          <w:kern w:val="1"/>
          <w:sz w:val="16"/>
          <w:szCs w:val="16"/>
          <w:lang w:eastAsia="x-none" w:bidi="hi-IN"/>
        </w:rPr>
        <w:t>am</w:t>
      </w:r>
      <w:r w:rsidR="00694F7F" w:rsidRPr="008965C1">
        <w:rPr>
          <w:rFonts w:ascii="Verdana" w:eastAsia="SimSun" w:hAnsi="Verdana" w:cs="Arial"/>
          <w:kern w:val="1"/>
          <w:sz w:val="16"/>
          <w:szCs w:val="16"/>
          <w:lang w:eastAsia="x-none" w:bidi="hi-IN"/>
        </w:rPr>
        <w:t>awiają</w:t>
      </w:r>
      <w:r w:rsidRPr="008965C1">
        <w:rPr>
          <w:rFonts w:ascii="Verdana" w:eastAsia="SimSun" w:hAnsi="Verdana" w:cs="Arial"/>
          <w:kern w:val="1"/>
          <w:sz w:val="16"/>
          <w:szCs w:val="16"/>
          <w:lang w:eastAsia="x-none" w:bidi="hi-IN"/>
        </w:rPr>
        <w:t xml:space="preserve">cy wymaga śruby </w:t>
      </w:r>
      <w:proofErr w:type="spellStart"/>
      <w:r w:rsidRPr="008965C1">
        <w:rPr>
          <w:rFonts w:ascii="Verdana" w:eastAsia="SimSun" w:hAnsi="Verdana" w:cs="Arial"/>
          <w:kern w:val="1"/>
          <w:sz w:val="16"/>
          <w:szCs w:val="16"/>
          <w:lang w:eastAsia="x-none" w:bidi="hi-IN"/>
        </w:rPr>
        <w:t>kan</w:t>
      </w:r>
      <w:r w:rsidR="00694F7F" w:rsidRPr="008965C1">
        <w:rPr>
          <w:rFonts w:ascii="Verdana" w:eastAsia="SimSun" w:hAnsi="Verdana" w:cs="Arial"/>
          <w:kern w:val="1"/>
          <w:sz w:val="16"/>
          <w:szCs w:val="16"/>
          <w:lang w:eastAsia="x-none" w:bidi="hi-IN"/>
        </w:rPr>
        <w:t>i</w:t>
      </w:r>
      <w:r w:rsidRPr="008965C1">
        <w:rPr>
          <w:rFonts w:ascii="Verdana" w:eastAsia="SimSun" w:hAnsi="Verdana" w:cs="Arial"/>
          <w:kern w:val="1"/>
          <w:sz w:val="16"/>
          <w:szCs w:val="16"/>
          <w:lang w:eastAsia="x-none" w:bidi="hi-IN"/>
        </w:rPr>
        <w:t>ulowej</w:t>
      </w:r>
      <w:proofErr w:type="spellEnd"/>
      <w:r w:rsidR="00694F7F" w:rsidRPr="008965C1">
        <w:rPr>
          <w:rFonts w:ascii="Verdana" w:eastAsia="SimSun" w:hAnsi="Verdana" w:cs="Arial"/>
          <w:kern w:val="1"/>
          <w:sz w:val="16"/>
          <w:szCs w:val="16"/>
          <w:lang w:eastAsia="x-none" w:bidi="hi-IN"/>
        </w:rPr>
        <w:t xml:space="preserve"> o średnic</w:t>
      </w:r>
      <w:r w:rsidR="009F27A2" w:rsidRPr="008965C1">
        <w:rPr>
          <w:rFonts w:ascii="Verdana" w:eastAsia="SimSun" w:hAnsi="Verdana" w:cs="Arial"/>
          <w:kern w:val="1"/>
          <w:sz w:val="16"/>
          <w:szCs w:val="16"/>
          <w:lang w:eastAsia="x-none" w:bidi="hi-IN"/>
        </w:rPr>
        <w:t>y 7,3mm. W załączeniu</w:t>
      </w:r>
      <w:r w:rsidR="00694F7F" w:rsidRPr="008965C1">
        <w:rPr>
          <w:rFonts w:ascii="Verdana" w:eastAsia="SimSun" w:hAnsi="Verdana" w:cs="Arial"/>
          <w:kern w:val="1"/>
          <w:sz w:val="16"/>
          <w:szCs w:val="16"/>
          <w:lang w:eastAsia="x-none" w:bidi="hi-IN"/>
        </w:rPr>
        <w:t xml:space="preserve"> poprawiony Pakiet nr 22 poz.28 formularz asortymentowo cenowy.</w:t>
      </w:r>
    </w:p>
    <w:p w:rsidR="00CB6909" w:rsidRPr="008965C1" w:rsidRDefault="00CB6909" w:rsidP="00834BA9">
      <w:pPr>
        <w:suppressAutoHyphens/>
        <w:spacing w:after="0"/>
        <w:jc w:val="both"/>
        <w:rPr>
          <w:rFonts w:ascii="Verdana" w:eastAsia="Times New Roman" w:hAnsi="Verdana" w:cs="Arial"/>
          <w:b/>
          <w:iCs/>
          <w:color w:val="000000"/>
          <w:sz w:val="16"/>
          <w:szCs w:val="16"/>
          <w:lang w:eastAsia="pl-PL"/>
        </w:rPr>
      </w:pPr>
      <w:r w:rsidRPr="008965C1">
        <w:rPr>
          <w:rFonts w:ascii="Verdana" w:eastAsia="Times New Roman" w:hAnsi="Verdana" w:cs="Times New Roman"/>
          <w:b/>
          <w:sz w:val="16"/>
          <w:szCs w:val="16"/>
          <w:lang w:eastAsia="ar-SA"/>
        </w:rPr>
        <w:t>Pytanie 9</w:t>
      </w:r>
      <w:r w:rsidRPr="008965C1">
        <w:rPr>
          <w:rFonts w:ascii="Verdana" w:eastAsia="Times New Roman" w:hAnsi="Verdana" w:cs="Arial"/>
          <w:i/>
          <w:iCs/>
          <w:color w:val="000000"/>
          <w:sz w:val="16"/>
          <w:szCs w:val="16"/>
          <w:lang w:eastAsia="pl-PL"/>
        </w:rPr>
        <w:t xml:space="preserve"> </w:t>
      </w:r>
      <w:r w:rsidRPr="008965C1">
        <w:rPr>
          <w:rFonts w:ascii="Verdana" w:eastAsia="Times New Roman" w:hAnsi="Verdana" w:cs="Arial"/>
          <w:b/>
          <w:iCs/>
          <w:color w:val="000000"/>
          <w:sz w:val="16"/>
          <w:szCs w:val="16"/>
          <w:lang w:eastAsia="pl-PL"/>
        </w:rPr>
        <w:t>dotyczy pakietu nr 2</w:t>
      </w:r>
      <w:r w:rsidR="00165F6D" w:rsidRPr="008965C1">
        <w:rPr>
          <w:rFonts w:ascii="Verdana" w:eastAsia="Times New Roman" w:hAnsi="Verdana" w:cs="Arial"/>
          <w:b/>
          <w:iCs/>
          <w:color w:val="000000"/>
          <w:sz w:val="16"/>
          <w:szCs w:val="16"/>
          <w:lang w:eastAsia="pl-PL"/>
        </w:rPr>
        <w:t>2</w:t>
      </w:r>
      <w:r w:rsidRPr="008965C1">
        <w:rPr>
          <w:rFonts w:ascii="Verdana" w:eastAsia="Times New Roman" w:hAnsi="Verdana" w:cs="Arial"/>
          <w:b/>
          <w:iCs/>
          <w:color w:val="000000"/>
          <w:sz w:val="16"/>
          <w:szCs w:val="16"/>
          <w:lang w:eastAsia="pl-PL"/>
        </w:rPr>
        <w:t>, poz.</w:t>
      </w:r>
      <w:r w:rsidR="00165F6D" w:rsidRPr="008965C1">
        <w:rPr>
          <w:rFonts w:ascii="Verdana" w:eastAsia="Times New Roman" w:hAnsi="Verdana" w:cs="Arial"/>
          <w:b/>
          <w:iCs/>
          <w:color w:val="000000"/>
          <w:sz w:val="16"/>
          <w:szCs w:val="16"/>
          <w:lang w:eastAsia="pl-PL"/>
        </w:rPr>
        <w:t>43</w:t>
      </w:r>
    </w:p>
    <w:p w:rsidR="008D797D" w:rsidRPr="008965C1" w:rsidRDefault="008D797D" w:rsidP="00834BA9">
      <w:pPr>
        <w:suppressAutoHyphens/>
        <w:spacing w:after="0"/>
        <w:jc w:val="both"/>
        <w:rPr>
          <w:rFonts w:ascii="Verdana" w:eastAsia="Times New Roman" w:hAnsi="Verdana" w:cs="Arial"/>
          <w:iCs/>
          <w:color w:val="000000"/>
          <w:sz w:val="16"/>
          <w:szCs w:val="16"/>
          <w:lang w:eastAsia="pl-PL"/>
        </w:rPr>
      </w:pPr>
      <w:r w:rsidRPr="008965C1">
        <w:rPr>
          <w:rFonts w:ascii="Verdana" w:eastAsia="Times New Roman" w:hAnsi="Verdana" w:cs="Arial"/>
          <w:iCs/>
          <w:color w:val="000000"/>
          <w:sz w:val="16"/>
          <w:szCs w:val="16"/>
          <w:lang w:eastAsia="pl-PL"/>
        </w:rPr>
        <w:t>Z uwagi na zapis „komplet-płyta plus 6 śrub” w opisie płytki w poz. nr 43 czy Zamawiający wymaga wyceny samej płytki czy kompletu. Nadmieniamy iż w poz. nr 44 i 45 są rozpisane do wyceny wkręty do w/w płytki.</w:t>
      </w:r>
    </w:p>
    <w:p w:rsidR="00CB6909" w:rsidRPr="008965C1" w:rsidRDefault="00CB6909" w:rsidP="00834BA9">
      <w:pPr>
        <w:spacing w:after="0"/>
        <w:jc w:val="both"/>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 xml:space="preserve">Odpowiedź: </w:t>
      </w:r>
    </w:p>
    <w:p w:rsidR="003702CC" w:rsidRPr="008965C1" w:rsidRDefault="00694F7F" w:rsidP="00834BA9">
      <w:pPr>
        <w:spacing w:after="0"/>
        <w:jc w:val="both"/>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Zamawia</w:t>
      </w:r>
      <w:r w:rsidR="003702CC" w:rsidRPr="008965C1">
        <w:rPr>
          <w:rFonts w:ascii="Verdana" w:eastAsia="SimSun" w:hAnsi="Verdana" w:cs="Arial"/>
          <w:kern w:val="1"/>
          <w:sz w:val="16"/>
          <w:szCs w:val="16"/>
          <w:lang w:eastAsia="x-none" w:bidi="hi-IN"/>
        </w:rPr>
        <w:t>jący wymaga wyceny samej płytki. W załączeniu poprawiony formularz asortymentowo cenowy.</w:t>
      </w:r>
    </w:p>
    <w:p w:rsidR="00CB6909" w:rsidRPr="008965C1" w:rsidRDefault="00CB6909" w:rsidP="00834BA9">
      <w:pPr>
        <w:spacing w:after="0"/>
        <w:jc w:val="both"/>
        <w:rPr>
          <w:rFonts w:ascii="Verdana" w:hAnsi="Verdana"/>
          <w:b/>
          <w:sz w:val="16"/>
          <w:szCs w:val="16"/>
        </w:rPr>
      </w:pPr>
      <w:r w:rsidRPr="008965C1">
        <w:rPr>
          <w:rFonts w:ascii="Verdana" w:hAnsi="Verdana"/>
          <w:b/>
          <w:sz w:val="16"/>
          <w:szCs w:val="16"/>
        </w:rPr>
        <w:t>Pytanie 10 dotyczy pakietu nr</w:t>
      </w:r>
      <w:r w:rsidR="00165F6D" w:rsidRPr="008965C1">
        <w:rPr>
          <w:rFonts w:ascii="Verdana" w:hAnsi="Verdana"/>
          <w:b/>
          <w:sz w:val="16"/>
          <w:szCs w:val="16"/>
        </w:rPr>
        <w:t xml:space="preserve"> 22</w:t>
      </w:r>
      <w:r w:rsidRPr="008965C1">
        <w:rPr>
          <w:rFonts w:ascii="Verdana" w:hAnsi="Verdana"/>
          <w:b/>
          <w:sz w:val="16"/>
          <w:szCs w:val="16"/>
        </w:rPr>
        <w:t xml:space="preserve">, </w:t>
      </w:r>
      <w:r w:rsidR="00165F6D" w:rsidRPr="008965C1">
        <w:rPr>
          <w:rFonts w:ascii="Verdana" w:hAnsi="Verdana"/>
          <w:b/>
          <w:sz w:val="16"/>
          <w:szCs w:val="16"/>
        </w:rPr>
        <w:t>Zapis pod pakietem</w:t>
      </w:r>
    </w:p>
    <w:p w:rsidR="008D797D" w:rsidRPr="008965C1" w:rsidRDefault="008D797D" w:rsidP="00834BA9">
      <w:pPr>
        <w:spacing w:after="0"/>
        <w:jc w:val="both"/>
        <w:rPr>
          <w:rFonts w:ascii="Verdana" w:hAnsi="Verdana"/>
          <w:sz w:val="16"/>
          <w:szCs w:val="16"/>
        </w:rPr>
      </w:pPr>
      <w:r w:rsidRPr="008965C1">
        <w:rPr>
          <w:rFonts w:ascii="Verdana" w:hAnsi="Verdana"/>
          <w:sz w:val="16"/>
          <w:szCs w:val="16"/>
        </w:rPr>
        <w:t>Zapis pod pakietem-Czy Zamawiający wyrazi zgodę na usunięcie słowa „gwoździe” z zapisu o dostarczeniu statywów na płyty z uwagi na to, iż przedmiotem zamówienia w w/w pakiecie są płyty blokowane a nie gwoździe.</w:t>
      </w:r>
    </w:p>
    <w:p w:rsidR="00CB6909" w:rsidRPr="008965C1" w:rsidRDefault="00CB6909" w:rsidP="00834BA9">
      <w:pPr>
        <w:spacing w:after="0"/>
        <w:jc w:val="both"/>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 xml:space="preserve">Odpowiedź: </w:t>
      </w:r>
    </w:p>
    <w:p w:rsidR="00694F7F" w:rsidRPr="008965C1" w:rsidRDefault="00694F7F" w:rsidP="00834BA9">
      <w:pPr>
        <w:spacing w:after="0"/>
        <w:jc w:val="both"/>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Tak, Zmawiający wyraża zgodę na zaproponowane rozwiązanie i dokonuje zmiany w zapisie pod pakietem. W załączeniu poprawiony formularz asortymentowo cenowy dotyczy pakietu nr 22.</w:t>
      </w:r>
    </w:p>
    <w:p w:rsidR="00CB6909" w:rsidRPr="008965C1" w:rsidRDefault="00CB6909" w:rsidP="00834BA9">
      <w:pPr>
        <w:spacing w:after="0"/>
        <w:rPr>
          <w:rFonts w:ascii="Verdana" w:hAnsi="Verdana"/>
          <w:b/>
          <w:sz w:val="16"/>
          <w:szCs w:val="16"/>
        </w:rPr>
      </w:pPr>
      <w:r w:rsidRPr="008965C1">
        <w:rPr>
          <w:rFonts w:ascii="Verdana" w:hAnsi="Verdana"/>
          <w:b/>
          <w:sz w:val="16"/>
          <w:szCs w:val="16"/>
        </w:rPr>
        <w:t xml:space="preserve">Pytanie 11 dotyczy pakietu nr </w:t>
      </w:r>
      <w:r w:rsidR="00165F6D" w:rsidRPr="008965C1">
        <w:rPr>
          <w:rFonts w:ascii="Verdana" w:hAnsi="Verdana"/>
          <w:b/>
          <w:sz w:val="16"/>
          <w:szCs w:val="16"/>
        </w:rPr>
        <w:t>23, poz. 55</w:t>
      </w:r>
    </w:p>
    <w:p w:rsidR="008D797D" w:rsidRPr="008965C1" w:rsidRDefault="008D797D" w:rsidP="00834BA9">
      <w:pPr>
        <w:spacing w:after="0"/>
        <w:jc w:val="both"/>
        <w:rPr>
          <w:rFonts w:ascii="Verdana" w:hAnsi="Verdana"/>
          <w:sz w:val="16"/>
          <w:szCs w:val="16"/>
        </w:rPr>
      </w:pPr>
      <w:r w:rsidRPr="008965C1">
        <w:rPr>
          <w:rFonts w:ascii="Verdana" w:hAnsi="Verdana"/>
          <w:sz w:val="16"/>
          <w:szCs w:val="16"/>
        </w:rPr>
        <w:t>Czy nie nastąpiła omyłka pisarska w postaci przeklejenia zapisu o wkrętach blokujących w zakresie  dł. 50-120mm z uwagi na to iż w poz. nr 57 zostały już uwzględnione do wyceny  takie same wkręty? Prosimy o wykreślenie w/w zapisu.</w:t>
      </w:r>
    </w:p>
    <w:p w:rsidR="00CB6909" w:rsidRPr="008965C1" w:rsidRDefault="00CB6909" w:rsidP="00834BA9">
      <w:pPr>
        <w:spacing w:after="0"/>
        <w:jc w:val="both"/>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 xml:space="preserve">Odpowiedź: </w:t>
      </w:r>
    </w:p>
    <w:p w:rsidR="00694F7F" w:rsidRPr="008965C1" w:rsidRDefault="00694F7F" w:rsidP="00834BA9">
      <w:pPr>
        <w:spacing w:after="0"/>
        <w:jc w:val="both"/>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Tak, ze względu na omyłkę pisarską Zamawiający dokonuje poprawy w pakiecie nr 23 poz. 55 w załączeniu poprawiony formularz asortymentowo cenowy.</w:t>
      </w:r>
    </w:p>
    <w:p w:rsidR="00CB6909" w:rsidRPr="008965C1" w:rsidRDefault="00165F6D" w:rsidP="00834BA9">
      <w:pPr>
        <w:spacing w:after="0"/>
        <w:jc w:val="both"/>
        <w:rPr>
          <w:rFonts w:ascii="Verdana" w:eastAsia="Times New Roman" w:hAnsi="Verdana" w:cs="Arial"/>
          <w:iCs/>
          <w:color w:val="000000"/>
          <w:sz w:val="16"/>
          <w:szCs w:val="16"/>
          <w:lang w:eastAsia="pl-PL"/>
        </w:rPr>
      </w:pPr>
      <w:r w:rsidRPr="008965C1">
        <w:rPr>
          <w:rFonts w:ascii="Verdana" w:eastAsia="SimSun" w:hAnsi="Verdana" w:cs="Arial"/>
          <w:b/>
          <w:kern w:val="1"/>
          <w:sz w:val="16"/>
          <w:szCs w:val="16"/>
          <w:lang w:eastAsia="x-none" w:bidi="hi-IN"/>
        </w:rPr>
        <w:t>Pytanie 12 dotyczy pakietu nr 23</w:t>
      </w:r>
      <w:r w:rsidR="00CB6909" w:rsidRPr="008965C1">
        <w:rPr>
          <w:rFonts w:ascii="Verdana" w:eastAsia="SimSun" w:hAnsi="Verdana" w:cs="Arial"/>
          <w:b/>
          <w:kern w:val="1"/>
          <w:sz w:val="16"/>
          <w:szCs w:val="16"/>
          <w:lang w:eastAsia="x-none" w:bidi="hi-IN"/>
        </w:rPr>
        <w:t xml:space="preserve"> </w:t>
      </w:r>
      <w:r w:rsidRPr="008965C1">
        <w:rPr>
          <w:rFonts w:ascii="Verdana" w:eastAsia="SimSun" w:hAnsi="Verdana" w:cs="Arial"/>
          <w:b/>
          <w:kern w:val="1"/>
          <w:sz w:val="16"/>
          <w:szCs w:val="16"/>
          <w:lang w:eastAsia="x-none" w:bidi="hi-IN"/>
        </w:rPr>
        <w:t>Zapis pod pakietem</w:t>
      </w:r>
    </w:p>
    <w:p w:rsidR="008D797D" w:rsidRPr="008965C1" w:rsidRDefault="008D797D" w:rsidP="00834BA9">
      <w:pPr>
        <w:spacing w:after="0"/>
        <w:rPr>
          <w:rFonts w:ascii="Verdana" w:hAnsi="Verdana" w:cs="Calibri"/>
          <w:bCs/>
          <w:sz w:val="16"/>
          <w:szCs w:val="16"/>
          <w:lang w:eastAsia="pl-PL"/>
        </w:rPr>
      </w:pPr>
      <w:r w:rsidRPr="008965C1">
        <w:rPr>
          <w:rFonts w:ascii="Verdana" w:hAnsi="Verdana" w:cs="Calibri"/>
          <w:bCs/>
          <w:sz w:val="16"/>
          <w:szCs w:val="16"/>
          <w:lang w:eastAsia="pl-PL"/>
        </w:rPr>
        <w:t xml:space="preserve">2.Czy Zamawiający w zapisie pod pakietem wyrazi zgodę na modyfikację zapisu a tym samym udostępnienie rozwiertaków </w:t>
      </w:r>
      <w:proofErr w:type="spellStart"/>
      <w:r w:rsidRPr="008965C1">
        <w:rPr>
          <w:rFonts w:ascii="Verdana" w:hAnsi="Verdana" w:cs="Calibri"/>
          <w:bCs/>
          <w:sz w:val="16"/>
          <w:szCs w:val="16"/>
          <w:lang w:eastAsia="pl-PL"/>
        </w:rPr>
        <w:t>kaniulowanych</w:t>
      </w:r>
      <w:proofErr w:type="spellEnd"/>
      <w:r w:rsidRPr="008965C1">
        <w:rPr>
          <w:rFonts w:ascii="Verdana" w:hAnsi="Verdana" w:cs="Calibri"/>
          <w:bCs/>
          <w:sz w:val="16"/>
          <w:szCs w:val="16"/>
          <w:lang w:eastAsia="pl-PL"/>
        </w:rPr>
        <w:t xml:space="preserve"> giętkich w rozmiarach najczęściej stosowanych w zakresie 8-12mm ze stopniowaniem co 1mm zamiast zakresu średnic podanych pod formularzem cenowym?</w:t>
      </w:r>
    </w:p>
    <w:p w:rsidR="00CB6909" w:rsidRPr="008965C1" w:rsidRDefault="00CB6909" w:rsidP="00834BA9">
      <w:pPr>
        <w:spacing w:after="0"/>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Odpowiedź:</w:t>
      </w:r>
    </w:p>
    <w:p w:rsidR="00694F7F" w:rsidRPr="008965C1" w:rsidRDefault="00694F7F" w:rsidP="00834BA9">
      <w:pPr>
        <w:spacing w:after="0"/>
        <w:rPr>
          <w:rFonts w:ascii="Verdana" w:hAnsi="Verdana" w:cs="Calibri"/>
          <w:bCs/>
          <w:sz w:val="16"/>
          <w:szCs w:val="16"/>
          <w:lang w:eastAsia="pl-PL"/>
        </w:rPr>
      </w:pPr>
      <w:r w:rsidRPr="008965C1">
        <w:rPr>
          <w:rFonts w:ascii="Verdana" w:eastAsia="SimSun" w:hAnsi="Verdana" w:cs="Arial"/>
          <w:kern w:val="1"/>
          <w:sz w:val="16"/>
          <w:szCs w:val="16"/>
          <w:lang w:eastAsia="x-none" w:bidi="hi-IN"/>
        </w:rPr>
        <w:t>Nie, Zamawiający nie wyraża zgody i podtrzymuje zapisy SIWZ.</w:t>
      </w:r>
    </w:p>
    <w:p w:rsidR="00CB6909" w:rsidRPr="008965C1" w:rsidRDefault="00CB6909" w:rsidP="00834BA9">
      <w:pPr>
        <w:spacing w:after="0"/>
        <w:jc w:val="both"/>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 xml:space="preserve">Pytanie 13 </w:t>
      </w:r>
      <w:r w:rsidR="00165F6D" w:rsidRPr="008965C1">
        <w:rPr>
          <w:rFonts w:ascii="Verdana" w:eastAsia="SimSun" w:hAnsi="Verdana" w:cs="Arial"/>
          <w:b/>
          <w:kern w:val="1"/>
          <w:sz w:val="16"/>
          <w:szCs w:val="16"/>
          <w:lang w:eastAsia="x-none" w:bidi="hi-IN"/>
        </w:rPr>
        <w:t>dotyczy</w:t>
      </w:r>
      <w:r w:rsidR="009F27A2" w:rsidRPr="008965C1">
        <w:rPr>
          <w:rFonts w:ascii="Verdana" w:eastAsia="SimSun" w:hAnsi="Verdana" w:cs="Arial"/>
          <w:b/>
          <w:kern w:val="1"/>
          <w:sz w:val="16"/>
          <w:szCs w:val="16"/>
          <w:lang w:eastAsia="x-none" w:bidi="hi-IN"/>
        </w:rPr>
        <w:t xml:space="preserve"> </w:t>
      </w:r>
      <w:r w:rsidR="003702CC" w:rsidRPr="008965C1">
        <w:rPr>
          <w:rFonts w:ascii="Verdana" w:eastAsia="SimSun" w:hAnsi="Verdana" w:cs="Arial"/>
          <w:b/>
          <w:kern w:val="1"/>
          <w:sz w:val="16"/>
          <w:szCs w:val="16"/>
          <w:lang w:eastAsia="x-none" w:bidi="hi-IN"/>
        </w:rPr>
        <w:t>SIWZ, formularz asortymentowo cenowy, istotne postanowienia umowy.</w:t>
      </w:r>
    </w:p>
    <w:p w:rsidR="008D797D" w:rsidRPr="008965C1" w:rsidRDefault="008D797D" w:rsidP="00834BA9">
      <w:pPr>
        <w:spacing w:after="0"/>
        <w:jc w:val="both"/>
        <w:rPr>
          <w:rFonts w:ascii="Verdana" w:eastAsia="Times New Roman" w:hAnsi="Verdana" w:cs="Arial"/>
          <w:iCs/>
          <w:color w:val="000000"/>
          <w:sz w:val="16"/>
          <w:szCs w:val="16"/>
          <w:lang w:eastAsia="pl-PL"/>
        </w:rPr>
      </w:pPr>
      <w:r w:rsidRPr="008965C1">
        <w:rPr>
          <w:rFonts w:ascii="Verdana" w:eastAsia="Times New Roman" w:hAnsi="Verdana" w:cs="Arial"/>
          <w:iCs/>
          <w:color w:val="000000"/>
          <w:sz w:val="16"/>
          <w:szCs w:val="16"/>
          <w:lang w:eastAsia="pl-PL"/>
        </w:rPr>
        <w:t xml:space="preserve">Czy Zamawiający w §4 ust. 1.1 umowy oraz w rozdz. III pkt. 8 </w:t>
      </w:r>
      <w:proofErr w:type="spellStart"/>
      <w:r w:rsidRPr="008965C1">
        <w:rPr>
          <w:rFonts w:ascii="Verdana" w:eastAsia="Times New Roman" w:hAnsi="Verdana" w:cs="Arial"/>
          <w:iCs/>
          <w:color w:val="000000"/>
          <w:sz w:val="16"/>
          <w:szCs w:val="16"/>
          <w:lang w:eastAsia="pl-PL"/>
        </w:rPr>
        <w:t>ppkt</w:t>
      </w:r>
      <w:proofErr w:type="spellEnd"/>
      <w:r w:rsidRPr="008965C1">
        <w:rPr>
          <w:rFonts w:ascii="Verdana" w:eastAsia="Times New Roman" w:hAnsi="Verdana" w:cs="Arial"/>
          <w:iCs/>
          <w:color w:val="000000"/>
          <w:sz w:val="16"/>
          <w:szCs w:val="16"/>
          <w:lang w:eastAsia="pl-PL"/>
        </w:rPr>
        <w:t>. e) oraz rozdz. V pkt 1 SIWZ oraz w formularzu oferty pkt. 2.1 mógłby doprecyzować, iż zapis dotyczący dostarczenia napędów chirurgicznych – wiertarka z osprzętem  dotyczy tylko tych pakietów dla których taki wymóg był postawiony w formularzu cenowym przy opisie asortymentu a tym samym nie dotyczy pakietu nr 22?  Zwracamy się z prośbą o wykreślenie zapisu o pakiecie nr 22 z w/w dokumentów?</w:t>
      </w:r>
    </w:p>
    <w:p w:rsidR="00CB6909" w:rsidRPr="008965C1" w:rsidRDefault="00CB6909" w:rsidP="00834BA9">
      <w:pPr>
        <w:spacing w:after="0"/>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Odpowiedź:</w:t>
      </w:r>
    </w:p>
    <w:p w:rsidR="009F27A2" w:rsidRPr="008965C1" w:rsidRDefault="005E18DB" w:rsidP="009F27A2">
      <w:pPr>
        <w:widowControl w:val="0"/>
        <w:suppressAutoHyphens/>
        <w:spacing w:after="0"/>
        <w:jc w:val="both"/>
        <w:rPr>
          <w:rFonts w:ascii="Verdana" w:eastAsia="Times New Roman" w:hAnsi="Verdana" w:cs="Times New Roman"/>
          <w:kern w:val="1"/>
          <w:sz w:val="16"/>
          <w:szCs w:val="16"/>
          <w:lang w:eastAsia="hi-IN" w:bidi="hi-IN"/>
        </w:rPr>
      </w:pPr>
      <w:r>
        <w:rPr>
          <w:rFonts w:ascii="Verdana" w:eastAsia="SimSun" w:hAnsi="Verdana" w:cs="Arial"/>
          <w:kern w:val="1"/>
          <w:sz w:val="16"/>
          <w:szCs w:val="16"/>
          <w:lang w:eastAsia="x-none" w:bidi="hi-IN"/>
        </w:rPr>
        <w:t>Tak, Zamawiający doprecyzo</w:t>
      </w:r>
      <w:r w:rsidR="001B5BB5" w:rsidRPr="008965C1">
        <w:rPr>
          <w:rFonts w:ascii="Verdana" w:eastAsia="SimSun" w:hAnsi="Verdana" w:cs="Arial"/>
          <w:kern w:val="1"/>
          <w:sz w:val="16"/>
          <w:szCs w:val="16"/>
          <w:lang w:eastAsia="x-none" w:bidi="hi-IN"/>
        </w:rPr>
        <w:t xml:space="preserve">wuje </w:t>
      </w:r>
      <w:r w:rsidR="009F27A2" w:rsidRPr="008965C1">
        <w:rPr>
          <w:rFonts w:ascii="Verdana" w:eastAsia="SimSun" w:hAnsi="Verdana" w:cs="Arial"/>
          <w:kern w:val="1"/>
          <w:sz w:val="16"/>
          <w:szCs w:val="16"/>
          <w:lang w:eastAsia="x-none" w:bidi="hi-IN"/>
        </w:rPr>
        <w:t xml:space="preserve">i dokonuje poprawy </w:t>
      </w:r>
      <w:r w:rsidR="009F27A2" w:rsidRPr="008965C1">
        <w:rPr>
          <w:rFonts w:ascii="Verdana" w:eastAsia="Times New Roman" w:hAnsi="Verdana" w:cs="Arial"/>
          <w:iCs/>
          <w:color w:val="000000"/>
          <w:sz w:val="16"/>
          <w:szCs w:val="16"/>
          <w:lang w:eastAsia="pl-PL"/>
        </w:rPr>
        <w:t xml:space="preserve">w §4 ust. 1.1 umowy oraz w rozdz. III pkt. 8 </w:t>
      </w:r>
      <w:proofErr w:type="spellStart"/>
      <w:r w:rsidR="009F27A2" w:rsidRPr="008965C1">
        <w:rPr>
          <w:rFonts w:ascii="Verdana" w:eastAsia="Times New Roman" w:hAnsi="Verdana" w:cs="Arial"/>
          <w:iCs/>
          <w:color w:val="000000"/>
          <w:sz w:val="16"/>
          <w:szCs w:val="16"/>
          <w:lang w:eastAsia="pl-PL"/>
        </w:rPr>
        <w:t>ppkt</w:t>
      </w:r>
      <w:proofErr w:type="spellEnd"/>
      <w:r w:rsidR="009F27A2" w:rsidRPr="008965C1">
        <w:rPr>
          <w:rFonts w:ascii="Verdana" w:eastAsia="Times New Roman" w:hAnsi="Verdana" w:cs="Arial"/>
          <w:iCs/>
          <w:color w:val="000000"/>
          <w:sz w:val="16"/>
          <w:szCs w:val="16"/>
          <w:lang w:eastAsia="pl-PL"/>
        </w:rPr>
        <w:t xml:space="preserve">. e) oraz rozdz. V pkt 1 SIWZ oraz w formularzu oferty pkt. 2.1 </w:t>
      </w:r>
    </w:p>
    <w:p w:rsidR="00B432C6" w:rsidRPr="008965C1" w:rsidRDefault="009F27A2" w:rsidP="00B432C6">
      <w:pPr>
        <w:widowControl w:val="0"/>
        <w:suppressAutoHyphens/>
        <w:spacing w:after="0"/>
        <w:jc w:val="both"/>
        <w:rPr>
          <w:rFonts w:ascii="Verdana" w:eastAsia="Times New Roman" w:hAnsi="Verdana" w:cs="Times New Roman"/>
          <w:kern w:val="1"/>
          <w:sz w:val="16"/>
          <w:szCs w:val="16"/>
          <w:lang w:eastAsia="hi-IN" w:bidi="hi-IN"/>
        </w:rPr>
      </w:pPr>
      <w:r w:rsidRPr="008965C1">
        <w:rPr>
          <w:rFonts w:ascii="Verdana" w:eastAsia="Times New Roman" w:hAnsi="Verdana" w:cs="Arial"/>
          <w:b/>
          <w:iCs/>
          <w:color w:val="000000"/>
          <w:sz w:val="16"/>
          <w:szCs w:val="16"/>
          <w:lang w:eastAsia="pl-PL"/>
        </w:rPr>
        <w:t>było</w:t>
      </w:r>
      <w:r w:rsidRPr="008965C1">
        <w:rPr>
          <w:rFonts w:ascii="Verdana" w:eastAsia="Times New Roman" w:hAnsi="Verdana" w:cs="Arial"/>
          <w:iCs/>
          <w:color w:val="000000"/>
          <w:sz w:val="16"/>
          <w:szCs w:val="16"/>
          <w:lang w:eastAsia="pl-PL"/>
        </w:rPr>
        <w:t>:</w:t>
      </w:r>
      <w:r w:rsidRPr="008965C1">
        <w:rPr>
          <w:rFonts w:ascii="Verdana" w:eastAsia="Times New Roman" w:hAnsi="Verdana" w:cs="Times New Roman"/>
          <w:color w:val="000000"/>
          <w:kern w:val="1"/>
          <w:sz w:val="16"/>
          <w:szCs w:val="16"/>
          <w:lang w:eastAsia="pl-PL" w:bidi="hi-IN"/>
        </w:rPr>
        <w:t xml:space="preserve"> Oświadczenie Wykonawcy, że  udostępni Zamawiającemu zestaw narzędzi ( instrumentarium poszerzone o napędy chirurgiczne –wiertarka z osprzętem) do zakładania implantów z dostawą do 7 dni od daty podpisania umowy oraz wymieni zużyte lub uszkodzone w czasie eksploatacji narzędzi – depozyt na czas trwania umowy – dotyczy pakietów nr: 1, 6, 8 10,11,16,17,18,22,26.</w:t>
      </w:r>
    </w:p>
    <w:p w:rsidR="009F27A2" w:rsidRPr="008965C1" w:rsidRDefault="009F27A2" w:rsidP="00B432C6">
      <w:pPr>
        <w:widowControl w:val="0"/>
        <w:suppressAutoHyphens/>
        <w:spacing w:after="0"/>
        <w:jc w:val="both"/>
        <w:rPr>
          <w:rFonts w:ascii="Verdana" w:eastAsia="Times New Roman" w:hAnsi="Verdana" w:cs="Times New Roman"/>
          <w:kern w:val="1"/>
          <w:sz w:val="16"/>
          <w:szCs w:val="16"/>
          <w:lang w:eastAsia="hi-IN" w:bidi="hi-IN"/>
        </w:rPr>
      </w:pPr>
      <w:r w:rsidRPr="008965C1">
        <w:rPr>
          <w:rFonts w:ascii="Verdana" w:eastAsia="SimSun" w:hAnsi="Verdana" w:cs="Arial"/>
          <w:b/>
          <w:kern w:val="1"/>
          <w:sz w:val="16"/>
          <w:szCs w:val="16"/>
          <w:lang w:eastAsia="x-none" w:bidi="hi-IN"/>
        </w:rPr>
        <w:t>winno być</w:t>
      </w:r>
      <w:r w:rsidRPr="008965C1">
        <w:rPr>
          <w:rFonts w:ascii="Verdana" w:eastAsia="SimSun" w:hAnsi="Verdana" w:cs="Arial"/>
          <w:kern w:val="1"/>
          <w:sz w:val="16"/>
          <w:szCs w:val="16"/>
          <w:lang w:eastAsia="x-none" w:bidi="hi-IN"/>
        </w:rPr>
        <w:t>:</w:t>
      </w:r>
      <w:r w:rsidRPr="008965C1">
        <w:rPr>
          <w:rFonts w:ascii="Verdana" w:eastAsia="Times New Roman" w:hAnsi="Verdana" w:cs="Times New Roman"/>
          <w:color w:val="000000"/>
          <w:kern w:val="1"/>
          <w:sz w:val="16"/>
          <w:szCs w:val="16"/>
          <w:lang w:eastAsia="pl-PL" w:bidi="hi-IN"/>
        </w:rPr>
        <w:t xml:space="preserve"> Oświadczenie Wykonawcy, że  udostępni Zamawiającemu zestaw narzędzi</w:t>
      </w:r>
      <w:r w:rsidR="00B432C6" w:rsidRPr="008965C1">
        <w:rPr>
          <w:rFonts w:ascii="Verdana" w:eastAsia="Times New Roman" w:hAnsi="Verdana" w:cs="Times New Roman"/>
          <w:kern w:val="1"/>
          <w:sz w:val="16"/>
          <w:szCs w:val="16"/>
          <w:lang w:eastAsia="hi-IN" w:bidi="hi-IN"/>
        </w:rPr>
        <w:t xml:space="preserve"> </w:t>
      </w:r>
      <w:r w:rsidRPr="008965C1">
        <w:rPr>
          <w:rFonts w:ascii="Verdana" w:eastAsia="Times New Roman" w:hAnsi="Verdana" w:cs="Times New Roman"/>
          <w:color w:val="000000"/>
          <w:kern w:val="1"/>
          <w:sz w:val="16"/>
          <w:szCs w:val="16"/>
          <w:lang w:eastAsia="pl-PL" w:bidi="hi-IN"/>
        </w:rPr>
        <w:t xml:space="preserve">(instrumentarium) do zakładania implantów z dostawą do 7 dni od daty podpisania umowy oraz wymieni zużyte lub uszkodzone w czasie eksploatacji narzędzi – depozyt na czas trwania umowy – dotyczy pakietów nr: 1, 6, 8 10,11,16,17,18,22,26. W załączeniu poprawiony SIWZ, </w:t>
      </w:r>
      <w:r w:rsidR="00B432C6" w:rsidRPr="008965C1">
        <w:rPr>
          <w:rFonts w:ascii="Verdana" w:eastAsia="Times New Roman" w:hAnsi="Verdana" w:cs="Times New Roman"/>
          <w:color w:val="000000"/>
          <w:kern w:val="1"/>
          <w:sz w:val="16"/>
          <w:szCs w:val="16"/>
          <w:lang w:eastAsia="pl-PL" w:bidi="hi-IN"/>
        </w:rPr>
        <w:t>, formularz ofertowy</w:t>
      </w:r>
      <w:r w:rsidR="00735CA8" w:rsidRPr="008965C1">
        <w:rPr>
          <w:rFonts w:ascii="Verdana" w:eastAsia="Times New Roman" w:hAnsi="Verdana" w:cs="Times New Roman"/>
          <w:color w:val="000000"/>
          <w:kern w:val="1"/>
          <w:sz w:val="16"/>
          <w:szCs w:val="16"/>
          <w:lang w:eastAsia="pl-PL" w:bidi="hi-IN"/>
        </w:rPr>
        <w:t>, JEDZ, istotne postanowienia umowy</w:t>
      </w:r>
      <w:r w:rsidR="00B432C6" w:rsidRPr="008965C1">
        <w:rPr>
          <w:rFonts w:ascii="Verdana" w:eastAsia="Times New Roman" w:hAnsi="Verdana" w:cs="Times New Roman"/>
          <w:color w:val="000000"/>
          <w:kern w:val="1"/>
          <w:sz w:val="16"/>
          <w:szCs w:val="16"/>
          <w:lang w:eastAsia="pl-PL" w:bidi="hi-IN"/>
        </w:rPr>
        <w:t>.</w:t>
      </w:r>
    </w:p>
    <w:p w:rsidR="003702CC" w:rsidRPr="008965C1" w:rsidRDefault="009F27A2" w:rsidP="00834BA9">
      <w:pPr>
        <w:spacing w:after="0"/>
        <w:jc w:val="both"/>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Pytanie 14 dotyczy</w:t>
      </w:r>
      <w:r w:rsidR="003702CC" w:rsidRPr="008965C1">
        <w:rPr>
          <w:rFonts w:ascii="Verdana" w:eastAsia="SimSun" w:hAnsi="Verdana" w:cs="Arial"/>
          <w:b/>
          <w:kern w:val="1"/>
          <w:sz w:val="16"/>
          <w:szCs w:val="16"/>
          <w:lang w:eastAsia="x-none" w:bidi="hi-IN"/>
        </w:rPr>
        <w:t xml:space="preserve"> SIWZ, formularz asortymentowo cenowy, istotne postanowienia umowy.</w:t>
      </w:r>
    </w:p>
    <w:p w:rsidR="008D797D" w:rsidRPr="008965C1" w:rsidRDefault="008D797D" w:rsidP="00834BA9">
      <w:pPr>
        <w:spacing w:after="0"/>
        <w:jc w:val="both"/>
        <w:rPr>
          <w:rFonts w:ascii="Verdana" w:eastAsia="Times New Roman" w:hAnsi="Verdana" w:cs="Arial"/>
          <w:iCs/>
          <w:color w:val="000000"/>
          <w:sz w:val="16"/>
          <w:szCs w:val="16"/>
          <w:lang w:eastAsia="pl-PL"/>
        </w:rPr>
      </w:pPr>
      <w:r w:rsidRPr="008965C1">
        <w:rPr>
          <w:rFonts w:ascii="Verdana" w:eastAsia="Times New Roman" w:hAnsi="Verdana" w:cs="Arial"/>
          <w:iCs/>
          <w:color w:val="000000"/>
          <w:sz w:val="16"/>
          <w:szCs w:val="16"/>
          <w:lang w:eastAsia="pl-PL"/>
        </w:rPr>
        <w:t xml:space="preserve">Czy Zamawiający w §4 ust. 1.9 umowy oraz w rozdz. V pkt 9 SIWZ oraz w formularzu oferty pkt. 2.9 mógłby doprecyzować, iż zapis dotyczący udostępnienia wyłącznika nożnego oraz rękojeści </w:t>
      </w:r>
      <w:proofErr w:type="spellStart"/>
      <w:r w:rsidRPr="008965C1">
        <w:rPr>
          <w:rFonts w:ascii="Verdana" w:eastAsia="Times New Roman" w:hAnsi="Verdana" w:cs="Arial"/>
          <w:iCs/>
          <w:color w:val="000000"/>
          <w:sz w:val="16"/>
          <w:szCs w:val="16"/>
          <w:lang w:eastAsia="pl-PL"/>
        </w:rPr>
        <w:t>shavera</w:t>
      </w:r>
      <w:proofErr w:type="spellEnd"/>
      <w:r w:rsidRPr="008965C1">
        <w:rPr>
          <w:rFonts w:ascii="Verdana" w:eastAsia="Times New Roman" w:hAnsi="Verdana" w:cs="Arial"/>
          <w:iCs/>
          <w:color w:val="000000"/>
          <w:sz w:val="16"/>
          <w:szCs w:val="16"/>
          <w:lang w:eastAsia="pl-PL"/>
        </w:rPr>
        <w:t xml:space="preserve"> artroskopowego dotyczy tylko tych pakietów dla których taki wymóg był postawiony w formularzu cenowym przy opisie asortymentu a tym samym nie dotyczy pakietu nr 22 i 23?</w:t>
      </w:r>
    </w:p>
    <w:p w:rsidR="001F1B89" w:rsidRDefault="001F1B89" w:rsidP="00834BA9">
      <w:pPr>
        <w:spacing w:after="0"/>
        <w:rPr>
          <w:rFonts w:ascii="Verdana" w:eastAsia="SimSun" w:hAnsi="Verdana" w:cs="Arial"/>
          <w:b/>
          <w:kern w:val="1"/>
          <w:sz w:val="16"/>
          <w:szCs w:val="16"/>
          <w:lang w:eastAsia="x-none" w:bidi="hi-IN"/>
        </w:rPr>
      </w:pPr>
    </w:p>
    <w:p w:rsidR="001F1B89" w:rsidRDefault="001F1B89" w:rsidP="00834BA9">
      <w:pPr>
        <w:spacing w:after="0"/>
        <w:rPr>
          <w:rFonts w:ascii="Verdana" w:eastAsia="SimSun" w:hAnsi="Verdana" w:cs="Arial"/>
          <w:b/>
          <w:kern w:val="1"/>
          <w:sz w:val="16"/>
          <w:szCs w:val="16"/>
          <w:lang w:eastAsia="x-none" w:bidi="hi-IN"/>
        </w:rPr>
      </w:pPr>
    </w:p>
    <w:p w:rsidR="001F1B89" w:rsidRDefault="001F1B89" w:rsidP="00834BA9">
      <w:pPr>
        <w:spacing w:after="0"/>
        <w:rPr>
          <w:rFonts w:ascii="Verdana" w:eastAsia="SimSun" w:hAnsi="Verdana" w:cs="Arial"/>
          <w:b/>
          <w:kern w:val="1"/>
          <w:sz w:val="16"/>
          <w:szCs w:val="16"/>
          <w:lang w:eastAsia="x-none" w:bidi="hi-IN"/>
        </w:rPr>
      </w:pPr>
    </w:p>
    <w:p w:rsidR="00CB6909" w:rsidRPr="008965C1" w:rsidRDefault="00CB6909" w:rsidP="00834BA9">
      <w:pPr>
        <w:spacing w:after="0"/>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lastRenderedPageBreak/>
        <w:t>Odpowiedź:</w:t>
      </w:r>
    </w:p>
    <w:p w:rsidR="00CD1A13" w:rsidRPr="008965C1" w:rsidRDefault="00CD1A13" w:rsidP="00CD1A13">
      <w:pPr>
        <w:spacing w:after="0"/>
        <w:jc w:val="both"/>
        <w:rPr>
          <w:rFonts w:ascii="Verdana" w:eastAsia="Times New Roman" w:hAnsi="Verdana" w:cs="Arial"/>
          <w:iCs/>
          <w:color w:val="000000"/>
          <w:sz w:val="16"/>
          <w:szCs w:val="16"/>
          <w:lang w:eastAsia="pl-PL"/>
        </w:rPr>
      </w:pPr>
      <w:r w:rsidRPr="008965C1">
        <w:rPr>
          <w:rFonts w:ascii="Verdana" w:eastAsia="SimSun" w:hAnsi="Verdana" w:cs="Arial"/>
          <w:kern w:val="1"/>
          <w:sz w:val="16"/>
          <w:szCs w:val="16"/>
          <w:lang w:eastAsia="x-none" w:bidi="hi-IN"/>
        </w:rPr>
        <w:t xml:space="preserve">Tak, Zamawiający </w:t>
      </w:r>
      <w:r w:rsidR="00B432C6" w:rsidRPr="008965C1">
        <w:rPr>
          <w:rFonts w:ascii="Verdana" w:eastAsia="SimSun" w:hAnsi="Verdana" w:cs="Arial"/>
          <w:kern w:val="1"/>
          <w:sz w:val="16"/>
          <w:szCs w:val="16"/>
          <w:lang w:eastAsia="x-none" w:bidi="hi-IN"/>
        </w:rPr>
        <w:t>doprecyzow</w:t>
      </w:r>
      <w:r w:rsidR="005E18DB">
        <w:rPr>
          <w:rFonts w:ascii="Verdana" w:eastAsia="SimSun" w:hAnsi="Verdana" w:cs="Arial"/>
          <w:kern w:val="1"/>
          <w:sz w:val="16"/>
          <w:szCs w:val="16"/>
          <w:lang w:eastAsia="x-none" w:bidi="hi-IN"/>
        </w:rPr>
        <w:t>uje</w:t>
      </w:r>
      <w:r w:rsidR="00B432C6" w:rsidRPr="008965C1">
        <w:rPr>
          <w:rFonts w:ascii="Verdana" w:eastAsia="SimSun" w:hAnsi="Verdana" w:cs="Arial"/>
          <w:kern w:val="1"/>
          <w:sz w:val="16"/>
          <w:szCs w:val="16"/>
          <w:lang w:eastAsia="x-none" w:bidi="hi-IN"/>
        </w:rPr>
        <w:t xml:space="preserve"> i tym samym dokonuje </w:t>
      </w:r>
      <w:r w:rsidRPr="008965C1">
        <w:rPr>
          <w:rFonts w:ascii="Verdana" w:eastAsia="SimSun" w:hAnsi="Verdana" w:cs="Arial"/>
          <w:kern w:val="1"/>
          <w:sz w:val="16"/>
          <w:szCs w:val="16"/>
          <w:lang w:eastAsia="x-none" w:bidi="hi-IN"/>
        </w:rPr>
        <w:t xml:space="preserve">poprawy  </w:t>
      </w:r>
      <w:r w:rsidRPr="008965C1">
        <w:rPr>
          <w:rFonts w:ascii="Verdana" w:eastAsia="Times New Roman" w:hAnsi="Verdana" w:cs="Arial"/>
          <w:iCs/>
          <w:color w:val="000000"/>
          <w:sz w:val="16"/>
          <w:szCs w:val="16"/>
          <w:lang w:eastAsia="pl-PL"/>
        </w:rPr>
        <w:t>w §4 ust. 1.9 umowy oraz w rozdz. V pkt 9 SIWZ oraz w formularzu oferty pkt. 2.9 w załączeniu doprecyzowane dokumenty §4 ust. 1.9 umowy oraz w rozdz. V pkt 9 SIWZ oraz w formularzu oferty pkt. 2.9.</w:t>
      </w:r>
    </w:p>
    <w:p w:rsidR="00B432C6" w:rsidRPr="008965C1" w:rsidRDefault="00B432C6" w:rsidP="00CD1A13">
      <w:pPr>
        <w:spacing w:after="0"/>
        <w:jc w:val="both"/>
        <w:rPr>
          <w:rFonts w:ascii="Verdana" w:eastAsia="Times New Roman" w:hAnsi="Verdana" w:cs="Times New Roman"/>
          <w:kern w:val="1"/>
          <w:sz w:val="16"/>
          <w:szCs w:val="16"/>
          <w:lang w:eastAsia="hi-IN"/>
        </w:rPr>
      </w:pPr>
      <w:r w:rsidRPr="008965C1">
        <w:rPr>
          <w:rFonts w:ascii="Verdana" w:eastAsia="Times New Roman" w:hAnsi="Verdana" w:cs="Arial"/>
          <w:b/>
          <w:iCs/>
          <w:color w:val="000000"/>
          <w:sz w:val="16"/>
          <w:szCs w:val="16"/>
          <w:lang w:eastAsia="pl-PL"/>
        </w:rPr>
        <w:t>Był</w:t>
      </w:r>
      <w:r w:rsidRPr="008965C1">
        <w:rPr>
          <w:rFonts w:ascii="Verdana" w:eastAsia="Times New Roman" w:hAnsi="Verdana" w:cs="Arial"/>
          <w:iCs/>
          <w:color w:val="000000"/>
          <w:sz w:val="16"/>
          <w:szCs w:val="16"/>
          <w:lang w:eastAsia="pl-PL"/>
        </w:rPr>
        <w:t>:</w:t>
      </w:r>
      <w:r w:rsidRPr="008965C1">
        <w:rPr>
          <w:rFonts w:ascii="Verdana" w:eastAsia="Times New Roman" w:hAnsi="Verdana" w:cs="Times New Roman"/>
          <w:kern w:val="1"/>
          <w:sz w:val="16"/>
          <w:szCs w:val="16"/>
          <w:lang w:eastAsia="hi-IN"/>
        </w:rPr>
        <w:t xml:space="preserve"> Oświadczenie Wykonawcy, że udostępnieni wyłącznik nożny oraz rękojeść </w:t>
      </w:r>
      <w:proofErr w:type="spellStart"/>
      <w:r w:rsidRPr="008965C1">
        <w:rPr>
          <w:rFonts w:ascii="Verdana" w:eastAsia="Times New Roman" w:hAnsi="Verdana" w:cs="Times New Roman"/>
          <w:kern w:val="1"/>
          <w:sz w:val="16"/>
          <w:szCs w:val="16"/>
          <w:lang w:eastAsia="hi-IN"/>
        </w:rPr>
        <w:t>shavera</w:t>
      </w:r>
      <w:proofErr w:type="spellEnd"/>
      <w:r w:rsidRPr="008965C1">
        <w:rPr>
          <w:rFonts w:ascii="Verdana" w:eastAsia="Times New Roman" w:hAnsi="Verdana" w:cs="Times New Roman"/>
          <w:kern w:val="1"/>
          <w:sz w:val="16"/>
          <w:szCs w:val="16"/>
          <w:lang w:eastAsia="hi-IN"/>
        </w:rPr>
        <w:t xml:space="preserve"> artroskopowego, z zakresem obrotów maksymalnych od 12000 </w:t>
      </w:r>
      <w:proofErr w:type="spellStart"/>
      <w:r w:rsidRPr="008965C1">
        <w:rPr>
          <w:rFonts w:ascii="Verdana" w:eastAsia="Times New Roman" w:hAnsi="Verdana" w:cs="Times New Roman"/>
          <w:kern w:val="1"/>
          <w:sz w:val="16"/>
          <w:szCs w:val="16"/>
          <w:lang w:eastAsia="hi-IN"/>
        </w:rPr>
        <w:t>obr</w:t>
      </w:r>
      <w:proofErr w:type="spellEnd"/>
      <w:r w:rsidRPr="008965C1">
        <w:rPr>
          <w:rFonts w:ascii="Verdana" w:eastAsia="Times New Roman" w:hAnsi="Verdana" w:cs="Times New Roman"/>
          <w:kern w:val="1"/>
          <w:sz w:val="16"/>
          <w:szCs w:val="16"/>
          <w:lang w:eastAsia="hi-IN"/>
        </w:rPr>
        <w:t xml:space="preserve">./ min., oscylacje os 30000 cykli/min, zatrzaskowe mocowanie ostrzy, z regulacją siły ssania 0-10%, sterylizacja w autoklawie, wyposażony w silnik </w:t>
      </w:r>
      <w:proofErr w:type="spellStart"/>
      <w:r w:rsidRPr="008965C1">
        <w:rPr>
          <w:rFonts w:ascii="Verdana" w:eastAsia="Times New Roman" w:hAnsi="Verdana" w:cs="Times New Roman"/>
          <w:kern w:val="1"/>
          <w:sz w:val="16"/>
          <w:szCs w:val="16"/>
          <w:lang w:eastAsia="hi-IN"/>
        </w:rPr>
        <w:t>bezszczotkowy</w:t>
      </w:r>
      <w:proofErr w:type="spellEnd"/>
      <w:r w:rsidRPr="008965C1">
        <w:rPr>
          <w:rFonts w:ascii="Verdana" w:eastAsia="Times New Roman" w:hAnsi="Verdana" w:cs="Times New Roman"/>
          <w:kern w:val="1"/>
          <w:sz w:val="16"/>
          <w:szCs w:val="16"/>
          <w:lang w:eastAsia="hi-IN"/>
        </w:rPr>
        <w:t xml:space="preserve">- nie wymaga smarowania, automatycznie rozpoznawany przez konsolę, która dobiera optymalne nastawy pracy. </w:t>
      </w:r>
      <w:proofErr w:type="spellStart"/>
      <w:r w:rsidRPr="008965C1">
        <w:rPr>
          <w:rFonts w:ascii="Verdana" w:eastAsia="Times New Roman" w:hAnsi="Verdana" w:cs="Times New Roman"/>
          <w:kern w:val="1"/>
          <w:sz w:val="16"/>
          <w:szCs w:val="16"/>
          <w:lang w:eastAsia="hi-IN"/>
        </w:rPr>
        <w:t>Shaver</w:t>
      </w:r>
      <w:proofErr w:type="spellEnd"/>
      <w:r w:rsidRPr="008965C1">
        <w:rPr>
          <w:rFonts w:ascii="Verdana" w:eastAsia="Times New Roman" w:hAnsi="Verdana" w:cs="Times New Roman"/>
          <w:kern w:val="1"/>
          <w:sz w:val="16"/>
          <w:szCs w:val="16"/>
          <w:lang w:eastAsia="hi-IN"/>
        </w:rPr>
        <w:t xml:space="preserve"> artroskopowy oraz wyłącznik nożny kompatybilny z konsolą </w:t>
      </w:r>
      <w:proofErr w:type="spellStart"/>
      <w:r w:rsidRPr="008965C1">
        <w:rPr>
          <w:rFonts w:ascii="Verdana" w:eastAsia="Times New Roman" w:hAnsi="Verdana" w:cs="Times New Roman"/>
          <w:kern w:val="1"/>
          <w:sz w:val="16"/>
          <w:szCs w:val="16"/>
          <w:lang w:eastAsia="hi-IN"/>
        </w:rPr>
        <w:t>Crossfire</w:t>
      </w:r>
      <w:proofErr w:type="spellEnd"/>
      <w:r w:rsidRPr="008965C1">
        <w:rPr>
          <w:rFonts w:ascii="Verdana" w:eastAsia="Times New Roman" w:hAnsi="Verdana" w:cs="Times New Roman"/>
          <w:kern w:val="1"/>
          <w:sz w:val="16"/>
          <w:szCs w:val="16"/>
          <w:lang w:eastAsia="hi-IN"/>
        </w:rPr>
        <w:t xml:space="preserve"> będącą na wyposażeniu Zamawiającego- depozyt na czas trwania umowy.</w:t>
      </w:r>
    </w:p>
    <w:p w:rsidR="00B432C6" w:rsidRPr="008965C1" w:rsidRDefault="00B432C6" w:rsidP="00B432C6">
      <w:pPr>
        <w:spacing w:after="0"/>
        <w:jc w:val="both"/>
        <w:rPr>
          <w:rFonts w:ascii="Verdana" w:eastAsia="Times New Roman" w:hAnsi="Verdana" w:cs="Times New Roman"/>
          <w:kern w:val="1"/>
          <w:sz w:val="16"/>
          <w:szCs w:val="16"/>
          <w:lang w:eastAsia="hi-IN"/>
        </w:rPr>
      </w:pPr>
      <w:r w:rsidRPr="008965C1">
        <w:rPr>
          <w:rFonts w:ascii="Verdana" w:eastAsia="Times New Roman" w:hAnsi="Verdana" w:cs="Times New Roman"/>
          <w:b/>
          <w:kern w:val="1"/>
          <w:sz w:val="16"/>
          <w:szCs w:val="16"/>
          <w:lang w:eastAsia="hi-IN"/>
        </w:rPr>
        <w:t>Winno być</w:t>
      </w:r>
      <w:r w:rsidRPr="008965C1">
        <w:rPr>
          <w:rFonts w:ascii="Verdana" w:eastAsia="Times New Roman" w:hAnsi="Verdana" w:cs="Times New Roman"/>
          <w:kern w:val="1"/>
          <w:sz w:val="16"/>
          <w:szCs w:val="16"/>
          <w:lang w:eastAsia="hi-IN"/>
        </w:rPr>
        <w:t xml:space="preserve">: Oświadczenie Wykonawcy, że udostępnieni wyłącznik nożny oraz rękojeść </w:t>
      </w:r>
      <w:proofErr w:type="spellStart"/>
      <w:r w:rsidRPr="008965C1">
        <w:rPr>
          <w:rFonts w:ascii="Verdana" w:eastAsia="Times New Roman" w:hAnsi="Verdana" w:cs="Times New Roman"/>
          <w:kern w:val="1"/>
          <w:sz w:val="16"/>
          <w:szCs w:val="16"/>
          <w:lang w:eastAsia="hi-IN"/>
        </w:rPr>
        <w:t>shavera</w:t>
      </w:r>
      <w:proofErr w:type="spellEnd"/>
      <w:r w:rsidRPr="008965C1">
        <w:rPr>
          <w:rFonts w:ascii="Verdana" w:eastAsia="Times New Roman" w:hAnsi="Verdana" w:cs="Times New Roman"/>
          <w:kern w:val="1"/>
          <w:sz w:val="16"/>
          <w:szCs w:val="16"/>
          <w:lang w:eastAsia="hi-IN"/>
        </w:rPr>
        <w:t xml:space="preserve"> artroskopowego, z zakresem obrotów maksymalnych od 12000 </w:t>
      </w:r>
      <w:proofErr w:type="spellStart"/>
      <w:r w:rsidRPr="008965C1">
        <w:rPr>
          <w:rFonts w:ascii="Verdana" w:eastAsia="Times New Roman" w:hAnsi="Verdana" w:cs="Times New Roman"/>
          <w:kern w:val="1"/>
          <w:sz w:val="16"/>
          <w:szCs w:val="16"/>
          <w:lang w:eastAsia="hi-IN"/>
        </w:rPr>
        <w:t>obr</w:t>
      </w:r>
      <w:proofErr w:type="spellEnd"/>
      <w:r w:rsidRPr="008965C1">
        <w:rPr>
          <w:rFonts w:ascii="Verdana" w:eastAsia="Times New Roman" w:hAnsi="Verdana" w:cs="Times New Roman"/>
          <w:kern w:val="1"/>
          <w:sz w:val="16"/>
          <w:szCs w:val="16"/>
          <w:lang w:eastAsia="hi-IN"/>
        </w:rPr>
        <w:t xml:space="preserve">./ min., oscylacje os 30000 cykli/min, zatrzaskowe mocowanie ostrzy, z regulacją siły ssania 0-10%, sterylizacja w autoklawie, wyposażony w silnik </w:t>
      </w:r>
      <w:proofErr w:type="spellStart"/>
      <w:r w:rsidRPr="008965C1">
        <w:rPr>
          <w:rFonts w:ascii="Verdana" w:eastAsia="Times New Roman" w:hAnsi="Verdana" w:cs="Times New Roman"/>
          <w:kern w:val="1"/>
          <w:sz w:val="16"/>
          <w:szCs w:val="16"/>
          <w:lang w:eastAsia="hi-IN"/>
        </w:rPr>
        <w:t>bezszczotkowy</w:t>
      </w:r>
      <w:proofErr w:type="spellEnd"/>
      <w:r w:rsidRPr="008965C1">
        <w:rPr>
          <w:rFonts w:ascii="Verdana" w:eastAsia="Times New Roman" w:hAnsi="Verdana" w:cs="Times New Roman"/>
          <w:kern w:val="1"/>
          <w:sz w:val="16"/>
          <w:szCs w:val="16"/>
          <w:lang w:eastAsia="hi-IN"/>
        </w:rPr>
        <w:t xml:space="preserve">- nie wymaga smarowania, automatycznie rozpoznawany przez konsolę, która dobiera optymalne nastawy pracy. </w:t>
      </w:r>
      <w:proofErr w:type="spellStart"/>
      <w:r w:rsidRPr="008965C1">
        <w:rPr>
          <w:rFonts w:ascii="Verdana" w:eastAsia="Times New Roman" w:hAnsi="Verdana" w:cs="Times New Roman"/>
          <w:kern w:val="1"/>
          <w:sz w:val="16"/>
          <w:szCs w:val="16"/>
          <w:lang w:eastAsia="hi-IN"/>
        </w:rPr>
        <w:t>Shaver</w:t>
      </w:r>
      <w:proofErr w:type="spellEnd"/>
      <w:r w:rsidRPr="008965C1">
        <w:rPr>
          <w:rFonts w:ascii="Verdana" w:eastAsia="Times New Roman" w:hAnsi="Verdana" w:cs="Times New Roman"/>
          <w:kern w:val="1"/>
          <w:sz w:val="16"/>
          <w:szCs w:val="16"/>
          <w:lang w:eastAsia="hi-IN"/>
        </w:rPr>
        <w:t xml:space="preserve"> artroskopowy oraz wyłącznik nożny kompatybilny z konsolą </w:t>
      </w:r>
      <w:proofErr w:type="spellStart"/>
      <w:r w:rsidRPr="008965C1">
        <w:rPr>
          <w:rFonts w:ascii="Verdana" w:eastAsia="Times New Roman" w:hAnsi="Verdana" w:cs="Times New Roman"/>
          <w:kern w:val="1"/>
          <w:sz w:val="16"/>
          <w:szCs w:val="16"/>
          <w:lang w:eastAsia="hi-IN"/>
        </w:rPr>
        <w:t>Crossfire</w:t>
      </w:r>
      <w:proofErr w:type="spellEnd"/>
      <w:r w:rsidRPr="008965C1">
        <w:rPr>
          <w:rFonts w:ascii="Verdana" w:eastAsia="Times New Roman" w:hAnsi="Verdana" w:cs="Times New Roman"/>
          <w:kern w:val="1"/>
          <w:sz w:val="16"/>
          <w:szCs w:val="16"/>
          <w:lang w:eastAsia="hi-IN"/>
        </w:rPr>
        <w:t xml:space="preserve"> będącą na wyposażeniu Zamawiającego- depozyt na czas trwania umowy- dotyczy pakietu nr 13. </w:t>
      </w:r>
    </w:p>
    <w:p w:rsidR="00B432C6" w:rsidRPr="008965C1" w:rsidRDefault="00B432C6" w:rsidP="00834BA9">
      <w:pPr>
        <w:spacing w:after="0"/>
        <w:jc w:val="both"/>
        <w:rPr>
          <w:rFonts w:ascii="Verdana" w:eastAsia="SimSun" w:hAnsi="Verdana" w:cs="Arial"/>
          <w:b/>
          <w:kern w:val="1"/>
          <w:sz w:val="16"/>
          <w:szCs w:val="16"/>
          <w:lang w:eastAsia="x-none" w:bidi="hi-IN"/>
        </w:rPr>
      </w:pPr>
      <w:r w:rsidRPr="008965C1">
        <w:rPr>
          <w:rFonts w:ascii="Verdana" w:eastAsia="Times New Roman" w:hAnsi="Verdana" w:cs="Times New Roman"/>
          <w:color w:val="000000"/>
          <w:kern w:val="1"/>
          <w:sz w:val="16"/>
          <w:szCs w:val="16"/>
          <w:lang w:eastAsia="pl-PL" w:bidi="hi-IN"/>
        </w:rPr>
        <w:t>W załączeniu poprawiony SIWZ, istotne postanowienia umowy, formularz ofertowy.</w:t>
      </w:r>
    </w:p>
    <w:p w:rsidR="008D797D" w:rsidRPr="008965C1" w:rsidRDefault="00CB6909" w:rsidP="00834BA9">
      <w:pPr>
        <w:spacing w:after="0"/>
        <w:jc w:val="both"/>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Pytanie 15 dotyczy</w:t>
      </w:r>
    </w:p>
    <w:p w:rsidR="008D797D" w:rsidRPr="008965C1" w:rsidRDefault="008D797D" w:rsidP="00834BA9">
      <w:pPr>
        <w:spacing w:after="0"/>
        <w:jc w:val="both"/>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 xml:space="preserve">§4 ust. 1.4 oraz w rozdz. III pkt. 8 </w:t>
      </w:r>
      <w:proofErr w:type="spellStart"/>
      <w:r w:rsidRPr="008965C1">
        <w:rPr>
          <w:rFonts w:ascii="Verdana" w:eastAsia="SimSun" w:hAnsi="Verdana" w:cs="Arial"/>
          <w:kern w:val="1"/>
          <w:sz w:val="16"/>
          <w:szCs w:val="16"/>
          <w:lang w:eastAsia="x-none" w:bidi="hi-IN"/>
        </w:rPr>
        <w:t>ppkt</w:t>
      </w:r>
      <w:proofErr w:type="spellEnd"/>
      <w:r w:rsidRPr="008965C1">
        <w:rPr>
          <w:rFonts w:ascii="Verdana" w:eastAsia="SimSun" w:hAnsi="Verdana" w:cs="Arial"/>
          <w:kern w:val="1"/>
          <w:sz w:val="16"/>
          <w:szCs w:val="16"/>
          <w:lang w:eastAsia="x-none" w:bidi="hi-IN"/>
        </w:rPr>
        <w:t>. h) oraz rozdz. V pkt 4 SIWZ oraz w formularzu oferty pkt. 2.4 oraz w zapisie pod formularzem cenowym- Czy Zamawiający mógłby doprecyzować, iż w przypadku implantów drobnych (Zadanie 23 poz. 1-38, 47, 48 tj. wkręty, podkładki, druty, płytki zwykłe)  nie przewidzianych do depozytu - ich realizacja odbywać się będzie sukcesywnie na podstawie bieżących zamówień? Wyroby na podstawie zamówienia dostarczane będą wraz z fakturą.</w:t>
      </w:r>
    </w:p>
    <w:p w:rsidR="00CB6909" w:rsidRPr="008965C1" w:rsidRDefault="00CB6909" w:rsidP="00834BA9">
      <w:pPr>
        <w:spacing w:after="0"/>
        <w:jc w:val="both"/>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Odpowiedź:</w:t>
      </w:r>
    </w:p>
    <w:p w:rsidR="00B432C6" w:rsidRPr="008965C1" w:rsidRDefault="00B432C6" w:rsidP="00834BA9">
      <w:pPr>
        <w:spacing w:after="0"/>
        <w:jc w:val="both"/>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 xml:space="preserve">Tak, Zamawiający </w:t>
      </w:r>
      <w:r w:rsidR="005E18DB" w:rsidRPr="008965C1">
        <w:rPr>
          <w:rFonts w:ascii="Verdana" w:eastAsia="SimSun" w:hAnsi="Verdana" w:cs="Arial"/>
          <w:kern w:val="1"/>
          <w:sz w:val="16"/>
          <w:szCs w:val="16"/>
          <w:lang w:eastAsia="x-none" w:bidi="hi-IN"/>
        </w:rPr>
        <w:t>doprecyzowuje</w:t>
      </w:r>
      <w:r w:rsidRPr="008965C1">
        <w:rPr>
          <w:rFonts w:ascii="Verdana" w:eastAsia="SimSun" w:hAnsi="Verdana" w:cs="Arial"/>
          <w:kern w:val="1"/>
          <w:sz w:val="16"/>
          <w:szCs w:val="16"/>
          <w:lang w:eastAsia="x-none" w:bidi="hi-IN"/>
        </w:rPr>
        <w:t xml:space="preserve"> dokonuje poprawy  zapisu</w:t>
      </w:r>
      <w:r w:rsidR="00E76FB5" w:rsidRPr="008965C1">
        <w:rPr>
          <w:rFonts w:ascii="Verdana" w:eastAsia="SimSun" w:hAnsi="Verdana" w:cs="Arial"/>
          <w:kern w:val="1"/>
          <w:sz w:val="16"/>
          <w:szCs w:val="16"/>
          <w:lang w:eastAsia="x-none" w:bidi="hi-IN"/>
        </w:rPr>
        <w:t xml:space="preserve"> w</w:t>
      </w:r>
      <w:r w:rsidR="00E76FB5" w:rsidRPr="008965C1">
        <w:rPr>
          <w:rFonts w:ascii="Verdana" w:eastAsia="SimSun" w:hAnsi="Verdana" w:cs="Arial"/>
          <w:b/>
          <w:kern w:val="1"/>
          <w:sz w:val="16"/>
          <w:szCs w:val="16"/>
          <w:lang w:eastAsia="x-none" w:bidi="hi-IN"/>
        </w:rPr>
        <w:t xml:space="preserve"> </w:t>
      </w:r>
      <w:r w:rsidR="00E76FB5" w:rsidRPr="008965C1">
        <w:rPr>
          <w:rFonts w:ascii="Verdana" w:eastAsia="SimSun" w:hAnsi="Verdana" w:cs="Arial"/>
          <w:kern w:val="1"/>
          <w:sz w:val="16"/>
          <w:szCs w:val="16"/>
          <w:lang w:eastAsia="x-none" w:bidi="hi-IN"/>
        </w:rPr>
        <w:t xml:space="preserve">§4 ust. 1.4 oraz w rozdz. III pkt. 8 </w:t>
      </w:r>
      <w:proofErr w:type="spellStart"/>
      <w:r w:rsidR="00E76FB5" w:rsidRPr="008965C1">
        <w:rPr>
          <w:rFonts w:ascii="Verdana" w:eastAsia="SimSun" w:hAnsi="Verdana" w:cs="Arial"/>
          <w:kern w:val="1"/>
          <w:sz w:val="16"/>
          <w:szCs w:val="16"/>
          <w:lang w:eastAsia="x-none" w:bidi="hi-IN"/>
        </w:rPr>
        <w:t>ppkt</w:t>
      </w:r>
      <w:proofErr w:type="spellEnd"/>
      <w:r w:rsidR="00E76FB5" w:rsidRPr="008965C1">
        <w:rPr>
          <w:rFonts w:ascii="Verdana" w:eastAsia="SimSun" w:hAnsi="Verdana" w:cs="Arial"/>
          <w:kern w:val="1"/>
          <w:sz w:val="16"/>
          <w:szCs w:val="16"/>
          <w:lang w:eastAsia="x-none" w:bidi="hi-IN"/>
        </w:rPr>
        <w:t>. h) oraz rozdz. V pkt 4 SIWZ oraz w formularzu oferty pkt. 2.4 oraz w zapisie pod formularzem cenowym</w:t>
      </w:r>
      <w:r w:rsidRPr="008965C1">
        <w:rPr>
          <w:rFonts w:ascii="Verdana" w:eastAsia="SimSun" w:hAnsi="Verdana" w:cs="Arial"/>
          <w:kern w:val="1"/>
          <w:sz w:val="16"/>
          <w:szCs w:val="16"/>
          <w:lang w:eastAsia="x-none" w:bidi="hi-IN"/>
        </w:rPr>
        <w:t xml:space="preserve">. </w:t>
      </w:r>
    </w:p>
    <w:p w:rsidR="00B432C6" w:rsidRPr="008965C1" w:rsidRDefault="00B432C6" w:rsidP="00B432C6">
      <w:pPr>
        <w:pStyle w:val="Standard"/>
        <w:tabs>
          <w:tab w:val="left" w:pos="1185"/>
        </w:tabs>
        <w:spacing w:line="276" w:lineRule="auto"/>
        <w:jc w:val="both"/>
        <w:rPr>
          <w:rFonts w:ascii="Verdana" w:hAnsi="Verdana"/>
          <w:sz w:val="16"/>
          <w:szCs w:val="16"/>
        </w:rPr>
      </w:pPr>
      <w:r w:rsidRPr="008965C1">
        <w:rPr>
          <w:rFonts w:ascii="Verdana" w:hAnsi="Verdana"/>
          <w:b/>
          <w:kern w:val="1"/>
          <w:sz w:val="16"/>
          <w:szCs w:val="16"/>
          <w:lang w:eastAsia="x-none"/>
        </w:rPr>
        <w:t>Było:</w:t>
      </w:r>
      <w:r w:rsidRPr="008965C1">
        <w:rPr>
          <w:rFonts w:ascii="Verdana" w:hAnsi="Verdana"/>
          <w:sz w:val="16"/>
          <w:szCs w:val="16"/>
        </w:rPr>
        <w:t xml:space="preserve"> Zamawiający wymaga stworzenia depozytu zawierającego pełny asortyment implantów, materiałów chirurgicznych i materiałów artroskopowych do 7 dni daty podpisanie umowy oraz uzupełnienia na podstawie protokołu zużycia poszczególnych implantów w ciągu maksymalnie 3 dni roboczych od zgłoszenia zużycia. Depozyt na czas trwania umowy - dotyczy pakietów nr : 1 punkt 3-7,9-11, pakiet nr 13, pakiet nr 14, pakiet nr 15, pakiet nr 16, pakiet nr 17, pakiet nr 18, pakiet nr 19, pakiet nr 20, pakiet nr 23, pakiet nr 26.</w:t>
      </w:r>
    </w:p>
    <w:p w:rsidR="00B432C6" w:rsidRPr="008965C1" w:rsidRDefault="00B432C6" w:rsidP="00B432C6">
      <w:pPr>
        <w:pStyle w:val="Standard"/>
        <w:tabs>
          <w:tab w:val="left" w:pos="1185"/>
        </w:tabs>
        <w:spacing w:line="276" w:lineRule="auto"/>
        <w:jc w:val="both"/>
        <w:rPr>
          <w:rFonts w:ascii="Verdana" w:hAnsi="Verdana"/>
          <w:sz w:val="16"/>
          <w:szCs w:val="16"/>
        </w:rPr>
      </w:pPr>
      <w:r w:rsidRPr="008965C1">
        <w:rPr>
          <w:rFonts w:ascii="Verdana" w:hAnsi="Verdana"/>
          <w:b/>
          <w:kern w:val="1"/>
          <w:sz w:val="16"/>
          <w:szCs w:val="16"/>
          <w:lang w:eastAsia="x-none"/>
        </w:rPr>
        <w:t>Winno być</w:t>
      </w:r>
      <w:r w:rsidRPr="008965C1">
        <w:rPr>
          <w:rFonts w:ascii="Verdana" w:hAnsi="Verdana"/>
          <w:kern w:val="1"/>
          <w:sz w:val="16"/>
          <w:szCs w:val="16"/>
          <w:lang w:eastAsia="x-none"/>
        </w:rPr>
        <w:t>:</w:t>
      </w:r>
      <w:r w:rsidRPr="008965C1">
        <w:rPr>
          <w:rFonts w:ascii="Verdana" w:hAnsi="Verdana"/>
          <w:sz w:val="16"/>
          <w:szCs w:val="16"/>
        </w:rPr>
        <w:t xml:space="preserve"> Zamawiający wymaga stworzenia depozytu zawierającego pełny asortyment implantów, materiałów chirurgicznych i materiałów artroskopowych do 7 dni daty podpisanie umowy oraz uzupełnienia na podstawie protokołu zużycia poszczególnych implantów w ciągu maksymalnie 3 dni roboczych od zgłoszenia zużycia. Depozyt na czas trwania umowy - dotyczy pakietów nr : 1 punkt 3-7,9-11, pakiet nr 13, pakiet nr 14, pakiet nr 15, pakiet nr 16, pakiet nr 17, pakiet nr 18, pakiet nr 19, pakiet nr 20, pakiet nr 23 punkt 39-46,</w:t>
      </w:r>
      <w:r w:rsidR="00AC4A12" w:rsidRPr="008965C1">
        <w:rPr>
          <w:rFonts w:ascii="Verdana" w:hAnsi="Verdana"/>
          <w:sz w:val="16"/>
          <w:szCs w:val="16"/>
        </w:rPr>
        <w:t>49-75,</w:t>
      </w:r>
      <w:r w:rsidRPr="008965C1">
        <w:rPr>
          <w:rFonts w:ascii="Verdana" w:hAnsi="Verdana"/>
          <w:sz w:val="16"/>
          <w:szCs w:val="16"/>
        </w:rPr>
        <w:t xml:space="preserve"> pakiet nr 26.</w:t>
      </w:r>
    </w:p>
    <w:p w:rsidR="00E76FB5" w:rsidRPr="008965C1" w:rsidRDefault="003E3C57" w:rsidP="00834BA9">
      <w:pPr>
        <w:spacing w:after="0"/>
        <w:jc w:val="both"/>
        <w:rPr>
          <w:rFonts w:ascii="Verdana" w:eastAsia="Times New Roman" w:hAnsi="Verdana" w:cs="Arial"/>
          <w:iCs/>
          <w:color w:val="000000"/>
          <w:sz w:val="16"/>
          <w:szCs w:val="16"/>
          <w:lang w:eastAsia="pl-PL"/>
        </w:rPr>
      </w:pPr>
      <w:r w:rsidRPr="008965C1">
        <w:rPr>
          <w:rFonts w:ascii="Verdana" w:eastAsia="SimSun" w:hAnsi="Verdana" w:cs="Arial"/>
          <w:kern w:val="1"/>
          <w:sz w:val="16"/>
          <w:szCs w:val="16"/>
          <w:lang w:eastAsia="x-none" w:bidi="hi-IN"/>
        </w:rPr>
        <w:t xml:space="preserve">W załączeniu poprawiony SIWZ, formularz ofertowy, formularz asortymentowo cenowy, </w:t>
      </w:r>
      <w:r w:rsidR="00735CA8" w:rsidRPr="008965C1">
        <w:rPr>
          <w:rFonts w:ascii="Verdana" w:eastAsia="SimSun" w:hAnsi="Verdana" w:cs="Arial"/>
          <w:kern w:val="1"/>
          <w:sz w:val="16"/>
          <w:szCs w:val="16"/>
          <w:lang w:eastAsia="x-none" w:bidi="hi-IN"/>
        </w:rPr>
        <w:t xml:space="preserve">JEDZ, </w:t>
      </w:r>
      <w:r w:rsidRPr="008965C1">
        <w:rPr>
          <w:rFonts w:ascii="Verdana" w:eastAsia="SimSun" w:hAnsi="Verdana" w:cs="Arial"/>
          <w:kern w:val="1"/>
          <w:sz w:val="16"/>
          <w:szCs w:val="16"/>
          <w:lang w:eastAsia="x-none" w:bidi="hi-IN"/>
        </w:rPr>
        <w:t>istotne postanowienia umowy.</w:t>
      </w:r>
    </w:p>
    <w:p w:rsidR="00165F6D" w:rsidRPr="008965C1" w:rsidRDefault="00CB6909" w:rsidP="00834BA9">
      <w:pPr>
        <w:suppressAutoHyphens/>
        <w:spacing w:after="0"/>
        <w:ind w:left="357" w:hanging="357"/>
        <w:rPr>
          <w:rFonts w:ascii="Verdana" w:eastAsia="Times New Roman" w:hAnsi="Verdana" w:cs="Verdana"/>
          <w:b/>
          <w:kern w:val="2"/>
          <w:sz w:val="16"/>
          <w:szCs w:val="16"/>
          <w:lang w:eastAsia="ar-SA"/>
        </w:rPr>
      </w:pPr>
      <w:r w:rsidRPr="008965C1">
        <w:rPr>
          <w:rFonts w:ascii="Verdana" w:eastAsia="SimSun" w:hAnsi="Verdana" w:cs="Arial"/>
          <w:b/>
          <w:kern w:val="1"/>
          <w:sz w:val="16"/>
          <w:szCs w:val="16"/>
          <w:lang w:eastAsia="x-none" w:bidi="hi-IN"/>
        </w:rPr>
        <w:t xml:space="preserve">Pytanie 16 dotyczy </w:t>
      </w:r>
      <w:r w:rsidR="00165F6D" w:rsidRPr="008965C1">
        <w:rPr>
          <w:rFonts w:ascii="Verdana" w:eastAsia="Times New Roman" w:hAnsi="Verdana" w:cs="Verdana"/>
          <w:b/>
          <w:kern w:val="2"/>
          <w:sz w:val="16"/>
          <w:szCs w:val="16"/>
          <w:lang w:eastAsia="ar-SA"/>
        </w:rPr>
        <w:t>§ 4 ust.2</w:t>
      </w:r>
    </w:p>
    <w:p w:rsidR="008D797D" w:rsidRPr="008965C1" w:rsidRDefault="008D797D" w:rsidP="00834BA9">
      <w:pPr>
        <w:spacing w:after="0"/>
        <w:jc w:val="both"/>
        <w:rPr>
          <w:rFonts w:ascii="Verdana" w:eastAsia="Times New Roman" w:hAnsi="Verdana" w:cs="Times New Roman"/>
          <w:bCs/>
          <w:iCs/>
          <w:sz w:val="16"/>
          <w:szCs w:val="16"/>
          <w:lang w:eastAsia="pl-PL"/>
        </w:rPr>
      </w:pPr>
      <w:r w:rsidRPr="008965C1">
        <w:rPr>
          <w:rFonts w:ascii="Verdana" w:eastAsia="Times New Roman" w:hAnsi="Verdana" w:cs="Times New Roman"/>
          <w:sz w:val="16"/>
          <w:szCs w:val="16"/>
          <w:lang w:eastAsia="pl-PL"/>
        </w:rPr>
        <w:t>Czy Zamawiający zmieni termin określony w §4 ust. 2 z „24 godzin” na „2 dni robocze”?</w:t>
      </w:r>
    </w:p>
    <w:p w:rsidR="008D797D" w:rsidRPr="008965C1" w:rsidRDefault="008D797D" w:rsidP="00834BA9">
      <w:pPr>
        <w:tabs>
          <w:tab w:val="num" w:pos="0"/>
        </w:tabs>
        <w:spacing w:after="0"/>
        <w:jc w:val="both"/>
        <w:rPr>
          <w:rFonts w:ascii="Verdana" w:eastAsia="Times New Roman" w:hAnsi="Verdana" w:cs="Times New Roman"/>
          <w:sz w:val="16"/>
          <w:szCs w:val="16"/>
          <w:lang w:eastAsia="pl-PL"/>
        </w:rPr>
      </w:pPr>
      <w:r w:rsidRPr="008965C1">
        <w:rPr>
          <w:rFonts w:ascii="Verdana" w:eastAsia="Times New Roman" w:hAnsi="Verdana" w:cs="Times New Roman"/>
          <w:sz w:val="16"/>
          <w:szCs w:val="16"/>
          <w:lang w:eastAsia="pl-PL"/>
        </w:rPr>
        <w:t>Z uwagi na odległość pomiędzy siedzibą Wykonawcy a Zamawiającego termin dostawy wyznaczony w godzinach jest dla Wykonawcy niekorzystny, ponieważ w sytuacji gdy zgłoszenie wpłynie w piątek pod koniec dnia pracy  Wykonawca nie będzie w stanie zrealizować zgłoszenia na czas.</w:t>
      </w:r>
    </w:p>
    <w:p w:rsidR="00CB6909" w:rsidRPr="008965C1" w:rsidRDefault="00CB6909" w:rsidP="00834BA9">
      <w:pPr>
        <w:spacing w:after="0"/>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Odpowiedź:</w:t>
      </w:r>
    </w:p>
    <w:p w:rsidR="00E76FB5" w:rsidRPr="008965C1" w:rsidRDefault="00E76FB5" w:rsidP="00834BA9">
      <w:pPr>
        <w:spacing w:after="0"/>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 xml:space="preserve">Nie, Zamawiający nie </w:t>
      </w:r>
      <w:r w:rsidR="00B85B6D">
        <w:rPr>
          <w:rFonts w:ascii="Verdana" w:eastAsia="SimSun" w:hAnsi="Verdana" w:cs="Arial"/>
          <w:kern w:val="1"/>
          <w:sz w:val="16"/>
          <w:szCs w:val="16"/>
          <w:lang w:eastAsia="x-none" w:bidi="hi-IN"/>
        </w:rPr>
        <w:t xml:space="preserve">zmienia terminu określonego </w:t>
      </w:r>
      <w:r w:rsidR="00B85B6D" w:rsidRPr="008965C1">
        <w:rPr>
          <w:rFonts w:ascii="Verdana" w:eastAsia="Times New Roman" w:hAnsi="Verdana" w:cs="Times New Roman"/>
          <w:sz w:val="16"/>
          <w:szCs w:val="16"/>
          <w:lang w:eastAsia="pl-PL"/>
        </w:rPr>
        <w:t>w §4 ust. 2</w:t>
      </w:r>
      <w:r w:rsidR="00B85B6D">
        <w:rPr>
          <w:rFonts w:ascii="Verdana" w:eastAsia="SimSun" w:hAnsi="Verdana" w:cs="Arial"/>
          <w:kern w:val="1"/>
          <w:sz w:val="16"/>
          <w:szCs w:val="16"/>
          <w:lang w:eastAsia="x-none" w:bidi="hi-IN"/>
        </w:rPr>
        <w:t xml:space="preserve"> i podtrzymuje zapisy Istotnych </w:t>
      </w:r>
      <w:proofErr w:type="spellStart"/>
      <w:r w:rsidR="00B85B6D">
        <w:rPr>
          <w:rFonts w:ascii="Verdana" w:eastAsia="SimSun" w:hAnsi="Verdana" w:cs="Arial"/>
          <w:kern w:val="1"/>
          <w:sz w:val="16"/>
          <w:szCs w:val="16"/>
          <w:lang w:eastAsia="x-none" w:bidi="hi-IN"/>
        </w:rPr>
        <w:t>postanowien</w:t>
      </w:r>
      <w:proofErr w:type="spellEnd"/>
      <w:r w:rsidR="00B85B6D">
        <w:rPr>
          <w:rFonts w:ascii="Verdana" w:eastAsia="SimSun" w:hAnsi="Verdana" w:cs="Arial"/>
          <w:kern w:val="1"/>
          <w:sz w:val="16"/>
          <w:szCs w:val="16"/>
          <w:lang w:eastAsia="x-none" w:bidi="hi-IN"/>
        </w:rPr>
        <w:t xml:space="preserve"> umowy. Jednakże godziny będą liczone w dni robocze.</w:t>
      </w:r>
    </w:p>
    <w:p w:rsidR="00CB6909" w:rsidRPr="008965C1" w:rsidRDefault="00CB6909" w:rsidP="00834BA9">
      <w:pPr>
        <w:spacing w:after="0"/>
        <w:jc w:val="both"/>
        <w:rPr>
          <w:rFonts w:ascii="Verdana" w:eastAsia="Times New Roman" w:hAnsi="Verdana" w:cs="Verdana"/>
          <w:b/>
          <w:kern w:val="2"/>
          <w:sz w:val="16"/>
          <w:szCs w:val="16"/>
          <w:lang w:eastAsia="ar-SA"/>
        </w:rPr>
      </w:pPr>
      <w:r w:rsidRPr="008965C1">
        <w:rPr>
          <w:rFonts w:ascii="Verdana" w:eastAsia="SimSun" w:hAnsi="Verdana" w:cs="Arial"/>
          <w:b/>
          <w:kern w:val="1"/>
          <w:sz w:val="16"/>
          <w:szCs w:val="16"/>
          <w:lang w:eastAsia="x-none" w:bidi="hi-IN"/>
        </w:rPr>
        <w:t xml:space="preserve">Pytanie 17 dotyczy </w:t>
      </w:r>
      <w:r w:rsidR="00165F6D" w:rsidRPr="008965C1">
        <w:rPr>
          <w:rFonts w:ascii="Verdana" w:eastAsia="Times New Roman" w:hAnsi="Verdana" w:cs="Verdana"/>
          <w:b/>
          <w:kern w:val="2"/>
          <w:sz w:val="16"/>
          <w:szCs w:val="16"/>
          <w:lang w:eastAsia="ar-SA"/>
        </w:rPr>
        <w:t>§ 8 ust.2</w:t>
      </w:r>
    </w:p>
    <w:p w:rsidR="001B5BB5" w:rsidRPr="008965C1" w:rsidRDefault="001B5BB5" w:rsidP="008965C1">
      <w:pPr>
        <w:spacing w:after="0"/>
        <w:jc w:val="both"/>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Zamawiający doda zapis w §8 ust. 2, że odstąpienie od umowy przez Zamawiającego będzie poprzedzone wezwaniem Wykonawcy do realizowania umowy zgodnie z zawartymi w umowie postanowieniami w przypadku nienależytego wykonania umowy? Obecny zapis umowy może powodować uprzywilejowanie jednej ze stron umowy co może być niezgodne z zasadami społeczno – gospodarczym określonymi w kodeksie cywilnym. W związku  z powyższym koniecznym jest zmiana zapisu.</w:t>
      </w:r>
    </w:p>
    <w:p w:rsidR="00CB6909" w:rsidRPr="008965C1" w:rsidRDefault="00CB6909" w:rsidP="00230CDC">
      <w:pPr>
        <w:spacing w:after="0" w:line="360" w:lineRule="auto"/>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Odpowiedź:</w:t>
      </w:r>
    </w:p>
    <w:p w:rsidR="00E76FB5" w:rsidRPr="008965C1" w:rsidRDefault="00E76FB5" w:rsidP="00230CDC">
      <w:pPr>
        <w:spacing w:after="0" w:line="360" w:lineRule="auto"/>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Nie, Zamawiający nie wyraża zgody i podtrzymuje zapisy SIWZ.</w:t>
      </w:r>
    </w:p>
    <w:p w:rsidR="001F1B89" w:rsidRDefault="001F1B89" w:rsidP="00834BA9">
      <w:pPr>
        <w:spacing w:after="0"/>
        <w:jc w:val="both"/>
        <w:rPr>
          <w:rFonts w:ascii="Verdana" w:eastAsia="SimSun" w:hAnsi="Verdana" w:cs="Arial"/>
          <w:b/>
          <w:kern w:val="1"/>
          <w:sz w:val="16"/>
          <w:szCs w:val="16"/>
          <w:lang w:eastAsia="x-none" w:bidi="hi-IN"/>
        </w:rPr>
      </w:pPr>
    </w:p>
    <w:p w:rsidR="00CB6909" w:rsidRPr="008965C1" w:rsidRDefault="00CB6909" w:rsidP="00834BA9">
      <w:pPr>
        <w:spacing w:after="0"/>
        <w:jc w:val="both"/>
        <w:rPr>
          <w:rFonts w:ascii="Verdana" w:eastAsia="Times New Roman" w:hAnsi="Verdana" w:cs="Verdana"/>
          <w:b/>
          <w:kern w:val="2"/>
          <w:sz w:val="16"/>
          <w:szCs w:val="16"/>
          <w:lang w:eastAsia="ar-SA"/>
        </w:rPr>
      </w:pPr>
      <w:r w:rsidRPr="008965C1">
        <w:rPr>
          <w:rFonts w:ascii="Verdana" w:eastAsia="SimSun" w:hAnsi="Verdana" w:cs="Arial"/>
          <w:b/>
          <w:kern w:val="1"/>
          <w:sz w:val="16"/>
          <w:szCs w:val="16"/>
          <w:lang w:eastAsia="x-none" w:bidi="hi-IN"/>
        </w:rPr>
        <w:lastRenderedPageBreak/>
        <w:t xml:space="preserve">Pytanie 18 dotyczy </w:t>
      </w:r>
      <w:r w:rsidR="00165F6D" w:rsidRPr="008965C1">
        <w:rPr>
          <w:rFonts w:ascii="Verdana" w:eastAsia="Times New Roman" w:hAnsi="Verdana" w:cs="Verdana"/>
          <w:b/>
          <w:kern w:val="2"/>
          <w:sz w:val="16"/>
          <w:szCs w:val="16"/>
          <w:lang w:eastAsia="ar-SA"/>
        </w:rPr>
        <w:t>§ 9 ust.1</w:t>
      </w:r>
    </w:p>
    <w:p w:rsidR="001B5BB5" w:rsidRPr="008965C1" w:rsidRDefault="001B5BB5" w:rsidP="002E14A1">
      <w:pPr>
        <w:spacing w:after="0"/>
        <w:jc w:val="both"/>
        <w:rPr>
          <w:rFonts w:ascii="Verdana" w:eastAsia="Times New Roman" w:hAnsi="Verdana" w:cs="Arial"/>
          <w:iCs/>
          <w:color w:val="000000"/>
          <w:sz w:val="16"/>
          <w:szCs w:val="16"/>
          <w:lang w:eastAsia="pl-PL"/>
        </w:rPr>
      </w:pPr>
      <w:r w:rsidRPr="008965C1">
        <w:rPr>
          <w:rFonts w:ascii="Verdana" w:eastAsia="Times New Roman" w:hAnsi="Verdana" w:cs="Arial"/>
          <w:iCs/>
          <w:color w:val="000000"/>
          <w:sz w:val="16"/>
          <w:szCs w:val="16"/>
          <w:lang w:eastAsia="pl-PL"/>
        </w:rPr>
        <w:t>Czy Zamawiający dookreśli w §9 ust. 1, iż rozpoczęciem drogi polubownego rozstrzygnięcia sporu dotyczącego zapłaty za dostarczony towar będzie przesłanie wezwania do zapłaty? Obecny zapis wymaga doprecyzowania w celu prawidłowej realizacji umowy. Jednoznacznie brak jest przesłanek do tego aby występowała potrzeba przeprowadzania oddzielnego postępowania w części dotyczącej ustalenia terminu zapłaty za dostarczony towar.</w:t>
      </w:r>
    </w:p>
    <w:p w:rsidR="00CB6909" w:rsidRPr="008965C1" w:rsidRDefault="00CB6909" w:rsidP="00834BA9">
      <w:pPr>
        <w:spacing w:after="0"/>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Odpowiedź:</w:t>
      </w:r>
    </w:p>
    <w:p w:rsidR="00E76FB5" w:rsidRPr="008965C1" w:rsidRDefault="00E76FB5" w:rsidP="00E76FB5">
      <w:pPr>
        <w:spacing w:after="0"/>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Nie, Zamawiający nie wyraża zgody i podtrzymuje zapisy SIWZ.</w:t>
      </w:r>
    </w:p>
    <w:p w:rsidR="00C94D4F" w:rsidRPr="008965C1" w:rsidRDefault="00C94D4F" w:rsidP="00834BA9">
      <w:pPr>
        <w:spacing w:after="0"/>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 xml:space="preserve">Pytanie 19 dotyczy pakietu nr.1 pkt 10 </w:t>
      </w:r>
    </w:p>
    <w:p w:rsidR="00165F6D" w:rsidRPr="008965C1" w:rsidRDefault="00C94D4F" w:rsidP="00834BA9">
      <w:pPr>
        <w:spacing w:after="0"/>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Czy Zamawiający dopuści gwoździe śródszpikowe Gamma o średnicy 11mm i kącie między śrubą szyjkową a gwoździem 120, 125 i 130 stopni?</w:t>
      </w:r>
    </w:p>
    <w:p w:rsidR="00834BA9" w:rsidRPr="008965C1" w:rsidRDefault="00C94D4F" w:rsidP="00834BA9">
      <w:pPr>
        <w:spacing w:after="0"/>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Odpowiedź:</w:t>
      </w:r>
    </w:p>
    <w:p w:rsidR="00E76FB5" w:rsidRPr="008965C1" w:rsidRDefault="00B85B6D" w:rsidP="00834BA9">
      <w:pPr>
        <w:spacing w:after="0"/>
        <w:rPr>
          <w:rFonts w:ascii="Verdana" w:eastAsia="SimSun" w:hAnsi="Verdana" w:cs="Arial"/>
          <w:kern w:val="1"/>
          <w:sz w:val="16"/>
          <w:szCs w:val="16"/>
          <w:lang w:eastAsia="x-none" w:bidi="hi-IN"/>
        </w:rPr>
      </w:pPr>
      <w:r>
        <w:rPr>
          <w:rFonts w:ascii="Verdana" w:eastAsia="SimSun" w:hAnsi="Verdana" w:cs="Arial"/>
          <w:kern w:val="1"/>
          <w:sz w:val="16"/>
          <w:szCs w:val="16"/>
          <w:lang w:eastAsia="x-none" w:bidi="hi-IN"/>
        </w:rPr>
        <w:t>Tak, Z</w:t>
      </w:r>
      <w:r w:rsidR="00E76FB5" w:rsidRPr="008965C1">
        <w:rPr>
          <w:rFonts w:ascii="Verdana" w:eastAsia="SimSun" w:hAnsi="Verdana" w:cs="Arial"/>
          <w:kern w:val="1"/>
          <w:sz w:val="16"/>
          <w:szCs w:val="16"/>
          <w:lang w:eastAsia="x-none" w:bidi="hi-IN"/>
        </w:rPr>
        <w:t>amawiający dopuszcza ob</w:t>
      </w:r>
      <w:r w:rsidR="003E3C57" w:rsidRPr="008965C1">
        <w:rPr>
          <w:rFonts w:ascii="Verdana" w:eastAsia="SimSun" w:hAnsi="Verdana" w:cs="Arial"/>
          <w:kern w:val="1"/>
          <w:sz w:val="16"/>
          <w:szCs w:val="16"/>
          <w:lang w:eastAsia="x-none" w:bidi="hi-IN"/>
        </w:rPr>
        <w:t>ok rozwiązanie opisanego w SIWZ, jednak wymaga odnotowania tego faktu w formularzu asortymentowo cenowym w postaci „* i przypisu”.</w:t>
      </w:r>
    </w:p>
    <w:p w:rsidR="00834BA9" w:rsidRPr="008965C1" w:rsidRDefault="00834BA9" w:rsidP="00834BA9">
      <w:pPr>
        <w:spacing w:after="0"/>
        <w:rPr>
          <w:rFonts w:ascii="Verdana" w:hAnsi="Verdana"/>
          <w:b/>
          <w:bCs/>
          <w:sz w:val="16"/>
          <w:szCs w:val="16"/>
        </w:rPr>
      </w:pPr>
      <w:r w:rsidRPr="008965C1">
        <w:rPr>
          <w:rFonts w:ascii="Verdana" w:hAnsi="Verdana"/>
          <w:b/>
          <w:bCs/>
          <w:sz w:val="16"/>
          <w:szCs w:val="16"/>
        </w:rPr>
        <w:t>Pytanie 20 dotyczy pakietu 4 poz. 1-2</w:t>
      </w:r>
    </w:p>
    <w:p w:rsidR="00834BA9" w:rsidRPr="008965C1" w:rsidRDefault="00834BA9" w:rsidP="00834BA9">
      <w:pPr>
        <w:spacing w:after="0"/>
        <w:jc w:val="both"/>
        <w:rPr>
          <w:rFonts w:ascii="Verdana" w:eastAsia="Times New Roman" w:hAnsi="Verdana" w:cs="Arial"/>
          <w:iCs/>
          <w:color w:val="000000"/>
          <w:sz w:val="16"/>
          <w:szCs w:val="16"/>
          <w:lang w:eastAsia="pl-PL"/>
        </w:rPr>
      </w:pPr>
      <w:r w:rsidRPr="008965C1">
        <w:rPr>
          <w:rFonts w:ascii="Verdana" w:hAnsi="Verdana"/>
          <w:sz w:val="16"/>
          <w:szCs w:val="16"/>
        </w:rPr>
        <w:t xml:space="preserve">Czy Zamawiający, mając na względzie zasady zachowania uczciwej konkurencji, dopuści równoważną nieorganiczną macierz kolagenową do leczenia ubytków chrząstki stawowej pochodzenia wieprzowego typ I/III o strukturze dwuwarstwowej z warstwą porowatą i warstwą zbitą (warstwa porowata - zwrócona w stronę ubytku, pozwala na wrastanie komórek i nowoutworzonej tkanki chrzęstnej, warstwa zbita, gładka - zwrócona w stronę szpary stawowej spełnia funkcje bariery i zapobiega wypłukiwaniu materiału biologicznego, np. koncentratu płytek krwi lub komórek macierzystych). W całości resorbowalna. Stosowana przy stymulacji </w:t>
      </w:r>
      <w:proofErr w:type="spellStart"/>
      <w:r w:rsidRPr="008965C1">
        <w:rPr>
          <w:rFonts w:ascii="Verdana" w:hAnsi="Verdana"/>
          <w:sz w:val="16"/>
          <w:szCs w:val="16"/>
        </w:rPr>
        <w:t>chondrogenezy</w:t>
      </w:r>
      <w:proofErr w:type="spellEnd"/>
      <w:r w:rsidRPr="008965C1">
        <w:rPr>
          <w:rFonts w:ascii="Verdana" w:hAnsi="Verdana"/>
          <w:sz w:val="16"/>
          <w:szCs w:val="16"/>
        </w:rPr>
        <w:t xml:space="preserve"> koncentratem komórek macierzystych lub płytek krwi, przeszczepach chondrocytów, </w:t>
      </w:r>
      <w:proofErr w:type="spellStart"/>
      <w:r w:rsidRPr="008965C1">
        <w:rPr>
          <w:rFonts w:ascii="Verdana" w:hAnsi="Verdana"/>
          <w:sz w:val="16"/>
          <w:szCs w:val="16"/>
        </w:rPr>
        <w:t>mikrozłamaniach</w:t>
      </w:r>
      <w:proofErr w:type="spellEnd"/>
      <w:r w:rsidRPr="008965C1">
        <w:rPr>
          <w:rFonts w:ascii="Verdana" w:hAnsi="Verdana"/>
          <w:sz w:val="16"/>
          <w:szCs w:val="16"/>
        </w:rPr>
        <w:t xml:space="preserve"> w leczeniu rekonstrukcji ubytków chrząstki stawów: kolanowego, biodrowego, skokowego, ramiennego, łokciowego i nadgarstkowego. Dostępna w rozmiarze 25x30mm oraz 40x50mm (możliwość docięcia, w zależności od wielkości ubytku). Skuteczność terapeutyczna potwierdzona badaniami klinicznymi. </w:t>
      </w:r>
    </w:p>
    <w:p w:rsidR="00834BA9" w:rsidRDefault="00834BA9" w:rsidP="00834BA9">
      <w:pPr>
        <w:spacing w:after="0"/>
        <w:rPr>
          <w:rFonts w:ascii="Verdana" w:eastAsia="SimSun" w:hAnsi="Verdana" w:cs="Arial"/>
          <w:b/>
          <w:kern w:val="1"/>
          <w:sz w:val="16"/>
          <w:szCs w:val="16"/>
          <w:lang w:eastAsia="x-none" w:bidi="hi-IN"/>
        </w:rPr>
      </w:pPr>
      <w:r w:rsidRPr="008965C1">
        <w:rPr>
          <w:rFonts w:ascii="Verdana" w:eastAsia="SimSun" w:hAnsi="Verdana" w:cs="Arial"/>
          <w:b/>
          <w:kern w:val="1"/>
          <w:sz w:val="16"/>
          <w:szCs w:val="16"/>
          <w:lang w:eastAsia="x-none" w:bidi="hi-IN"/>
        </w:rPr>
        <w:t>Odpowiedź:</w:t>
      </w:r>
    </w:p>
    <w:p w:rsidR="00B85B6D" w:rsidRPr="00B85B6D" w:rsidRDefault="00B85B6D" w:rsidP="00B85B6D">
      <w:pPr>
        <w:spacing w:after="0"/>
        <w:jc w:val="both"/>
        <w:rPr>
          <w:rFonts w:ascii="Verdana" w:eastAsia="SimSun" w:hAnsi="Verdana" w:cs="Arial"/>
          <w:kern w:val="1"/>
          <w:sz w:val="16"/>
          <w:szCs w:val="16"/>
          <w:lang w:eastAsia="x-none" w:bidi="hi-IN"/>
        </w:rPr>
      </w:pPr>
      <w:r w:rsidRPr="00B85B6D">
        <w:rPr>
          <w:rFonts w:ascii="Verdana" w:eastAsia="SimSun" w:hAnsi="Verdana" w:cs="Arial"/>
          <w:kern w:val="1"/>
          <w:sz w:val="16"/>
          <w:szCs w:val="16"/>
          <w:lang w:eastAsia="x-none" w:bidi="hi-IN"/>
        </w:rPr>
        <w:t>Zaproponowane rozwiązanie nie jest równoważne w stosunku do wymagań Zamawiającego w zakresie pochodzenia materiału, rozmiarów, łatwości implantacji wobec czego zamawiający nie dopuszcza zaproponowanego rozwiązania.</w:t>
      </w:r>
    </w:p>
    <w:p w:rsidR="00834BA9" w:rsidRPr="008965C1" w:rsidRDefault="00834BA9" w:rsidP="00834BA9">
      <w:pPr>
        <w:pStyle w:val="western"/>
        <w:spacing w:before="0" w:beforeAutospacing="0" w:after="0" w:line="276" w:lineRule="auto"/>
        <w:ind w:right="539"/>
        <w:rPr>
          <w:rFonts w:ascii="Verdana" w:hAnsi="Verdana"/>
          <w:sz w:val="16"/>
          <w:szCs w:val="16"/>
        </w:rPr>
      </w:pPr>
      <w:r w:rsidRPr="008965C1">
        <w:rPr>
          <w:rFonts w:ascii="Verdana" w:hAnsi="Verdana"/>
          <w:b/>
          <w:bCs/>
          <w:sz w:val="16"/>
          <w:szCs w:val="16"/>
        </w:rPr>
        <w:t>Pyt</w:t>
      </w:r>
      <w:r w:rsidR="00CD1A13" w:rsidRPr="008965C1">
        <w:rPr>
          <w:rFonts w:ascii="Verdana" w:hAnsi="Verdana"/>
          <w:b/>
          <w:bCs/>
          <w:sz w:val="16"/>
          <w:szCs w:val="16"/>
        </w:rPr>
        <w:t>anie 21</w:t>
      </w:r>
      <w:r w:rsidRPr="008965C1">
        <w:rPr>
          <w:rFonts w:ascii="Verdana" w:hAnsi="Verdana"/>
          <w:b/>
          <w:bCs/>
          <w:sz w:val="16"/>
          <w:szCs w:val="16"/>
        </w:rPr>
        <w:t xml:space="preserve"> dotyczy pakietu 12</w:t>
      </w:r>
    </w:p>
    <w:p w:rsidR="00834BA9" w:rsidRPr="008965C1" w:rsidRDefault="00834BA9" w:rsidP="00834BA9">
      <w:pPr>
        <w:pStyle w:val="western"/>
        <w:spacing w:before="0" w:beforeAutospacing="0" w:after="0" w:line="276" w:lineRule="auto"/>
        <w:jc w:val="both"/>
        <w:rPr>
          <w:rFonts w:ascii="Verdana" w:hAnsi="Verdana"/>
          <w:sz w:val="16"/>
          <w:szCs w:val="16"/>
        </w:rPr>
      </w:pPr>
      <w:r w:rsidRPr="008965C1">
        <w:rPr>
          <w:rFonts w:ascii="Verdana" w:hAnsi="Verdana"/>
          <w:sz w:val="16"/>
          <w:szCs w:val="16"/>
        </w:rPr>
        <w:t xml:space="preserve">Czy Zamawiający, mając na względzie zasady zachowania uczciwej konkurencji, dopuści sterylny, jednorazowy system, który umożliwia przetwarzanie od 26 do 360ml (do wyboru gradacja co 1ml) krwi lub szpiku przy użyciu jednego wkładu sterylnego, w zależności od użytego wariantu oprogramowania. Zapewnia sterylny, zamknięty obieg – materiał, podawany bezpośrednio do bębna separującego, automatyczną pompą infuzyjną, ze strzykawki (bez konieczność </w:t>
      </w:r>
      <w:proofErr w:type="spellStart"/>
      <w:r w:rsidRPr="008965C1">
        <w:rPr>
          <w:rFonts w:ascii="Verdana" w:hAnsi="Verdana"/>
          <w:sz w:val="16"/>
          <w:szCs w:val="16"/>
        </w:rPr>
        <w:t>przestrzykiwania</w:t>
      </w:r>
      <w:proofErr w:type="spellEnd"/>
      <w:r w:rsidRPr="008965C1">
        <w:rPr>
          <w:rFonts w:ascii="Verdana" w:hAnsi="Verdana"/>
          <w:sz w:val="16"/>
          <w:szCs w:val="16"/>
        </w:rPr>
        <w:t xml:space="preserve"> do worka). Koncentracja trombocytów w PRP, w zależności od protokołu separacji, na poziomie 10-14 razy wartość bazowa (tzn.2,5-3,5ml płytek krwi w µl), koncentracja komórek </w:t>
      </w:r>
      <w:proofErr w:type="spellStart"/>
      <w:r w:rsidRPr="008965C1">
        <w:rPr>
          <w:rFonts w:ascii="Verdana" w:hAnsi="Verdana"/>
          <w:sz w:val="16"/>
          <w:szCs w:val="16"/>
        </w:rPr>
        <w:t>multipotencjalnych</w:t>
      </w:r>
      <w:proofErr w:type="spellEnd"/>
      <w:r w:rsidRPr="008965C1">
        <w:rPr>
          <w:rFonts w:ascii="Verdana" w:hAnsi="Verdana"/>
          <w:sz w:val="16"/>
          <w:szCs w:val="16"/>
        </w:rPr>
        <w:t xml:space="preserve"> w BMC minimum: MSC CD105+ 6,3 razy, MSC CD73+ 5,4 razy, HSC CD 133+ 5,4 razy, HSC CD34+ 5,6 razy wartość bazowa. Pozwala Operatorowi ściśle określić ilość uzyskanego PRP/MSC – od 3 do 60 ml przy tej samej wysokiej koncentracji na poziomie 10-14/5,4-6,3 razy wartość bazowa. Umożliwia prace w dwóch trybach – produkcja standardowego PRP i MSC pod kątem wysokiego zagęszczenia płytek/komórek oraz – produkcja PRP i MSC pod kątem modyfikacji poziomu erytrocytów. W skład zestawu wchodzą wszelkie elementy służące do pobrania, filtracji, przetworzenia i aplikacji szpiku kostnego, m.in. trokar manualny.</w:t>
      </w:r>
    </w:p>
    <w:p w:rsidR="00834BA9" w:rsidRDefault="00834BA9" w:rsidP="00834BA9">
      <w:pPr>
        <w:pStyle w:val="western"/>
        <w:spacing w:before="0" w:beforeAutospacing="0" w:after="0" w:line="276" w:lineRule="auto"/>
        <w:jc w:val="both"/>
        <w:rPr>
          <w:rFonts w:ascii="Verdana" w:hAnsi="Verdana"/>
          <w:b/>
          <w:sz w:val="16"/>
          <w:szCs w:val="16"/>
        </w:rPr>
      </w:pPr>
      <w:r w:rsidRPr="008965C1">
        <w:rPr>
          <w:rFonts w:ascii="Verdana" w:hAnsi="Verdana"/>
          <w:b/>
          <w:sz w:val="16"/>
          <w:szCs w:val="16"/>
        </w:rPr>
        <w:t>Odpowiedź:</w:t>
      </w:r>
    </w:p>
    <w:p w:rsidR="00B85B6D" w:rsidRPr="008965C1" w:rsidRDefault="00B85B6D" w:rsidP="00B85B6D">
      <w:pPr>
        <w:spacing w:after="0"/>
        <w:rPr>
          <w:rFonts w:ascii="Verdana" w:eastAsia="SimSun" w:hAnsi="Verdana" w:cs="Arial"/>
          <w:kern w:val="1"/>
          <w:sz w:val="16"/>
          <w:szCs w:val="16"/>
          <w:lang w:eastAsia="x-none" w:bidi="hi-IN"/>
        </w:rPr>
      </w:pPr>
      <w:r w:rsidRPr="00B85B6D">
        <w:rPr>
          <w:rFonts w:ascii="Verdana" w:hAnsi="Verdana"/>
          <w:sz w:val="16"/>
          <w:szCs w:val="16"/>
        </w:rPr>
        <w:t>Tak, Zamawiający dopuszcza obok rozwiązania opisanego w SIWZ</w:t>
      </w:r>
      <w:r w:rsidRPr="00B85B6D">
        <w:rPr>
          <w:rFonts w:ascii="Verdana" w:eastAsia="SimSun" w:hAnsi="Verdana" w:cs="Arial"/>
          <w:kern w:val="1"/>
          <w:sz w:val="16"/>
          <w:szCs w:val="16"/>
          <w:lang w:eastAsia="x-none" w:bidi="hi-IN"/>
        </w:rPr>
        <w:t>,</w:t>
      </w:r>
      <w:r w:rsidRPr="008965C1">
        <w:rPr>
          <w:rFonts w:ascii="Verdana" w:eastAsia="SimSun" w:hAnsi="Verdana" w:cs="Arial"/>
          <w:kern w:val="1"/>
          <w:sz w:val="16"/>
          <w:szCs w:val="16"/>
          <w:lang w:eastAsia="x-none" w:bidi="hi-IN"/>
        </w:rPr>
        <w:t xml:space="preserve"> jednak wymaga odnotowania tego faktu w formularzu asortymentowo cenowym w postaci „* i przypisu”.</w:t>
      </w:r>
    </w:p>
    <w:p w:rsidR="00834BA9" w:rsidRPr="008965C1" w:rsidRDefault="00CD1A13" w:rsidP="00834BA9">
      <w:pPr>
        <w:pStyle w:val="western"/>
        <w:spacing w:before="0" w:beforeAutospacing="0" w:after="0" w:line="276" w:lineRule="auto"/>
        <w:jc w:val="both"/>
        <w:rPr>
          <w:rFonts w:ascii="Verdana" w:hAnsi="Verdana"/>
          <w:sz w:val="16"/>
          <w:szCs w:val="16"/>
        </w:rPr>
      </w:pPr>
      <w:r w:rsidRPr="008965C1">
        <w:rPr>
          <w:rFonts w:ascii="Verdana" w:hAnsi="Verdana"/>
          <w:b/>
          <w:bCs/>
          <w:sz w:val="16"/>
          <w:szCs w:val="16"/>
        </w:rPr>
        <w:t>Pytanie 22 dotyczy p</w:t>
      </w:r>
      <w:r w:rsidR="00834BA9" w:rsidRPr="008965C1">
        <w:rPr>
          <w:rFonts w:ascii="Verdana" w:hAnsi="Verdana"/>
          <w:b/>
          <w:bCs/>
          <w:sz w:val="16"/>
          <w:szCs w:val="16"/>
        </w:rPr>
        <w:t>akietu 25</w:t>
      </w:r>
    </w:p>
    <w:p w:rsidR="00834BA9" w:rsidRPr="008965C1" w:rsidRDefault="00834BA9" w:rsidP="00834BA9">
      <w:pPr>
        <w:pStyle w:val="western"/>
        <w:spacing w:before="0" w:beforeAutospacing="0" w:after="0" w:line="276" w:lineRule="auto"/>
        <w:jc w:val="both"/>
        <w:rPr>
          <w:rFonts w:ascii="Verdana" w:hAnsi="Verdana"/>
          <w:sz w:val="16"/>
          <w:szCs w:val="16"/>
        </w:rPr>
      </w:pPr>
      <w:r w:rsidRPr="008965C1">
        <w:rPr>
          <w:rFonts w:ascii="Verdana" w:hAnsi="Verdana"/>
          <w:sz w:val="16"/>
          <w:szCs w:val="16"/>
        </w:rPr>
        <w:t xml:space="preserve">Czy Zamawiający dopuści manualny, zamknięty zestaw jednorazowy wraz z elementami służącymi do pobrania, preparatyki i aplikacji materiału biologicznego. Umożliwia przygotowanie koncentratu </w:t>
      </w:r>
      <w:proofErr w:type="spellStart"/>
      <w:r w:rsidRPr="008965C1">
        <w:rPr>
          <w:rFonts w:ascii="Verdana" w:hAnsi="Verdana"/>
          <w:sz w:val="16"/>
          <w:szCs w:val="16"/>
        </w:rPr>
        <w:t>leukocytarno-bogatopłytkowego</w:t>
      </w:r>
      <w:proofErr w:type="spellEnd"/>
      <w:r w:rsidRPr="008965C1">
        <w:rPr>
          <w:rFonts w:ascii="Verdana" w:hAnsi="Verdana"/>
          <w:sz w:val="16"/>
          <w:szCs w:val="16"/>
        </w:rPr>
        <w:t xml:space="preserve"> w trakcie 5min. wirowania (3000obr./min.). Charakteryzuje się:</w:t>
      </w:r>
    </w:p>
    <w:p w:rsidR="00197BD8" w:rsidRDefault="00834BA9" w:rsidP="00197BD8">
      <w:pPr>
        <w:pStyle w:val="western"/>
        <w:spacing w:before="0" w:beforeAutospacing="0" w:after="0" w:line="276" w:lineRule="auto"/>
        <w:jc w:val="both"/>
        <w:rPr>
          <w:rFonts w:ascii="Verdana" w:hAnsi="Verdana"/>
          <w:sz w:val="16"/>
          <w:szCs w:val="16"/>
        </w:rPr>
      </w:pPr>
      <w:r w:rsidRPr="008965C1">
        <w:rPr>
          <w:rFonts w:ascii="Verdana" w:hAnsi="Verdana"/>
          <w:sz w:val="16"/>
          <w:szCs w:val="16"/>
        </w:rPr>
        <w:t>1.Przegroda skośna trwale oddzielająca warstwę erytrocytów z płytkami krwi od osocza.</w:t>
      </w:r>
    </w:p>
    <w:p w:rsidR="00197BD8" w:rsidRDefault="00834BA9" w:rsidP="00197BD8">
      <w:pPr>
        <w:pStyle w:val="western"/>
        <w:spacing w:before="0" w:beforeAutospacing="0" w:after="0" w:line="276" w:lineRule="auto"/>
        <w:rPr>
          <w:rFonts w:ascii="Verdana" w:hAnsi="Verdana"/>
          <w:sz w:val="16"/>
          <w:szCs w:val="16"/>
        </w:rPr>
      </w:pPr>
      <w:r w:rsidRPr="008965C1">
        <w:rPr>
          <w:rFonts w:ascii="Verdana" w:hAnsi="Verdana"/>
          <w:sz w:val="16"/>
          <w:szCs w:val="16"/>
        </w:rPr>
        <w:t xml:space="preserve">2.Element konstrukcji wewnętrznej w postaci tulei </w:t>
      </w:r>
      <w:r w:rsidR="008965C1">
        <w:rPr>
          <w:rFonts w:ascii="Verdana" w:hAnsi="Verdana"/>
          <w:sz w:val="16"/>
          <w:szCs w:val="16"/>
        </w:rPr>
        <w:t xml:space="preserve">aspiracji po przeprowadzeniu </w:t>
      </w:r>
      <w:r w:rsidRPr="008965C1">
        <w:rPr>
          <w:rFonts w:ascii="Verdana" w:hAnsi="Verdana"/>
          <w:sz w:val="16"/>
          <w:szCs w:val="16"/>
        </w:rPr>
        <w:t>frakcjonowania</w:t>
      </w:r>
      <w:r w:rsidR="008965C1" w:rsidRPr="008965C1">
        <w:rPr>
          <w:rFonts w:ascii="Verdana" w:hAnsi="Verdana"/>
          <w:sz w:val="16"/>
          <w:szCs w:val="16"/>
        </w:rPr>
        <w:t xml:space="preserve"> umożliwiającej kumulowanie płytek w celu ich precyzyjn</w:t>
      </w:r>
      <w:r w:rsidR="008965C1">
        <w:rPr>
          <w:rFonts w:ascii="Verdana" w:hAnsi="Verdana"/>
          <w:sz w:val="16"/>
          <w:szCs w:val="16"/>
        </w:rPr>
        <w:t>ej</w:t>
      </w:r>
      <w:r w:rsidRPr="008965C1">
        <w:rPr>
          <w:rFonts w:ascii="Verdana" w:hAnsi="Verdana"/>
          <w:sz w:val="16"/>
          <w:szCs w:val="16"/>
        </w:rPr>
        <w:t>.</w:t>
      </w:r>
      <w:r w:rsidRPr="008965C1">
        <w:rPr>
          <w:rFonts w:ascii="Verdana" w:hAnsi="Verdana"/>
          <w:sz w:val="16"/>
          <w:szCs w:val="16"/>
        </w:rPr>
        <w:br/>
        <w:t xml:space="preserve">3. Gwintowana podstawa separatora umożliwiająca podnoszenie frakcji erytrocytów z zachowaniem szczelności zamkniętego systemu oraz regulująca </w:t>
      </w:r>
      <w:r w:rsidR="00CD1A13" w:rsidRPr="008965C1">
        <w:rPr>
          <w:rFonts w:ascii="Verdana" w:hAnsi="Verdana"/>
          <w:sz w:val="16"/>
          <w:szCs w:val="16"/>
        </w:rPr>
        <w:t>objętość przetwarzanej krwi.</w:t>
      </w:r>
      <w:r w:rsidR="00CD1A13" w:rsidRPr="008965C1">
        <w:rPr>
          <w:rFonts w:ascii="Verdana" w:hAnsi="Verdana"/>
          <w:sz w:val="16"/>
          <w:szCs w:val="16"/>
        </w:rPr>
        <w:br/>
        <w:t>4.</w:t>
      </w:r>
      <w:r w:rsidRPr="008965C1">
        <w:rPr>
          <w:rFonts w:ascii="Verdana" w:hAnsi="Verdana"/>
          <w:sz w:val="16"/>
          <w:szCs w:val="16"/>
        </w:rPr>
        <w:t>Bagnet z gwintem blokującym, regulującym ujście erytrocytów.</w:t>
      </w:r>
      <w:r w:rsidRPr="008965C1">
        <w:rPr>
          <w:rFonts w:ascii="Verdana" w:hAnsi="Verdana"/>
          <w:sz w:val="16"/>
          <w:szCs w:val="16"/>
        </w:rPr>
        <w:br/>
        <w:t>5. Możliwość przetwarzania od 15 do 30ml (50ml) krwi i uzyskania 0.2-3ml (6ml) PRP przy st</w:t>
      </w:r>
      <w:r w:rsidR="003E3C57" w:rsidRPr="008965C1">
        <w:rPr>
          <w:rFonts w:ascii="Verdana" w:hAnsi="Verdana"/>
          <w:sz w:val="16"/>
          <w:szCs w:val="16"/>
        </w:rPr>
        <w:t xml:space="preserve">ężeniu 4-6 razy </w:t>
      </w:r>
    </w:p>
    <w:p w:rsidR="00834BA9" w:rsidRPr="008965C1" w:rsidRDefault="003E3C57" w:rsidP="00197BD8">
      <w:pPr>
        <w:pStyle w:val="western"/>
        <w:spacing w:before="0" w:beforeAutospacing="0" w:after="0" w:line="276" w:lineRule="auto"/>
        <w:rPr>
          <w:rFonts w:ascii="Verdana" w:hAnsi="Verdana"/>
          <w:sz w:val="16"/>
          <w:szCs w:val="16"/>
        </w:rPr>
      </w:pPr>
      <w:r w:rsidRPr="008965C1">
        <w:rPr>
          <w:rFonts w:ascii="Verdana" w:hAnsi="Verdana"/>
          <w:sz w:val="16"/>
          <w:szCs w:val="16"/>
        </w:rPr>
        <w:lastRenderedPageBreak/>
        <w:t xml:space="preserve">wartość bazowa, </w:t>
      </w:r>
      <w:r w:rsidR="00834BA9" w:rsidRPr="008965C1">
        <w:rPr>
          <w:rFonts w:ascii="Verdana" w:hAnsi="Verdana"/>
          <w:sz w:val="16"/>
          <w:szCs w:val="16"/>
        </w:rPr>
        <w:t>ale nie mniej niż 1mln.</w:t>
      </w:r>
      <w:r w:rsidR="002E14A1">
        <w:rPr>
          <w:rFonts w:ascii="Verdana" w:hAnsi="Verdana"/>
          <w:sz w:val="16"/>
          <w:szCs w:val="16"/>
        </w:rPr>
        <w:t xml:space="preserve"> </w:t>
      </w:r>
      <w:r w:rsidR="00834BA9" w:rsidRPr="008965C1">
        <w:rPr>
          <w:rFonts w:ascii="Verdana" w:hAnsi="Verdana"/>
          <w:sz w:val="16"/>
          <w:szCs w:val="16"/>
        </w:rPr>
        <w:t xml:space="preserve">płytek w </w:t>
      </w:r>
      <w:proofErr w:type="spellStart"/>
      <w:r w:rsidR="00834BA9" w:rsidRPr="008965C1">
        <w:rPr>
          <w:rFonts w:ascii="Verdana" w:hAnsi="Verdana"/>
          <w:sz w:val="16"/>
          <w:szCs w:val="16"/>
        </w:rPr>
        <w:t>mikrolitrze</w:t>
      </w:r>
      <w:proofErr w:type="spellEnd"/>
      <w:r w:rsidR="00834BA9" w:rsidRPr="008965C1">
        <w:rPr>
          <w:rFonts w:ascii="Verdana" w:hAnsi="Verdana"/>
          <w:sz w:val="16"/>
          <w:szCs w:val="16"/>
        </w:rPr>
        <w:t>.</w:t>
      </w:r>
      <w:r w:rsidR="00834BA9" w:rsidRPr="008965C1">
        <w:rPr>
          <w:rFonts w:ascii="Verdana" w:hAnsi="Verdana"/>
          <w:sz w:val="16"/>
          <w:szCs w:val="16"/>
        </w:rPr>
        <w:br/>
        <w:t xml:space="preserve">6. Preparatyka wyłącznie przy użyciu wirówki o wymaganych parametrach prędkość do 4400 </w:t>
      </w:r>
      <w:proofErr w:type="spellStart"/>
      <w:r w:rsidR="00834BA9" w:rsidRPr="008965C1">
        <w:rPr>
          <w:rFonts w:ascii="Verdana" w:hAnsi="Verdana"/>
          <w:sz w:val="16"/>
          <w:szCs w:val="16"/>
        </w:rPr>
        <w:t>obr</w:t>
      </w:r>
      <w:proofErr w:type="spellEnd"/>
      <w:r w:rsidR="00834BA9" w:rsidRPr="008965C1">
        <w:rPr>
          <w:rFonts w:ascii="Verdana" w:hAnsi="Verdana"/>
          <w:sz w:val="16"/>
          <w:szCs w:val="16"/>
        </w:rPr>
        <w:t xml:space="preserve">./min., energia kinetyczna 2280 </w:t>
      </w:r>
      <w:proofErr w:type="spellStart"/>
      <w:r w:rsidR="00834BA9" w:rsidRPr="008965C1">
        <w:rPr>
          <w:rFonts w:ascii="Verdana" w:hAnsi="Verdana"/>
          <w:sz w:val="16"/>
          <w:szCs w:val="16"/>
        </w:rPr>
        <w:t>Nm</w:t>
      </w:r>
      <w:proofErr w:type="spellEnd"/>
      <w:r w:rsidR="00834BA9" w:rsidRPr="008965C1">
        <w:rPr>
          <w:rFonts w:ascii="Verdana" w:hAnsi="Verdana"/>
          <w:sz w:val="16"/>
          <w:szCs w:val="16"/>
        </w:rPr>
        <w:t>, 230V, 1,2A, 50-60Hz. </w:t>
      </w:r>
      <w:r w:rsidR="00834BA9" w:rsidRPr="008965C1">
        <w:rPr>
          <w:rFonts w:ascii="Verdana" w:hAnsi="Verdana"/>
          <w:sz w:val="16"/>
          <w:szCs w:val="16"/>
        </w:rPr>
        <w:br/>
        <w:t xml:space="preserve">7. Wirówka posiada certyfikat dopuszczenia do obrotu CE w kategorii urządzenie medyczne (Directive 93/42/EEC) </w:t>
      </w:r>
    </w:p>
    <w:p w:rsidR="00165F6D" w:rsidRDefault="00834BA9" w:rsidP="00834BA9">
      <w:pPr>
        <w:spacing w:after="0"/>
        <w:rPr>
          <w:rFonts w:ascii="Verdana" w:hAnsi="Verdana"/>
          <w:b/>
          <w:sz w:val="16"/>
          <w:szCs w:val="16"/>
        </w:rPr>
      </w:pPr>
      <w:r w:rsidRPr="008965C1">
        <w:rPr>
          <w:rFonts w:ascii="Verdana" w:hAnsi="Verdana"/>
          <w:b/>
          <w:sz w:val="16"/>
          <w:szCs w:val="16"/>
        </w:rPr>
        <w:t>Odpowiedź:</w:t>
      </w:r>
    </w:p>
    <w:p w:rsidR="00B85B6D" w:rsidRPr="001F1B89" w:rsidRDefault="00B85B6D" w:rsidP="001F1B89">
      <w:pPr>
        <w:spacing w:after="0"/>
        <w:jc w:val="both"/>
        <w:rPr>
          <w:rFonts w:ascii="Verdana" w:eastAsia="SimSun" w:hAnsi="Verdana" w:cs="Arial"/>
          <w:kern w:val="1"/>
          <w:sz w:val="16"/>
          <w:szCs w:val="16"/>
          <w:lang w:eastAsia="x-none" w:bidi="hi-IN"/>
        </w:rPr>
      </w:pPr>
      <w:r w:rsidRPr="001F1B89">
        <w:rPr>
          <w:rFonts w:ascii="Verdana" w:hAnsi="Verdana"/>
          <w:sz w:val="16"/>
          <w:szCs w:val="16"/>
        </w:rPr>
        <w:t xml:space="preserve">Zaproponowane rozwiązanie nie jest </w:t>
      </w:r>
      <w:r w:rsidR="001F1B89" w:rsidRPr="001F1B89">
        <w:rPr>
          <w:rFonts w:ascii="Verdana" w:hAnsi="Verdana"/>
          <w:sz w:val="16"/>
          <w:szCs w:val="16"/>
        </w:rPr>
        <w:t>równoważne w stosunku do wymagań</w:t>
      </w:r>
      <w:r w:rsidRPr="001F1B89">
        <w:rPr>
          <w:rFonts w:ascii="Verdana" w:hAnsi="Verdana"/>
          <w:sz w:val="16"/>
          <w:szCs w:val="16"/>
        </w:rPr>
        <w:t xml:space="preserve"> </w:t>
      </w:r>
      <w:r w:rsidR="001F1B89">
        <w:rPr>
          <w:rFonts w:ascii="Verdana" w:hAnsi="Verdana"/>
          <w:sz w:val="16"/>
          <w:szCs w:val="16"/>
        </w:rPr>
        <w:t xml:space="preserve">stawianych przez </w:t>
      </w:r>
      <w:r w:rsidR="001F1B89" w:rsidRPr="001F1B89">
        <w:rPr>
          <w:rFonts w:ascii="Verdana" w:hAnsi="Verdana"/>
          <w:sz w:val="16"/>
          <w:szCs w:val="16"/>
        </w:rPr>
        <w:t>Z</w:t>
      </w:r>
      <w:r w:rsidRPr="001F1B89">
        <w:rPr>
          <w:rFonts w:ascii="Verdana" w:hAnsi="Verdana"/>
          <w:sz w:val="16"/>
          <w:szCs w:val="16"/>
        </w:rPr>
        <w:t>amawiającego w części</w:t>
      </w:r>
      <w:r w:rsidR="001F1B89" w:rsidRPr="001F1B89">
        <w:rPr>
          <w:rFonts w:ascii="Verdana" w:hAnsi="Verdana"/>
          <w:sz w:val="16"/>
          <w:szCs w:val="16"/>
        </w:rPr>
        <w:t xml:space="preserve"> </w:t>
      </w:r>
      <w:r w:rsidRPr="001F1B89">
        <w:rPr>
          <w:rFonts w:ascii="Verdana" w:hAnsi="Verdana"/>
          <w:sz w:val="16"/>
          <w:szCs w:val="16"/>
        </w:rPr>
        <w:t>dotyczącej budowy systemu do pobierania i przygotowania</w:t>
      </w:r>
      <w:r w:rsidR="001F1B89" w:rsidRPr="001F1B89">
        <w:rPr>
          <w:rFonts w:ascii="Verdana" w:hAnsi="Verdana"/>
          <w:sz w:val="16"/>
          <w:szCs w:val="16"/>
        </w:rPr>
        <w:t xml:space="preserve"> materiału biologicznego stąd </w:t>
      </w:r>
      <w:r w:rsidR="001F1B89">
        <w:rPr>
          <w:rFonts w:ascii="Verdana" w:hAnsi="Verdana"/>
          <w:sz w:val="16"/>
          <w:szCs w:val="16"/>
        </w:rPr>
        <w:t>Z</w:t>
      </w:r>
      <w:r w:rsidR="001F1B89" w:rsidRPr="001F1B89">
        <w:rPr>
          <w:rFonts w:ascii="Verdana" w:hAnsi="Verdana"/>
          <w:sz w:val="16"/>
          <w:szCs w:val="16"/>
        </w:rPr>
        <w:t>amawiający nie dopuszcza zaproponowanego rozwiązania.</w:t>
      </w:r>
    </w:p>
    <w:p w:rsidR="00CD1A13" w:rsidRPr="008965C1" w:rsidRDefault="00CD1A13" w:rsidP="00CD1A13">
      <w:pPr>
        <w:spacing w:after="0"/>
        <w:jc w:val="both"/>
        <w:rPr>
          <w:rFonts w:ascii="Verdana" w:hAnsi="Verdana" w:cstheme="minorHAnsi"/>
          <w:b/>
          <w:sz w:val="16"/>
          <w:szCs w:val="16"/>
        </w:rPr>
      </w:pPr>
      <w:r w:rsidRPr="008965C1">
        <w:rPr>
          <w:rFonts w:ascii="Verdana" w:hAnsi="Verdana" w:cstheme="minorHAnsi"/>
          <w:b/>
          <w:sz w:val="16"/>
          <w:szCs w:val="16"/>
        </w:rPr>
        <w:t>Pytanie nr 23</w:t>
      </w:r>
      <w:r w:rsidR="00E76FB5" w:rsidRPr="008965C1">
        <w:rPr>
          <w:rFonts w:ascii="Verdana" w:hAnsi="Verdana" w:cstheme="minorHAnsi"/>
          <w:b/>
          <w:sz w:val="16"/>
          <w:szCs w:val="16"/>
        </w:rPr>
        <w:t>, dotyczy Pakietu nr 5</w:t>
      </w:r>
    </w:p>
    <w:p w:rsidR="00E76FB5" w:rsidRPr="008965C1" w:rsidRDefault="00E76FB5" w:rsidP="00CD1A13">
      <w:pPr>
        <w:spacing w:after="0"/>
        <w:jc w:val="both"/>
        <w:rPr>
          <w:rFonts w:ascii="Verdana" w:hAnsi="Verdana" w:cstheme="minorHAnsi"/>
          <w:sz w:val="16"/>
          <w:szCs w:val="16"/>
        </w:rPr>
      </w:pPr>
      <w:r w:rsidRPr="008965C1">
        <w:rPr>
          <w:rFonts w:ascii="Verdana" w:hAnsi="Verdana" w:cstheme="minorHAnsi"/>
          <w:iCs/>
          <w:sz w:val="16"/>
          <w:szCs w:val="16"/>
        </w:rPr>
        <w:t xml:space="preserve">Czy Zamawiający w Pakiecie 5 dopuści również zestaw do szycia łąkotek metodą </w:t>
      </w:r>
      <w:proofErr w:type="spellStart"/>
      <w:r w:rsidRPr="008965C1">
        <w:rPr>
          <w:rFonts w:ascii="Verdana" w:hAnsi="Verdana" w:cstheme="minorHAnsi"/>
          <w:iCs/>
          <w:sz w:val="16"/>
          <w:szCs w:val="16"/>
        </w:rPr>
        <w:t>All-inside</w:t>
      </w:r>
      <w:proofErr w:type="spellEnd"/>
      <w:r w:rsidRPr="008965C1">
        <w:rPr>
          <w:rFonts w:ascii="Verdana" w:hAnsi="Verdana" w:cstheme="minorHAnsi"/>
          <w:iCs/>
          <w:sz w:val="16"/>
          <w:szCs w:val="16"/>
        </w:rPr>
        <w:t xml:space="preserve">, składający się z dwóch implantów, wykonanych z poliestru, dający możliwość założenia jednego szwu. Implanty połączone szwem 2-0 </w:t>
      </w:r>
      <w:proofErr w:type="spellStart"/>
      <w:r w:rsidRPr="008965C1">
        <w:rPr>
          <w:rFonts w:ascii="Verdana" w:hAnsi="Verdana" w:cstheme="minorHAnsi"/>
          <w:iCs/>
          <w:sz w:val="16"/>
          <w:szCs w:val="16"/>
        </w:rPr>
        <w:t>niewchłanialnym</w:t>
      </w:r>
      <w:proofErr w:type="spellEnd"/>
      <w:r w:rsidRPr="008965C1">
        <w:rPr>
          <w:rFonts w:ascii="Verdana" w:hAnsi="Verdana" w:cstheme="minorHAnsi"/>
          <w:iCs/>
          <w:sz w:val="16"/>
          <w:szCs w:val="16"/>
        </w:rPr>
        <w:t>. Szew z węzłem samozaciskowym. Implanty umieszczone rzędowo na dwóch pojedynczych, półotwartych,  jednorazowych igłach, prostych lub zakrzywionych, posiadających podziałkę i określenie głębokości wbicia w łakotkę. Implanty wypychane są z igły za pomocą mechanizmu spustowego w r</w:t>
      </w:r>
      <w:r w:rsidR="00CD1A13" w:rsidRPr="008965C1">
        <w:rPr>
          <w:rFonts w:ascii="Verdana" w:hAnsi="Verdana" w:cstheme="minorHAnsi"/>
          <w:iCs/>
          <w:sz w:val="16"/>
          <w:szCs w:val="16"/>
        </w:rPr>
        <w:t>ękojeści?</w:t>
      </w:r>
    </w:p>
    <w:p w:rsidR="001F1B89" w:rsidRDefault="00CD1A13" w:rsidP="00CD1A13">
      <w:pPr>
        <w:spacing w:after="0"/>
        <w:rPr>
          <w:rFonts w:ascii="Verdana" w:hAnsi="Verdana"/>
          <w:b/>
          <w:sz w:val="16"/>
          <w:szCs w:val="16"/>
        </w:rPr>
      </w:pPr>
      <w:r w:rsidRPr="008965C1">
        <w:rPr>
          <w:rFonts w:ascii="Verdana" w:hAnsi="Verdana"/>
          <w:b/>
          <w:sz w:val="16"/>
          <w:szCs w:val="16"/>
        </w:rPr>
        <w:t>Odpowiedź:</w:t>
      </w:r>
    </w:p>
    <w:p w:rsidR="001F1B89" w:rsidRPr="008965C1" w:rsidRDefault="001F1B89" w:rsidP="00CD1A13">
      <w:pPr>
        <w:spacing w:after="0"/>
        <w:rPr>
          <w:rFonts w:ascii="Verdana" w:eastAsia="SimSun" w:hAnsi="Verdana" w:cs="Arial"/>
          <w:kern w:val="1"/>
          <w:sz w:val="16"/>
          <w:szCs w:val="16"/>
          <w:lang w:eastAsia="x-none" w:bidi="hi-IN"/>
        </w:rPr>
      </w:pPr>
      <w:r w:rsidRPr="001F1B89">
        <w:rPr>
          <w:rFonts w:ascii="Verdana" w:hAnsi="Verdana"/>
          <w:sz w:val="16"/>
          <w:szCs w:val="16"/>
        </w:rPr>
        <w:t>Nie, Zamawiający nie dopuszcza z uwagi na budowę materiału i podtrzymuje zapisy SIWZ</w:t>
      </w:r>
    </w:p>
    <w:p w:rsidR="00CD1A13" w:rsidRPr="008965C1" w:rsidRDefault="00E76FB5" w:rsidP="00CD1A13">
      <w:pPr>
        <w:spacing w:after="0"/>
        <w:rPr>
          <w:rFonts w:ascii="Verdana" w:hAnsi="Verdana" w:cstheme="minorHAnsi"/>
          <w:b/>
          <w:iCs/>
          <w:sz w:val="16"/>
          <w:szCs w:val="16"/>
        </w:rPr>
      </w:pPr>
      <w:r w:rsidRPr="008965C1">
        <w:rPr>
          <w:rFonts w:ascii="Verdana" w:hAnsi="Verdana" w:cstheme="minorHAnsi"/>
          <w:b/>
          <w:iCs/>
          <w:sz w:val="16"/>
          <w:szCs w:val="16"/>
        </w:rPr>
        <w:t>Pytanie nr 2</w:t>
      </w:r>
      <w:r w:rsidR="00CD1A13" w:rsidRPr="008965C1">
        <w:rPr>
          <w:rFonts w:ascii="Verdana" w:hAnsi="Verdana" w:cstheme="minorHAnsi"/>
          <w:b/>
          <w:iCs/>
          <w:sz w:val="16"/>
          <w:szCs w:val="16"/>
        </w:rPr>
        <w:t>4, dotyczy p</w:t>
      </w:r>
      <w:r w:rsidRPr="008965C1">
        <w:rPr>
          <w:rFonts w:ascii="Verdana" w:hAnsi="Verdana" w:cstheme="minorHAnsi"/>
          <w:b/>
          <w:iCs/>
          <w:sz w:val="16"/>
          <w:szCs w:val="16"/>
        </w:rPr>
        <w:t xml:space="preserve">akietu nr 17 </w:t>
      </w:r>
    </w:p>
    <w:p w:rsidR="00E76FB5" w:rsidRPr="008965C1" w:rsidRDefault="00E76FB5" w:rsidP="00CD1A13">
      <w:pPr>
        <w:spacing w:after="0"/>
        <w:jc w:val="both"/>
        <w:rPr>
          <w:rFonts w:ascii="Verdana" w:hAnsi="Verdana" w:cstheme="minorHAnsi"/>
          <w:b/>
          <w:iCs/>
          <w:sz w:val="16"/>
          <w:szCs w:val="16"/>
        </w:rPr>
      </w:pPr>
      <w:r w:rsidRPr="008965C1">
        <w:rPr>
          <w:rFonts w:ascii="Verdana" w:hAnsi="Verdana" w:cstheme="minorHAnsi"/>
          <w:iCs/>
          <w:sz w:val="16"/>
          <w:szCs w:val="16"/>
        </w:rPr>
        <w:t>Czy Zamawiający w Pakiecie 17 dopuści również protezę  urazową:                                     </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trzpień urazowy z dwoma bocznymi skrzydełkami, po trzy zaczepy w każdym, do odpowiedniego mocowania guzków, rozmiar 4-14 mm, każdy może być zastosowany do protezy odwrotnej;</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pozycjonowanie wysokości osadzenia trzpienia urazowego za pomocą skrętnego pozycjonera śródszpikowego;</w:t>
      </w:r>
    </w:p>
    <w:p w:rsidR="00CD1A13" w:rsidRPr="008965C1" w:rsidRDefault="00E76FB5" w:rsidP="00CD1A13">
      <w:pPr>
        <w:spacing w:after="0" w:line="240" w:lineRule="auto"/>
        <w:jc w:val="both"/>
        <w:rPr>
          <w:rFonts w:ascii="Verdana" w:hAnsi="Verdana" w:cstheme="minorHAnsi"/>
          <w:iCs/>
          <w:sz w:val="16"/>
          <w:szCs w:val="16"/>
        </w:rPr>
      </w:pPr>
      <w:r w:rsidRPr="008965C1">
        <w:rPr>
          <w:rFonts w:ascii="Verdana" w:hAnsi="Verdana" w:cstheme="minorHAnsi"/>
          <w:iCs/>
          <w:sz w:val="16"/>
          <w:szCs w:val="16"/>
        </w:rPr>
        <w:t>- głowy z regulowanym płynnie offsetem, 17 rozmiarów, średnica 38-58 mm, wysoko</w:t>
      </w:r>
      <w:r w:rsidR="00CD1A13" w:rsidRPr="008965C1">
        <w:rPr>
          <w:rFonts w:ascii="Verdana" w:hAnsi="Verdana" w:cstheme="minorHAnsi"/>
          <w:iCs/>
          <w:sz w:val="16"/>
          <w:szCs w:val="16"/>
        </w:rPr>
        <w:t>ści 18-37 mm?</w:t>
      </w:r>
    </w:p>
    <w:p w:rsidR="00CD1A13" w:rsidRDefault="00E76FB5" w:rsidP="00CD1A13">
      <w:pPr>
        <w:spacing w:after="0"/>
        <w:jc w:val="both"/>
        <w:rPr>
          <w:rFonts w:ascii="Verdana" w:hAnsi="Verdana"/>
          <w:b/>
          <w:sz w:val="16"/>
          <w:szCs w:val="16"/>
        </w:rPr>
      </w:pPr>
      <w:r w:rsidRPr="008965C1">
        <w:rPr>
          <w:rFonts w:ascii="Verdana" w:hAnsi="Verdana" w:cstheme="minorHAnsi"/>
          <w:iCs/>
          <w:sz w:val="16"/>
          <w:szCs w:val="16"/>
        </w:rPr>
        <w:t> </w:t>
      </w:r>
      <w:r w:rsidR="00CD1A13" w:rsidRPr="008965C1">
        <w:rPr>
          <w:rFonts w:ascii="Verdana" w:hAnsi="Verdana"/>
          <w:b/>
          <w:sz w:val="16"/>
          <w:szCs w:val="16"/>
        </w:rPr>
        <w:t>Odpowiedź:</w:t>
      </w:r>
    </w:p>
    <w:p w:rsidR="001F1B89" w:rsidRPr="008965C1" w:rsidRDefault="001F1B89" w:rsidP="001F1B89">
      <w:pPr>
        <w:widowControl w:val="0"/>
        <w:suppressAutoHyphens/>
        <w:spacing w:after="0"/>
        <w:jc w:val="both"/>
        <w:textAlignment w:val="baseline"/>
        <w:rPr>
          <w:rFonts w:ascii="Verdana" w:eastAsia="SimSun" w:hAnsi="Verdana" w:cs="Arial"/>
          <w:kern w:val="1"/>
          <w:sz w:val="16"/>
          <w:szCs w:val="16"/>
          <w:lang w:eastAsia="x-none" w:bidi="hi-IN"/>
        </w:rPr>
      </w:pPr>
      <w:r w:rsidRPr="008965C1">
        <w:rPr>
          <w:rFonts w:ascii="Verdana" w:eastAsia="SimSun" w:hAnsi="Verdana" w:cs="Arial"/>
          <w:kern w:val="1"/>
          <w:sz w:val="16"/>
          <w:szCs w:val="16"/>
          <w:lang w:eastAsia="x-none" w:bidi="hi-IN"/>
        </w:rPr>
        <w:t>Tak, Zamawiający dopuszcza obok rozwiązania opisanego w SIWZ, jednak wymaga odnotowania tego faktu w formularzu asortymentowo cenowym w postaci „* i przypisu”.</w:t>
      </w:r>
    </w:p>
    <w:p w:rsidR="00CD1A13" w:rsidRPr="008965C1" w:rsidRDefault="00CD1A13" w:rsidP="00CD1A13">
      <w:pPr>
        <w:spacing w:after="0" w:line="240" w:lineRule="auto"/>
        <w:jc w:val="both"/>
        <w:rPr>
          <w:rFonts w:ascii="Verdana" w:hAnsi="Verdana" w:cstheme="minorHAnsi"/>
          <w:iCs/>
          <w:sz w:val="16"/>
          <w:szCs w:val="16"/>
        </w:rPr>
      </w:pPr>
      <w:r w:rsidRPr="008965C1">
        <w:rPr>
          <w:rFonts w:ascii="Verdana" w:hAnsi="Verdana" w:cstheme="minorHAnsi"/>
          <w:b/>
          <w:iCs/>
          <w:sz w:val="16"/>
          <w:szCs w:val="16"/>
        </w:rPr>
        <w:t>Pytanie nr 25, dotyczy p</w:t>
      </w:r>
      <w:r w:rsidR="00E76FB5" w:rsidRPr="008965C1">
        <w:rPr>
          <w:rFonts w:ascii="Verdana" w:hAnsi="Verdana" w:cstheme="minorHAnsi"/>
          <w:b/>
          <w:iCs/>
          <w:sz w:val="16"/>
          <w:szCs w:val="16"/>
        </w:rPr>
        <w:t xml:space="preserve">akietu nr 25 </w:t>
      </w:r>
    </w:p>
    <w:p w:rsidR="00E76FB5" w:rsidRPr="008965C1" w:rsidRDefault="00E76FB5" w:rsidP="00CD1A13">
      <w:pPr>
        <w:spacing w:after="0" w:line="240" w:lineRule="auto"/>
        <w:jc w:val="both"/>
        <w:rPr>
          <w:rFonts w:ascii="Verdana" w:hAnsi="Verdana" w:cstheme="minorHAnsi"/>
          <w:b/>
          <w:iCs/>
          <w:sz w:val="16"/>
          <w:szCs w:val="16"/>
        </w:rPr>
      </w:pPr>
      <w:r w:rsidRPr="008965C1">
        <w:rPr>
          <w:rFonts w:ascii="Verdana" w:hAnsi="Verdana" w:cstheme="minorHAnsi"/>
          <w:iCs/>
          <w:sz w:val="16"/>
          <w:szCs w:val="16"/>
        </w:rPr>
        <w:t xml:space="preserve">Czy Zamawiający w Pakiecie 25 dopuści również Grawitacyjny system separacji koncentratu </w:t>
      </w:r>
      <w:proofErr w:type="spellStart"/>
      <w:r w:rsidRPr="008965C1">
        <w:rPr>
          <w:rFonts w:ascii="Verdana" w:hAnsi="Verdana" w:cstheme="minorHAnsi"/>
          <w:iCs/>
          <w:sz w:val="16"/>
          <w:szCs w:val="16"/>
        </w:rPr>
        <w:t>leukocytarno</w:t>
      </w:r>
      <w:proofErr w:type="spellEnd"/>
      <w:r w:rsidRPr="008965C1">
        <w:rPr>
          <w:rFonts w:ascii="Verdana" w:hAnsi="Verdana" w:cstheme="minorHAnsi"/>
          <w:iCs/>
          <w:sz w:val="16"/>
          <w:szCs w:val="16"/>
        </w:rPr>
        <w:t xml:space="preserve">-płytkowego umożliwiający wyprodukowanie zagęszczonego roztworu płytek z własnej krwi obwodowej pacjenta ( z 27 ml krwi uzyskuje nie mniej niż 3 ml koncentratu  </w:t>
      </w:r>
      <w:proofErr w:type="spellStart"/>
      <w:r w:rsidRPr="008965C1">
        <w:rPr>
          <w:rFonts w:ascii="Verdana" w:hAnsi="Verdana" w:cstheme="minorHAnsi"/>
          <w:iCs/>
          <w:sz w:val="16"/>
          <w:szCs w:val="16"/>
        </w:rPr>
        <w:t>bogatopłytkowego</w:t>
      </w:r>
      <w:proofErr w:type="spellEnd"/>
      <w:r w:rsidRPr="008965C1">
        <w:rPr>
          <w:rFonts w:ascii="Verdana" w:hAnsi="Verdana" w:cstheme="minorHAnsi"/>
          <w:iCs/>
          <w:sz w:val="16"/>
          <w:szCs w:val="16"/>
        </w:rPr>
        <w:t xml:space="preserve">). </w:t>
      </w:r>
    </w:p>
    <w:p w:rsidR="00E76FB5" w:rsidRPr="008965C1" w:rsidRDefault="002E14A1" w:rsidP="00CD1A13">
      <w:pPr>
        <w:spacing w:after="0"/>
        <w:jc w:val="both"/>
        <w:rPr>
          <w:rFonts w:ascii="Verdana" w:hAnsi="Verdana" w:cstheme="minorHAnsi"/>
          <w:iCs/>
          <w:sz w:val="16"/>
          <w:szCs w:val="16"/>
        </w:rPr>
      </w:pPr>
      <w:r>
        <w:rPr>
          <w:rFonts w:ascii="Verdana" w:hAnsi="Verdana" w:cstheme="minorHAnsi"/>
          <w:iCs/>
          <w:sz w:val="16"/>
          <w:szCs w:val="16"/>
        </w:rPr>
        <w:t>-</w:t>
      </w:r>
      <w:r w:rsidR="00E76FB5" w:rsidRPr="008965C1">
        <w:rPr>
          <w:rFonts w:ascii="Verdana" w:hAnsi="Verdana" w:cstheme="minorHAnsi"/>
          <w:iCs/>
          <w:sz w:val="16"/>
          <w:szCs w:val="16"/>
        </w:rPr>
        <w:t xml:space="preserve">odzyskiwanie ponad 90% trombocytów oraz ponad 50% leukocytów z próbki krwi                                                       </w:t>
      </w:r>
    </w:p>
    <w:p w:rsidR="00E76FB5" w:rsidRPr="008965C1" w:rsidRDefault="002E14A1" w:rsidP="00CD1A13">
      <w:pPr>
        <w:spacing w:after="0"/>
        <w:jc w:val="both"/>
        <w:rPr>
          <w:rFonts w:ascii="Verdana" w:hAnsi="Verdana" w:cstheme="minorHAnsi"/>
          <w:iCs/>
          <w:sz w:val="16"/>
          <w:szCs w:val="16"/>
        </w:rPr>
      </w:pPr>
      <w:r>
        <w:rPr>
          <w:rFonts w:ascii="Verdana" w:hAnsi="Verdana" w:cstheme="minorHAnsi"/>
          <w:iCs/>
          <w:sz w:val="16"/>
          <w:szCs w:val="16"/>
        </w:rPr>
        <w:t xml:space="preserve">- </w:t>
      </w:r>
      <w:r w:rsidR="00E76FB5" w:rsidRPr="008965C1">
        <w:rPr>
          <w:rFonts w:ascii="Verdana" w:hAnsi="Verdana" w:cstheme="minorHAnsi"/>
          <w:iCs/>
          <w:sz w:val="16"/>
          <w:szCs w:val="16"/>
        </w:rPr>
        <w:t xml:space="preserve">x9 koncentracja płytek krwi, potwierdzona katalogiem oraz publikacjami naukowymi,                                                            </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xml:space="preserve">- skuteczność kliniczna produktu potwierdzona badaniami naukowymi, </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wysoka powtarzalność koncentracji uzyskanego osocza bogato płytkowego.</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niska zawartość erytrocytów.</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Zestaw składa się z:</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xml:space="preserve">- 1 separator PRP 30ml, który posiada 3 niezależne  porty typu </w:t>
      </w:r>
      <w:proofErr w:type="spellStart"/>
      <w:r w:rsidRPr="008965C1">
        <w:rPr>
          <w:rFonts w:ascii="Verdana" w:hAnsi="Verdana" w:cstheme="minorHAnsi"/>
          <w:iCs/>
          <w:sz w:val="16"/>
          <w:szCs w:val="16"/>
        </w:rPr>
        <w:t>luerlock</w:t>
      </w:r>
      <w:proofErr w:type="spellEnd"/>
      <w:r w:rsidRPr="008965C1">
        <w:rPr>
          <w:rFonts w:ascii="Verdana" w:hAnsi="Verdana" w:cstheme="minorHAnsi"/>
          <w:iCs/>
          <w:sz w:val="16"/>
          <w:szCs w:val="16"/>
        </w:rPr>
        <w:t xml:space="preserve"> umożliwiające: wypełnienie krwią separatora, pobranie osocza ubogopłytkowego (PPP - </w:t>
      </w:r>
      <w:proofErr w:type="spellStart"/>
      <w:r w:rsidRPr="008965C1">
        <w:rPr>
          <w:rFonts w:ascii="Verdana" w:hAnsi="Verdana" w:cstheme="minorHAnsi"/>
          <w:iCs/>
          <w:sz w:val="16"/>
          <w:szCs w:val="16"/>
        </w:rPr>
        <w:t>Platelet</w:t>
      </w:r>
      <w:proofErr w:type="spellEnd"/>
      <w:r w:rsidRPr="008965C1">
        <w:rPr>
          <w:rFonts w:ascii="Verdana" w:hAnsi="Verdana" w:cstheme="minorHAnsi"/>
          <w:iCs/>
          <w:sz w:val="16"/>
          <w:szCs w:val="16"/>
        </w:rPr>
        <w:t xml:space="preserve"> </w:t>
      </w:r>
      <w:proofErr w:type="spellStart"/>
      <w:r w:rsidRPr="008965C1">
        <w:rPr>
          <w:rFonts w:ascii="Verdana" w:hAnsi="Verdana" w:cstheme="minorHAnsi"/>
          <w:iCs/>
          <w:sz w:val="16"/>
          <w:szCs w:val="16"/>
        </w:rPr>
        <w:t>Poor</w:t>
      </w:r>
      <w:proofErr w:type="spellEnd"/>
      <w:r w:rsidRPr="008965C1">
        <w:rPr>
          <w:rFonts w:ascii="Verdana" w:hAnsi="Verdana" w:cstheme="minorHAnsi"/>
          <w:iCs/>
          <w:sz w:val="16"/>
          <w:szCs w:val="16"/>
        </w:rPr>
        <w:t xml:space="preserve"> </w:t>
      </w:r>
      <w:proofErr w:type="spellStart"/>
      <w:r w:rsidRPr="008965C1">
        <w:rPr>
          <w:rFonts w:ascii="Verdana" w:hAnsi="Verdana" w:cstheme="minorHAnsi"/>
          <w:iCs/>
          <w:sz w:val="16"/>
          <w:szCs w:val="16"/>
        </w:rPr>
        <w:t>Plasma</w:t>
      </w:r>
      <w:proofErr w:type="spellEnd"/>
      <w:r w:rsidRPr="008965C1">
        <w:rPr>
          <w:rFonts w:ascii="Verdana" w:hAnsi="Verdana" w:cstheme="minorHAnsi"/>
          <w:iCs/>
          <w:sz w:val="16"/>
          <w:szCs w:val="16"/>
        </w:rPr>
        <w:t xml:space="preserve">) i pobranie osocza bogato płytkowego (PRP- </w:t>
      </w:r>
      <w:proofErr w:type="spellStart"/>
      <w:r w:rsidRPr="008965C1">
        <w:rPr>
          <w:rFonts w:ascii="Verdana" w:hAnsi="Verdana" w:cstheme="minorHAnsi"/>
          <w:iCs/>
          <w:sz w:val="16"/>
          <w:szCs w:val="16"/>
        </w:rPr>
        <w:t>Platelet</w:t>
      </w:r>
      <w:proofErr w:type="spellEnd"/>
      <w:r w:rsidRPr="008965C1">
        <w:rPr>
          <w:rFonts w:ascii="Verdana" w:hAnsi="Verdana" w:cstheme="minorHAnsi"/>
          <w:iCs/>
          <w:sz w:val="16"/>
          <w:szCs w:val="16"/>
        </w:rPr>
        <w:t xml:space="preserve"> </w:t>
      </w:r>
      <w:proofErr w:type="spellStart"/>
      <w:r w:rsidRPr="008965C1">
        <w:rPr>
          <w:rFonts w:ascii="Verdana" w:hAnsi="Verdana" w:cstheme="minorHAnsi"/>
          <w:iCs/>
          <w:sz w:val="16"/>
          <w:szCs w:val="16"/>
        </w:rPr>
        <w:t>Rich</w:t>
      </w:r>
      <w:proofErr w:type="spellEnd"/>
      <w:r w:rsidRPr="008965C1">
        <w:rPr>
          <w:rFonts w:ascii="Verdana" w:hAnsi="Verdana" w:cstheme="minorHAnsi"/>
          <w:iCs/>
          <w:sz w:val="16"/>
          <w:szCs w:val="16"/>
        </w:rPr>
        <w:t xml:space="preserve"> </w:t>
      </w:r>
      <w:proofErr w:type="spellStart"/>
      <w:r w:rsidRPr="008965C1">
        <w:rPr>
          <w:rFonts w:ascii="Verdana" w:hAnsi="Verdana" w:cstheme="minorHAnsi"/>
          <w:iCs/>
          <w:sz w:val="16"/>
          <w:szCs w:val="16"/>
        </w:rPr>
        <w:t>Plasma</w:t>
      </w:r>
      <w:proofErr w:type="spellEnd"/>
      <w:r w:rsidRPr="008965C1">
        <w:rPr>
          <w:rFonts w:ascii="Verdana" w:hAnsi="Verdana" w:cstheme="minorHAnsi"/>
          <w:iCs/>
          <w:sz w:val="16"/>
          <w:szCs w:val="16"/>
        </w:rPr>
        <w:t xml:space="preserve">) przy zachowaniu bardzo wysokiej aseptyki. Porty są oznaczone różnymi kolorami a przed mieszaniem się PRP z erytrocytami i osoczem ubogo płytkowym (PPP) system jest zabezpieczony pływakiem-przegrodą skośnie ustawionym do ścianek separatora, który mechanicznie oddziela uzyskane frakcje i w którym znajduje się komora na odwirowane PRP                                                                       </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xml:space="preserve">- 1 strzykawka </w:t>
      </w:r>
      <w:proofErr w:type="spellStart"/>
      <w:r w:rsidRPr="008965C1">
        <w:rPr>
          <w:rFonts w:ascii="Verdana" w:hAnsi="Verdana" w:cstheme="minorHAnsi"/>
          <w:iCs/>
          <w:sz w:val="16"/>
          <w:szCs w:val="16"/>
        </w:rPr>
        <w:t>pobraniowa</w:t>
      </w:r>
      <w:proofErr w:type="spellEnd"/>
      <w:r w:rsidRPr="008965C1">
        <w:rPr>
          <w:rFonts w:ascii="Verdana" w:hAnsi="Verdana" w:cstheme="minorHAnsi"/>
          <w:iCs/>
          <w:sz w:val="16"/>
          <w:szCs w:val="16"/>
        </w:rPr>
        <w:t xml:space="preserve"> 30ml</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- 1 strzykawka transportowa 30ml</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xml:space="preserve">- 1 strzykawka transportowa 10ml </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igła 18                                                                                              </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- 30 ml ACD-A</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xml:space="preserve">- zestaw do pobrania krwi </w:t>
      </w:r>
    </w:p>
    <w:p w:rsidR="00E76FB5" w:rsidRPr="008965C1" w:rsidRDefault="00E76FB5" w:rsidP="00CD1A13">
      <w:pPr>
        <w:spacing w:after="0"/>
        <w:jc w:val="both"/>
        <w:rPr>
          <w:rFonts w:ascii="Verdana" w:hAnsi="Verdana" w:cstheme="minorHAnsi"/>
          <w:iCs/>
          <w:sz w:val="16"/>
          <w:szCs w:val="16"/>
        </w:rPr>
      </w:pPr>
      <w:r w:rsidRPr="008965C1">
        <w:rPr>
          <w:rFonts w:ascii="Verdana" w:hAnsi="Verdana" w:cstheme="minorHAnsi"/>
          <w:iCs/>
          <w:sz w:val="16"/>
          <w:szCs w:val="16"/>
        </w:rPr>
        <w:t xml:space="preserve">Opcjonalnie zestaw - 6 szt. oddzielnie pakowanych separatorów PRP 30ml. Separator posiada 3 niezależne  porty typu </w:t>
      </w:r>
      <w:proofErr w:type="spellStart"/>
      <w:r w:rsidRPr="008965C1">
        <w:rPr>
          <w:rFonts w:ascii="Verdana" w:hAnsi="Verdana" w:cstheme="minorHAnsi"/>
          <w:iCs/>
          <w:sz w:val="16"/>
          <w:szCs w:val="16"/>
        </w:rPr>
        <w:t>luerlock</w:t>
      </w:r>
      <w:proofErr w:type="spellEnd"/>
      <w:r w:rsidRPr="008965C1">
        <w:rPr>
          <w:rFonts w:ascii="Verdana" w:hAnsi="Verdana" w:cstheme="minorHAnsi"/>
          <w:iCs/>
          <w:sz w:val="16"/>
          <w:szCs w:val="16"/>
        </w:rPr>
        <w:t xml:space="preserve"> umożliwiające: wypełnienie krwią separatora, pobranie osocza ubogopłytkowego (PPP - </w:t>
      </w:r>
      <w:proofErr w:type="spellStart"/>
      <w:r w:rsidRPr="008965C1">
        <w:rPr>
          <w:rFonts w:ascii="Verdana" w:hAnsi="Verdana" w:cstheme="minorHAnsi"/>
          <w:iCs/>
          <w:sz w:val="16"/>
          <w:szCs w:val="16"/>
        </w:rPr>
        <w:t>Platelet</w:t>
      </w:r>
      <w:proofErr w:type="spellEnd"/>
      <w:r w:rsidRPr="008965C1">
        <w:rPr>
          <w:rFonts w:ascii="Verdana" w:hAnsi="Verdana" w:cstheme="minorHAnsi"/>
          <w:iCs/>
          <w:sz w:val="16"/>
          <w:szCs w:val="16"/>
        </w:rPr>
        <w:t xml:space="preserve"> </w:t>
      </w:r>
      <w:proofErr w:type="spellStart"/>
      <w:r w:rsidRPr="008965C1">
        <w:rPr>
          <w:rFonts w:ascii="Verdana" w:hAnsi="Verdana" w:cstheme="minorHAnsi"/>
          <w:iCs/>
          <w:sz w:val="16"/>
          <w:szCs w:val="16"/>
        </w:rPr>
        <w:t>Poor</w:t>
      </w:r>
      <w:proofErr w:type="spellEnd"/>
      <w:r w:rsidRPr="008965C1">
        <w:rPr>
          <w:rFonts w:ascii="Verdana" w:hAnsi="Verdana" w:cstheme="minorHAnsi"/>
          <w:iCs/>
          <w:sz w:val="16"/>
          <w:szCs w:val="16"/>
        </w:rPr>
        <w:t xml:space="preserve"> </w:t>
      </w:r>
      <w:proofErr w:type="spellStart"/>
      <w:r w:rsidRPr="008965C1">
        <w:rPr>
          <w:rFonts w:ascii="Verdana" w:hAnsi="Verdana" w:cstheme="minorHAnsi"/>
          <w:iCs/>
          <w:sz w:val="16"/>
          <w:szCs w:val="16"/>
        </w:rPr>
        <w:t>Plasma</w:t>
      </w:r>
      <w:proofErr w:type="spellEnd"/>
      <w:r w:rsidRPr="008965C1">
        <w:rPr>
          <w:rFonts w:ascii="Verdana" w:hAnsi="Verdana" w:cstheme="minorHAnsi"/>
          <w:iCs/>
          <w:sz w:val="16"/>
          <w:szCs w:val="16"/>
        </w:rPr>
        <w:t xml:space="preserve">) oraz pobranie osocza bogato płytkowego (PRP- </w:t>
      </w:r>
      <w:proofErr w:type="spellStart"/>
      <w:r w:rsidRPr="008965C1">
        <w:rPr>
          <w:rFonts w:ascii="Verdana" w:hAnsi="Verdana" w:cstheme="minorHAnsi"/>
          <w:iCs/>
          <w:sz w:val="16"/>
          <w:szCs w:val="16"/>
        </w:rPr>
        <w:t>Platelet</w:t>
      </w:r>
      <w:proofErr w:type="spellEnd"/>
      <w:r w:rsidRPr="008965C1">
        <w:rPr>
          <w:rFonts w:ascii="Verdana" w:hAnsi="Verdana" w:cstheme="minorHAnsi"/>
          <w:iCs/>
          <w:sz w:val="16"/>
          <w:szCs w:val="16"/>
        </w:rPr>
        <w:t xml:space="preserve"> </w:t>
      </w:r>
      <w:proofErr w:type="spellStart"/>
      <w:r w:rsidRPr="008965C1">
        <w:rPr>
          <w:rFonts w:ascii="Verdana" w:hAnsi="Verdana" w:cstheme="minorHAnsi"/>
          <w:iCs/>
          <w:sz w:val="16"/>
          <w:szCs w:val="16"/>
        </w:rPr>
        <w:t>Rich</w:t>
      </w:r>
      <w:proofErr w:type="spellEnd"/>
      <w:r w:rsidRPr="008965C1">
        <w:rPr>
          <w:rFonts w:ascii="Verdana" w:hAnsi="Verdana" w:cstheme="minorHAnsi"/>
          <w:iCs/>
          <w:sz w:val="16"/>
          <w:szCs w:val="16"/>
        </w:rPr>
        <w:t xml:space="preserve"> </w:t>
      </w:r>
      <w:proofErr w:type="spellStart"/>
      <w:r w:rsidRPr="008965C1">
        <w:rPr>
          <w:rFonts w:ascii="Verdana" w:hAnsi="Verdana" w:cstheme="minorHAnsi"/>
          <w:iCs/>
          <w:sz w:val="16"/>
          <w:szCs w:val="16"/>
        </w:rPr>
        <w:t>Plasma</w:t>
      </w:r>
      <w:proofErr w:type="spellEnd"/>
      <w:r w:rsidRPr="008965C1">
        <w:rPr>
          <w:rFonts w:ascii="Verdana" w:hAnsi="Verdana" w:cstheme="minorHAnsi"/>
          <w:iCs/>
          <w:sz w:val="16"/>
          <w:szCs w:val="16"/>
        </w:rPr>
        <w:t xml:space="preserve">) przy zachowaniu wysokiej aseptyki. Porty są oznaczone różnymi kolorami, a przed mieszaniem się PRP z erytrocytami i osoczem ubogo płytkowym (PPP) system jest zabezpieczony pływakiem-przegrodą skośnie </w:t>
      </w:r>
      <w:r w:rsidRPr="008965C1">
        <w:rPr>
          <w:rFonts w:ascii="Verdana" w:hAnsi="Verdana" w:cstheme="minorHAnsi"/>
          <w:iCs/>
          <w:sz w:val="16"/>
          <w:szCs w:val="16"/>
        </w:rPr>
        <w:lastRenderedPageBreak/>
        <w:t xml:space="preserve">ustawioną do ścianek separatora, która mechanicznie oddziela uzyskane frakcje i w której znajduje się komora na odwirowane PRP </w:t>
      </w:r>
    </w:p>
    <w:p w:rsidR="001F1B89" w:rsidRDefault="00E76FB5" w:rsidP="001F1B89">
      <w:pPr>
        <w:spacing w:after="0"/>
        <w:jc w:val="both"/>
        <w:rPr>
          <w:rFonts w:ascii="Verdana" w:hAnsi="Verdana" w:cstheme="minorHAnsi"/>
          <w:iCs/>
          <w:sz w:val="16"/>
          <w:szCs w:val="16"/>
        </w:rPr>
      </w:pPr>
      <w:r w:rsidRPr="008965C1">
        <w:rPr>
          <w:rFonts w:ascii="Verdana" w:hAnsi="Verdana" w:cstheme="minorHAnsi"/>
          <w:iCs/>
          <w:sz w:val="16"/>
          <w:szCs w:val="16"/>
        </w:rPr>
        <w:t>- 6szt. 30 ml ACD-A?”</w:t>
      </w:r>
    </w:p>
    <w:p w:rsidR="001F1B89" w:rsidRDefault="001F1B89" w:rsidP="001F1B89">
      <w:pPr>
        <w:spacing w:after="0"/>
        <w:jc w:val="both"/>
        <w:rPr>
          <w:rFonts w:ascii="Verdana" w:hAnsi="Verdana"/>
          <w:b/>
          <w:sz w:val="16"/>
          <w:szCs w:val="16"/>
        </w:rPr>
      </w:pPr>
      <w:r w:rsidRPr="008965C1">
        <w:rPr>
          <w:rFonts w:ascii="Verdana" w:hAnsi="Verdana"/>
          <w:b/>
          <w:sz w:val="16"/>
          <w:szCs w:val="16"/>
        </w:rPr>
        <w:t>Odpowiedź:</w:t>
      </w:r>
    </w:p>
    <w:p w:rsidR="001F1B89" w:rsidRPr="001F1B89" w:rsidRDefault="001F1B89" w:rsidP="001F1B89">
      <w:pPr>
        <w:spacing w:after="0"/>
        <w:jc w:val="both"/>
        <w:rPr>
          <w:rFonts w:ascii="Verdana" w:hAnsi="Verdana"/>
          <w:b/>
          <w:sz w:val="16"/>
          <w:szCs w:val="16"/>
        </w:rPr>
      </w:pPr>
      <w:r w:rsidRPr="008965C1">
        <w:rPr>
          <w:rFonts w:ascii="Verdana" w:eastAsia="SimSun" w:hAnsi="Verdana" w:cs="Arial"/>
          <w:kern w:val="1"/>
          <w:sz w:val="16"/>
          <w:szCs w:val="16"/>
          <w:lang w:eastAsia="x-none" w:bidi="hi-IN"/>
        </w:rPr>
        <w:t>Tak, Zamawiający dopuszcza obok rozwiązania opisanego w SIWZ, jednak wymaga odnotowania tego faktu w formularzu asortymentowo cenowym w postaci „* i przypisu”.</w:t>
      </w:r>
    </w:p>
    <w:p w:rsidR="001F1B89" w:rsidRPr="008965C1" w:rsidRDefault="001F1B89" w:rsidP="003E3C57">
      <w:pPr>
        <w:jc w:val="both"/>
        <w:rPr>
          <w:rFonts w:ascii="Verdana" w:hAnsi="Verdana" w:cstheme="minorHAnsi"/>
          <w:sz w:val="16"/>
          <w:szCs w:val="16"/>
          <w:lang w:val="en-GB"/>
        </w:rPr>
      </w:pPr>
    </w:p>
    <w:sectPr w:rsidR="001F1B89" w:rsidRPr="008965C1" w:rsidSect="00FB4BC3">
      <w:headerReference w:type="even" r:id="rId9"/>
      <w:headerReference w:type="default" r:id="rId10"/>
      <w:footerReference w:type="even" r:id="rId11"/>
      <w:footerReference w:type="default" r:id="rId12"/>
      <w:headerReference w:type="first" r:id="rId13"/>
      <w:footerReference w:type="first" r:id="rId14"/>
      <w:pgSz w:w="11906" w:h="16838"/>
      <w:pgMar w:top="1195" w:right="1418" w:bottom="1418" w:left="1418"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76" w:rsidRDefault="00280476">
      <w:pPr>
        <w:spacing w:after="0" w:line="240" w:lineRule="auto"/>
      </w:pPr>
      <w:r>
        <w:separator/>
      </w:r>
    </w:p>
  </w:endnote>
  <w:endnote w:type="continuationSeparator" w:id="0">
    <w:p w:rsidR="00280476" w:rsidRDefault="0028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B5" w:rsidRDefault="002804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B5" w:rsidRDefault="002804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B5" w:rsidRDefault="002804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76" w:rsidRDefault="00280476">
      <w:pPr>
        <w:spacing w:after="0" w:line="240" w:lineRule="auto"/>
      </w:pPr>
      <w:r>
        <w:separator/>
      </w:r>
    </w:p>
  </w:footnote>
  <w:footnote w:type="continuationSeparator" w:id="0">
    <w:p w:rsidR="00280476" w:rsidRDefault="00280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7" w:rsidRDefault="00CB690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5B" w:rsidRPr="00FB4BC3" w:rsidRDefault="00CB6909" w:rsidP="0001475B">
    <w:pPr>
      <w:spacing w:after="60"/>
      <w:ind w:left="1418"/>
      <w:jc w:val="center"/>
      <w:rPr>
        <w:rFonts w:ascii="Calibri" w:hAnsi="Calibri" w:cs="Calibri"/>
        <w:b/>
        <w:sz w:val="40"/>
        <w:szCs w:val="32"/>
      </w:rPr>
    </w:pPr>
    <w:r>
      <w:rPr>
        <w:noProof/>
        <w:sz w:val="28"/>
        <w:lang w:eastAsia="pl-PL"/>
      </w:rPr>
      <w:drawing>
        <wp:anchor distT="0" distB="0" distL="114300" distR="114300" simplePos="0" relativeHeight="251659264" behindDoc="1" locked="0" layoutInCell="1" allowOverlap="1" wp14:anchorId="0392BBBD" wp14:editId="2F38F37D">
          <wp:simplePos x="0" y="0"/>
          <wp:positionH relativeFrom="column">
            <wp:posOffset>-565785</wp:posOffset>
          </wp:positionH>
          <wp:positionV relativeFrom="paragraph">
            <wp:posOffset>-92710</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BC3">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01475B" w:rsidRPr="00F26085" w:rsidTr="00705BA8">
      <w:trPr>
        <w:trHeight w:val="918"/>
      </w:trPr>
      <w:tc>
        <w:tcPr>
          <w:tcW w:w="6095" w:type="dxa"/>
        </w:tcPr>
        <w:p w:rsidR="0001475B" w:rsidRPr="00F26085" w:rsidRDefault="00CB6909" w:rsidP="00705BA8">
          <w:pPr>
            <w:spacing w:before="120" w:line="288" w:lineRule="auto"/>
            <w:jc w:val="center"/>
            <w:rPr>
              <w:rFonts w:ascii="Calibri" w:hAnsi="Calibri" w:cs="Calibri"/>
              <w:sz w:val="20"/>
            </w:rPr>
          </w:pPr>
          <w:r w:rsidRPr="00F26085">
            <w:rPr>
              <w:rFonts w:ascii="Calibri" w:hAnsi="Calibri" w:cs="Calibri"/>
              <w:sz w:val="20"/>
            </w:rPr>
            <w:t>ul. Miodowa 14, 42–400 Zawiercie</w:t>
          </w:r>
          <w:r w:rsidRPr="00F26085">
            <w:rPr>
              <w:rFonts w:ascii="Calibri" w:hAnsi="Calibri" w:cs="Calibri"/>
              <w:sz w:val="20"/>
            </w:rPr>
            <w:br/>
            <w:t>REGON: 276271110  |  NIP</w:t>
          </w:r>
          <w:r>
            <w:rPr>
              <w:rFonts w:ascii="Calibri" w:hAnsi="Calibri" w:cs="Calibri"/>
              <w:sz w:val="20"/>
            </w:rPr>
            <w:t>:</w:t>
          </w:r>
          <w:r w:rsidRPr="00F26085">
            <w:rPr>
              <w:rFonts w:ascii="Calibri" w:hAnsi="Calibri" w:cs="Calibri"/>
              <w:sz w:val="20"/>
            </w:rPr>
            <w:t xml:space="preserve"> 649-19-18-</w:t>
          </w:r>
          <w:r>
            <w:rPr>
              <w:rFonts w:ascii="Calibri" w:hAnsi="Calibri" w:cs="Calibri"/>
              <w:sz w:val="20"/>
            </w:rPr>
            <w:t>293</w:t>
          </w:r>
          <w:r w:rsidRPr="00F26085">
            <w:rPr>
              <w:rFonts w:ascii="Calibri" w:hAnsi="Calibri" w:cs="Calibri"/>
              <w:sz w:val="20"/>
            </w:rPr>
            <w:br/>
          </w:r>
          <w:r w:rsidRPr="00F26085">
            <w:rPr>
              <w:rFonts w:ascii="Calibri" w:hAnsi="Calibri" w:cs="Calibri"/>
              <w:b/>
              <w:sz w:val="20"/>
            </w:rPr>
            <w:t>Certyfikat Jakości ISO 9001:2008, ISO 14001:2004, PN-N 18001:2004</w:t>
          </w:r>
        </w:p>
      </w:tc>
      <w:tc>
        <w:tcPr>
          <w:tcW w:w="2756" w:type="dxa"/>
        </w:tcPr>
        <w:p w:rsidR="0001475B" w:rsidRPr="00F26085" w:rsidRDefault="00CB6909" w:rsidP="00705BA8">
          <w:pPr>
            <w:spacing w:before="120" w:line="288" w:lineRule="auto"/>
            <w:jc w:val="center"/>
            <w:rPr>
              <w:rFonts w:ascii="Calibri" w:hAnsi="Calibri" w:cs="Calibri"/>
              <w:sz w:val="20"/>
            </w:rPr>
          </w:pPr>
          <w:r w:rsidRPr="00F26085">
            <w:rPr>
              <w:rFonts w:ascii="Calibri" w:hAnsi="Calibri" w:cs="Calibri"/>
              <w:sz w:val="20"/>
            </w:rPr>
            <w:t>tel. (0 32) 67-40-</w:t>
          </w:r>
          <w:r>
            <w:rPr>
              <w:rFonts w:ascii="Calibri" w:hAnsi="Calibri" w:cs="Calibri"/>
              <w:sz w:val="20"/>
            </w:rPr>
            <w:t>361</w:t>
          </w:r>
          <w:r w:rsidRPr="00F26085">
            <w:rPr>
              <w:rFonts w:ascii="Calibri" w:hAnsi="Calibri" w:cs="Calibri"/>
              <w:sz w:val="20"/>
            </w:rPr>
            <w:br/>
            <w:t>www.szpitalzawiercie.pl</w:t>
          </w:r>
          <w:r w:rsidRPr="00F26085">
            <w:rPr>
              <w:rFonts w:ascii="Calibri" w:hAnsi="Calibri" w:cs="Calibri"/>
              <w:sz w:val="20"/>
            </w:rPr>
            <w:br/>
          </w:r>
          <w:r>
            <w:rPr>
              <w:rFonts w:ascii="Calibri" w:hAnsi="Calibri" w:cs="Calibri"/>
              <w:sz w:val="20"/>
            </w:rPr>
            <w:t>zampub</w:t>
          </w:r>
          <w:r w:rsidRPr="00F26085">
            <w:rPr>
              <w:rFonts w:ascii="Calibri" w:hAnsi="Calibri" w:cs="Calibri"/>
              <w:sz w:val="20"/>
            </w:rPr>
            <w:t>@szpitalzawiercie.pl</w:t>
          </w:r>
        </w:p>
      </w:tc>
    </w:tr>
  </w:tbl>
  <w:p w:rsidR="00DE5EEA" w:rsidRDefault="00280476" w:rsidP="00FB4BC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B5" w:rsidRDefault="002804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B43"/>
    <w:multiLevelType w:val="hybridMultilevel"/>
    <w:tmpl w:val="2FC4E5B4"/>
    <w:lvl w:ilvl="0" w:tplc="DA7A3B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336284"/>
    <w:multiLevelType w:val="hybridMultilevel"/>
    <w:tmpl w:val="5A9C9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27"/>
    <w:rsid w:val="000800B0"/>
    <w:rsid w:val="001414DB"/>
    <w:rsid w:val="00165F6D"/>
    <w:rsid w:val="00197BD8"/>
    <w:rsid w:val="001B5BB5"/>
    <w:rsid w:val="001E0837"/>
    <w:rsid w:val="001E3E6F"/>
    <w:rsid w:val="001F1B89"/>
    <w:rsid w:val="00220931"/>
    <w:rsid w:val="00230CDC"/>
    <w:rsid w:val="00280476"/>
    <w:rsid w:val="002E14A1"/>
    <w:rsid w:val="003702CC"/>
    <w:rsid w:val="003E3C57"/>
    <w:rsid w:val="003E4E22"/>
    <w:rsid w:val="00432D54"/>
    <w:rsid w:val="00467F7E"/>
    <w:rsid w:val="0051623C"/>
    <w:rsid w:val="00582278"/>
    <w:rsid w:val="005E18DB"/>
    <w:rsid w:val="00694F7F"/>
    <w:rsid w:val="00735CA8"/>
    <w:rsid w:val="00782C63"/>
    <w:rsid w:val="00834BA9"/>
    <w:rsid w:val="008965C1"/>
    <w:rsid w:val="008B2A27"/>
    <w:rsid w:val="008D797D"/>
    <w:rsid w:val="009C3ECD"/>
    <w:rsid w:val="009F27A2"/>
    <w:rsid w:val="00A106F0"/>
    <w:rsid w:val="00A13510"/>
    <w:rsid w:val="00A17B27"/>
    <w:rsid w:val="00AC4A12"/>
    <w:rsid w:val="00B432C6"/>
    <w:rsid w:val="00B52C7E"/>
    <w:rsid w:val="00B85B6D"/>
    <w:rsid w:val="00B918B1"/>
    <w:rsid w:val="00BC1CBC"/>
    <w:rsid w:val="00BD743F"/>
    <w:rsid w:val="00C94D4F"/>
    <w:rsid w:val="00CB6909"/>
    <w:rsid w:val="00CD1A13"/>
    <w:rsid w:val="00E47F3B"/>
    <w:rsid w:val="00E76FB5"/>
    <w:rsid w:val="00F56E86"/>
    <w:rsid w:val="00FE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9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69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6909"/>
  </w:style>
  <w:style w:type="paragraph" w:styleId="Stopka">
    <w:name w:val="footer"/>
    <w:basedOn w:val="Normalny"/>
    <w:link w:val="StopkaZnak"/>
    <w:uiPriority w:val="99"/>
    <w:unhideWhenUsed/>
    <w:rsid w:val="00CB69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6909"/>
  </w:style>
  <w:style w:type="paragraph" w:styleId="NormalnyWeb">
    <w:name w:val="Normal (Web)"/>
    <w:basedOn w:val="Normalny"/>
    <w:uiPriority w:val="99"/>
    <w:unhideWhenUsed/>
    <w:rsid w:val="00CB69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834BA9"/>
    <w:pPr>
      <w:spacing w:before="100" w:beforeAutospacing="1" w:after="142" w:line="288" w:lineRule="auto"/>
    </w:pPr>
    <w:rPr>
      <w:rFonts w:ascii="Times New Roman" w:eastAsia="Times New Roman" w:hAnsi="Times New Roman" w:cs="Times New Roman"/>
      <w:color w:val="000000"/>
      <w:sz w:val="24"/>
      <w:szCs w:val="24"/>
      <w:lang w:eastAsia="pl-PL"/>
    </w:rPr>
  </w:style>
  <w:style w:type="paragraph" w:customStyle="1" w:styleId="Standard">
    <w:name w:val="Standard"/>
    <w:rsid w:val="00B432C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A106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9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69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6909"/>
  </w:style>
  <w:style w:type="paragraph" w:styleId="Stopka">
    <w:name w:val="footer"/>
    <w:basedOn w:val="Normalny"/>
    <w:link w:val="StopkaZnak"/>
    <w:uiPriority w:val="99"/>
    <w:unhideWhenUsed/>
    <w:rsid w:val="00CB69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6909"/>
  </w:style>
  <w:style w:type="paragraph" w:styleId="NormalnyWeb">
    <w:name w:val="Normal (Web)"/>
    <w:basedOn w:val="Normalny"/>
    <w:uiPriority w:val="99"/>
    <w:unhideWhenUsed/>
    <w:rsid w:val="00CB69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834BA9"/>
    <w:pPr>
      <w:spacing w:before="100" w:beforeAutospacing="1" w:after="142" w:line="288" w:lineRule="auto"/>
    </w:pPr>
    <w:rPr>
      <w:rFonts w:ascii="Times New Roman" w:eastAsia="Times New Roman" w:hAnsi="Times New Roman" w:cs="Times New Roman"/>
      <w:color w:val="000000"/>
      <w:sz w:val="24"/>
      <w:szCs w:val="24"/>
      <w:lang w:eastAsia="pl-PL"/>
    </w:rPr>
  </w:style>
  <w:style w:type="paragraph" w:customStyle="1" w:styleId="Standard">
    <w:name w:val="Standard"/>
    <w:rsid w:val="00B432C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A106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0409">
      <w:bodyDiv w:val="1"/>
      <w:marLeft w:val="0"/>
      <w:marRight w:val="0"/>
      <w:marTop w:val="0"/>
      <w:marBottom w:val="0"/>
      <w:divBdr>
        <w:top w:val="none" w:sz="0" w:space="0" w:color="auto"/>
        <w:left w:val="none" w:sz="0" w:space="0" w:color="auto"/>
        <w:bottom w:val="none" w:sz="0" w:space="0" w:color="auto"/>
        <w:right w:val="none" w:sz="0" w:space="0" w:color="auto"/>
      </w:divBdr>
    </w:div>
    <w:div w:id="3675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1712-C011-4A1C-B6E0-C16DE387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2950</Words>
  <Characters>17706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22</cp:revision>
  <cp:lastPrinted>2018-07-13T07:03:00Z</cp:lastPrinted>
  <dcterms:created xsi:type="dcterms:W3CDTF">2018-07-05T11:21:00Z</dcterms:created>
  <dcterms:modified xsi:type="dcterms:W3CDTF">2018-07-18T12:26:00Z</dcterms:modified>
</cp:coreProperties>
</file>