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E2" w:rsidRPr="00F716E9" w:rsidRDefault="00BD3CE2" w:rsidP="00BD3CE2">
      <w:pPr>
        <w:spacing w:line="276" w:lineRule="auto"/>
        <w:rPr>
          <w:rFonts w:ascii="Verdana" w:eastAsia="Times New Roman" w:hAnsi="Verdana"/>
          <w:kern w:val="0"/>
          <w:sz w:val="16"/>
          <w:szCs w:val="16"/>
          <w:lang w:bidi="ar-SA"/>
        </w:rPr>
      </w:pPr>
      <w:r w:rsidRPr="00F716E9">
        <w:rPr>
          <w:rFonts w:ascii="Verdana" w:eastAsia="Times New Roman" w:hAnsi="Verdana"/>
          <w:kern w:val="0"/>
          <w:sz w:val="16"/>
          <w:szCs w:val="16"/>
          <w:lang w:bidi="ar-SA"/>
        </w:rPr>
        <w:t>Szpital Powiatowy w Zawierciu</w:t>
      </w:r>
    </w:p>
    <w:p w:rsidR="00BD3CE2" w:rsidRPr="00F716E9" w:rsidRDefault="00BD3CE2" w:rsidP="00BD3CE2">
      <w:pPr>
        <w:spacing w:line="276" w:lineRule="auto"/>
        <w:rPr>
          <w:rFonts w:ascii="Verdana" w:eastAsia="Times New Roman" w:hAnsi="Verdana"/>
          <w:kern w:val="0"/>
          <w:sz w:val="16"/>
          <w:szCs w:val="16"/>
          <w:lang w:bidi="ar-SA"/>
        </w:rPr>
      </w:pPr>
      <w:r w:rsidRPr="00F716E9">
        <w:rPr>
          <w:rFonts w:ascii="Verdana" w:eastAsia="Times New Roman" w:hAnsi="Verdana"/>
          <w:kern w:val="0"/>
          <w:sz w:val="16"/>
          <w:szCs w:val="16"/>
          <w:lang w:bidi="ar-SA"/>
        </w:rPr>
        <w:t>Ul. Miodowa 14</w:t>
      </w:r>
    </w:p>
    <w:p w:rsidR="00BD3CE2" w:rsidRPr="00F716E9" w:rsidRDefault="00BD3CE2" w:rsidP="00BD3CE2">
      <w:pPr>
        <w:spacing w:line="276" w:lineRule="auto"/>
        <w:rPr>
          <w:rFonts w:ascii="Verdana" w:eastAsia="Times New Roman" w:hAnsi="Verdana"/>
          <w:kern w:val="0"/>
          <w:sz w:val="16"/>
          <w:szCs w:val="16"/>
          <w:lang w:bidi="ar-SA"/>
        </w:rPr>
      </w:pPr>
      <w:r w:rsidRPr="00F716E9">
        <w:rPr>
          <w:rFonts w:ascii="Verdana" w:eastAsia="Times New Roman" w:hAnsi="Verdana"/>
          <w:kern w:val="0"/>
          <w:sz w:val="16"/>
          <w:szCs w:val="16"/>
          <w:lang w:bidi="ar-SA"/>
        </w:rPr>
        <w:t>42-400 Zawiercie</w:t>
      </w:r>
    </w:p>
    <w:p w:rsidR="00BD3CE2" w:rsidRDefault="00BD3CE2" w:rsidP="00BD3CE2">
      <w:pPr>
        <w:spacing w:line="276" w:lineRule="auto"/>
      </w:pPr>
    </w:p>
    <w:p w:rsidR="00BD3CE2" w:rsidRDefault="00BD3CE2" w:rsidP="00BD3CE2">
      <w:pPr>
        <w:spacing w:line="276" w:lineRule="auto"/>
      </w:pPr>
    </w:p>
    <w:p w:rsidR="00BD3CE2" w:rsidRDefault="00BD3CE2" w:rsidP="00BD3CE2">
      <w:pPr>
        <w:spacing w:line="276" w:lineRule="auto"/>
      </w:pPr>
    </w:p>
    <w:p w:rsidR="00BD3CE2" w:rsidRDefault="00BD3CE2" w:rsidP="00BD3CE2">
      <w:pPr>
        <w:spacing w:line="276" w:lineRule="auto"/>
        <w:jc w:val="both"/>
        <w:rPr>
          <w:rFonts w:ascii="Verdana" w:hAnsi="Verdana" w:cs="Verdana"/>
          <w:sz w:val="16"/>
        </w:rPr>
      </w:pPr>
    </w:p>
    <w:p w:rsidR="00BD3CE2" w:rsidRDefault="008B1355" w:rsidP="00BD3CE2">
      <w:pPr>
        <w:spacing w:line="276" w:lineRule="auto"/>
        <w:jc w:val="right"/>
        <w:rPr>
          <w:rFonts w:ascii="Verdana" w:hAnsi="Verdana" w:cs="Verdana"/>
          <w:sz w:val="16"/>
        </w:rPr>
      </w:pPr>
      <w:r>
        <w:rPr>
          <w:rFonts w:ascii="Verdana" w:hAnsi="Verdana" w:cs="Verdana"/>
          <w:sz w:val="16"/>
        </w:rPr>
        <w:t xml:space="preserve">Zawiercie, dnia </w:t>
      </w:r>
      <w:r w:rsidR="00A306FE">
        <w:rPr>
          <w:rFonts w:ascii="Verdana" w:hAnsi="Verdana" w:cs="Verdana"/>
          <w:sz w:val="16"/>
        </w:rPr>
        <w:t>05.11</w:t>
      </w:r>
      <w:r w:rsidR="00BD3CE2">
        <w:rPr>
          <w:rFonts w:ascii="Verdana" w:hAnsi="Verdana" w:cs="Verdana"/>
          <w:sz w:val="16"/>
        </w:rPr>
        <w:t>.2018 r.</w:t>
      </w:r>
    </w:p>
    <w:p w:rsidR="00BD3CE2" w:rsidRDefault="00BD3CE2" w:rsidP="00BD3CE2">
      <w:pPr>
        <w:spacing w:line="276" w:lineRule="auto"/>
        <w:jc w:val="both"/>
        <w:rPr>
          <w:rFonts w:ascii="Verdana" w:hAnsi="Verdana" w:cs="Verdana"/>
          <w:sz w:val="16"/>
        </w:rPr>
      </w:pPr>
    </w:p>
    <w:p w:rsidR="00BD3CE2" w:rsidRDefault="008B1355" w:rsidP="00BD3CE2">
      <w:pPr>
        <w:spacing w:line="276" w:lineRule="auto"/>
        <w:jc w:val="both"/>
        <w:rPr>
          <w:rFonts w:ascii="Verdana" w:hAnsi="Verdana" w:cs="Verdana"/>
          <w:sz w:val="16"/>
        </w:rPr>
      </w:pPr>
      <w:r>
        <w:rPr>
          <w:rFonts w:ascii="Verdana" w:hAnsi="Verdana" w:cs="Verdana"/>
          <w:b/>
          <w:sz w:val="16"/>
        </w:rPr>
        <w:t>Znak sprawy: DZP/PN/86</w:t>
      </w:r>
      <w:r w:rsidR="00BD3CE2">
        <w:rPr>
          <w:rFonts w:ascii="Verdana" w:hAnsi="Verdana" w:cs="Verdana"/>
          <w:b/>
          <w:sz w:val="16"/>
        </w:rPr>
        <w:t>/2018</w:t>
      </w: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center"/>
        <w:rPr>
          <w:rFonts w:ascii="Verdana" w:hAnsi="Verdana" w:cs="Verdana"/>
          <w:sz w:val="16"/>
        </w:rPr>
      </w:pPr>
    </w:p>
    <w:p w:rsidR="00BD3CE2" w:rsidRDefault="00BD3CE2" w:rsidP="00BD3CE2">
      <w:pPr>
        <w:spacing w:line="276" w:lineRule="auto"/>
        <w:jc w:val="center"/>
        <w:rPr>
          <w:rFonts w:ascii="Verdana" w:hAnsi="Verdana" w:cs="Verdana"/>
          <w:b/>
          <w:sz w:val="16"/>
        </w:rPr>
      </w:pPr>
      <w:r>
        <w:rPr>
          <w:rFonts w:ascii="Verdana" w:hAnsi="Verdana" w:cs="Verdana"/>
          <w:b/>
          <w:sz w:val="16"/>
        </w:rPr>
        <w:t>SPECYFIKACJA ISTOTNYCH WARUNKÓW ZAMÓWIENIA</w:t>
      </w:r>
    </w:p>
    <w:p w:rsidR="00BD3CE2" w:rsidRDefault="008B1355" w:rsidP="008B1355">
      <w:pPr>
        <w:spacing w:line="276" w:lineRule="auto"/>
        <w:jc w:val="center"/>
        <w:rPr>
          <w:rFonts w:ascii="Verdana" w:hAnsi="Verdana" w:cs="Verdana"/>
          <w:sz w:val="16"/>
        </w:rPr>
      </w:pPr>
      <w:r w:rsidRPr="004219FF">
        <w:rPr>
          <w:rFonts w:ascii="Verdana" w:hAnsi="Verdana"/>
          <w:b/>
          <w:sz w:val="16"/>
          <w:szCs w:val="16"/>
        </w:rPr>
        <w:t>Dostawa materiałów eksploatacyjnych do urządzeń drukujących – 2 pakiety</w:t>
      </w:r>
      <w:r>
        <w:rPr>
          <w:rFonts w:ascii="Verdana" w:hAnsi="Verdana" w:cs="Verdana"/>
          <w:b/>
          <w:sz w:val="16"/>
        </w:rPr>
        <w:t xml:space="preserve"> </w:t>
      </w: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r>
        <w:rPr>
          <w:rFonts w:ascii="Verdana" w:hAnsi="Verdana" w:cs="Verdana"/>
          <w:sz w:val="16"/>
        </w:rPr>
        <w:t>Postępowanie o udzielenie zamówienia prowadzone w trybie przetargu nieograniczonego o wartości zamówienia nie większej niż kwoty określone w przepisach wydanych na podstawie art. 11 ust. 8 ustawy z dnia 29 stycznia 2004 roku Prawo zamówień publicznych (</w:t>
      </w:r>
      <w:proofErr w:type="spellStart"/>
      <w:r>
        <w:rPr>
          <w:rFonts w:ascii="Verdana" w:hAnsi="Verdana" w:cs="Verdana"/>
          <w:sz w:val="16"/>
        </w:rPr>
        <w:t>t.j</w:t>
      </w:r>
      <w:proofErr w:type="spellEnd"/>
      <w:r w:rsidR="008B1355">
        <w:rPr>
          <w:rFonts w:ascii="Verdana" w:hAnsi="Verdana" w:cs="Verdana"/>
          <w:sz w:val="16"/>
        </w:rPr>
        <w:t>. Dz. U. 2018r., poz. 1986</w:t>
      </w:r>
      <w:r>
        <w:rPr>
          <w:rFonts w:ascii="Verdana" w:hAnsi="Verdana" w:cs="Verdana"/>
          <w:sz w:val="16"/>
        </w:rPr>
        <w:t xml:space="preserve"> ze zm.).</w:t>
      </w: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right"/>
        <w:rPr>
          <w:rFonts w:ascii="Verdana" w:hAnsi="Verdana" w:cs="Verdana"/>
          <w:sz w:val="16"/>
        </w:rPr>
      </w:pPr>
      <w:r>
        <w:rPr>
          <w:rFonts w:ascii="Verdana" w:hAnsi="Verdana" w:cs="Verdana"/>
          <w:sz w:val="16"/>
        </w:rPr>
        <w:tab/>
        <w:t>Zatwierdzono w dniu:</w:t>
      </w:r>
    </w:p>
    <w:p w:rsidR="00BD3CE2" w:rsidRDefault="00BD3CE2" w:rsidP="00BD3CE2">
      <w:pPr>
        <w:spacing w:line="276" w:lineRule="auto"/>
        <w:jc w:val="right"/>
        <w:rPr>
          <w:rFonts w:ascii="Verdana" w:hAnsi="Verdana" w:cs="Verdana"/>
          <w:sz w:val="16"/>
        </w:rPr>
      </w:pPr>
    </w:p>
    <w:p w:rsidR="00BD3CE2" w:rsidRDefault="00BD3CE2" w:rsidP="00BD3CE2">
      <w:pPr>
        <w:spacing w:line="276" w:lineRule="auto"/>
        <w:jc w:val="right"/>
        <w:rPr>
          <w:rFonts w:ascii="Verdana" w:hAnsi="Verdana" w:cs="Verdana"/>
          <w:sz w:val="16"/>
        </w:rPr>
      </w:pPr>
    </w:p>
    <w:p w:rsidR="00BD3CE2" w:rsidRDefault="00051C85" w:rsidP="00BD3CE2">
      <w:pPr>
        <w:spacing w:line="276" w:lineRule="auto"/>
        <w:jc w:val="right"/>
        <w:rPr>
          <w:rFonts w:ascii="Verdana" w:hAnsi="Verdana" w:cs="Verdana"/>
          <w:sz w:val="16"/>
        </w:rPr>
      </w:pPr>
      <w:r>
        <w:rPr>
          <w:rFonts w:ascii="Verdana" w:hAnsi="Verdana" w:cs="Verdana"/>
          <w:sz w:val="16"/>
        </w:rPr>
        <w:t xml:space="preserve">Zawiercie, dnia  </w:t>
      </w:r>
      <w:r w:rsidR="00A306FE">
        <w:rPr>
          <w:rFonts w:ascii="Verdana" w:hAnsi="Verdana" w:cs="Verdana"/>
          <w:sz w:val="16"/>
        </w:rPr>
        <w:t>05.11</w:t>
      </w:r>
      <w:bookmarkStart w:id="0" w:name="_GoBack"/>
      <w:bookmarkEnd w:id="0"/>
      <w:r w:rsidR="00BD3CE2">
        <w:rPr>
          <w:rFonts w:ascii="Verdana" w:hAnsi="Verdana" w:cs="Verdana"/>
          <w:sz w:val="16"/>
        </w:rPr>
        <w:t>.2018 r.</w:t>
      </w: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p>
    <w:p w:rsidR="00BD3CE2" w:rsidRDefault="00BD3CE2" w:rsidP="00BD3CE2">
      <w:pPr>
        <w:spacing w:line="276" w:lineRule="auto"/>
        <w:jc w:val="both"/>
        <w:rPr>
          <w:rFonts w:ascii="Verdana" w:hAnsi="Verdana" w:cs="Verdana"/>
          <w:sz w:val="16"/>
        </w:rPr>
      </w:pPr>
      <w:r>
        <w:rPr>
          <w:rFonts w:ascii="Verdana" w:hAnsi="Verdana" w:cs="Verdana"/>
          <w:sz w:val="16"/>
        </w:rPr>
        <w:t>Użyte skróty:</w:t>
      </w:r>
    </w:p>
    <w:p w:rsidR="00BD3CE2" w:rsidRDefault="00BD3CE2" w:rsidP="00BD3CE2">
      <w:pPr>
        <w:spacing w:line="276"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w:t>
      </w:r>
      <w:r w:rsidR="00051C85">
        <w:rPr>
          <w:rFonts w:ascii="Verdana" w:hAnsi="Verdana" w:cs="Verdana"/>
          <w:sz w:val="16"/>
        </w:rPr>
        <w:t>eń publicznych (</w:t>
      </w:r>
      <w:proofErr w:type="spellStart"/>
      <w:r w:rsidR="00051C85">
        <w:rPr>
          <w:rFonts w:ascii="Verdana" w:hAnsi="Verdana" w:cs="Verdana"/>
          <w:sz w:val="16"/>
        </w:rPr>
        <w:t>t.j</w:t>
      </w:r>
      <w:proofErr w:type="spellEnd"/>
      <w:r w:rsidR="00051C85">
        <w:rPr>
          <w:rFonts w:ascii="Verdana" w:hAnsi="Verdana" w:cs="Verdana"/>
          <w:sz w:val="16"/>
        </w:rPr>
        <w:t>. Dz. U. 2018r., poz. 1986</w:t>
      </w:r>
      <w:r>
        <w:rPr>
          <w:rFonts w:ascii="Verdana" w:hAnsi="Verdana" w:cs="Verdana"/>
          <w:sz w:val="16"/>
        </w:rPr>
        <w:t xml:space="preserve"> ze zm.),</w:t>
      </w:r>
    </w:p>
    <w:p w:rsidR="00BD3CE2" w:rsidRDefault="00BD3CE2" w:rsidP="00BD3CE2">
      <w:pPr>
        <w:spacing w:line="276" w:lineRule="auto"/>
        <w:jc w:val="both"/>
        <w:rPr>
          <w:rFonts w:ascii="Verdana" w:hAnsi="Verdana" w:cs="Verdana"/>
          <w:sz w:val="16"/>
        </w:rPr>
      </w:pPr>
      <w:r>
        <w:rPr>
          <w:rFonts w:ascii="Verdana" w:hAnsi="Verdana" w:cs="Verdana"/>
          <w:sz w:val="16"/>
        </w:rPr>
        <w:t>SIWZ – specyfikacja istotnych warunków zamówienia.</w:t>
      </w:r>
    </w:p>
    <w:p w:rsidR="008B1355" w:rsidRDefault="008B1355" w:rsidP="00BD3CE2">
      <w:pPr>
        <w:spacing w:line="276" w:lineRule="auto"/>
        <w:jc w:val="both"/>
        <w:rPr>
          <w:rFonts w:ascii="Verdana" w:hAnsi="Verdana"/>
          <w:b/>
          <w:sz w:val="16"/>
          <w:szCs w:val="16"/>
        </w:rPr>
      </w:pPr>
    </w:p>
    <w:p w:rsidR="00BD3CE2" w:rsidRPr="00F716E9" w:rsidRDefault="00BD3CE2" w:rsidP="00BD3CE2">
      <w:pPr>
        <w:spacing w:line="276" w:lineRule="auto"/>
        <w:jc w:val="both"/>
        <w:rPr>
          <w:rFonts w:ascii="Verdana" w:hAnsi="Verdana" w:cs="Verdana"/>
          <w:sz w:val="16"/>
        </w:rPr>
      </w:pPr>
      <w:r w:rsidRPr="0090030A">
        <w:rPr>
          <w:rFonts w:ascii="Verdana" w:hAnsi="Verdana"/>
          <w:b/>
          <w:sz w:val="16"/>
          <w:szCs w:val="16"/>
        </w:rPr>
        <w:lastRenderedPageBreak/>
        <w:t>I. Zamawiający</w:t>
      </w:r>
    </w:p>
    <w:p w:rsidR="00BD3CE2" w:rsidRDefault="00BD3CE2" w:rsidP="00BD3CE2">
      <w:pPr>
        <w:spacing w:line="276" w:lineRule="auto"/>
        <w:jc w:val="both"/>
        <w:rPr>
          <w:rFonts w:ascii="Verdana" w:hAnsi="Verdana" w:cs="Verdana"/>
          <w:sz w:val="16"/>
        </w:rPr>
      </w:pPr>
      <w:r>
        <w:rPr>
          <w:rFonts w:ascii="Verdana" w:hAnsi="Verdana" w:cs="Verdana"/>
          <w:sz w:val="16"/>
        </w:rPr>
        <w:t>Nazwa zamawiającego: Szpital Powiatowy w Zawierciu</w:t>
      </w:r>
    </w:p>
    <w:p w:rsidR="00BD3CE2" w:rsidRDefault="00BD3CE2" w:rsidP="00BD3CE2">
      <w:pPr>
        <w:spacing w:line="276" w:lineRule="auto"/>
        <w:jc w:val="both"/>
        <w:rPr>
          <w:rFonts w:ascii="Verdana" w:hAnsi="Verdana" w:cs="Verdana"/>
          <w:sz w:val="16"/>
        </w:rPr>
      </w:pPr>
      <w:r>
        <w:rPr>
          <w:rFonts w:ascii="Verdana" w:hAnsi="Verdana" w:cs="Verdana"/>
          <w:sz w:val="16"/>
        </w:rPr>
        <w:t>Adres zamawiającego: ul. Miodowa 14</w:t>
      </w:r>
    </w:p>
    <w:p w:rsidR="00BD3CE2" w:rsidRDefault="00BD3CE2" w:rsidP="00BD3CE2">
      <w:pPr>
        <w:spacing w:line="276" w:lineRule="auto"/>
        <w:jc w:val="both"/>
        <w:rPr>
          <w:rFonts w:ascii="Verdana" w:hAnsi="Verdana" w:cs="Verdana"/>
          <w:sz w:val="16"/>
        </w:rPr>
      </w:pPr>
      <w:r>
        <w:rPr>
          <w:rFonts w:ascii="Verdana" w:hAnsi="Verdana" w:cs="Verdana"/>
          <w:sz w:val="16"/>
        </w:rPr>
        <w:t xml:space="preserve">Kod Miejscowość:42-400  Zawiercie </w:t>
      </w:r>
    </w:p>
    <w:p w:rsidR="00BD3CE2" w:rsidRDefault="00BD3CE2" w:rsidP="00BD3CE2">
      <w:pPr>
        <w:spacing w:line="276" w:lineRule="auto"/>
        <w:jc w:val="both"/>
        <w:rPr>
          <w:rFonts w:ascii="Verdana" w:hAnsi="Verdana" w:cs="Verdana"/>
          <w:sz w:val="16"/>
        </w:rPr>
      </w:pPr>
      <w:r>
        <w:rPr>
          <w:rFonts w:ascii="Verdana" w:hAnsi="Verdana" w:cs="Verdana"/>
          <w:sz w:val="16"/>
        </w:rPr>
        <w:t>Telefon:(32) 67 40 361</w:t>
      </w:r>
    </w:p>
    <w:p w:rsidR="00BD3CE2" w:rsidRDefault="00BD3CE2" w:rsidP="00BD3CE2">
      <w:pPr>
        <w:spacing w:line="276" w:lineRule="auto"/>
        <w:jc w:val="both"/>
        <w:rPr>
          <w:rFonts w:ascii="Verdana" w:hAnsi="Verdana" w:cs="Verdana"/>
          <w:sz w:val="16"/>
        </w:rPr>
      </w:pPr>
      <w:r>
        <w:rPr>
          <w:rFonts w:ascii="Verdana" w:hAnsi="Verdana" w:cs="Verdana"/>
          <w:sz w:val="16"/>
        </w:rPr>
        <w:t>Adres strony internetowej: www.szpitalzawiercie.pl</w:t>
      </w:r>
    </w:p>
    <w:p w:rsidR="00BD3CE2" w:rsidRDefault="00BD3CE2" w:rsidP="00BD3CE2">
      <w:pPr>
        <w:spacing w:line="276" w:lineRule="auto"/>
        <w:jc w:val="both"/>
        <w:rPr>
          <w:rFonts w:ascii="Verdana" w:hAnsi="Verdana" w:cs="Verdana"/>
          <w:sz w:val="16"/>
        </w:rPr>
      </w:pPr>
      <w:r>
        <w:rPr>
          <w:rFonts w:ascii="Verdana" w:hAnsi="Verdana" w:cs="Verdana"/>
          <w:sz w:val="16"/>
        </w:rPr>
        <w:t>Adres poczty elektronicznej: zampub@szpitalzawiercie.pl</w:t>
      </w:r>
    </w:p>
    <w:p w:rsidR="00BD3CE2" w:rsidRDefault="00BD3CE2" w:rsidP="00BD3CE2">
      <w:pPr>
        <w:spacing w:line="276" w:lineRule="auto"/>
        <w:jc w:val="both"/>
        <w:rPr>
          <w:rFonts w:ascii="Verdana" w:hAnsi="Verdana" w:cs="Verdana"/>
          <w:sz w:val="16"/>
        </w:rPr>
      </w:pPr>
      <w:r>
        <w:rPr>
          <w:rFonts w:ascii="Verdana" w:hAnsi="Verdana" w:cs="Verdana"/>
          <w:sz w:val="16"/>
        </w:rPr>
        <w:t>Godziny urzędowania: w dni robocze od poniedziałku do piątku  od 8:30 do 14:30</w:t>
      </w:r>
    </w:p>
    <w:p w:rsidR="0065316A" w:rsidRDefault="0065316A" w:rsidP="00BD3CE2">
      <w:pPr>
        <w:spacing w:line="276" w:lineRule="auto"/>
        <w:jc w:val="both"/>
        <w:rPr>
          <w:rFonts w:ascii="Verdana" w:hAnsi="Verdana" w:cs="Verdana"/>
          <w:sz w:val="16"/>
        </w:rPr>
      </w:pPr>
    </w:p>
    <w:p w:rsidR="00BD3CE2" w:rsidRPr="0090030A" w:rsidRDefault="00BD3CE2" w:rsidP="00BD3CE2">
      <w:pPr>
        <w:spacing w:line="276" w:lineRule="auto"/>
        <w:jc w:val="both"/>
        <w:rPr>
          <w:rFonts w:ascii="Verdana" w:hAnsi="Verdana"/>
          <w:b/>
          <w:sz w:val="16"/>
          <w:szCs w:val="16"/>
        </w:rPr>
      </w:pPr>
      <w:r w:rsidRPr="0090030A">
        <w:rPr>
          <w:rFonts w:ascii="Verdana" w:hAnsi="Verdana"/>
          <w:b/>
          <w:sz w:val="16"/>
          <w:szCs w:val="16"/>
        </w:rPr>
        <w:t>II. Tryb udzielenia zamówienia</w:t>
      </w:r>
    </w:p>
    <w:p w:rsidR="00BD3CE2" w:rsidRPr="00D74ED1" w:rsidRDefault="00BD3CE2" w:rsidP="00BD3CE2">
      <w:pPr>
        <w:spacing w:line="276"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BD3CE2" w:rsidRDefault="00BD3CE2" w:rsidP="00BD3CE2">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5316A" w:rsidRPr="00D74ED1" w:rsidRDefault="0065316A" w:rsidP="00BD3CE2">
      <w:pPr>
        <w:spacing w:line="276" w:lineRule="auto"/>
        <w:jc w:val="both"/>
        <w:rPr>
          <w:rFonts w:ascii="Verdana" w:hAnsi="Verdana"/>
          <w:sz w:val="16"/>
          <w:szCs w:val="16"/>
        </w:rPr>
      </w:pPr>
    </w:p>
    <w:p w:rsidR="008B1355" w:rsidRPr="008B1355" w:rsidRDefault="00BD3CE2" w:rsidP="008B1355">
      <w:pPr>
        <w:spacing w:line="276" w:lineRule="auto"/>
        <w:jc w:val="both"/>
        <w:rPr>
          <w:rFonts w:ascii="Verdana" w:hAnsi="Verdana"/>
          <w:b/>
          <w:sz w:val="16"/>
          <w:szCs w:val="16"/>
        </w:rPr>
      </w:pPr>
      <w:r w:rsidRPr="00714D88">
        <w:rPr>
          <w:rFonts w:ascii="Verdana" w:hAnsi="Verdana"/>
          <w:b/>
          <w:sz w:val="16"/>
          <w:szCs w:val="16"/>
        </w:rPr>
        <w:t>III. Opis przedmiotu zamówienia</w:t>
      </w:r>
    </w:p>
    <w:p w:rsidR="00846FFC" w:rsidRDefault="0038398B" w:rsidP="002D0D26">
      <w:pPr>
        <w:spacing w:line="276" w:lineRule="auto"/>
        <w:jc w:val="both"/>
        <w:rPr>
          <w:rFonts w:ascii="Verdana" w:eastAsia="Times New Roman" w:hAnsi="Verdana"/>
          <w:color w:val="000000"/>
          <w:sz w:val="16"/>
          <w:szCs w:val="16"/>
          <w:lang w:eastAsia="pl-PL"/>
        </w:rPr>
      </w:pPr>
      <w:r w:rsidRPr="0038398B">
        <w:rPr>
          <w:rFonts w:ascii="Verdana" w:eastAsia="Times New Roman" w:hAnsi="Verdana"/>
          <w:color w:val="000000"/>
          <w:sz w:val="16"/>
          <w:szCs w:val="16"/>
          <w:lang w:eastAsia="pl-PL"/>
        </w:rPr>
        <w:t xml:space="preserve">1.Przedmiotem zamówienia jest: Dostawa materiałów eksploatacyjnych do urządzeń drukujących – 2 pakiety – zgodnie z zapisami zawartymi w formularzu asortymentowo cenowym stanowiącym załącznik nr 2 do SIWZ. </w:t>
      </w:r>
    </w:p>
    <w:p w:rsidR="00846FFC" w:rsidRDefault="00846FFC" w:rsidP="002D0D26">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1 – </w:t>
      </w:r>
      <w:r w:rsidRPr="00846FFC">
        <w:rPr>
          <w:rFonts w:ascii="Verdana" w:eastAsia="Times New Roman" w:hAnsi="Verdana"/>
          <w:color w:val="000000"/>
          <w:sz w:val="16"/>
          <w:szCs w:val="16"/>
          <w:lang w:eastAsia="pl-PL"/>
        </w:rPr>
        <w:t>tonery, tusze, bębny</w:t>
      </w:r>
    </w:p>
    <w:p w:rsidR="00846FFC" w:rsidRDefault="00846FFC" w:rsidP="002D0D26">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2 – </w:t>
      </w:r>
      <w:r w:rsidRPr="00846FFC">
        <w:rPr>
          <w:rFonts w:ascii="Verdana" w:eastAsia="Times New Roman" w:hAnsi="Verdana"/>
          <w:color w:val="000000"/>
          <w:sz w:val="16"/>
          <w:szCs w:val="16"/>
          <w:lang w:eastAsia="pl-PL"/>
        </w:rPr>
        <w:t>materiały eksploatacyjne do drukarki  Zebra</w:t>
      </w:r>
      <w:r>
        <w:rPr>
          <w:rFonts w:ascii="Verdana" w:eastAsia="Times New Roman" w:hAnsi="Verdana"/>
          <w:color w:val="000000"/>
          <w:sz w:val="16"/>
          <w:szCs w:val="16"/>
          <w:lang w:eastAsia="pl-PL"/>
        </w:rPr>
        <w:t>.</w:t>
      </w:r>
    </w:p>
    <w:p w:rsidR="0038398B" w:rsidRPr="0038398B" w:rsidRDefault="0038398B" w:rsidP="002D0D26">
      <w:pPr>
        <w:spacing w:line="276" w:lineRule="auto"/>
        <w:jc w:val="both"/>
        <w:rPr>
          <w:rFonts w:ascii="Verdana" w:eastAsia="Times New Roman" w:hAnsi="Verdana"/>
          <w:color w:val="000000"/>
          <w:sz w:val="16"/>
          <w:szCs w:val="16"/>
          <w:lang w:eastAsia="pl-PL"/>
        </w:rPr>
      </w:pPr>
      <w:r w:rsidRPr="0038398B">
        <w:rPr>
          <w:rFonts w:ascii="Verdana" w:eastAsia="Times New Roman" w:hAnsi="Verdana"/>
          <w:color w:val="000000"/>
          <w:sz w:val="16"/>
          <w:szCs w:val="16"/>
          <w:lang w:eastAsia="pl-PL"/>
        </w:rPr>
        <w:t>Zamawiający wymaga kompatybilności oferowanego asortymentu do urządzeń jakimi dysponuje, a które wskazał w załączniku nr 2 do SIWZ – formularz asortymentowo – cenowy.</w:t>
      </w:r>
    </w:p>
    <w:p w:rsidR="0038398B" w:rsidRDefault="0038398B" w:rsidP="002D0D26">
      <w:pPr>
        <w:spacing w:line="276" w:lineRule="auto"/>
        <w:jc w:val="both"/>
        <w:rPr>
          <w:rFonts w:ascii="Verdana" w:eastAsia="Times New Roman" w:hAnsi="Verdana"/>
          <w:color w:val="000000"/>
          <w:sz w:val="16"/>
          <w:szCs w:val="16"/>
          <w:lang w:eastAsia="pl-PL"/>
        </w:rPr>
      </w:pPr>
      <w:r w:rsidRPr="0038398B">
        <w:rPr>
          <w:rFonts w:ascii="Verdana" w:eastAsia="Times New Roman" w:hAnsi="Verdana"/>
          <w:color w:val="000000"/>
          <w:sz w:val="16"/>
          <w:szCs w:val="16"/>
          <w:lang w:eastAsia="pl-PL"/>
        </w:rPr>
        <w:t>2.Wspólny Słownik Zamówień:</w:t>
      </w:r>
    </w:p>
    <w:p w:rsidR="00594E94" w:rsidRPr="0038398B" w:rsidRDefault="00594E94" w:rsidP="002D0D26">
      <w:pPr>
        <w:spacing w:line="276" w:lineRule="auto"/>
        <w:jc w:val="both"/>
        <w:rPr>
          <w:rFonts w:ascii="Verdana" w:eastAsia="Times New Roman" w:hAnsi="Verdana"/>
          <w:color w:val="000000"/>
          <w:sz w:val="16"/>
          <w:szCs w:val="16"/>
          <w:lang w:eastAsia="pl-PL"/>
        </w:rPr>
      </w:pPr>
      <w:r w:rsidRPr="00594E94">
        <w:rPr>
          <w:rFonts w:ascii="Verdana" w:hAnsi="Verdana"/>
          <w:sz w:val="16"/>
          <w:szCs w:val="16"/>
        </w:rPr>
        <w:t>30190000-7</w:t>
      </w:r>
      <w:r w:rsidRPr="009C6193">
        <w:rPr>
          <w:rFonts w:ascii="Verdana" w:hAnsi="Verdana"/>
          <w:b/>
          <w:sz w:val="16"/>
          <w:szCs w:val="16"/>
        </w:rPr>
        <w:t xml:space="preserve"> </w:t>
      </w:r>
      <w:r w:rsidRPr="009C6193">
        <w:rPr>
          <w:rFonts w:ascii="Verdana" w:hAnsi="Verdana"/>
          <w:sz w:val="16"/>
          <w:szCs w:val="16"/>
        </w:rPr>
        <w:t>–</w:t>
      </w:r>
      <w:r w:rsidRPr="009C6193">
        <w:rPr>
          <w:rFonts w:ascii="Verdana" w:hAnsi="Verdana"/>
          <w:b/>
          <w:sz w:val="16"/>
          <w:szCs w:val="16"/>
        </w:rPr>
        <w:t xml:space="preserve"> </w:t>
      </w:r>
      <w:r w:rsidRPr="009C6193">
        <w:rPr>
          <w:rFonts w:ascii="Verdana" w:hAnsi="Verdana"/>
          <w:sz w:val="16"/>
          <w:szCs w:val="16"/>
        </w:rPr>
        <w:t>Różny sprzęt i artykuły biurowe</w:t>
      </w:r>
    </w:p>
    <w:p w:rsidR="0038398B" w:rsidRPr="0038398B" w:rsidRDefault="0038398B" w:rsidP="002D0D26">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30</w:t>
      </w:r>
      <w:r w:rsidRPr="0038398B">
        <w:rPr>
          <w:rFonts w:ascii="Verdana" w:eastAsia="Times New Roman" w:hAnsi="Verdana"/>
          <w:color w:val="000000"/>
          <w:sz w:val="16"/>
          <w:szCs w:val="16"/>
          <w:lang w:eastAsia="pl-PL"/>
        </w:rPr>
        <w:t>1</w:t>
      </w:r>
      <w:r>
        <w:rPr>
          <w:rFonts w:ascii="Verdana" w:eastAsia="Times New Roman" w:hAnsi="Verdana"/>
          <w:color w:val="000000"/>
          <w:sz w:val="16"/>
          <w:szCs w:val="16"/>
          <w:lang w:eastAsia="pl-PL"/>
        </w:rPr>
        <w:t>921</w:t>
      </w:r>
      <w:r w:rsidRPr="0038398B">
        <w:rPr>
          <w:rFonts w:ascii="Verdana" w:eastAsia="Times New Roman" w:hAnsi="Verdana"/>
          <w:color w:val="000000"/>
          <w:sz w:val="16"/>
          <w:szCs w:val="16"/>
          <w:lang w:eastAsia="pl-PL"/>
        </w:rPr>
        <w:t>13-6 -  Wkłady drukujące</w:t>
      </w:r>
    </w:p>
    <w:p w:rsidR="0038398B" w:rsidRDefault="0038398B" w:rsidP="002D0D26">
      <w:pPr>
        <w:spacing w:line="276"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301251</w:t>
      </w:r>
      <w:r w:rsidRPr="0038398B">
        <w:rPr>
          <w:rFonts w:ascii="Verdana" w:eastAsia="Times New Roman" w:hAnsi="Verdana"/>
          <w:color w:val="000000"/>
          <w:sz w:val="16"/>
          <w:szCs w:val="16"/>
          <w:lang w:eastAsia="pl-PL"/>
        </w:rPr>
        <w:t>10-5 – Tonery do drukarek laserowych / faksów</w:t>
      </w:r>
    </w:p>
    <w:p w:rsidR="00594E94" w:rsidRPr="00594E94" w:rsidRDefault="00594E94" w:rsidP="002D0D26">
      <w:pPr>
        <w:spacing w:line="276" w:lineRule="auto"/>
        <w:jc w:val="both"/>
        <w:rPr>
          <w:rFonts w:ascii="Verdana" w:hAnsi="Verdana"/>
          <w:sz w:val="16"/>
          <w:szCs w:val="16"/>
        </w:rPr>
      </w:pPr>
      <w:r>
        <w:rPr>
          <w:rFonts w:ascii="Verdana" w:hAnsi="Verdana"/>
          <w:sz w:val="16"/>
          <w:szCs w:val="16"/>
        </w:rPr>
        <w:t>3.</w:t>
      </w:r>
      <w:r w:rsidRPr="00594E94">
        <w:rPr>
          <w:rFonts w:ascii="Verdana" w:hAnsi="Verdana"/>
          <w:sz w:val="16"/>
          <w:szCs w:val="16"/>
        </w:rPr>
        <w:t>Zamawiający dopuszcza zaoferowanie materiałów równoważnych kompatybilnych ( składających się wyłącznie z nowych części), które nie spowodują utraty praw gwarancji producenta urządzenia, do którego są przeznaczone. Zamawiający wymaga, aby każde urządzenie było chronione gwarancją naprawy w przypadku uszkodzenia spowodowanego zastosowaniem zaoferowanego produktu.</w:t>
      </w:r>
    </w:p>
    <w:p w:rsidR="00594E94" w:rsidRPr="00594E94" w:rsidRDefault="00594E94" w:rsidP="00594E94">
      <w:pPr>
        <w:spacing w:line="276" w:lineRule="auto"/>
        <w:jc w:val="both"/>
        <w:rPr>
          <w:rFonts w:ascii="Verdana" w:hAnsi="Verdana"/>
          <w:sz w:val="16"/>
          <w:szCs w:val="16"/>
        </w:rPr>
      </w:pPr>
      <w:r>
        <w:rPr>
          <w:rFonts w:ascii="Verdana" w:hAnsi="Verdana"/>
          <w:sz w:val="16"/>
          <w:szCs w:val="16"/>
        </w:rPr>
        <w:t>4.</w:t>
      </w:r>
      <w:r w:rsidRPr="00594E94">
        <w:rPr>
          <w:rFonts w:ascii="Verdana" w:hAnsi="Verdana"/>
          <w:sz w:val="16"/>
          <w:szCs w:val="16"/>
        </w:rPr>
        <w:t>Oferowane materiały eksploatacyjne mają być nowe, sprawne technicznie, bezpieczne, kompletne i gotowe do pracy.</w:t>
      </w:r>
    </w:p>
    <w:p w:rsidR="00594E94" w:rsidRPr="00594E94" w:rsidRDefault="00594E94" w:rsidP="00594E94">
      <w:pPr>
        <w:spacing w:line="276" w:lineRule="auto"/>
        <w:jc w:val="both"/>
        <w:rPr>
          <w:rFonts w:ascii="Verdana" w:hAnsi="Verdana"/>
          <w:sz w:val="16"/>
          <w:szCs w:val="16"/>
        </w:rPr>
      </w:pPr>
      <w:r>
        <w:rPr>
          <w:rFonts w:ascii="Verdana" w:hAnsi="Verdana"/>
          <w:sz w:val="16"/>
          <w:szCs w:val="16"/>
        </w:rPr>
        <w:t>5.</w:t>
      </w:r>
      <w:r w:rsidRPr="00594E94">
        <w:rPr>
          <w:rFonts w:ascii="Verdana" w:hAnsi="Verdana"/>
          <w:sz w:val="16"/>
          <w:szCs w:val="16"/>
        </w:rPr>
        <w:t>Przez materiał eksploatacyjny równoważny Zamawiający rozumie produkt o parametrach nie gorszych niż wskazane oraz:</w:t>
      </w:r>
    </w:p>
    <w:p w:rsidR="00594E94" w:rsidRPr="00594E94" w:rsidRDefault="00594E94" w:rsidP="00594E94">
      <w:pPr>
        <w:numPr>
          <w:ilvl w:val="0"/>
          <w:numId w:val="6"/>
        </w:numPr>
        <w:spacing w:line="276" w:lineRule="auto"/>
        <w:jc w:val="both"/>
        <w:rPr>
          <w:rFonts w:ascii="Verdana" w:hAnsi="Verdana"/>
          <w:sz w:val="16"/>
          <w:szCs w:val="16"/>
        </w:rPr>
      </w:pPr>
      <w:r w:rsidRPr="00594E94">
        <w:rPr>
          <w:rFonts w:ascii="Verdana" w:hAnsi="Verdana"/>
          <w:sz w:val="16"/>
          <w:szCs w:val="16"/>
        </w:rPr>
        <w:t>Fabrycznie nowy, nie regenerowanym, pochodzący z bieżącej produkcji, wytworzony seryjnie w cyklu produkcyjnym zgodnym z norm a ISO 9001 oraz ISO 14001 lub normami równoważnymi, do oferty wymagane jest dołączenie stosownym dokumentów),</w:t>
      </w:r>
    </w:p>
    <w:p w:rsidR="00594E94" w:rsidRPr="00594E94" w:rsidRDefault="00594E94" w:rsidP="00594E94">
      <w:pPr>
        <w:numPr>
          <w:ilvl w:val="0"/>
          <w:numId w:val="6"/>
        </w:numPr>
        <w:spacing w:line="276" w:lineRule="auto"/>
        <w:jc w:val="both"/>
        <w:rPr>
          <w:rFonts w:ascii="Verdana" w:hAnsi="Verdana"/>
          <w:sz w:val="16"/>
          <w:szCs w:val="16"/>
        </w:rPr>
      </w:pPr>
      <w:r w:rsidRPr="00594E94">
        <w:rPr>
          <w:rFonts w:ascii="Verdana" w:hAnsi="Verdana"/>
          <w:sz w:val="16"/>
          <w:szCs w:val="16"/>
        </w:rPr>
        <w:t xml:space="preserve"> Opakowany hermetycznie, nie noszący śladów uszkodzeń zewnętrznych oraz używania,</w:t>
      </w:r>
    </w:p>
    <w:p w:rsidR="00594E94" w:rsidRPr="00594E94" w:rsidRDefault="00594E94" w:rsidP="00594E94">
      <w:pPr>
        <w:numPr>
          <w:ilvl w:val="0"/>
          <w:numId w:val="6"/>
        </w:numPr>
        <w:spacing w:line="276" w:lineRule="auto"/>
        <w:jc w:val="both"/>
        <w:rPr>
          <w:rFonts w:ascii="Verdana" w:hAnsi="Verdana"/>
          <w:sz w:val="16"/>
          <w:szCs w:val="16"/>
        </w:rPr>
      </w:pPr>
      <w:r w:rsidRPr="00594E94">
        <w:rPr>
          <w:rFonts w:ascii="Verdana" w:hAnsi="Verdana"/>
          <w:sz w:val="16"/>
          <w:szCs w:val="16"/>
        </w:rPr>
        <w:t>Którego wydajność, zgodnie z normą:</w:t>
      </w:r>
    </w:p>
    <w:p w:rsidR="00594E94" w:rsidRPr="00594E94" w:rsidRDefault="00594E94" w:rsidP="00594E94">
      <w:pPr>
        <w:numPr>
          <w:ilvl w:val="0"/>
          <w:numId w:val="7"/>
        </w:numPr>
        <w:spacing w:line="276" w:lineRule="auto"/>
        <w:jc w:val="both"/>
        <w:rPr>
          <w:rFonts w:ascii="Verdana" w:hAnsi="Verdana"/>
          <w:sz w:val="16"/>
          <w:szCs w:val="16"/>
        </w:rPr>
      </w:pPr>
      <w:r w:rsidRPr="00594E94">
        <w:rPr>
          <w:rFonts w:ascii="Verdana" w:hAnsi="Verdana"/>
          <w:sz w:val="16"/>
          <w:szCs w:val="16"/>
        </w:rPr>
        <w:t>ISO 19752 - międzynarodowa norma dla tonerów monochromatycznych,</w:t>
      </w:r>
    </w:p>
    <w:p w:rsidR="00594E94" w:rsidRPr="00594E94" w:rsidRDefault="00594E94" w:rsidP="00594E94">
      <w:pPr>
        <w:numPr>
          <w:ilvl w:val="0"/>
          <w:numId w:val="7"/>
        </w:numPr>
        <w:spacing w:line="276" w:lineRule="auto"/>
        <w:jc w:val="both"/>
        <w:rPr>
          <w:rFonts w:ascii="Verdana" w:hAnsi="Verdana"/>
          <w:sz w:val="16"/>
          <w:szCs w:val="16"/>
        </w:rPr>
      </w:pPr>
      <w:r w:rsidRPr="00594E94">
        <w:rPr>
          <w:rFonts w:ascii="Verdana" w:hAnsi="Verdana"/>
          <w:sz w:val="16"/>
          <w:szCs w:val="16"/>
        </w:rPr>
        <w:t>ISO 19798 - międzynarodowa norma dla tonerów kolorowych,</w:t>
      </w:r>
    </w:p>
    <w:p w:rsidR="00594E94" w:rsidRPr="00594E94" w:rsidRDefault="00594E94" w:rsidP="00594E94">
      <w:pPr>
        <w:numPr>
          <w:ilvl w:val="0"/>
          <w:numId w:val="7"/>
        </w:numPr>
        <w:spacing w:line="276" w:lineRule="auto"/>
        <w:jc w:val="both"/>
        <w:rPr>
          <w:rFonts w:ascii="Verdana" w:hAnsi="Verdana"/>
          <w:sz w:val="16"/>
          <w:szCs w:val="16"/>
        </w:rPr>
      </w:pPr>
      <w:r w:rsidRPr="00594E94">
        <w:rPr>
          <w:rFonts w:ascii="Verdana" w:hAnsi="Verdana"/>
          <w:sz w:val="16"/>
          <w:szCs w:val="16"/>
        </w:rPr>
        <w:t>ISO 24711 - międzynarodowa norma określająca wytyczne do testowania wydajności w drukarkach atramentowych i urządzeniach wielofunkcyjnych</w:t>
      </w:r>
    </w:p>
    <w:p w:rsidR="00594E94" w:rsidRPr="00594E94" w:rsidRDefault="00594E94" w:rsidP="00594E94">
      <w:pPr>
        <w:spacing w:line="276" w:lineRule="auto"/>
        <w:jc w:val="both"/>
        <w:rPr>
          <w:rFonts w:ascii="Verdana" w:hAnsi="Verdana"/>
          <w:sz w:val="16"/>
          <w:szCs w:val="16"/>
        </w:rPr>
      </w:pPr>
      <w:r w:rsidRPr="00594E94">
        <w:rPr>
          <w:rFonts w:ascii="Verdana" w:hAnsi="Verdana"/>
          <w:sz w:val="16"/>
          <w:szCs w:val="16"/>
        </w:rPr>
        <w:t>jest co najmniej taka jak materiału zalecanego przez producentów sprzętu.</w:t>
      </w:r>
    </w:p>
    <w:p w:rsidR="00594E94" w:rsidRPr="00594E94" w:rsidRDefault="00594E94" w:rsidP="00594E94">
      <w:pPr>
        <w:numPr>
          <w:ilvl w:val="0"/>
          <w:numId w:val="6"/>
        </w:numPr>
        <w:spacing w:line="276" w:lineRule="auto"/>
        <w:jc w:val="both"/>
        <w:rPr>
          <w:rFonts w:ascii="Verdana" w:hAnsi="Verdana"/>
          <w:sz w:val="16"/>
          <w:szCs w:val="16"/>
        </w:rPr>
      </w:pPr>
      <w:r w:rsidRPr="00594E94">
        <w:rPr>
          <w:rFonts w:ascii="Verdana" w:hAnsi="Verdana"/>
          <w:sz w:val="16"/>
          <w:szCs w:val="16"/>
        </w:rPr>
        <w:t>Który zapewnia jakość wydruku co najmniej taką, jak materiał zalecany przez producenta sprzętu.</w:t>
      </w:r>
    </w:p>
    <w:p w:rsidR="00594E94" w:rsidRPr="00594E94" w:rsidRDefault="00594E94" w:rsidP="00594E94">
      <w:pPr>
        <w:numPr>
          <w:ilvl w:val="0"/>
          <w:numId w:val="6"/>
        </w:numPr>
        <w:spacing w:line="276" w:lineRule="auto"/>
        <w:jc w:val="both"/>
        <w:rPr>
          <w:rFonts w:ascii="Verdana" w:hAnsi="Verdana"/>
          <w:sz w:val="16"/>
          <w:szCs w:val="16"/>
        </w:rPr>
      </w:pPr>
      <w:r w:rsidRPr="00594E94">
        <w:rPr>
          <w:rFonts w:ascii="Verdana" w:hAnsi="Verdana"/>
          <w:sz w:val="16"/>
          <w:szCs w:val="16"/>
        </w:rPr>
        <w:t>Który nie ogranicza pełnej współpracy z programem sprzętu, monitorującym stan zasobników z tuszem lub tonerem,</w:t>
      </w:r>
    </w:p>
    <w:p w:rsidR="00594E94" w:rsidRPr="00594E94" w:rsidRDefault="00594E94" w:rsidP="00594E94">
      <w:pPr>
        <w:numPr>
          <w:ilvl w:val="0"/>
          <w:numId w:val="6"/>
        </w:numPr>
        <w:spacing w:line="276" w:lineRule="auto"/>
        <w:jc w:val="both"/>
        <w:rPr>
          <w:rFonts w:ascii="Verdana" w:hAnsi="Verdana"/>
          <w:sz w:val="16"/>
          <w:szCs w:val="16"/>
        </w:rPr>
      </w:pPr>
      <w:r w:rsidRPr="00594E94">
        <w:rPr>
          <w:rFonts w:ascii="Verdana" w:hAnsi="Verdana"/>
          <w:sz w:val="16"/>
          <w:szCs w:val="16"/>
        </w:rPr>
        <w:t>Który w żadnym stopniu nie narusza praw patentowych ani innej własności intelektualnej,</w:t>
      </w:r>
    </w:p>
    <w:p w:rsidR="00594E94" w:rsidRPr="00594E94" w:rsidRDefault="00594E94" w:rsidP="00594E94">
      <w:pPr>
        <w:numPr>
          <w:ilvl w:val="0"/>
          <w:numId w:val="6"/>
        </w:numPr>
        <w:spacing w:line="276" w:lineRule="auto"/>
        <w:jc w:val="both"/>
        <w:rPr>
          <w:rFonts w:ascii="Verdana" w:hAnsi="Verdana"/>
          <w:sz w:val="16"/>
          <w:szCs w:val="16"/>
        </w:rPr>
      </w:pPr>
      <w:r w:rsidRPr="00594E94">
        <w:rPr>
          <w:rFonts w:ascii="Verdana" w:hAnsi="Verdana"/>
          <w:sz w:val="16"/>
          <w:szCs w:val="16"/>
        </w:rPr>
        <w:t>W którym zastosowano toner/tusz dopasowany do pracy z danym urządzeniem.</w:t>
      </w:r>
    </w:p>
    <w:p w:rsidR="00594E94" w:rsidRPr="00594E94" w:rsidRDefault="00594E94" w:rsidP="00594E94">
      <w:pPr>
        <w:spacing w:line="276" w:lineRule="auto"/>
        <w:jc w:val="both"/>
        <w:rPr>
          <w:rFonts w:ascii="Verdana" w:hAnsi="Verdana"/>
          <w:sz w:val="16"/>
          <w:szCs w:val="16"/>
        </w:rPr>
      </w:pPr>
      <w:r>
        <w:rPr>
          <w:rFonts w:ascii="Verdana" w:hAnsi="Verdana"/>
          <w:sz w:val="16"/>
          <w:szCs w:val="16"/>
        </w:rPr>
        <w:t>6.</w:t>
      </w:r>
      <w:r w:rsidRPr="00594E94">
        <w:rPr>
          <w:rFonts w:ascii="Verdana" w:hAnsi="Verdana"/>
          <w:sz w:val="16"/>
          <w:szCs w:val="16"/>
        </w:rPr>
        <w:t>Wykonawca, który w ofercie powoła się na zastosowanie produktów równoważnych jest obowiązany wykazać, ze oferowane przez niego produkty spełniają wymagania określone przez Zamawiającego, a także dołączyć opis ze szczegółową specyfikacją, z której w sposób niebudzący wątpliwości winno wynikać, że ofertowany materiał eksploatacyjny posiada takie same lub lepsze parametry techniczne, jakościowe, niż określone przez Zamawiającego:</w:t>
      </w:r>
    </w:p>
    <w:p w:rsidR="00594E94" w:rsidRPr="00594E94" w:rsidRDefault="00594E94" w:rsidP="00594E94">
      <w:pPr>
        <w:numPr>
          <w:ilvl w:val="0"/>
          <w:numId w:val="8"/>
        </w:numPr>
        <w:spacing w:line="276" w:lineRule="auto"/>
        <w:jc w:val="both"/>
        <w:rPr>
          <w:rFonts w:ascii="Verdana" w:hAnsi="Verdana"/>
          <w:sz w:val="16"/>
          <w:szCs w:val="16"/>
        </w:rPr>
      </w:pPr>
      <w:r w:rsidRPr="00594E94">
        <w:rPr>
          <w:rFonts w:ascii="Verdana" w:hAnsi="Verdana"/>
          <w:sz w:val="16"/>
          <w:szCs w:val="16"/>
        </w:rPr>
        <w:t>Nie narusza praw gwarancyjnych producenta sprzętu,</w:t>
      </w:r>
    </w:p>
    <w:p w:rsidR="00594E94" w:rsidRPr="00594E94" w:rsidRDefault="00594E94" w:rsidP="00594E94">
      <w:pPr>
        <w:numPr>
          <w:ilvl w:val="0"/>
          <w:numId w:val="8"/>
        </w:numPr>
        <w:spacing w:line="276" w:lineRule="auto"/>
        <w:jc w:val="both"/>
        <w:rPr>
          <w:rFonts w:ascii="Verdana" w:hAnsi="Verdana"/>
          <w:sz w:val="16"/>
          <w:szCs w:val="16"/>
        </w:rPr>
      </w:pPr>
      <w:r w:rsidRPr="00594E94">
        <w:rPr>
          <w:rFonts w:ascii="Verdana" w:hAnsi="Verdana"/>
          <w:sz w:val="16"/>
          <w:szCs w:val="16"/>
        </w:rPr>
        <w:t>Jest fabrycznie nowy, nie gorszej jakości niż produkt zalecany przez producenta sprzętu,</w:t>
      </w:r>
    </w:p>
    <w:p w:rsidR="00594E94" w:rsidRPr="00594E94" w:rsidRDefault="00594E94" w:rsidP="00594E94">
      <w:pPr>
        <w:numPr>
          <w:ilvl w:val="0"/>
          <w:numId w:val="8"/>
        </w:numPr>
        <w:spacing w:line="276" w:lineRule="auto"/>
        <w:jc w:val="both"/>
        <w:rPr>
          <w:rFonts w:ascii="Verdana" w:hAnsi="Verdana"/>
          <w:sz w:val="16"/>
          <w:szCs w:val="16"/>
        </w:rPr>
      </w:pPr>
      <w:r w:rsidRPr="00594E94">
        <w:rPr>
          <w:rFonts w:ascii="Verdana" w:hAnsi="Verdana"/>
          <w:sz w:val="16"/>
          <w:szCs w:val="16"/>
        </w:rPr>
        <w:t>Posiada znak firmowy producenta oraz etykiety identyfikujące dany produkt, pojemność/wydajność (ilość uzyskanych kopii) nie może być mniejsza niż dla produktów zgodni</w:t>
      </w:r>
      <w:r>
        <w:rPr>
          <w:rFonts w:ascii="Verdana" w:hAnsi="Verdana"/>
          <w:sz w:val="16"/>
          <w:szCs w:val="16"/>
        </w:rPr>
        <w:t>e</w:t>
      </w:r>
      <w:r w:rsidRPr="00594E94">
        <w:rPr>
          <w:rFonts w:ascii="Verdana" w:hAnsi="Verdana"/>
          <w:sz w:val="16"/>
          <w:szCs w:val="16"/>
        </w:rPr>
        <w:t xml:space="preserve"> </w:t>
      </w:r>
      <w:r w:rsidRPr="00594E94">
        <w:rPr>
          <w:rFonts w:ascii="Verdana" w:hAnsi="Verdana"/>
          <w:sz w:val="16"/>
          <w:szCs w:val="16"/>
        </w:rPr>
        <w:lastRenderedPageBreak/>
        <w:t>z normami ISO/IEC 19752, ISO/IEC 19798,ISO/IEC 24711, (do oferty wymagane jest załączenie stosownych dokumentów – testów).</w:t>
      </w:r>
    </w:p>
    <w:p w:rsidR="00594E94" w:rsidRPr="00594E94" w:rsidRDefault="00594E94" w:rsidP="00594E94">
      <w:pPr>
        <w:spacing w:line="276" w:lineRule="auto"/>
        <w:jc w:val="both"/>
        <w:rPr>
          <w:rFonts w:ascii="Verdana" w:hAnsi="Verdana"/>
          <w:sz w:val="16"/>
          <w:szCs w:val="16"/>
        </w:rPr>
      </w:pPr>
      <w:r>
        <w:rPr>
          <w:rFonts w:ascii="Verdana" w:hAnsi="Verdana"/>
          <w:sz w:val="16"/>
          <w:szCs w:val="16"/>
        </w:rPr>
        <w:t>7.</w:t>
      </w:r>
      <w:r w:rsidRPr="00594E94">
        <w:rPr>
          <w:rFonts w:ascii="Verdana" w:hAnsi="Verdana"/>
          <w:sz w:val="16"/>
          <w:szCs w:val="16"/>
        </w:rPr>
        <w:t>Jeżeli w trakcie trwania umowy Zamawiający stwierdzi, iż wydajność, jakość lub niezawodność dostarczonych produktów równoważnych odbiegała na niekorzyść od parametrów produktu (pochodzącego od producenta urządzenia, do  którego materiał jest przeznaczony) lub jeżeli produkt nie sygnalizuje we właściwy sposób stanu zużycia tuszu lub tonera, może zażądać od Wykonawcy zmiany materiału oferowanego na materiał pochodzący od producenta urządzenia.</w:t>
      </w:r>
    </w:p>
    <w:p w:rsidR="00594E94" w:rsidRPr="00594E94" w:rsidRDefault="00594E94" w:rsidP="00594E94">
      <w:pPr>
        <w:spacing w:line="276" w:lineRule="auto"/>
        <w:jc w:val="both"/>
        <w:rPr>
          <w:rFonts w:ascii="Verdana" w:hAnsi="Verdana"/>
          <w:sz w:val="16"/>
          <w:szCs w:val="16"/>
        </w:rPr>
      </w:pPr>
      <w:r>
        <w:rPr>
          <w:rFonts w:ascii="Verdana" w:hAnsi="Verdana"/>
          <w:sz w:val="16"/>
          <w:szCs w:val="16"/>
        </w:rPr>
        <w:t>8.</w:t>
      </w:r>
      <w:r w:rsidRPr="00594E94">
        <w:rPr>
          <w:rFonts w:ascii="Verdana" w:hAnsi="Verdana"/>
          <w:sz w:val="16"/>
          <w:szCs w:val="16"/>
        </w:rPr>
        <w:t>Jeżeli w trakcie trwania umowy Zamawiający stwierdzi wysypywanie tonera do drukarki, w wyniku czego wydruki stają się nieczytelne, Wykonawca na własny koszt dokona czyszczenia drukarki w okresie do 3 dni roboczych od zgłoszenia e-mailem.</w:t>
      </w:r>
    </w:p>
    <w:p w:rsidR="00594E94" w:rsidRPr="00594E94" w:rsidRDefault="00594E94" w:rsidP="00594E94">
      <w:pPr>
        <w:spacing w:line="276" w:lineRule="auto"/>
        <w:jc w:val="both"/>
        <w:rPr>
          <w:rFonts w:ascii="Verdana" w:hAnsi="Verdana"/>
          <w:sz w:val="16"/>
          <w:szCs w:val="16"/>
        </w:rPr>
      </w:pPr>
      <w:r>
        <w:rPr>
          <w:rFonts w:ascii="Verdana" w:hAnsi="Verdana"/>
          <w:sz w:val="16"/>
          <w:szCs w:val="16"/>
        </w:rPr>
        <w:t>9.</w:t>
      </w:r>
      <w:r w:rsidRPr="00594E94">
        <w:rPr>
          <w:rFonts w:ascii="Verdana" w:hAnsi="Verdana"/>
          <w:sz w:val="16"/>
          <w:szCs w:val="16"/>
        </w:rPr>
        <w:t>Transport i rozładunek w miejscu odbioru dostawy organizuje Wykonawca na swój koszt, we wskazane przez Zamawiającego miejsce.</w:t>
      </w:r>
    </w:p>
    <w:p w:rsidR="00594E94" w:rsidRPr="00594E94" w:rsidRDefault="00594E94" w:rsidP="00594E94">
      <w:pPr>
        <w:spacing w:line="276" w:lineRule="auto"/>
        <w:jc w:val="both"/>
        <w:rPr>
          <w:rFonts w:ascii="Verdana" w:hAnsi="Verdana"/>
          <w:sz w:val="16"/>
          <w:szCs w:val="16"/>
        </w:rPr>
      </w:pPr>
      <w:r>
        <w:rPr>
          <w:rFonts w:ascii="Verdana" w:hAnsi="Verdana"/>
          <w:sz w:val="16"/>
          <w:szCs w:val="16"/>
        </w:rPr>
        <w:t>10.</w:t>
      </w:r>
      <w:r w:rsidRPr="00594E94">
        <w:rPr>
          <w:rFonts w:ascii="Verdana" w:hAnsi="Verdana"/>
          <w:sz w:val="16"/>
          <w:szCs w:val="16"/>
        </w:rPr>
        <w:t>Nie dopuszcza się oferowanie materiałów eksploatacyjnych regenerowanych – nie zostaną one uznane za równoważne. W przypadku, gdy Wykonawca przedstawi w swojej ofercie materiały eksploatacyjne regenerowane, tak oferta zostanie odrzucona.</w:t>
      </w:r>
    </w:p>
    <w:p w:rsidR="008B1355" w:rsidRPr="008B1355" w:rsidRDefault="00594E94" w:rsidP="00594E94">
      <w:pPr>
        <w:spacing w:line="276" w:lineRule="auto"/>
        <w:jc w:val="both"/>
        <w:rPr>
          <w:rFonts w:ascii="Verdana" w:hAnsi="Verdana"/>
          <w:sz w:val="16"/>
          <w:szCs w:val="16"/>
        </w:rPr>
      </w:pPr>
      <w:r>
        <w:rPr>
          <w:rFonts w:ascii="Verdana" w:hAnsi="Verdana"/>
          <w:sz w:val="16"/>
          <w:szCs w:val="16"/>
        </w:rPr>
        <w:t>11</w:t>
      </w:r>
      <w:r w:rsidR="008B1355">
        <w:rPr>
          <w:rFonts w:ascii="Verdana" w:hAnsi="Verdana"/>
          <w:sz w:val="16"/>
          <w:szCs w:val="16"/>
        </w:rPr>
        <w:t>.</w:t>
      </w:r>
      <w:r w:rsidR="008B1355" w:rsidRPr="008B1355">
        <w:rPr>
          <w:rFonts w:ascii="Verdana" w:hAnsi="Verdana"/>
          <w:sz w:val="16"/>
          <w:szCs w:val="16"/>
        </w:rPr>
        <w:t xml:space="preserve">Materiały „równoważne” nie mogą powodować ograniczeń funkcji i możliwości urządzenia oraz jakości wydruku. Po jego zainstalowaniu w urządzeniu na monitorze oraz w panelu kontrolnym urządzenia nie mogą pojawiać się żadne negatywne komunikaty oraz musi  pokazywać aktualny stan materiałów eksploatacyjnych. </w:t>
      </w:r>
    </w:p>
    <w:p w:rsidR="008B1355" w:rsidRPr="008B1355" w:rsidRDefault="00594E94" w:rsidP="008B1355">
      <w:pPr>
        <w:spacing w:line="276" w:lineRule="auto"/>
        <w:jc w:val="both"/>
        <w:rPr>
          <w:rFonts w:ascii="Verdana" w:hAnsi="Verdana"/>
          <w:sz w:val="16"/>
          <w:szCs w:val="16"/>
        </w:rPr>
      </w:pPr>
      <w:r>
        <w:rPr>
          <w:rFonts w:ascii="Verdana" w:hAnsi="Verdana"/>
          <w:sz w:val="16"/>
          <w:szCs w:val="16"/>
        </w:rPr>
        <w:t>12</w:t>
      </w:r>
      <w:r w:rsidR="008B1355">
        <w:rPr>
          <w:rFonts w:ascii="Verdana" w:hAnsi="Verdana"/>
          <w:sz w:val="16"/>
          <w:szCs w:val="16"/>
        </w:rPr>
        <w:t>.</w:t>
      </w:r>
      <w:r w:rsidR="008B1355" w:rsidRPr="008B1355">
        <w:rPr>
          <w:rFonts w:ascii="Verdana" w:hAnsi="Verdana"/>
          <w:sz w:val="16"/>
          <w:szCs w:val="16"/>
        </w:rPr>
        <w:t>Zastosowanie materiałów „równoważnych” nie może naruszać warunków gwarancji urządzeń.</w:t>
      </w:r>
    </w:p>
    <w:p w:rsidR="008B1355" w:rsidRPr="008B1355" w:rsidRDefault="00594E94" w:rsidP="008B1355">
      <w:pPr>
        <w:spacing w:line="276" w:lineRule="auto"/>
        <w:jc w:val="both"/>
        <w:rPr>
          <w:rFonts w:ascii="Verdana" w:hAnsi="Verdana"/>
          <w:sz w:val="16"/>
          <w:szCs w:val="16"/>
        </w:rPr>
      </w:pPr>
      <w:r>
        <w:rPr>
          <w:rFonts w:ascii="Verdana" w:hAnsi="Verdana"/>
          <w:sz w:val="16"/>
          <w:szCs w:val="16"/>
        </w:rPr>
        <w:t>13</w:t>
      </w:r>
      <w:r w:rsidR="008B1355">
        <w:rPr>
          <w:rFonts w:ascii="Verdana" w:hAnsi="Verdana"/>
          <w:sz w:val="16"/>
          <w:szCs w:val="16"/>
        </w:rPr>
        <w:t>.</w:t>
      </w:r>
      <w:r w:rsidR="008B1355" w:rsidRPr="008B1355">
        <w:rPr>
          <w:rFonts w:ascii="Verdana" w:hAnsi="Verdana"/>
          <w:sz w:val="16"/>
          <w:szCs w:val="16"/>
        </w:rPr>
        <w:t>W przypadku dostarczenia materiałów eksploatacyjnych niezgodnych ze złożoną ofertą lub wadliwych, Zamawiający zwróci niezgodny lub wadliwy produkt na koszt Wykonawcy, a Wykonawca będzie zobowiązany do dostarczenia produktu zgodnego z wymogami w ciągu 3 dni roboczych od momentu zgłoszenia reklamacji e-mailem.</w:t>
      </w:r>
    </w:p>
    <w:p w:rsidR="008B1355" w:rsidRPr="008B1355" w:rsidRDefault="00594E94" w:rsidP="008B1355">
      <w:pPr>
        <w:spacing w:line="276" w:lineRule="auto"/>
        <w:jc w:val="both"/>
        <w:rPr>
          <w:rFonts w:ascii="Verdana" w:hAnsi="Verdana"/>
          <w:sz w:val="16"/>
          <w:szCs w:val="16"/>
        </w:rPr>
      </w:pPr>
      <w:r>
        <w:rPr>
          <w:rFonts w:ascii="Verdana" w:hAnsi="Verdana"/>
          <w:sz w:val="16"/>
          <w:szCs w:val="16"/>
        </w:rPr>
        <w:t>14</w:t>
      </w:r>
      <w:r w:rsidR="008B1355">
        <w:rPr>
          <w:rFonts w:ascii="Verdana" w:hAnsi="Verdana"/>
          <w:sz w:val="16"/>
          <w:szCs w:val="16"/>
        </w:rPr>
        <w:t>.</w:t>
      </w:r>
      <w:r w:rsidR="008B1355" w:rsidRPr="008B1355">
        <w:rPr>
          <w:rFonts w:ascii="Verdana" w:hAnsi="Verdana"/>
          <w:sz w:val="16"/>
          <w:szCs w:val="16"/>
        </w:rPr>
        <w:t xml:space="preserve">Wykonawca zobowiązany będzie do nieodpłatnego odbioru od Zamawiającego zużytych materiałów eksploatacyjnych dostarczając kartę odpadów. </w:t>
      </w:r>
    </w:p>
    <w:p w:rsidR="00BD3CE2" w:rsidRPr="00D74ED1" w:rsidRDefault="00594E94" w:rsidP="00BD3CE2">
      <w:pPr>
        <w:spacing w:line="276" w:lineRule="auto"/>
        <w:jc w:val="both"/>
        <w:rPr>
          <w:rFonts w:ascii="Verdana" w:hAnsi="Verdana"/>
          <w:sz w:val="16"/>
          <w:szCs w:val="16"/>
        </w:rPr>
      </w:pPr>
      <w:r>
        <w:rPr>
          <w:rFonts w:ascii="Verdana" w:hAnsi="Verdana"/>
          <w:sz w:val="16"/>
          <w:szCs w:val="16"/>
        </w:rPr>
        <w:t>15</w:t>
      </w:r>
      <w:r w:rsidR="00BD3CE2" w:rsidRPr="00D74ED1">
        <w:rPr>
          <w:rFonts w:ascii="Verdana" w:hAnsi="Verdana"/>
          <w:sz w:val="16"/>
          <w:szCs w:val="16"/>
        </w:rPr>
        <w:t>. Zamawiający nie dopuszcza składania ofert wariantowych.</w:t>
      </w:r>
    </w:p>
    <w:p w:rsidR="00BD3CE2" w:rsidRPr="00D74ED1" w:rsidRDefault="00594E94" w:rsidP="00BD3CE2">
      <w:pPr>
        <w:spacing w:line="276" w:lineRule="auto"/>
        <w:jc w:val="both"/>
        <w:rPr>
          <w:rFonts w:ascii="Verdana" w:hAnsi="Verdana"/>
          <w:sz w:val="16"/>
          <w:szCs w:val="16"/>
        </w:rPr>
      </w:pPr>
      <w:r>
        <w:rPr>
          <w:rFonts w:ascii="Verdana" w:hAnsi="Verdana"/>
          <w:sz w:val="16"/>
          <w:szCs w:val="16"/>
        </w:rPr>
        <w:t>16</w:t>
      </w:r>
      <w:r w:rsidR="00BD3CE2" w:rsidRPr="00D74ED1">
        <w:rPr>
          <w:rFonts w:ascii="Verdana" w:hAnsi="Verdana"/>
          <w:sz w:val="16"/>
          <w:szCs w:val="16"/>
        </w:rPr>
        <w:t>.</w:t>
      </w:r>
      <w:r w:rsidR="00BD3CE2">
        <w:rPr>
          <w:rFonts w:ascii="Verdana" w:hAnsi="Verdana"/>
          <w:sz w:val="16"/>
          <w:szCs w:val="16"/>
        </w:rPr>
        <w:t xml:space="preserve"> </w:t>
      </w:r>
      <w:r w:rsidR="00BD3CE2"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BD3CE2" w:rsidRDefault="00594E94" w:rsidP="00BD3CE2">
      <w:pPr>
        <w:spacing w:line="276" w:lineRule="auto"/>
        <w:jc w:val="both"/>
        <w:rPr>
          <w:rFonts w:ascii="Verdana" w:hAnsi="Verdana"/>
          <w:sz w:val="16"/>
          <w:szCs w:val="16"/>
        </w:rPr>
      </w:pPr>
      <w:r>
        <w:rPr>
          <w:rFonts w:ascii="Verdana" w:hAnsi="Verdana"/>
          <w:sz w:val="16"/>
          <w:szCs w:val="16"/>
        </w:rPr>
        <w:t>17</w:t>
      </w:r>
      <w:r w:rsidR="00BD3CE2" w:rsidRPr="00D74ED1">
        <w:rPr>
          <w:rFonts w:ascii="Verdana" w:hAnsi="Verdana"/>
          <w:sz w:val="16"/>
          <w:szCs w:val="16"/>
        </w:rPr>
        <w:t>.</w:t>
      </w:r>
      <w:r w:rsidR="00BD3CE2">
        <w:rPr>
          <w:rFonts w:ascii="Verdana" w:hAnsi="Verdana"/>
          <w:sz w:val="16"/>
          <w:szCs w:val="16"/>
        </w:rPr>
        <w:t xml:space="preserve"> Zamawiający dopuszcza składanie</w:t>
      </w:r>
      <w:r w:rsidR="00BD3CE2" w:rsidRPr="00D74ED1">
        <w:rPr>
          <w:rFonts w:ascii="Verdana" w:hAnsi="Verdana"/>
          <w:sz w:val="16"/>
          <w:szCs w:val="16"/>
        </w:rPr>
        <w:t xml:space="preserve"> ofert częściowych. Oferty niezawierające pełnego zakresu przedmiotu zamówienia w danym pakiecie zostaną odrzucone. </w:t>
      </w:r>
    </w:p>
    <w:p w:rsidR="00BD3CE2" w:rsidRPr="00830801" w:rsidRDefault="00594E94" w:rsidP="00BD3CE2">
      <w:pPr>
        <w:widowControl w:val="0"/>
        <w:autoSpaceDN w:val="0"/>
        <w:spacing w:line="276" w:lineRule="auto"/>
        <w:jc w:val="both"/>
        <w:textAlignment w:val="baseline"/>
        <w:rPr>
          <w:rFonts w:ascii="Verdana" w:hAnsi="Verdana"/>
          <w:kern w:val="3"/>
          <w:sz w:val="16"/>
          <w:szCs w:val="16"/>
        </w:rPr>
      </w:pPr>
      <w:r>
        <w:rPr>
          <w:rFonts w:ascii="Verdana" w:hAnsi="Verdana"/>
          <w:kern w:val="3"/>
          <w:sz w:val="16"/>
          <w:szCs w:val="16"/>
        </w:rPr>
        <w:t>18</w:t>
      </w:r>
      <w:r w:rsidR="00BD3CE2" w:rsidRPr="00830801">
        <w:rPr>
          <w:rFonts w:ascii="Verdana" w:hAnsi="Verdana"/>
          <w:kern w:val="3"/>
          <w:sz w:val="16"/>
          <w:szCs w:val="16"/>
        </w:rPr>
        <w:t>.</w:t>
      </w:r>
      <w:r w:rsidR="00BD3CE2">
        <w:rPr>
          <w:rFonts w:ascii="Verdana" w:hAnsi="Verdana"/>
          <w:kern w:val="3"/>
          <w:sz w:val="16"/>
          <w:szCs w:val="16"/>
        </w:rPr>
        <w:t xml:space="preserve"> </w:t>
      </w:r>
      <w:r w:rsidR="00BD3CE2" w:rsidRPr="00830801">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D3CE2" w:rsidRPr="00830801" w:rsidRDefault="00BD3CE2" w:rsidP="00BD3CE2">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administratorem Pani/Pana danych osobowych jest /nazwa i adres oraz dane kontaktowe zamawiającego/;</w:t>
      </w:r>
    </w:p>
    <w:p w:rsidR="00BD3CE2" w:rsidRPr="00830801" w:rsidRDefault="00BD3CE2" w:rsidP="00BD3CE2">
      <w:pPr>
        <w:widowControl w:val="0"/>
        <w:numPr>
          <w:ilvl w:val="0"/>
          <w:numId w:val="1"/>
        </w:numPr>
        <w:autoSpaceDN w:val="0"/>
        <w:spacing w:line="276" w:lineRule="auto"/>
        <w:jc w:val="both"/>
        <w:textAlignment w:val="baseline"/>
        <w:rPr>
          <w:rFonts w:ascii="Verdana" w:hAnsi="Verdana"/>
          <w:i/>
          <w:kern w:val="3"/>
          <w:sz w:val="16"/>
          <w:szCs w:val="16"/>
        </w:rPr>
      </w:pPr>
      <w:r w:rsidRPr="00830801">
        <w:rPr>
          <w:rFonts w:ascii="Verdana" w:hAnsi="Verdana"/>
          <w:kern w:val="3"/>
          <w:sz w:val="16"/>
          <w:szCs w:val="16"/>
        </w:rPr>
        <w:t>inspektorem ochrony danych osobowych w Szpitalu</w:t>
      </w:r>
      <w:r>
        <w:rPr>
          <w:rFonts w:ascii="Verdana" w:hAnsi="Verdana"/>
          <w:kern w:val="3"/>
          <w:sz w:val="16"/>
          <w:szCs w:val="16"/>
        </w:rPr>
        <w:t xml:space="preserve"> Powiatowym w Zawierciu jest Pani Agata </w:t>
      </w:r>
      <w:proofErr w:type="spellStart"/>
      <w:r>
        <w:rPr>
          <w:rFonts w:ascii="Verdana" w:hAnsi="Verdana"/>
          <w:kern w:val="3"/>
          <w:sz w:val="16"/>
          <w:szCs w:val="16"/>
        </w:rPr>
        <w:t>Cup</w:t>
      </w:r>
      <w:proofErr w:type="spellEnd"/>
      <w:r>
        <w:rPr>
          <w:rFonts w:ascii="Verdana" w:hAnsi="Verdana"/>
          <w:kern w:val="3"/>
          <w:sz w:val="16"/>
          <w:szCs w:val="16"/>
        </w:rPr>
        <w:t>.</w:t>
      </w:r>
    </w:p>
    <w:p w:rsidR="00BD3CE2" w:rsidRPr="00830801" w:rsidRDefault="00BD3CE2" w:rsidP="00BD3CE2">
      <w:pPr>
        <w:widowControl w:val="0"/>
        <w:numPr>
          <w:ilvl w:val="0"/>
          <w:numId w:val="1"/>
        </w:numPr>
        <w:autoSpaceDN w:val="0"/>
        <w:spacing w:line="276" w:lineRule="auto"/>
        <w:jc w:val="both"/>
        <w:textAlignment w:val="baseline"/>
        <w:rPr>
          <w:rFonts w:ascii="Verdana" w:hAnsi="Verdana"/>
          <w:i/>
          <w:kern w:val="3"/>
          <w:sz w:val="16"/>
          <w:szCs w:val="16"/>
        </w:rPr>
      </w:pPr>
      <w:r w:rsidRPr="00830801">
        <w:rPr>
          <w:rFonts w:ascii="Verdana" w:hAnsi="Verdana"/>
          <w:kern w:val="3"/>
          <w:sz w:val="16"/>
          <w:szCs w:val="16"/>
        </w:rPr>
        <w:t xml:space="preserve">Pani/Pana dane osobowe przetwarzane będą na podstawie art. 6 ust. 1 lit. c RODO w celu związanym z postępowaniem o udzielenie zamówienia publicznego </w:t>
      </w:r>
    </w:p>
    <w:p w:rsidR="00BD3CE2" w:rsidRDefault="00BD3CE2" w:rsidP="00BD3CE2">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w:t>
      </w:r>
    </w:p>
    <w:p w:rsidR="00BD3CE2" w:rsidRPr="00A77050" w:rsidRDefault="00BD3CE2" w:rsidP="00BD3CE2">
      <w:pPr>
        <w:widowControl w:val="0"/>
        <w:autoSpaceDN w:val="0"/>
        <w:spacing w:line="276" w:lineRule="auto"/>
        <w:ind w:left="720"/>
        <w:jc w:val="both"/>
        <w:textAlignment w:val="baseline"/>
        <w:rPr>
          <w:rFonts w:ascii="Verdana" w:hAnsi="Verdana"/>
          <w:kern w:val="3"/>
          <w:sz w:val="16"/>
          <w:szCs w:val="16"/>
        </w:rPr>
      </w:pPr>
      <w:r w:rsidRPr="00A77050">
        <w:rPr>
          <w:rFonts w:ascii="Verdana" w:hAnsi="Verdana"/>
          <w:kern w:val="3"/>
          <w:sz w:val="16"/>
          <w:szCs w:val="16"/>
        </w:rPr>
        <w:t xml:space="preserve">zamówień publicznych (Dz. U. z 2017 r. poz. 1579 i 2018), dalej „ustawa </w:t>
      </w:r>
      <w:proofErr w:type="spellStart"/>
      <w:r w:rsidRPr="00A77050">
        <w:rPr>
          <w:rFonts w:ascii="Verdana" w:hAnsi="Verdana"/>
          <w:kern w:val="3"/>
          <w:sz w:val="16"/>
          <w:szCs w:val="16"/>
        </w:rPr>
        <w:t>Pzp</w:t>
      </w:r>
      <w:proofErr w:type="spellEnd"/>
      <w:r w:rsidRPr="00A77050">
        <w:rPr>
          <w:rFonts w:ascii="Verdana" w:hAnsi="Verdana"/>
          <w:kern w:val="3"/>
          <w:sz w:val="16"/>
          <w:szCs w:val="16"/>
        </w:rPr>
        <w:t xml:space="preserve">”; </w:t>
      </w:r>
    </w:p>
    <w:p w:rsidR="00BD3CE2" w:rsidRDefault="00BD3CE2" w:rsidP="00BD3CE2">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Pani/Pana dane osobowe będą przechowywane, zgodnie z art. 97 ust. 1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przez okres 4 lat od dnia zakończenia postępowania o udzielenie zamówienia, a jeżeli czas trwania umowy przekracza 4 lata, okres </w:t>
      </w:r>
    </w:p>
    <w:p w:rsidR="00BD3CE2" w:rsidRPr="00DD4C7B" w:rsidRDefault="00BD3CE2" w:rsidP="00BD3CE2">
      <w:pPr>
        <w:widowControl w:val="0"/>
        <w:autoSpaceDN w:val="0"/>
        <w:spacing w:line="276" w:lineRule="auto"/>
        <w:jc w:val="both"/>
        <w:textAlignment w:val="baseline"/>
        <w:rPr>
          <w:rFonts w:ascii="Verdana" w:hAnsi="Verdana"/>
          <w:kern w:val="3"/>
          <w:sz w:val="16"/>
          <w:szCs w:val="16"/>
        </w:rPr>
      </w:pPr>
      <w:r>
        <w:rPr>
          <w:rFonts w:ascii="Verdana" w:hAnsi="Verdana"/>
          <w:kern w:val="3"/>
          <w:sz w:val="16"/>
          <w:szCs w:val="16"/>
        </w:rPr>
        <w:t xml:space="preserve">            </w:t>
      </w:r>
      <w:r w:rsidRPr="00DD4C7B">
        <w:rPr>
          <w:rFonts w:ascii="Verdana" w:hAnsi="Verdana"/>
          <w:kern w:val="3"/>
          <w:sz w:val="16"/>
          <w:szCs w:val="16"/>
        </w:rPr>
        <w:t xml:space="preserve">przechowywania obejmuje cały czas trwania umowy; </w:t>
      </w:r>
    </w:p>
    <w:p w:rsidR="00BD3CE2" w:rsidRPr="00830801" w:rsidRDefault="00BD3CE2" w:rsidP="00BD3CE2">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związanym z udziałem w postępowaniu o udzielenie zamówienia publicznego; konsekwencje niepodania określonych danych wynikają z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w:t>
      </w:r>
    </w:p>
    <w:p w:rsidR="00BD3CE2" w:rsidRPr="00830801" w:rsidRDefault="00BD3CE2" w:rsidP="00BD3CE2">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w odniesieniu do Pani/Pana danych osobowych decyzje nie będą podejmowane w sposób zautomatyzowany, stosowanie do art. 22 RODO; </w:t>
      </w:r>
    </w:p>
    <w:p w:rsidR="00BD3CE2" w:rsidRPr="00830801" w:rsidRDefault="00BD3CE2" w:rsidP="00BD3CE2">
      <w:pPr>
        <w:widowControl w:val="0"/>
        <w:numPr>
          <w:ilvl w:val="0"/>
          <w:numId w:val="1"/>
        </w:numPr>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BD3CE2" w:rsidRPr="00830801" w:rsidRDefault="00BD3CE2" w:rsidP="00BD3CE2">
      <w:pPr>
        <w:widowControl w:val="0"/>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w:t>
      </w:r>
      <w:r>
        <w:rPr>
          <w:rFonts w:ascii="Verdana" w:hAnsi="Verdana"/>
          <w:kern w:val="3"/>
          <w:sz w:val="16"/>
          <w:szCs w:val="16"/>
        </w:rPr>
        <w:t xml:space="preserve"> </w:t>
      </w:r>
      <w:r w:rsidRPr="00830801">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BD3CE2" w:rsidRPr="0004164D" w:rsidRDefault="00BD3CE2" w:rsidP="00BD3CE2">
      <w:pPr>
        <w:widowControl w:val="0"/>
        <w:autoSpaceDN w:val="0"/>
        <w:spacing w:line="276" w:lineRule="auto"/>
        <w:jc w:val="both"/>
        <w:textAlignment w:val="baseline"/>
        <w:rPr>
          <w:rFonts w:ascii="Verdana" w:hAnsi="Verdana"/>
          <w:kern w:val="3"/>
          <w:sz w:val="16"/>
          <w:szCs w:val="16"/>
        </w:rPr>
      </w:pPr>
      <w:r w:rsidRPr="00830801">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w:t>
      </w:r>
      <w:r w:rsidRPr="00830801">
        <w:rPr>
          <w:rFonts w:ascii="Verdana" w:hAnsi="Verdana"/>
          <w:kern w:val="3"/>
          <w:sz w:val="16"/>
          <w:szCs w:val="16"/>
        </w:rPr>
        <w:lastRenderedPageBreak/>
        <w:t xml:space="preserve">RODO prawo sprzeciwu, wobec przetwarzania danych osobowych, gdyż podstawą prawną przetwarzania Pani/Pana danych osobowych jest art. 6 ust. 1 lit. c RODO.  </w:t>
      </w:r>
    </w:p>
    <w:p w:rsidR="00BD3CE2" w:rsidRPr="00D74ED1" w:rsidRDefault="00594E94" w:rsidP="00BD3CE2">
      <w:pPr>
        <w:spacing w:line="276" w:lineRule="auto"/>
        <w:jc w:val="both"/>
        <w:rPr>
          <w:rFonts w:ascii="Verdana" w:hAnsi="Verdana"/>
          <w:sz w:val="16"/>
          <w:szCs w:val="16"/>
        </w:rPr>
      </w:pPr>
      <w:r>
        <w:rPr>
          <w:rFonts w:ascii="Verdana" w:hAnsi="Verdana"/>
          <w:sz w:val="16"/>
          <w:szCs w:val="16"/>
        </w:rPr>
        <w:t>19</w:t>
      </w:r>
      <w:r w:rsidR="00BD3CE2" w:rsidRPr="00D74ED1">
        <w:rPr>
          <w:rFonts w:ascii="Verdana" w:hAnsi="Verdana"/>
          <w:sz w:val="16"/>
          <w:szCs w:val="16"/>
        </w:rPr>
        <w:t>. W celu spełnienia wymagań dotyczących przedmiotu zamówienia Zamawiający wymaga:</w:t>
      </w:r>
    </w:p>
    <w:p w:rsidR="0038398B"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a) oświadczenia Wykonawcy, że zaoferowane wyroby są dopuszczone do obrotu i użytkowania zgodnie ze swoim przeznaczeniem i obowiązującymi w tym zakresie normami i przepisami, a ponadto, że Wykonawca jest gotowy w każdej chwili na żądanie Zamawiającego potwierdzić to poprzez przesłanie kopii odpowiedniej dokumentacji (o ile dotyczy), </w:t>
      </w:r>
    </w:p>
    <w:p w:rsidR="00431C67" w:rsidRPr="00431C67" w:rsidRDefault="00431C67" w:rsidP="00431C67">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b) </w:t>
      </w:r>
      <w:r w:rsidRPr="00B5490A">
        <w:rPr>
          <w:rFonts w:ascii="Verdana" w:eastAsia="Times New Roman" w:hAnsi="Verdana" w:cs="Times New Roman"/>
          <w:sz w:val="16"/>
          <w:szCs w:val="16"/>
          <w:lang w:eastAsia="hi-IN"/>
        </w:rPr>
        <w:t xml:space="preserve">oświadczenia Wykonawcy, że </w:t>
      </w:r>
      <w:r w:rsidR="00862D22">
        <w:rPr>
          <w:rFonts w:ascii="Verdana" w:eastAsia="Times New Roman" w:hAnsi="Verdana" w:cs="Times New Roman"/>
          <w:sz w:val="16"/>
          <w:szCs w:val="16"/>
          <w:lang w:eastAsia="hi-IN"/>
        </w:rPr>
        <w:t>wydajność zaoferowanych wyroby jest zgodna</w:t>
      </w:r>
      <w:r w:rsidRPr="00431C67">
        <w:rPr>
          <w:rFonts w:ascii="Verdana" w:eastAsia="Times New Roman" w:hAnsi="Verdana" w:cs="Times New Roman"/>
          <w:sz w:val="16"/>
          <w:szCs w:val="16"/>
          <w:lang w:eastAsia="hi-IN"/>
        </w:rPr>
        <w:t xml:space="preserve"> z normą:</w:t>
      </w:r>
    </w:p>
    <w:p w:rsidR="00431C67" w:rsidRPr="00431C67" w:rsidRDefault="00431C67" w:rsidP="00431C67">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 </w:t>
      </w:r>
      <w:r w:rsidRPr="00431C67">
        <w:rPr>
          <w:rFonts w:ascii="Verdana" w:eastAsia="Times New Roman" w:hAnsi="Verdana" w:cs="Times New Roman"/>
          <w:sz w:val="16"/>
          <w:szCs w:val="16"/>
          <w:lang w:eastAsia="hi-IN"/>
        </w:rPr>
        <w:t>ISO 19752 - międzynarodowa norma dla tonerów monochromatycznych,</w:t>
      </w:r>
    </w:p>
    <w:p w:rsidR="00431C67" w:rsidRPr="00431C67" w:rsidRDefault="00431C67" w:rsidP="00431C67">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 </w:t>
      </w:r>
      <w:r w:rsidRPr="00431C67">
        <w:rPr>
          <w:rFonts w:ascii="Verdana" w:eastAsia="Times New Roman" w:hAnsi="Verdana" w:cs="Times New Roman"/>
          <w:sz w:val="16"/>
          <w:szCs w:val="16"/>
          <w:lang w:eastAsia="hi-IN"/>
        </w:rPr>
        <w:t>ISO 19798 - międzynarodowa norma dla tonerów kolorowych,</w:t>
      </w:r>
    </w:p>
    <w:p w:rsidR="00431C67" w:rsidRDefault="00431C67" w:rsidP="00431C67">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 </w:t>
      </w:r>
      <w:r w:rsidRPr="00431C67">
        <w:rPr>
          <w:rFonts w:ascii="Verdana" w:eastAsia="Times New Roman" w:hAnsi="Verdana" w:cs="Times New Roman"/>
          <w:sz w:val="16"/>
          <w:szCs w:val="16"/>
          <w:lang w:eastAsia="hi-IN"/>
        </w:rPr>
        <w:t>ISO 24711 - międzynarodowa norma określająca wytyczne do testowania wydajności w drukarkach atramentowych i urządzeniach wielofunkcyjnych</w:t>
      </w:r>
      <w:r w:rsidR="003B6D93">
        <w:rPr>
          <w:rFonts w:ascii="Verdana" w:eastAsia="Times New Roman" w:hAnsi="Verdana" w:cs="Times New Roman"/>
          <w:sz w:val="16"/>
          <w:szCs w:val="16"/>
          <w:lang w:eastAsia="hi-IN"/>
        </w:rPr>
        <w:t xml:space="preserve"> – dotyczy pakiet nr 1.</w:t>
      </w:r>
    </w:p>
    <w:p w:rsidR="00B5490A" w:rsidRPr="00B5490A" w:rsidRDefault="00431C67" w:rsidP="00B5490A">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c</w:t>
      </w:r>
      <w:r w:rsidR="00B5490A" w:rsidRPr="00B5490A">
        <w:rPr>
          <w:rFonts w:ascii="Verdana" w:eastAsia="Times New Roman" w:hAnsi="Verdana" w:cs="Times New Roman"/>
          <w:sz w:val="16"/>
          <w:szCs w:val="16"/>
          <w:lang w:eastAsia="hi-IN"/>
        </w:rPr>
        <w:t>) aktualnej karty charakterystyki dla produktu, który został sklasyfikowany przez jego producenta jako substancja bądź mieszanina niebezpieczna zgodnie z dyrektywą 67/548/EWG lub dyrektywą 1999/45/WE, a ponadto jako Wykonawca jest gotowy dostarczyć Zamawiającemu aktualną kartę charakterystyki dla tejże substancji wraz z zamawianym produktem (podstawa prawna: art. 31 Rozporządzenia (WE) Nr 1907/2006 Parlamentu Europejskiego i Rady z dnia 18 grudnia 2006 roku) - dotyczy Pakietu nr 1,</w:t>
      </w:r>
    </w:p>
    <w:p w:rsidR="00B5490A" w:rsidRPr="00B5490A" w:rsidRDefault="00431C67" w:rsidP="00B5490A">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d</w:t>
      </w:r>
      <w:r w:rsidR="00B5490A" w:rsidRPr="00B5490A">
        <w:rPr>
          <w:rFonts w:ascii="Verdana" w:eastAsia="Times New Roman" w:hAnsi="Verdana" w:cs="Times New Roman"/>
          <w:sz w:val="16"/>
          <w:szCs w:val="16"/>
          <w:lang w:eastAsia="hi-IN"/>
        </w:rPr>
        <w:t>) oświadczenia Wykonawcy, w którym zobowiązuje się do dostarczenia Zamawiającemu zaktualizowanej karty charakterystyki substancji dla produktu wcześniej zakupionego, w sytuacji kiedy taka karta ulegnie zaktualizowaniu przez cały czas trwania umowy, zgodnie z zasadami przyjętymi w artykule 31 Rozporządzenia (WE) Nr 1907/2006 Parlamentu Europejskiego i Rady z dnia 18 grudnia 2006 roku - dotyczy Pakietu nr 1,</w:t>
      </w:r>
    </w:p>
    <w:p w:rsidR="00B5490A" w:rsidRPr="00B5490A" w:rsidRDefault="00431C67" w:rsidP="00B5490A">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e</w:t>
      </w:r>
      <w:r w:rsidR="00B5490A" w:rsidRPr="00B5490A">
        <w:rPr>
          <w:rFonts w:ascii="Verdana" w:eastAsia="Times New Roman" w:hAnsi="Verdana" w:cs="Times New Roman"/>
          <w:sz w:val="16"/>
          <w:szCs w:val="16"/>
          <w:lang w:eastAsia="hi-IN"/>
        </w:rPr>
        <w:t>) oświadczenia, że materiał eksploatacyjny zaproponowany przez Wykonawcę powinien spełniać parametry nie gorsze niż wskazane w zakresie wydajności oraz:</w:t>
      </w:r>
    </w:p>
    <w:p w:rsidR="00B5490A" w:rsidRPr="00B5490A"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wykonany  z fabrycznie nowych elementów wpływających bezpośrednio na jakość wydruku: bęben światłoczuły, listwa podająca, listwa zbierająca, wałek magnetyczny w którym wszystkie części pochodzą z bieżącej produkcji i wytworzone są seryjnie w cyklu produkcyjnym,</w:t>
      </w:r>
    </w:p>
    <w:p w:rsidR="00B5490A" w:rsidRPr="00B5490A"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opakowany hermetycznie, nie noszący śladów uszkodzeń zewnętrznych oraz używania,</w:t>
      </w:r>
    </w:p>
    <w:p w:rsidR="00B5490A" w:rsidRPr="00B5490A"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którego wydajność, jest co najmniej taka jak materiału oryginalnego zalecanego przez producentów sprzętu,</w:t>
      </w:r>
    </w:p>
    <w:p w:rsidR="00B5490A" w:rsidRPr="00B5490A"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który zapewnia jakość wydruku co najmniej taką, jak materiał oryginalny, zalecany przez producenta sprzętu,</w:t>
      </w:r>
    </w:p>
    <w:p w:rsidR="00B5490A" w:rsidRPr="00B5490A" w:rsidRDefault="003B6D93" w:rsidP="00B5490A">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  </w:t>
      </w:r>
      <w:r w:rsidR="00B5490A" w:rsidRPr="00B5490A">
        <w:rPr>
          <w:rFonts w:ascii="Verdana" w:eastAsia="Times New Roman" w:hAnsi="Verdana" w:cs="Times New Roman"/>
          <w:sz w:val="16"/>
          <w:szCs w:val="16"/>
          <w:lang w:eastAsia="hi-IN"/>
        </w:rPr>
        <w:t>który nie ogranicza pełnej współpracy z programem sprzętu, monitorującym stan zasobników z tuszem lub tonerem,</w:t>
      </w:r>
    </w:p>
    <w:p w:rsidR="00B5490A" w:rsidRPr="00B5490A"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który w żadnym stopniu nie narusza praw patentowych ani innej własności intelektualnej,</w:t>
      </w:r>
    </w:p>
    <w:p w:rsidR="00B5490A" w:rsidRPr="00B5490A"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w którym wszystkie części są nowe, w szczególności bęben światłoczuły, listwa podająca, listwa zbierająca, wałek magnetyczny,</w:t>
      </w:r>
    </w:p>
    <w:p w:rsidR="00B5490A" w:rsidRPr="00B5490A"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 -  w którym zastosowano toner/ tusz dopasowany do pracy z danym urządzeniem - dotyczy Pakietu nr 1,</w:t>
      </w:r>
    </w:p>
    <w:p w:rsidR="00B5490A" w:rsidRPr="00B5490A" w:rsidRDefault="00431C67" w:rsidP="00B5490A">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f</w:t>
      </w:r>
      <w:r w:rsidR="00B5490A" w:rsidRPr="00B5490A">
        <w:rPr>
          <w:rFonts w:ascii="Verdana" w:eastAsia="Times New Roman" w:hAnsi="Verdana" w:cs="Times New Roman"/>
          <w:sz w:val="16"/>
          <w:szCs w:val="16"/>
          <w:lang w:eastAsia="hi-IN"/>
        </w:rPr>
        <w:t>) Wykonawca jest obowiązany wykazać, że oferowane przez niego produkty spełniają wymagania określone przez Zamawiającego, poprzez wpisanie nazwy oraz nazwy producenta produktu w kolumnie nr E „Marka / producent i nazwa oferowanego materiału” w formularzu cenowym (załącznik nr 2 do SIWZ) a także na wezwanie Zamawiającego dostarczy opis ze szczegółową specyfikacją, z której w sposób nie budzący wątpliwości winno wynikać, że oferowany materiał eksploatacyjny posiada takie same lub lepsze parametry techniczne, jakościowe, niż określone przez Zamawiającego:</w:t>
      </w:r>
    </w:p>
    <w:p w:rsidR="00B5490A" w:rsidRPr="00B5490A"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1) nie narusza praw gwarancyjnych producenta sprzętu,</w:t>
      </w:r>
    </w:p>
    <w:p w:rsidR="00B5490A" w:rsidRPr="00B5490A"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2) jest fabrycznie nowy, wytworzony w trakcie procesu produkcyjnego, nie gorszej jakości niż produkt zalecany przez producenta sprzętu,</w:t>
      </w:r>
    </w:p>
    <w:p w:rsidR="003B6D93" w:rsidRDefault="00B5490A" w:rsidP="00B5490A">
      <w:pPr>
        <w:widowControl w:val="0"/>
        <w:autoSpaceDN w:val="0"/>
        <w:spacing w:line="276" w:lineRule="auto"/>
        <w:jc w:val="both"/>
        <w:textAlignment w:val="baseline"/>
        <w:rPr>
          <w:rFonts w:ascii="Verdana" w:eastAsia="Times New Roman" w:hAnsi="Verdana" w:cs="Times New Roman"/>
          <w:sz w:val="16"/>
          <w:szCs w:val="16"/>
          <w:lang w:eastAsia="hi-IN"/>
        </w:rPr>
      </w:pPr>
      <w:r w:rsidRPr="00B5490A">
        <w:rPr>
          <w:rFonts w:ascii="Verdana" w:eastAsia="Times New Roman" w:hAnsi="Verdana" w:cs="Times New Roman"/>
          <w:sz w:val="16"/>
          <w:szCs w:val="16"/>
          <w:lang w:eastAsia="hi-IN"/>
        </w:rPr>
        <w:t xml:space="preserve">3) posiada znak firmowy producenta oraz etykiety identyfikujące dany produkt - dotyczy Pakietu nr </w:t>
      </w:r>
      <w:r w:rsidR="003B6D93">
        <w:rPr>
          <w:rFonts w:ascii="Verdana" w:eastAsia="Times New Roman" w:hAnsi="Verdana" w:cs="Times New Roman"/>
          <w:sz w:val="16"/>
          <w:szCs w:val="16"/>
          <w:lang w:eastAsia="hi-IN"/>
        </w:rPr>
        <w:t>1</w:t>
      </w:r>
      <w:r w:rsidR="00D76179">
        <w:rPr>
          <w:rFonts w:ascii="Verdana" w:eastAsia="Times New Roman" w:hAnsi="Verdana" w:cs="Times New Roman"/>
          <w:sz w:val="16"/>
          <w:szCs w:val="16"/>
          <w:lang w:eastAsia="hi-IN"/>
        </w:rPr>
        <w:t>,2.</w:t>
      </w:r>
    </w:p>
    <w:p w:rsidR="00BD3CE2" w:rsidRPr="001F0E42" w:rsidRDefault="00594E94" w:rsidP="00B5490A">
      <w:pPr>
        <w:widowControl w:val="0"/>
        <w:autoSpaceDN w:val="0"/>
        <w:spacing w:line="276" w:lineRule="auto"/>
        <w:jc w:val="both"/>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20</w:t>
      </w:r>
      <w:r w:rsidR="00BD3CE2" w:rsidRPr="001F0E42">
        <w:rPr>
          <w:rFonts w:ascii="Verdana" w:hAnsi="Verdana"/>
          <w:sz w:val="16"/>
          <w:szCs w:val="16"/>
        </w:rPr>
        <w:t>.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 w sprawie których zostały złożone oświadczenia.</w:t>
      </w:r>
    </w:p>
    <w:p w:rsidR="00BD3CE2" w:rsidRDefault="00BD3CE2" w:rsidP="00BD3CE2">
      <w:pPr>
        <w:spacing w:line="276" w:lineRule="auto"/>
        <w:jc w:val="both"/>
        <w:rPr>
          <w:rFonts w:ascii="Verdana" w:hAnsi="Verdana"/>
          <w:b/>
          <w:sz w:val="16"/>
          <w:szCs w:val="16"/>
        </w:rPr>
      </w:pPr>
    </w:p>
    <w:p w:rsidR="00BD3CE2" w:rsidRPr="008E41B3" w:rsidRDefault="00BD3CE2" w:rsidP="00BD3CE2">
      <w:pPr>
        <w:spacing w:line="276"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BD3CE2" w:rsidRDefault="00BD3CE2" w:rsidP="00BD3CE2">
      <w:pPr>
        <w:pStyle w:val="Standard"/>
        <w:tabs>
          <w:tab w:val="left" w:pos="1185"/>
        </w:tabs>
        <w:spacing w:line="276" w:lineRule="auto"/>
        <w:jc w:val="both"/>
        <w:rPr>
          <w:rFonts w:ascii="Verdana" w:hAnsi="Verdana"/>
          <w:sz w:val="16"/>
          <w:szCs w:val="16"/>
        </w:rPr>
      </w:pPr>
      <w:r w:rsidRPr="00EA4497">
        <w:rPr>
          <w:rFonts w:ascii="Verdana" w:hAnsi="Verdana"/>
          <w:sz w:val="16"/>
          <w:szCs w:val="16"/>
        </w:rPr>
        <w:t>Zamawiający przewiduje udzielenia zamówienia, o kt</w:t>
      </w:r>
      <w:r>
        <w:rPr>
          <w:rFonts w:ascii="Verdana" w:hAnsi="Verdana"/>
          <w:sz w:val="16"/>
          <w:szCs w:val="16"/>
        </w:rPr>
        <w:t>órym mowa w art. 67 ust. 1 pkt 7</w:t>
      </w:r>
      <w:r w:rsidRPr="00EA4497">
        <w:rPr>
          <w:rFonts w:ascii="Verdana" w:hAnsi="Verdana"/>
          <w:sz w:val="16"/>
          <w:szCs w:val="16"/>
        </w:rPr>
        <w:t xml:space="preserve"> ustawy </w:t>
      </w:r>
      <w:proofErr w:type="spellStart"/>
      <w:r w:rsidRPr="00EA4497">
        <w:rPr>
          <w:rFonts w:ascii="Verdana" w:hAnsi="Verdana"/>
          <w:sz w:val="16"/>
          <w:szCs w:val="16"/>
        </w:rPr>
        <w:t>Pzp</w:t>
      </w:r>
      <w:proofErr w:type="spellEnd"/>
      <w:r w:rsidRPr="00EA4497">
        <w:rPr>
          <w:rFonts w:ascii="Verdana" w:hAnsi="Verdana"/>
          <w:sz w:val="16"/>
          <w:szCs w:val="16"/>
        </w:rPr>
        <w:t xml:space="preserve"> tj. udzielenie w okresie 3 lat od dnia udzielenia zamówienia podstawowego, dotychczasowemu wykonawcy dostaw, zamówienia polegającego na dostawie leków i wyrobów medycznych tj. powtórzeniu po</w:t>
      </w:r>
      <w:r w:rsidR="00B5490A">
        <w:rPr>
          <w:rFonts w:ascii="Verdana" w:hAnsi="Verdana"/>
          <w:sz w:val="16"/>
          <w:szCs w:val="16"/>
        </w:rPr>
        <w:t>dobnych dostaw do wysokości 3</w:t>
      </w:r>
      <w:r>
        <w:rPr>
          <w:rFonts w:ascii="Verdana" w:hAnsi="Verdana"/>
          <w:sz w:val="16"/>
          <w:szCs w:val="16"/>
        </w:rPr>
        <w:t>0%</w:t>
      </w:r>
    </w:p>
    <w:p w:rsidR="00BD3CE2" w:rsidRDefault="00BD3CE2" w:rsidP="00BD3CE2">
      <w:pPr>
        <w:pStyle w:val="Standard"/>
        <w:tabs>
          <w:tab w:val="left" w:pos="1185"/>
        </w:tabs>
        <w:spacing w:line="276" w:lineRule="auto"/>
        <w:jc w:val="both"/>
        <w:rPr>
          <w:rFonts w:ascii="Verdana" w:hAnsi="Verdana"/>
          <w:b/>
          <w:sz w:val="16"/>
          <w:szCs w:val="16"/>
        </w:rPr>
      </w:pPr>
    </w:p>
    <w:p w:rsidR="00A96388" w:rsidRDefault="00A96388" w:rsidP="00BD3CE2">
      <w:pPr>
        <w:pStyle w:val="Standard"/>
        <w:tabs>
          <w:tab w:val="left" w:pos="1185"/>
        </w:tabs>
        <w:spacing w:line="276" w:lineRule="auto"/>
        <w:jc w:val="both"/>
        <w:rPr>
          <w:rFonts w:ascii="Verdana" w:hAnsi="Verdana"/>
          <w:b/>
          <w:sz w:val="16"/>
          <w:szCs w:val="16"/>
        </w:rPr>
      </w:pPr>
    </w:p>
    <w:p w:rsidR="00A96388" w:rsidRDefault="00A96388" w:rsidP="00BD3CE2">
      <w:pPr>
        <w:pStyle w:val="Standard"/>
        <w:tabs>
          <w:tab w:val="left" w:pos="1185"/>
        </w:tabs>
        <w:spacing w:line="276" w:lineRule="auto"/>
        <w:jc w:val="both"/>
        <w:rPr>
          <w:rFonts w:ascii="Verdana" w:hAnsi="Verdana"/>
          <w:b/>
          <w:sz w:val="16"/>
          <w:szCs w:val="16"/>
        </w:rPr>
      </w:pPr>
    </w:p>
    <w:p w:rsidR="00BD3CE2" w:rsidRPr="000378D2" w:rsidRDefault="00BD3CE2" w:rsidP="00BD3CE2">
      <w:pPr>
        <w:pStyle w:val="Standard"/>
        <w:tabs>
          <w:tab w:val="left" w:pos="1185"/>
        </w:tabs>
        <w:spacing w:line="276" w:lineRule="auto"/>
        <w:jc w:val="both"/>
        <w:rPr>
          <w:rFonts w:ascii="Verdana" w:hAnsi="Verdana"/>
          <w:sz w:val="16"/>
          <w:szCs w:val="16"/>
        </w:rPr>
      </w:pPr>
      <w:r w:rsidRPr="008E41B3">
        <w:rPr>
          <w:rFonts w:ascii="Verdana" w:hAnsi="Verdana"/>
          <w:b/>
          <w:sz w:val="16"/>
          <w:szCs w:val="16"/>
        </w:rPr>
        <w:lastRenderedPageBreak/>
        <w:t>V. Termin wykonania zamówienia</w:t>
      </w:r>
    </w:p>
    <w:p w:rsidR="00B5490A" w:rsidRPr="00B5490A" w:rsidRDefault="00B5490A" w:rsidP="00B5490A">
      <w:pPr>
        <w:spacing w:line="276" w:lineRule="auto"/>
        <w:jc w:val="both"/>
        <w:rPr>
          <w:rFonts w:ascii="Verdana" w:eastAsia="Times New Roman" w:hAnsi="Verdana" w:cs="Times New Roman"/>
          <w:kern w:val="0"/>
          <w:sz w:val="16"/>
          <w:lang w:bidi="ar-SA"/>
        </w:rPr>
      </w:pPr>
      <w:r w:rsidRPr="00B5490A">
        <w:rPr>
          <w:rFonts w:ascii="Verdana" w:eastAsia="Times New Roman" w:hAnsi="Verdana" w:cs="Times New Roman"/>
          <w:kern w:val="0"/>
          <w:sz w:val="16"/>
          <w:lang w:bidi="ar-SA"/>
        </w:rPr>
        <w:t>Sukcesywne dostawy przedmiotu umowy</w:t>
      </w:r>
      <w:r>
        <w:rPr>
          <w:rFonts w:ascii="Verdana" w:eastAsia="Times New Roman" w:hAnsi="Verdana" w:cs="Times New Roman"/>
          <w:kern w:val="0"/>
          <w:sz w:val="16"/>
          <w:lang w:bidi="ar-SA"/>
        </w:rPr>
        <w:t xml:space="preserve"> przez 12</w:t>
      </w:r>
      <w:r w:rsidRPr="00B5490A">
        <w:rPr>
          <w:rFonts w:ascii="Verdana" w:eastAsia="Times New Roman" w:hAnsi="Verdana" w:cs="Times New Roman"/>
          <w:kern w:val="0"/>
          <w:sz w:val="16"/>
          <w:lang w:bidi="ar-SA"/>
        </w:rPr>
        <w:t xml:space="preserve"> miesięcy od dnia podpisania umowy  na koszt i ryzyko Wykonawcy w ciągu do  3 dni roboczych od złożenia zamówienia - na podstawie pisemnych zamówień asortymentowo-ilościowych, przesyłanych przez Zamawiającego pocztą elektroniczną</w:t>
      </w:r>
      <w:r>
        <w:rPr>
          <w:rFonts w:ascii="Verdana" w:eastAsia="Times New Roman" w:hAnsi="Verdana" w:cs="Times New Roman"/>
          <w:kern w:val="0"/>
          <w:sz w:val="16"/>
          <w:lang w:bidi="ar-SA"/>
        </w:rPr>
        <w:t>.</w:t>
      </w:r>
    </w:p>
    <w:p w:rsidR="00BD3CE2" w:rsidRDefault="00BD3CE2" w:rsidP="00BD3CE2">
      <w:pPr>
        <w:widowControl w:val="0"/>
        <w:tabs>
          <w:tab w:val="left" w:pos="1185"/>
        </w:tabs>
        <w:autoSpaceDN w:val="0"/>
        <w:spacing w:line="276" w:lineRule="auto"/>
        <w:jc w:val="both"/>
        <w:textAlignment w:val="baseline"/>
        <w:rPr>
          <w:rFonts w:ascii="Verdana" w:hAnsi="Verdana"/>
          <w:kern w:val="3"/>
          <w:sz w:val="16"/>
          <w:szCs w:val="16"/>
        </w:rPr>
      </w:pPr>
      <w:r w:rsidRPr="0089757E">
        <w:rPr>
          <w:rFonts w:ascii="Verdana" w:eastAsia="Times New Roman" w:hAnsi="Verdana" w:cs="Verdana"/>
          <w:sz w:val="16"/>
          <w:szCs w:val="16"/>
          <w:lang w:eastAsia="hi-IN"/>
        </w:rPr>
        <w:t>Za datę zawarcia umowy przyjmuje się dzień, w którym Wykonawca otrzyma jednostronnie podpisaną umowę z datą wskazaną przez Zamawiającego.</w:t>
      </w:r>
    </w:p>
    <w:p w:rsidR="00BD3CE2" w:rsidRPr="00D74ED1" w:rsidRDefault="00BD3CE2" w:rsidP="00BD3CE2">
      <w:pPr>
        <w:spacing w:line="276"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 udzielenie zamówienia mogą ubiegać się Wykonawcy, którzy:</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Nie podlegają wykluczeniu z art. 24 ust.1 pkt. 12-23 ustawy PZP,</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BD3CE2" w:rsidRPr="00D74ED1" w:rsidRDefault="00BD3CE2" w:rsidP="00BD3CE2">
      <w:pPr>
        <w:spacing w:line="276"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BD3CE2" w:rsidRPr="00D74ED1" w:rsidRDefault="00BD3CE2" w:rsidP="00BD3CE2">
      <w:pPr>
        <w:spacing w:line="276"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BD3CE2" w:rsidRPr="00D74ED1" w:rsidRDefault="00BD3CE2" w:rsidP="00BD3CE2">
      <w:pPr>
        <w:spacing w:line="276" w:lineRule="auto"/>
        <w:ind w:left="708"/>
        <w:jc w:val="both"/>
        <w:rPr>
          <w:rFonts w:ascii="Verdana" w:hAnsi="Verdana"/>
          <w:sz w:val="16"/>
          <w:szCs w:val="16"/>
        </w:rPr>
      </w:pPr>
      <w:r>
        <w:rPr>
          <w:rFonts w:ascii="Verdana" w:hAnsi="Verdana"/>
          <w:sz w:val="16"/>
          <w:szCs w:val="16"/>
        </w:rPr>
        <w:t xml:space="preserve">c. </w:t>
      </w:r>
      <w:r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D74ED1">
        <w:rPr>
          <w:rFonts w:ascii="Verdana" w:hAnsi="Verdana"/>
          <w:sz w:val="16"/>
          <w:szCs w:val="16"/>
        </w:rPr>
        <w:t>Pzp</w:t>
      </w:r>
      <w:proofErr w:type="spellEnd"/>
      <w:r w:rsidRPr="00D74ED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BD3CE2" w:rsidRPr="00D74ED1" w:rsidRDefault="00BD3CE2" w:rsidP="00BD3CE2">
      <w:pPr>
        <w:spacing w:line="276"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BD3CE2" w:rsidRPr="00D74ED1" w:rsidRDefault="00BD3CE2" w:rsidP="00BD3CE2">
      <w:pPr>
        <w:spacing w:line="276"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BD3CE2" w:rsidRPr="00D74ED1" w:rsidRDefault="00BD3CE2" w:rsidP="00BD3CE2">
      <w:pPr>
        <w:spacing w:line="276"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BD3CE2" w:rsidRPr="00B41FA1" w:rsidRDefault="00BD3CE2" w:rsidP="00BD3CE2">
      <w:pPr>
        <w:widowControl w:val="0"/>
        <w:autoSpaceDN w:val="0"/>
        <w:spacing w:line="276"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4. Zamawiający może, na każdym etapie postępowania uznać, ze Wykonawca nie posiada wymaganych zdolności, jeżeli zaangażowanie zasobów technicznych lub zawodowych Wykonawcy w inne przedsięwzięcia gospodarcze może mieć negatywny wpływ na realizację zamówienia.</w:t>
      </w:r>
    </w:p>
    <w:p w:rsidR="00BD3CE2" w:rsidRPr="00B41FA1" w:rsidRDefault="00BD3CE2" w:rsidP="00BD3CE2">
      <w:pPr>
        <w:widowControl w:val="0"/>
        <w:autoSpaceDN w:val="0"/>
        <w:spacing w:line="276" w:lineRule="auto"/>
        <w:jc w:val="both"/>
        <w:textAlignment w:val="baseline"/>
        <w:rPr>
          <w:rFonts w:ascii="Verdana" w:eastAsia="Times New Roman" w:hAnsi="Verdana"/>
          <w:color w:val="000000"/>
          <w:kern w:val="3"/>
          <w:sz w:val="16"/>
          <w:szCs w:val="16"/>
          <w:lang w:eastAsia="pl-PL"/>
        </w:rPr>
      </w:pPr>
      <w:r w:rsidRPr="00B41FA1">
        <w:rPr>
          <w:rFonts w:ascii="Verdana" w:eastAsia="Times New Roman" w:hAnsi="Verdana"/>
          <w:color w:val="000000"/>
          <w:kern w:val="3"/>
          <w:sz w:val="16"/>
          <w:szCs w:val="16"/>
          <w:lang w:eastAsia="pl-PL"/>
        </w:rPr>
        <w:t xml:space="preserve">5. Podstawy wykluczenia, o których mowa w art. 24 ust. 5 pkt 8 ustawy </w:t>
      </w:r>
      <w:proofErr w:type="spellStart"/>
      <w:r w:rsidRPr="00B41FA1">
        <w:rPr>
          <w:rFonts w:ascii="Verdana" w:eastAsia="Times New Roman" w:hAnsi="Verdana"/>
          <w:color w:val="000000"/>
          <w:kern w:val="3"/>
          <w:sz w:val="16"/>
          <w:szCs w:val="16"/>
          <w:lang w:eastAsia="pl-PL"/>
        </w:rPr>
        <w:t>Pzp</w:t>
      </w:r>
      <w:proofErr w:type="spellEnd"/>
      <w:r w:rsidRPr="00B41FA1">
        <w:rPr>
          <w:rFonts w:ascii="Verdana" w:eastAsia="Times New Roman" w:hAnsi="Verdana"/>
          <w:color w:val="000000"/>
          <w:kern w:val="3"/>
          <w:sz w:val="16"/>
          <w:szCs w:val="16"/>
          <w:lang w:eastAsia="pl-PL"/>
        </w:rPr>
        <w:t>.</w:t>
      </w:r>
    </w:p>
    <w:p w:rsidR="00BD3CE2" w:rsidRPr="00B41FA1" w:rsidRDefault="00BD3CE2" w:rsidP="00BD3CE2">
      <w:pPr>
        <w:widowControl w:val="0"/>
        <w:autoSpaceDN w:val="0"/>
        <w:spacing w:line="276" w:lineRule="auto"/>
        <w:jc w:val="both"/>
        <w:textAlignment w:val="baseline"/>
        <w:rPr>
          <w:rFonts w:ascii="Verdana" w:eastAsia="Times New Roman" w:hAnsi="Verdana"/>
          <w:kern w:val="3"/>
          <w:sz w:val="16"/>
          <w:szCs w:val="16"/>
          <w:lang w:eastAsia="pl-PL"/>
        </w:rPr>
      </w:pPr>
      <w:r w:rsidRPr="00B41FA1">
        <w:rPr>
          <w:rFonts w:ascii="Verdana" w:eastAsia="Times New Roman" w:hAnsi="Verdana"/>
          <w:kern w:val="3"/>
          <w:sz w:val="16"/>
          <w:szCs w:val="16"/>
          <w:lang w:eastAsia="pl-PL"/>
        </w:rPr>
        <w:t xml:space="preserve">Oprócz wykluczenia, o którym mowa w art. 24 ust. 1 pkt 15 ustawy </w:t>
      </w:r>
      <w:proofErr w:type="spellStart"/>
      <w:r w:rsidRPr="00B41FA1">
        <w:rPr>
          <w:rFonts w:ascii="Verdana" w:eastAsia="Times New Roman" w:hAnsi="Verdana"/>
          <w:kern w:val="3"/>
          <w:sz w:val="16"/>
          <w:szCs w:val="16"/>
          <w:lang w:eastAsia="pl-PL"/>
        </w:rPr>
        <w:t>Pzp</w:t>
      </w:r>
      <w:proofErr w:type="spellEnd"/>
      <w:r w:rsidRPr="00B41FA1">
        <w:rPr>
          <w:rFonts w:ascii="Verdana" w:eastAsia="Times New Roman" w:hAnsi="Verdana"/>
          <w:kern w:val="3"/>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BD3CE2" w:rsidRPr="008E41B3" w:rsidRDefault="00BD3CE2" w:rsidP="00BD3CE2">
      <w:pPr>
        <w:spacing w:line="276" w:lineRule="auto"/>
        <w:jc w:val="both"/>
        <w:rPr>
          <w:rFonts w:ascii="Verdana" w:hAnsi="Verdana"/>
          <w:b/>
          <w:sz w:val="16"/>
          <w:szCs w:val="16"/>
        </w:rPr>
      </w:pPr>
      <w:r w:rsidRPr="008E41B3">
        <w:rPr>
          <w:rFonts w:ascii="Verdana" w:hAnsi="Verdana"/>
          <w:b/>
          <w:sz w:val="16"/>
          <w:szCs w:val="16"/>
        </w:rPr>
        <w:t xml:space="preserve">VII. Wykaz oświadczeń lub dokumentów, potwierdzających spełnienie warunków udziału w postępowaniu oraz brak podstaw do wykluczenia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A1142" w:rsidRDefault="00BD3CE2" w:rsidP="006A1142">
      <w:pPr>
        <w:spacing w:line="276" w:lineRule="auto"/>
        <w:jc w:val="both"/>
        <w:rPr>
          <w:rFonts w:ascii="Verdana" w:hAnsi="Verdana"/>
          <w:b/>
          <w:sz w:val="16"/>
          <w:szCs w:val="16"/>
        </w:rPr>
      </w:pPr>
      <w:r w:rsidRPr="006748C9">
        <w:rPr>
          <w:rFonts w:ascii="Verdana" w:hAnsi="Verdana"/>
          <w:b/>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BD3CE2" w:rsidRPr="006A1142" w:rsidRDefault="00C67E88" w:rsidP="006A1142">
      <w:pPr>
        <w:spacing w:line="276" w:lineRule="auto"/>
        <w:ind w:left="426" w:hanging="426"/>
        <w:jc w:val="both"/>
        <w:rPr>
          <w:rFonts w:ascii="Verdana" w:hAnsi="Verdana"/>
          <w:b/>
          <w:sz w:val="16"/>
          <w:szCs w:val="16"/>
        </w:rPr>
      </w:pPr>
      <w:r>
        <w:rPr>
          <w:rFonts w:ascii="Verdana" w:hAnsi="Verdana"/>
          <w:sz w:val="16"/>
          <w:szCs w:val="16"/>
        </w:rPr>
        <w:lastRenderedPageBreak/>
        <w:t xml:space="preserve">     </w:t>
      </w:r>
      <w:r w:rsidR="00BD3CE2">
        <w:rPr>
          <w:rFonts w:ascii="Verdana" w:hAnsi="Verdana"/>
          <w:sz w:val="16"/>
          <w:szCs w:val="16"/>
        </w:rPr>
        <w:t xml:space="preserve">a. </w:t>
      </w:r>
      <w:r w:rsidR="00BD3CE2" w:rsidRPr="00D74ED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BD3CE2" w:rsidRPr="00D74ED1" w:rsidRDefault="00C67E88" w:rsidP="006A1142">
      <w:pPr>
        <w:spacing w:line="276" w:lineRule="auto"/>
        <w:ind w:left="426" w:hanging="426"/>
        <w:jc w:val="both"/>
        <w:rPr>
          <w:rFonts w:ascii="Verdana" w:hAnsi="Verdana"/>
          <w:sz w:val="16"/>
          <w:szCs w:val="16"/>
        </w:rPr>
      </w:pPr>
      <w:r>
        <w:rPr>
          <w:rFonts w:ascii="Verdana" w:hAnsi="Verdana"/>
          <w:sz w:val="16"/>
          <w:szCs w:val="16"/>
        </w:rPr>
        <w:t xml:space="preserve">    b. </w:t>
      </w:r>
      <w:r w:rsidR="00BD3CE2"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6E0A4E" w:rsidRDefault="00BD3CE2" w:rsidP="006E0A4E">
      <w:pPr>
        <w:spacing w:line="276" w:lineRule="auto"/>
        <w:jc w:val="both"/>
        <w:rPr>
          <w:rFonts w:ascii="Verdana" w:hAnsi="Verdana"/>
          <w:sz w:val="16"/>
          <w:szCs w:val="16"/>
        </w:rPr>
      </w:pPr>
      <w:r w:rsidRPr="00231316">
        <w:rPr>
          <w:rFonts w:ascii="Verdana" w:hAnsi="Verdana"/>
          <w:sz w:val="16"/>
          <w:szCs w:val="16"/>
        </w:rPr>
        <w:t>W zakresie opisu przedmiotu zamówienia:</w:t>
      </w:r>
    </w:p>
    <w:p w:rsidR="006E0A4E" w:rsidRDefault="00C67E88" w:rsidP="006E0A4E">
      <w:pPr>
        <w:spacing w:line="276" w:lineRule="auto"/>
        <w:ind w:left="709" w:hanging="709"/>
        <w:jc w:val="both"/>
        <w:rPr>
          <w:rFonts w:ascii="Verdana" w:hAnsi="Verdana"/>
          <w:sz w:val="16"/>
          <w:szCs w:val="16"/>
        </w:rPr>
      </w:pPr>
      <w:r>
        <w:rPr>
          <w:rFonts w:ascii="Verdana" w:hAnsi="Verdana"/>
          <w:sz w:val="16"/>
          <w:szCs w:val="16"/>
        </w:rPr>
        <w:t xml:space="preserve">       c. </w:t>
      </w:r>
      <w:r w:rsidR="006E0A4E" w:rsidRPr="006E0A4E">
        <w:rPr>
          <w:rFonts w:ascii="Verdana" w:eastAsia="Times New Roman" w:hAnsi="Verdana" w:cs="Times New Roman"/>
          <w:kern w:val="0"/>
          <w:sz w:val="16"/>
          <w:szCs w:val="16"/>
          <w:lang w:bidi="ar-SA"/>
        </w:rPr>
        <w:t>d</w:t>
      </w:r>
      <w:r w:rsidR="00431C67">
        <w:rPr>
          <w:rFonts w:ascii="Verdana" w:eastAsia="Times New Roman" w:hAnsi="Verdana" w:cs="Verdana"/>
          <w:kern w:val="0"/>
          <w:sz w:val="16"/>
          <w:szCs w:val="16"/>
          <w:lang w:bidi="ar-SA"/>
        </w:rPr>
        <w:t xml:space="preserve">okument </w:t>
      </w:r>
      <w:r w:rsidR="006E0A4E" w:rsidRPr="006E0A4E">
        <w:rPr>
          <w:rFonts w:ascii="Verdana" w:eastAsia="Times New Roman" w:hAnsi="Verdana" w:cs="Verdana"/>
          <w:kern w:val="0"/>
          <w:sz w:val="16"/>
          <w:szCs w:val="16"/>
          <w:lang w:bidi="ar-SA"/>
        </w:rPr>
        <w:t xml:space="preserve"> potwierdzający posiadanie deklaracji zgodności </w:t>
      </w:r>
      <w:r w:rsidR="006E0A4E">
        <w:rPr>
          <w:rFonts w:ascii="Verdana" w:eastAsia="Times New Roman" w:hAnsi="Verdana" w:cs="Verdana"/>
          <w:kern w:val="0"/>
          <w:sz w:val="16"/>
          <w:szCs w:val="16"/>
          <w:lang w:bidi="ar-SA"/>
        </w:rPr>
        <w:t>CE przez zaoferowany asortyment - dotyczy pakiet</w:t>
      </w:r>
      <w:r w:rsidR="003B6D93">
        <w:rPr>
          <w:rFonts w:ascii="Verdana" w:eastAsia="Times New Roman" w:hAnsi="Verdana" w:cs="Verdana"/>
          <w:kern w:val="0"/>
          <w:sz w:val="16"/>
          <w:szCs w:val="16"/>
          <w:lang w:bidi="ar-SA"/>
        </w:rPr>
        <w:t>ów</w:t>
      </w:r>
      <w:r w:rsidR="006E0A4E">
        <w:rPr>
          <w:rFonts w:ascii="Verdana" w:eastAsia="Times New Roman" w:hAnsi="Verdana" w:cs="Verdana"/>
          <w:kern w:val="0"/>
          <w:sz w:val="16"/>
          <w:szCs w:val="16"/>
          <w:lang w:bidi="ar-SA"/>
        </w:rPr>
        <w:t xml:space="preserve"> nr 1 i 2.</w:t>
      </w:r>
    </w:p>
    <w:p w:rsidR="006E0A4E" w:rsidRPr="006E0A4E" w:rsidRDefault="00431C67" w:rsidP="00431C67">
      <w:pPr>
        <w:spacing w:line="276" w:lineRule="auto"/>
        <w:ind w:left="709" w:hanging="709"/>
        <w:jc w:val="both"/>
        <w:rPr>
          <w:rFonts w:ascii="Verdana" w:hAnsi="Verdana"/>
          <w:sz w:val="16"/>
          <w:szCs w:val="16"/>
        </w:rPr>
      </w:pPr>
      <w:r>
        <w:rPr>
          <w:rFonts w:ascii="Verdana" w:hAnsi="Verdana"/>
          <w:sz w:val="16"/>
          <w:szCs w:val="16"/>
        </w:rPr>
        <w:t xml:space="preserve">      </w:t>
      </w:r>
      <w:r w:rsidR="006E0A4E">
        <w:rPr>
          <w:rFonts w:ascii="Verdana" w:hAnsi="Verdana"/>
          <w:sz w:val="16"/>
          <w:szCs w:val="16"/>
        </w:rPr>
        <w:t xml:space="preserve">d. </w:t>
      </w:r>
      <w:r w:rsidR="006E0A4E" w:rsidRPr="006E0A4E">
        <w:rPr>
          <w:rFonts w:ascii="Verdana" w:eastAsia="Times New Roman" w:hAnsi="Verdana" w:cs="Verdana"/>
          <w:kern w:val="0"/>
          <w:sz w:val="16"/>
          <w:szCs w:val="16"/>
          <w:lang w:bidi="ar-SA"/>
        </w:rPr>
        <w:t xml:space="preserve">dokumenty (ulotki, karty katalogowe itp.) potwierdzające, że zaoferowany asortyment posiada parametry </w:t>
      </w:r>
      <w:r w:rsidR="006E0A4E">
        <w:rPr>
          <w:rFonts w:ascii="Verdana" w:eastAsia="Times New Roman" w:hAnsi="Verdana" w:cs="Verdana"/>
          <w:kern w:val="0"/>
          <w:sz w:val="16"/>
          <w:szCs w:val="16"/>
          <w:lang w:bidi="ar-SA"/>
        </w:rPr>
        <w:t xml:space="preserve">     </w:t>
      </w:r>
      <w:r w:rsidR="006E0A4E" w:rsidRPr="006E0A4E">
        <w:rPr>
          <w:rFonts w:ascii="Verdana" w:eastAsia="Times New Roman" w:hAnsi="Verdana" w:cs="Verdana"/>
          <w:kern w:val="0"/>
          <w:sz w:val="16"/>
          <w:szCs w:val="16"/>
          <w:lang w:bidi="ar-SA"/>
        </w:rPr>
        <w:t>wymagane przez Zamawiającego</w:t>
      </w:r>
      <w:r w:rsidR="006E0A4E">
        <w:rPr>
          <w:rFonts w:ascii="Verdana" w:eastAsia="Times New Roman" w:hAnsi="Verdana" w:cs="Verdana"/>
          <w:kern w:val="0"/>
          <w:sz w:val="16"/>
          <w:szCs w:val="16"/>
          <w:lang w:bidi="ar-SA"/>
        </w:rPr>
        <w:t xml:space="preserve"> - dotyczy pakiet</w:t>
      </w:r>
      <w:r w:rsidR="003B6D93">
        <w:rPr>
          <w:rFonts w:ascii="Verdana" w:eastAsia="Times New Roman" w:hAnsi="Verdana" w:cs="Verdana"/>
          <w:kern w:val="0"/>
          <w:sz w:val="16"/>
          <w:szCs w:val="16"/>
          <w:lang w:bidi="ar-SA"/>
        </w:rPr>
        <w:t>ów</w:t>
      </w:r>
      <w:r w:rsidR="006E0A4E">
        <w:rPr>
          <w:rFonts w:ascii="Verdana" w:eastAsia="Times New Roman" w:hAnsi="Verdana" w:cs="Verdana"/>
          <w:kern w:val="0"/>
          <w:sz w:val="16"/>
          <w:szCs w:val="16"/>
          <w:lang w:bidi="ar-SA"/>
        </w:rPr>
        <w:t xml:space="preserve"> nr 1 i 2. </w:t>
      </w:r>
    </w:p>
    <w:p w:rsidR="00B5490A" w:rsidRPr="00862D22" w:rsidRDefault="00B5490A" w:rsidP="00431C67">
      <w:pPr>
        <w:pStyle w:val="Tekstpodstawowy"/>
        <w:spacing w:before="0" w:line="276" w:lineRule="auto"/>
        <w:ind w:left="709" w:hanging="709"/>
        <w:jc w:val="left"/>
        <w:rPr>
          <w:rFonts w:ascii="Verdana" w:hAnsi="Verdana"/>
          <w:bCs/>
          <w:sz w:val="16"/>
          <w:szCs w:val="16"/>
        </w:rPr>
      </w:pPr>
      <w:r>
        <w:rPr>
          <w:rFonts w:ascii="Verdana" w:hAnsi="Verdana"/>
          <w:sz w:val="16"/>
          <w:szCs w:val="16"/>
        </w:rPr>
        <w:t xml:space="preserve"> </w:t>
      </w:r>
      <w:r w:rsidR="00431C67">
        <w:rPr>
          <w:rFonts w:ascii="Verdana" w:hAnsi="Verdana"/>
          <w:sz w:val="16"/>
          <w:szCs w:val="16"/>
        </w:rPr>
        <w:t xml:space="preserve">      </w:t>
      </w:r>
      <w:r w:rsidR="006E0A4E">
        <w:rPr>
          <w:rFonts w:ascii="Verdana" w:hAnsi="Verdana"/>
          <w:sz w:val="16"/>
          <w:szCs w:val="16"/>
        </w:rPr>
        <w:t xml:space="preserve">e. </w:t>
      </w:r>
      <w:r w:rsidRPr="00073DA7">
        <w:rPr>
          <w:rFonts w:ascii="Verdana" w:hAnsi="Verdana"/>
          <w:sz w:val="16"/>
          <w:szCs w:val="16"/>
        </w:rPr>
        <w:t xml:space="preserve">karty charakterystyki dla produktu, który został sklasyfikowany przez jego producenta jako substancja bądź mieszanina niebezpieczna zgodnie z dyrektywą 67/548/EWG lub dyrektywą 1999/45/WE - </w:t>
      </w:r>
      <w:r w:rsidRPr="00862D22">
        <w:rPr>
          <w:rFonts w:ascii="Verdana" w:hAnsi="Verdana"/>
          <w:bCs/>
          <w:sz w:val="16"/>
          <w:szCs w:val="16"/>
        </w:rPr>
        <w:t>dotyczy Pakietu nr 1.</w:t>
      </w:r>
    </w:p>
    <w:p w:rsidR="00431C67" w:rsidRPr="00431C67" w:rsidRDefault="00431C67" w:rsidP="00431C67">
      <w:pPr>
        <w:pStyle w:val="Tekstpodstawowy"/>
        <w:spacing w:before="0" w:line="276" w:lineRule="auto"/>
        <w:ind w:left="709" w:hanging="709"/>
        <w:jc w:val="left"/>
        <w:rPr>
          <w:rFonts w:ascii="Verdana" w:hAnsi="Verdana"/>
          <w:bCs/>
          <w:sz w:val="16"/>
          <w:szCs w:val="16"/>
        </w:rPr>
      </w:pPr>
      <w:r w:rsidRPr="00431C67">
        <w:rPr>
          <w:rFonts w:ascii="Verdana" w:hAnsi="Verdana"/>
          <w:bCs/>
          <w:sz w:val="16"/>
          <w:szCs w:val="16"/>
        </w:rPr>
        <w:t xml:space="preserve">       f. dokument </w:t>
      </w:r>
      <w:r w:rsidR="00862D22">
        <w:rPr>
          <w:rFonts w:ascii="Verdana" w:hAnsi="Verdana"/>
          <w:bCs/>
          <w:sz w:val="16"/>
          <w:szCs w:val="16"/>
        </w:rPr>
        <w:t>potwierdzający wydajność zaoferowanych wyrobów</w:t>
      </w:r>
      <w:r w:rsidRPr="00431C67">
        <w:rPr>
          <w:rFonts w:ascii="Verdana" w:hAnsi="Verdana"/>
          <w:bCs/>
          <w:sz w:val="16"/>
          <w:szCs w:val="16"/>
        </w:rPr>
        <w:t xml:space="preserve"> </w:t>
      </w:r>
      <w:r w:rsidR="00862D22">
        <w:rPr>
          <w:rFonts w:ascii="Verdana" w:hAnsi="Verdana"/>
          <w:bCs/>
          <w:sz w:val="16"/>
          <w:szCs w:val="16"/>
        </w:rPr>
        <w:t>zgodnie</w:t>
      </w:r>
      <w:r w:rsidRPr="00431C67">
        <w:rPr>
          <w:rFonts w:ascii="Verdana" w:hAnsi="Verdana"/>
          <w:bCs/>
          <w:sz w:val="16"/>
          <w:szCs w:val="16"/>
        </w:rPr>
        <w:t xml:space="preserve"> z normami:</w:t>
      </w:r>
    </w:p>
    <w:p w:rsidR="00431C67" w:rsidRPr="00431C67" w:rsidRDefault="00431C67" w:rsidP="00431C67">
      <w:pPr>
        <w:widowControl w:val="0"/>
        <w:autoSpaceDN w:val="0"/>
        <w:spacing w:line="276" w:lineRule="auto"/>
        <w:ind w:left="709"/>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w:t>
      </w:r>
      <w:r w:rsidRPr="00431C67">
        <w:rPr>
          <w:rFonts w:ascii="Verdana" w:eastAsia="Times New Roman" w:hAnsi="Verdana" w:cs="Times New Roman"/>
          <w:sz w:val="16"/>
          <w:szCs w:val="16"/>
          <w:lang w:eastAsia="hi-IN"/>
        </w:rPr>
        <w:t>ISO 19752 - międzynarodowa norma dla tonerów monochromatycznych,</w:t>
      </w:r>
    </w:p>
    <w:p w:rsidR="00431C67" w:rsidRPr="00431C67" w:rsidRDefault="00431C67" w:rsidP="00431C67">
      <w:pPr>
        <w:widowControl w:val="0"/>
        <w:autoSpaceDN w:val="0"/>
        <w:spacing w:line="276" w:lineRule="auto"/>
        <w:ind w:left="709"/>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w:t>
      </w:r>
      <w:r w:rsidRPr="00431C67">
        <w:rPr>
          <w:rFonts w:ascii="Verdana" w:eastAsia="Times New Roman" w:hAnsi="Verdana" w:cs="Times New Roman"/>
          <w:sz w:val="16"/>
          <w:szCs w:val="16"/>
          <w:lang w:eastAsia="hi-IN"/>
        </w:rPr>
        <w:t>ISO 19798 - międzynarodowa norma dla tonerów kolorowych,</w:t>
      </w:r>
    </w:p>
    <w:p w:rsidR="00431C67" w:rsidRDefault="00431C67" w:rsidP="00431C67">
      <w:pPr>
        <w:widowControl w:val="0"/>
        <w:autoSpaceDN w:val="0"/>
        <w:spacing w:line="276" w:lineRule="auto"/>
        <w:ind w:left="709"/>
        <w:textAlignment w:val="baseline"/>
        <w:rPr>
          <w:rFonts w:ascii="Verdana" w:eastAsia="Times New Roman" w:hAnsi="Verdana" w:cs="Times New Roman"/>
          <w:sz w:val="16"/>
          <w:szCs w:val="16"/>
          <w:lang w:eastAsia="hi-IN"/>
        </w:rPr>
      </w:pPr>
      <w:r>
        <w:rPr>
          <w:rFonts w:ascii="Verdana" w:eastAsia="Times New Roman" w:hAnsi="Verdana" w:cs="Times New Roman"/>
          <w:sz w:val="16"/>
          <w:szCs w:val="16"/>
          <w:lang w:eastAsia="hi-IN"/>
        </w:rPr>
        <w:t xml:space="preserve">- </w:t>
      </w:r>
      <w:r w:rsidRPr="00431C67">
        <w:rPr>
          <w:rFonts w:ascii="Verdana" w:eastAsia="Times New Roman" w:hAnsi="Verdana" w:cs="Times New Roman"/>
          <w:sz w:val="16"/>
          <w:szCs w:val="16"/>
          <w:lang w:eastAsia="hi-IN"/>
        </w:rPr>
        <w:t>ISO 24711 - międzynarodowa norma określająca wytyczne do testowania wydajności w drukarkach atramentowych i urządzeniach wielofunkcyjnych</w:t>
      </w:r>
      <w:r w:rsidR="003B6D93">
        <w:rPr>
          <w:rFonts w:ascii="Verdana" w:eastAsia="Times New Roman" w:hAnsi="Verdana" w:cs="Times New Roman"/>
          <w:sz w:val="16"/>
          <w:szCs w:val="16"/>
          <w:lang w:eastAsia="hi-IN"/>
        </w:rPr>
        <w:t xml:space="preserve"> – dotyczy pakietu nr 1</w:t>
      </w:r>
      <w:r>
        <w:rPr>
          <w:rFonts w:ascii="Verdana" w:eastAsia="Times New Roman" w:hAnsi="Verdana" w:cs="Times New Roman"/>
          <w:sz w:val="16"/>
          <w:szCs w:val="16"/>
          <w:lang w:eastAsia="hi-IN"/>
        </w:rPr>
        <w:t>.</w:t>
      </w:r>
    </w:p>
    <w:p w:rsidR="00BD3CE2" w:rsidRPr="009B54A5" w:rsidRDefault="00BD3CE2" w:rsidP="00431C67">
      <w:pPr>
        <w:spacing w:line="276" w:lineRule="auto"/>
        <w:jc w:val="both"/>
        <w:rPr>
          <w:rFonts w:ascii="Verdana" w:hAnsi="Verdana"/>
          <w:sz w:val="16"/>
          <w:szCs w:val="16"/>
        </w:rPr>
      </w:pPr>
      <w:r w:rsidRPr="009B54A5">
        <w:rPr>
          <w:rFonts w:ascii="Verdana" w:hAnsi="Verdana"/>
          <w:sz w:val="16"/>
          <w:szCs w:val="16"/>
        </w:rPr>
        <w:t xml:space="preserve">6. Na podstawie art. 26 ust.6 ustawy </w:t>
      </w:r>
      <w:proofErr w:type="spellStart"/>
      <w:r w:rsidRPr="009B54A5">
        <w:rPr>
          <w:rFonts w:ascii="Verdana" w:hAnsi="Verdana"/>
          <w:sz w:val="16"/>
          <w:szCs w:val="16"/>
        </w:rPr>
        <w:t>Pzp</w:t>
      </w:r>
      <w:proofErr w:type="spellEnd"/>
      <w:r w:rsidRPr="009B54A5">
        <w:rPr>
          <w:rFonts w:ascii="Verdana" w:hAnsi="Verdana"/>
          <w:sz w:val="16"/>
          <w:szCs w:val="16"/>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str.2 załącznika nr 1 do SIWZ formularza ofertowego.</w:t>
      </w:r>
    </w:p>
    <w:p w:rsidR="00BD3CE2" w:rsidRPr="00D74ED1" w:rsidRDefault="00BD3CE2" w:rsidP="00431C67">
      <w:pPr>
        <w:spacing w:line="276" w:lineRule="auto"/>
        <w:jc w:val="both"/>
        <w:rPr>
          <w:rFonts w:ascii="Verdana" w:hAnsi="Verdana"/>
          <w:sz w:val="16"/>
          <w:szCs w:val="16"/>
        </w:rPr>
      </w:pPr>
      <w:r>
        <w:rPr>
          <w:rFonts w:ascii="Verdana" w:hAnsi="Verdana"/>
          <w:sz w:val="16"/>
          <w:szCs w:val="16"/>
        </w:rPr>
        <w:t>7</w:t>
      </w:r>
      <w:r w:rsidRPr="00D74ED1">
        <w:rPr>
          <w:rFonts w:ascii="Verdana" w:hAnsi="Verdana"/>
          <w:sz w:val="16"/>
          <w:szCs w:val="16"/>
        </w:rPr>
        <w:t>.</w:t>
      </w:r>
      <w:r>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w:t>
      </w:r>
      <w:proofErr w:type="spellStart"/>
      <w:r w:rsidRPr="00D74ED1">
        <w:rPr>
          <w:rFonts w:ascii="Verdana" w:hAnsi="Verdana"/>
          <w:sz w:val="16"/>
          <w:szCs w:val="16"/>
        </w:rPr>
        <w:t>Pzp</w:t>
      </w:r>
      <w:proofErr w:type="spellEnd"/>
      <w:r w:rsidRPr="00D74ED1">
        <w:rPr>
          <w:rFonts w:ascii="Verdana" w:hAnsi="Verdana"/>
          <w:sz w:val="16"/>
          <w:szCs w:val="16"/>
        </w:rPr>
        <w:t>, przekaże Zamawiającemu oświadczenie o przynależności lub braku przynależności do tej samej grupy kapitałowej, o której mowa w art. 24 ust. 1 pkt 23 ustawy PZP - zgodnego z zał.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BD3CE2" w:rsidRPr="00D74ED1" w:rsidRDefault="00BD3CE2" w:rsidP="00BD3CE2">
      <w:pPr>
        <w:spacing w:line="276" w:lineRule="auto"/>
        <w:jc w:val="both"/>
        <w:rPr>
          <w:rFonts w:ascii="Verdana" w:hAnsi="Verdana"/>
          <w:sz w:val="16"/>
          <w:szCs w:val="16"/>
        </w:rPr>
      </w:pPr>
      <w:r>
        <w:rPr>
          <w:rFonts w:ascii="Verdana" w:hAnsi="Verdana"/>
          <w:sz w:val="16"/>
          <w:szCs w:val="16"/>
        </w:rPr>
        <w:t>8</w:t>
      </w:r>
      <w:r w:rsidRPr="00D74ED1">
        <w:rPr>
          <w:rFonts w:ascii="Verdana" w:hAnsi="Verdana"/>
          <w:sz w:val="16"/>
          <w:szCs w:val="16"/>
        </w:rPr>
        <w:t>.</w:t>
      </w:r>
      <w:r>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BD3CE2" w:rsidRPr="00D74ED1" w:rsidRDefault="00BD3CE2" w:rsidP="00BD3CE2">
      <w:pPr>
        <w:spacing w:line="276" w:lineRule="auto"/>
        <w:jc w:val="both"/>
        <w:rPr>
          <w:rFonts w:ascii="Verdana" w:hAnsi="Verdana"/>
          <w:sz w:val="16"/>
          <w:szCs w:val="16"/>
        </w:rPr>
      </w:pPr>
      <w:r>
        <w:rPr>
          <w:rFonts w:ascii="Verdana" w:hAnsi="Verdana"/>
          <w:sz w:val="16"/>
          <w:szCs w:val="16"/>
        </w:rPr>
        <w:t>9</w:t>
      </w:r>
      <w:r w:rsidRPr="00D74ED1">
        <w:rPr>
          <w:rFonts w:ascii="Verdana" w:hAnsi="Verdana"/>
          <w:sz w:val="16"/>
          <w:szCs w:val="16"/>
        </w:rPr>
        <w:t>.</w:t>
      </w:r>
      <w:r>
        <w:rPr>
          <w:rFonts w:ascii="Verdana" w:hAnsi="Verdana"/>
          <w:sz w:val="16"/>
          <w:szCs w:val="16"/>
        </w:rPr>
        <w:t xml:space="preserve"> </w:t>
      </w:r>
      <w:r w:rsidRPr="00D74ED1">
        <w:rPr>
          <w:rFonts w:ascii="Verdana" w:hAnsi="Verdana"/>
          <w:sz w:val="16"/>
          <w:szCs w:val="16"/>
        </w:rPr>
        <w:t>Jeżeli wykonawca nie złoży oświadczenia</w:t>
      </w:r>
      <w:r>
        <w:rPr>
          <w:rFonts w:ascii="Verdana" w:hAnsi="Verdana"/>
          <w:sz w:val="16"/>
          <w:szCs w:val="16"/>
        </w:rPr>
        <w:t>, o którym mowa w rozdz. VII. 1 i 7</w:t>
      </w:r>
      <w:r w:rsidRPr="00D74ED1">
        <w:rPr>
          <w:rFonts w:ascii="Verdana" w:hAnsi="Verdana"/>
          <w:sz w:val="16"/>
          <w:szCs w:val="16"/>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BD3CE2" w:rsidRPr="00D74ED1" w:rsidRDefault="00BD3CE2" w:rsidP="00BD3CE2">
      <w:pPr>
        <w:spacing w:line="276" w:lineRule="auto"/>
        <w:jc w:val="both"/>
        <w:rPr>
          <w:rFonts w:ascii="Verdana" w:hAnsi="Verdana"/>
          <w:sz w:val="16"/>
          <w:szCs w:val="16"/>
        </w:rPr>
      </w:pPr>
      <w:r>
        <w:rPr>
          <w:rFonts w:ascii="Verdana" w:hAnsi="Verdana"/>
          <w:sz w:val="16"/>
          <w:szCs w:val="16"/>
        </w:rPr>
        <w:t>10</w:t>
      </w:r>
      <w:r w:rsidRPr="00D74ED1">
        <w:rPr>
          <w:rFonts w:ascii="Verdana" w:hAnsi="Verdana"/>
          <w:sz w:val="16"/>
          <w:szCs w:val="16"/>
        </w:rPr>
        <w:t xml:space="preserve">. Jeżeli Wykonawca ma siedzibę lub miejsce zamieszkania poza terytorium Rzeczypospolitej Polskiej; </w:t>
      </w:r>
    </w:p>
    <w:p w:rsidR="00BD3CE2" w:rsidRDefault="00BD3CE2" w:rsidP="00BD3CE2">
      <w:pPr>
        <w:spacing w:line="276" w:lineRule="auto"/>
        <w:ind w:left="708"/>
        <w:jc w:val="both"/>
        <w:rPr>
          <w:rFonts w:ascii="Verdana" w:hAnsi="Verdana"/>
          <w:sz w:val="16"/>
          <w:szCs w:val="16"/>
        </w:rPr>
      </w:pPr>
      <w:r w:rsidRPr="00D74ED1">
        <w:rPr>
          <w:rFonts w:ascii="Verdana" w:hAnsi="Verdana"/>
          <w:sz w:val="16"/>
          <w:szCs w:val="16"/>
        </w:rPr>
        <w:t xml:space="preserve">a)zamiast dokumentów, o których mowa w pkt 5. </w:t>
      </w:r>
      <w:proofErr w:type="spellStart"/>
      <w:r>
        <w:rPr>
          <w:rFonts w:ascii="Verdana" w:hAnsi="Verdana"/>
          <w:sz w:val="16"/>
          <w:szCs w:val="16"/>
        </w:rPr>
        <w:t>p</w:t>
      </w:r>
      <w:r w:rsidRPr="00D74ED1">
        <w:rPr>
          <w:rFonts w:ascii="Verdana" w:hAnsi="Verdana"/>
          <w:sz w:val="16"/>
          <w:szCs w:val="16"/>
        </w:rPr>
        <w:t>pkt</w:t>
      </w:r>
      <w:proofErr w:type="spellEnd"/>
      <w:r w:rsidRPr="00D74ED1">
        <w:rPr>
          <w:rFonts w:ascii="Verdana" w:hAnsi="Verdana"/>
          <w:sz w:val="16"/>
          <w:szCs w:val="16"/>
        </w:rPr>
        <w:t xml:space="preserve"> a i b – składa dokument lub dokumenty wystawione w kraju, w którym ma siedzibę lub miejsce zamieszkania, potwierdzające odpowiednio, że nie otwarto jego likwidacji ani nie ogłoszono upadłości, nie zalega z uiszczeniem podatków, opłat, składek na ubezpieczenie </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społeczne lub zdrowotne albo, że uzyskała przewidziane prawem zwolnienie, odroczenie lub rozłożenie na raty zaległych płatności lub wstrzymanie w całości wykonania decyzji właściwego organu,</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 xml:space="preserve">d)Jeżeli, w przypadku Wykonawcy mającego siedzibę na terytorium Rzeczypospolitej Polskiej, osoby, o których mowa w art. 24 ust. 1 ustawy </w:t>
      </w:r>
      <w:proofErr w:type="spellStart"/>
      <w:r w:rsidRPr="00D74ED1">
        <w:rPr>
          <w:rFonts w:ascii="Verdana" w:hAnsi="Verdana"/>
          <w:sz w:val="16"/>
          <w:szCs w:val="16"/>
        </w:rPr>
        <w:t>Pzp</w:t>
      </w:r>
      <w:proofErr w:type="spellEnd"/>
      <w:r w:rsidRPr="00D74ED1">
        <w:rPr>
          <w:rFonts w:ascii="Verdana" w:hAnsi="Verdana"/>
          <w:sz w:val="16"/>
          <w:szCs w:val="16"/>
        </w:rPr>
        <w:t xml:space="preserve">, mają miejsce zamieszkania poza terytorium Rzeczypospolitej Polskiej, Wykonawca składa w odniesieniu do nich zaświadczenie właściwego organu sądowego albo </w:t>
      </w:r>
      <w:r w:rsidRPr="00D74ED1">
        <w:rPr>
          <w:rFonts w:ascii="Verdana" w:hAnsi="Verdana"/>
          <w:sz w:val="16"/>
          <w:szCs w:val="16"/>
        </w:rPr>
        <w:lastRenderedPageBreak/>
        <w:t xml:space="preserve">administracyjnego miejsca zamieszkania dotyczące niekaralności tych osób w zakresie określonym w art. 24 ust. 1 ustawy </w:t>
      </w:r>
      <w:proofErr w:type="spellStart"/>
      <w:r w:rsidRPr="00D74ED1">
        <w:rPr>
          <w:rFonts w:ascii="Verdana" w:hAnsi="Verdana"/>
          <w:sz w:val="16"/>
          <w:szCs w:val="16"/>
        </w:rPr>
        <w:t>Pzp</w:t>
      </w:r>
      <w:proofErr w:type="spellEnd"/>
      <w:r w:rsidRPr="00D74ED1">
        <w:rPr>
          <w:rFonts w:ascii="Verdana" w:hAnsi="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BD3CE2" w:rsidRPr="00D74ED1" w:rsidRDefault="00BD3CE2" w:rsidP="00BD3CE2">
      <w:pPr>
        <w:spacing w:line="276" w:lineRule="auto"/>
        <w:jc w:val="both"/>
        <w:rPr>
          <w:rFonts w:ascii="Verdana" w:hAnsi="Verdana"/>
          <w:sz w:val="16"/>
          <w:szCs w:val="16"/>
        </w:rPr>
      </w:pPr>
      <w:r>
        <w:rPr>
          <w:rFonts w:ascii="Verdana" w:hAnsi="Verdana"/>
          <w:sz w:val="16"/>
          <w:szCs w:val="16"/>
        </w:rPr>
        <w:t>11</w:t>
      </w:r>
      <w:r w:rsidRPr="00D74ED1">
        <w:rPr>
          <w:rFonts w:ascii="Verdana" w:hAnsi="Verdana"/>
          <w:sz w:val="16"/>
          <w:szCs w:val="16"/>
        </w:rPr>
        <w:t xml:space="preserve">. Ocena spełnienia warunków dokonana zostanie przez komisję przetargową zgodnie z Ustawą </w:t>
      </w:r>
      <w:proofErr w:type="spellStart"/>
      <w:r w:rsidRPr="00D74ED1">
        <w:rPr>
          <w:rFonts w:ascii="Verdana" w:hAnsi="Verdana"/>
          <w:sz w:val="16"/>
          <w:szCs w:val="16"/>
        </w:rPr>
        <w:t>Pzp</w:t>
      </w:r>
      <w:proofErr w:type="spellEnd"/>
      <w:r w:rsidRPr="00D74ED1">
        <w:rPr>
          <w:rFonts w:ascii="Verdana" w:hAnsi="Verdana"/>
          <w:sz w:val="16"/>
          <w:szCs w:val="16"/>
        </w:rPr>
        <w:t xml:space="preserve"> oraz niniejszą SIWZ. </w:t>
      </w:r>
    </w:p>
    <w:p w:rsidR="00BD3CE2" w:rsidRPr="008E41B3" w:rsidRDefault="00BD3CE2" w:rsidP="00BD3CE2">
      <w:pPr>
        <w:spacing w:line="276"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BD3CE2" w:rsidRPr="00D74ED1" w:rsidRDefault="00BD3CE2" w:rsidP="00BD3CE2">
      <w:pPr>
        <w:spacing w:line="276"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Szpital Powiatowy Zawiercie, 42-400 Zawiercie ul. Miodowa 14, Budynek Główny „A”, Dział Zamówień Publicznych, pokój 109.</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BD3CE2" w:rsidRPr="007F4AB4" w:rsidRDefault="00BD3CE2" w:rsidP="00BD3CE2">
      <w:pPr>
        <w:spacing w:line="276"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BD3CE2" w:rsidRPr="007132CF" w:rsidRDefault="00BD3CE2" w:rsidP="00BD3CE2">
      <w:pPr>
        <w:suppressAutoHyphens w:val="0"/>
        <w:spacing w:line="276" w:lineRule="auto"/>
        <w:jc w:val="both"/>
        <w:outlineLvl w:val="1"/>
        <w:rPr>
          <w:rFonts w:ascii="Verdana" w:hAnsi="Verdana"/>
          <w:sz w:val="16"/>
          <w:szCs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w:t>
      </w:r>
      <w:r>
        <w:rPr>
          <w:rFonts w:ascii="Verdana" w:eastAsia="Times New Roman" w:hAnsi="Verdana"/>
          <w:color w:val="000000"/>
          <w:sz w:val="16"/>
          <w:szCs w:val="16"/>
          <w:lang w:eastAsia="pl-PL"/>
        </w:rPr>
        <w:t xml:space="preserve">Zamawiający jest zobowiązany udzielić odpowiedzi na pytania zadane w terminie do </w:t>
      </w:r>
      <w:r w:rsidR="00A306FE">
        <w:rPr>
          <w:rFonts w:ascii="Verdana" w:eastAsia="Times New Roman" w:hAnsi="Verdana"/>
          <w:b/>
          <w:color w:val="000000"/>
          <w:sz w:val="16"/>
          <w:szCs w:val="16"/>
          <w:lang w:eastAsia="pl-PL"/>
        </w:rPr>
        <w:t>13.11</w:t>
      </w:r>
      <w:r>
        <w:rPr>
          <w:rFonts w:ascii="Verdana" w:eastAsia="Times New Roman" w:hAnsi="Verdana"/>
          <w:b/>
          <w:color w:val="000000"/>
          <w:sz w:val="16"/>
          <w:szCs w:val="16"/>
          <w:lang w:eastAsia="pl-PL"/>
        </w:rPr>
        <w:t>.</w:t>
      </w:r>
      <w:r>
        <w:rPr>
          <w:rFonts w:ascii="Verdana" w:eastAsia="Times New Roman" w:hAnsi="Verdana"/>
          <w:b/>
          <w:bCs/>
          <w:color w:val="000000"/>
          <w:sz w:val="16"/>
          <w:szCs w:val="16"/>
          <w:lang w:eastAsia="pl-PL"/>
        </w:rPr>
        <w:t>2018r.</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BD3CE2" w:rsidRPr="00D74ED1" w:rsidRDefault="00BD3CE2" w:rsidP="00BD3CE2">
      <w:pPr>
        <w:spacing w:line="276"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w:t>
      </w:r>
      <w:r>
        <w:rPr>
          <w:rFonts w:ascii="Verdana" w:hAnsi="Verdana"/>
          <w:sz w:val="16"/>
          <w:szCs w:val="16"/>
        </w:rPr>
        <w:t xml:space="preserve"> Katarzyna Nowak </w:t>
      </w:r>
      <w:r w:rsidRPr="00D74ED1">
        <w:rPr>
          <w:rFonts w:ascii="Verdana" w:hAnsi="Verdana"/>
          <w:sz w:val="16"/>
          <w:szCs w:val="16"/>
        </w:rPr>
        <w:t>– Dział Zamówień Publicznych, tel. 32 67 40 361, e-mail: zampub@szpitalzawiercie.pl,</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BD3CE2" w:rsidRPr="00D74ED1" w:rsidRDefault="00BD3CE2" w:rsidP="00BD3CE2">
      <w:pPr>
        <w:spacing w:line="276" w:lineRule="auto"/>
        <w:ind w:firstLine="708"/>
        <w:jc w:val="both"/>
        <w:rPr>
          <w:rFonts w:ascii="Verdana" w:hAnsi="Verdana"/>
          <w:sz w:val="16"/>
          <w:szCs w:val="16"/>
        </w:rPr>
      </w:pPr>
      <w:r>
        <w:rPr>
          <w:rFonts w:ascii="Verdana" w:hAnsi="Verdana"/>
          <w:sz w:val="16"/>
          <w:szCs w:val="16"/>
        </w:rPr>
        <w:t xml:space="preserve">- </w:t>
      </w:r>
      <w:r w:rsidR="00FE68E2">
        <w:rPr>
          <w:rFonts w:ascii="Verdana" w:hAnsi="Verdana"/>
          <w:sz w:val="16"/>
          <w:szCs w:val="16"/>
        </w:rPr>
        <w:t>Rafał Bąba</w:t>
      </w:r>
      <w:r w:rsidR="00FE68E2" w:rsidRPr="00073DA7">
        <w:rPr>
          <w:rFonts w:ascii="Verdana" w:hAnsi="Verdana"/>
          <w:sz w:val="16"/>
          <w:szCs w:val="16"/>
        </w:rPr>
        <w:t xml:space="preserve"> – </w:t>
      </w:r>
      <w:r w:rsidR="00FE68E2">
        <w:rPr>
          <w:rFonts w:ascii="Verdana" w:hAnsi="Verdana"/>
          <w:sz w:val="16"/>
          <w:szCs w:val="16"/>
        </w:rPr>
        <w:t xml:space="preserve">Kierownik Działu Informatyki </w:t>
      </w:r>
      <w:r w:rsidR="00FE68E2" w:rsidRPr="00073DA7">
        <w:rPr>
          <w:rFonts w:ascii="Verdana" w:hAnsi="Verdana"/>
          <w:sz w:val="16"/>
          <w:szCs w:val="16"/>
        </w:rPr>
        <w:t xml:space="preserve"> tel. 32 67 40 371.</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pozwalają na jakikolwiek inny kontakt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BD3CE2" w:rsidRPr="008E41B3" w:rsidRDefault="00BD3CE2" w:rsidP="00BD3CE2">
      <w:pPr>
        <w:spacing w:line="276" w:lineRule="auto"/>
        <w:jc w:val="both"/>
        <w:rPr>
          <w:rFonts w:ascii="Verdana" w:hAnsi="Verdana"/>
          <w:b/>
          <w:sz w:val="16"/>
          <w:szCs w:val="16"/>
        </w:rPr>
      </w:pPr>
      <w:r w:rsidRPr="008E41B3">
        <w:rPr>
          <w:rFonts w:ascii="Verdana" w:hAnsi="Verdana"/>
          <w:b/>
          <w:sz w:val="16"/>
          <w:szCs w:val="16"/>
        </w:rPr>
        <w:t>IX. Wadium</w:t>
      </w:r>
    </w:p>
    <w:p w:rsidR="00BD3CE2" w:rsidRDefault="00BD3CE2" w:rsidP="00BD3CE2">
      <w:pPr>
        <w:spacing w:line="276" w:lineRule="auto"/>
        <w:jc w:val="both"/>
        <w:rPr>
          <w:rFonts w:ascii="Verdana" w:hAnsi="Verdana"/>
          <w:sz w:val="16"/>
          <w:szCs w:val="16"/>
        </w:rPr>
      </w:pPr>
      <w:r w:rsidRPr="00D74ED1">
        <w:rPr>
          <w:rFonts w:ascii="Verdana" w:hAnsi="Verdana"/>
          <w:sz w:val="16"/>
          <w:szCs w:val="16"/>
        </w:rPr>
        <w:t>Zamawiający nie przewiduje wniesienia wadium.</w:t>
      </w:r>
    </w:p>
    <w:p w:rsidR="00BD3CE2" w:rsidRPr="009A24CB" w:rsidRDefault="00BD3CE2" w:rsidP="00BD3CE2">
      <w:pPr>
        <w:spacing w:line="276" w:lineRule="auto"/>
        <w:jc w:val="both"/>
        <w:rPr>
          <w:rFonts w:ascii="Verdana" w:hAnsi="Verdana"/>
          <w:sz w:val="16"/>
          <w:szCs w:val="16"/>
        </w:rPr>
      </w:pPr>
      <w:r w:rsidRPr="008E41B3">
        <w:rPr>
          <w:rFonts w:ascii="Verdana" w:hAnsi="Verdana"/>
          <w:b/>
          <w:sz w:val="16"/>
          <w:szCs w:val="16"/>
        </w:rPr>
        <w:t>X. Termin związania ofertą</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96388" w:rsidRDefault="00A96388" w:rsidP="00BD3CE2">
      <w:pPr>
        <w:spacing w:line="276" w:lineRule="auto"/>
        <w:jc w:val="both"/>
        <w:rPr>
          <w:rFonts w:ascii="Verdana" w:hAnsi="Verdana"/>
          <w:b/>
          <w:sz w:val="16"/>
          <w:szCs w:val="16"/>
        </w:rPr>
      </w:pPr>
    </w:p>
    <w:p w:rsidR="00A96388" w:rsidRDefault="00A96388" w:rsidP="00BD3CE2">
      <w:pPr>
        <w:spacing w:line="276" w:lineRule="auto"/>
        <w:jc w:val="both"/>
        <w:rPr>
          <w:rFonts w:ascii="Verdana" w:hAnsi="Verdana"/>
          <w:b/>
          <w:sz w:val="16"/>
          <w:szCs w:val="16"/>
        </w:rPr>
      </w:pPr>
    </w:p>
    <w:p w:rsidR="00BD3CE2" w:rsidRPr="008E41B3" w:rsidRDefault="00BD3CE2" w:rsidP="00BD3CE2">
      <w:pPr>
        <w:spacing w:line="276" w:lineRule="auto"/>
        <w:jc w:val="both"/>
        <w:rPr>
          <w:rFonts w:ascii="Verdana" w:hAnsi="Verdana"/>
          <w:b/>
          <w:sz w:val="16"/>
          <w:szCs w:val="16"/>
        </w:rPr>
      </w:pPr>
      <w:r w:rsidRPr="008E41B3">
        <w:rPr>
          <w:rFonts w:ascii="Verdana" w:hAnsi="Verdana"/>
          <w:b/>
          <w:sz w:val="16"/>
          <w:szCs w:val="16"/>
        </w:rPr>
        <w:lastRenderedPageBreak/>
        <w:t>XI. Opis sposobu przygotowywania oferty</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 Oferta powinna zawierać:</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b). podpisany przez Wykonawcę Formularz </w:t>
      </w:r>
      <w:r>
        <w:rPr>
          <w:rFonts w:ascii="Verdana" w:hAnsi="Verdana"/>
          <w:sz w:val="16"/>
          <w:szCs w:val="16"/>
        </w:rPr>
        <w:t xml:space="preserve">asortymentowo cenowy </w:t>
      </w:r>
      <w:r w:rsidRPr="00D74ED1">
        <w:rPr>
          <w:rFonts w:ascii="Verdana" w:hAnsi="Verdana"/>
          <w:sz w:val="16"/>
          <w:szCs w:val="16"/>
        </w:rPr>
        <w:t>według załącznika nr 2 do SIWZ,</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BD3CE2" w:rsidRDefault="00BD3CE2" w:rsidP="00BD3CE2">
      <w:pPr>
        <w:spacing w:line="276"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12.</w:t>
      </w:r>
      <w:r>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FE68E2" w:rsidRDefault="00BD3CE2" w:rsidP="00FE68E2">
      <w:pPr>
        <w:spacing w:line="276" w:lineRule="auto"/>
        <w:jc w:val="center"/>
        <w:rPr>
          <w:rFonts w:ascii="Verdana" w:hAnsi="Verdana" w:cs="Verdana"/>
          <w:sz w:val="16"/>
        </w:rPr>
      </w:pPr>
      <w:r w:rsidRPr="008E41B3">
        <w:rPr>
          <w:rFonts w:ascii="Verdana" w:hAnsi="Verdana"/>
          <w:b/>
          <w:sz w:val="16"/>
          <w:szCs w:val="16"/>
        </w:rPr>
        <w:t>„Oferta na :</w:t>
      </w:r>
      <w:r w:rsidR="00FE68E2" w:rsidRPr="00FE68E2">
        <w:rPr>
          <w:rFonts w:ascii="Verdana" w:hAnsi="Verdana"/>
          <w:b/>
          <w:sz w:val="16"/>
          <w:szCs w:val="16"/>
        </w:rPr>
        <w:t xml:space="preserve"> </w:t>
      </w:r>
      <w:r w:rsidR="00FE68E2" w:rsidRPr="004219FF">
        <w:rPr>
          <w:rFonts w:ascii="Verdana" w:hAnsi="Verdana"/>
          <w:b/>
          <w:sz w:val="16"/>
          <w:szCs w:val="16"/>
        </w:rPr>
        <w:t>Dostawa materiałów eksploatacyjnych do urządzeń drukujących – 2 pakiety</w:t>
      </w:r>
      <w:r w:rsidR="00FE68E2">
        <w:rPr>
          <w:rFonts w:ascii="Verdana" w:hAnsi="Verdana"/>
          <w:b/>
          <w:sz w:val="16"/>
          <w:szCs w:val="16"/>
        </w:rPr>
        <w:t>”</w:t>
      </w:r>
      <w:r w:rsidR="00FE68E2">
        <w:rPr>
          <w:rFonts w:ascii="Verdana" w:hAnsi="Verdana" w:cs="Verdana"/>
          <w:b/>
          <w:sz w:val="16"/>
        </w:rPr>
        <w:t xml:space="preserve"> </w:t>
      </w:r>
    </w:p>
    <w:p w:rsidR="00BD3CE2" w:rsidRDefault="00FE68E2" w:rsidP="00BD3CE2">
      <w:pPr>
        <w:spacing w:line="276" w:lineRule="auto"/>
        <w:jc w:val="center"/>
        <w:rPr>
          <w:rFonts w:ascii="Verdana" w:hAnsi="Verdana"/>
          <w:b/>
          <w:sz w:val="16"/>
          <w:szCs w:val="16"/>
        </w:rPr>
      </w:pPr>
      <w:r>
        <w:rPr>
          <w:rFonts w:ascii="Verdana" w:hAnsi="Verdana"/>
          <w:b/>
          <w:sz w:val="16"/>
          <w:szCs w:val="16"/>
        </w:rPr>
        <w:t xml:space="preserve">nie otwierać przed </w:t>
      </w:r>
      <w:r w:rsidR="00A306FE">
        <w:rPr>
          <w:rFonts w:ascii="Verdana" w:hAnsi="Verdana"/>
          <w:b/>
          <w:sz w:val="16"/>
          <w:szCs w:val="16"/>
        </w:rPr>
        <w:t>19.11</w:t>
      </w:r>
      <w:r w:rsidR="00BD3CE2">
        <w:rPr>
          <w:rFonts w:ascii="Verdana" w:hAnsi="Verdana"/>
          <w:b/>
          <w:sz w:val="16"/>
          <w:szCs w:val="16"/>
        </w:rPr>
        <w:t>.2018</w:t>
      </w:r>
      <w:r w:rsidR="00BD3CE2" w:rsidRPr="008E41B3">
        <w:rPr>
          <w:rFonts w:ascii="Verdana" w:hAnsi="Verdana"/>
          <w:b/>
          <w:sz w:val="16"/>
          <w:szCs w:val="16"/>
        </w:rPr>
        <w:t>r. o godz.</w:t>
      </w:r>
      <w:r w:rsidR="00A306FE">
        <w:rPr>
          <w:rFonts w:ascii="Verdana" w:hAnsi="Verdana"/>
          <w:b/>
          <w:sz w:val="16"/>
          <w:szCs w:val="16"/>
        </w:rPr>
        <w:t xml:space="preserve"> 12</w:t>
      </w:r>
      <w:r w:rsidR="00BD3CE2">
        <w:rPr>
          <w:rFonts w:ascii="Verdana" w:hAnsi="Verdana"/>
          <w:b/>
          <w:sz w:val="16"/>
          <w:szCs w:val="16"/>
        </w:rPr>
        <w:t>:00</w:t>
      </w:r>
    </w:p>
    <w:p w:rsidR="00BD3CE2" w:rsidRPr="00AD1D49" w:rsidRDefault="00BD3CE2" w:rsidP="00BD3CE2">
      <w:pPr>
        <w:widowControl w:val="0"/>
        <w:tabs>
          <w:tab w:val="left" w:pos="2659"/>
        </w:tabs>
        <w:suppressAutoHyphens w:val="0"/>
        <w:autoSpaceDN w:val="0"/>
        <w:jc w:val="center"/>
        <w:textAlignment w:val="baseline"/>
        <w:rPr>
          <w:rFonts w:ascii="Verdana" w:eastAsia="Times New Roman" w:hAnsi="Verdana"/>
          <w:b/>
          <w:color w:val="000000"/>
          <w:kern w:val="3"/>
          <w:sz w:val="16"/>
          <w:szCs w:val="16"/>
          <w:lang w:eastAsia="pl-PL"/>
        </w:rPr>
      </w:pPr>
      <w:r w:rsidRPr="00AD1D49">
        <w:rPr>
          <w:rFonts w:ascii="Verdana" w:eastAsia="Times New Roman" w:hAnsi="Verdana"/>
          <w:b/>
          <w:color w:val="000000"/>
          <w:kern w:val="3"/>
          <w:sz w:val="16"/>
          <w:szCs w:val="16"/>
          <w:lang w:eastAsia="pl-PL"/>
        </w:rPr>
        <w:t>Szpital Powiatowy w Zawierciu,</w:t>
      </w:r>
    </w:p>
    <w:p w:rsidR="00BD3CE2" w:rsidRPr="00AD1D49" w:rsidRDefault="00BD3CE2" w:rsidP="00BD3CE2">
      <w:pPr>
        <w:widowControl w:val="0"/>
        <w:tabs>
          <w:tab w:val="left" w:pos="2659"/>
        </w:tabs>
        <w:suppressAutoHyphens w:val="0"/>
        <w:autoSpaceDN w:val="0"/>
        <w:jc w:val="center"/>
        <w:textAlignment w:val="baseline"/>
        <w:rPr>
          <w:rFonts w:ascii="Verdana" w:eastAsia="Times New Roman" w:hAnsi="Verdana"/>
          <w:b/>
          <w:color w:val="000000"/>
          <w:kern w:val="3"/>
          <w:sz w:val="16"/>
          <w:szCs w:val="16"/>
          <w:lang w:eastAsia="pl-PL"/>
        </w:rPr>
      </w:pPr>
      <w:r w:rsidRPr="00AD1D49">
        <w:rPr>
          <w:rFonts w:ascii="Verdana" w:eastAsia="Times New Roman" w:hAnsi="Verdana"/>
          <w:b/>
          <w:color w:val="000000"/>
          <w:kern w:val="3"/>
          <w:sz w:val="16"/>
          <w:szCs w:val="16"/>
          <w:lang w:eastAsia="pl-PL"/>
        </w:rPr>
        <w:t>42-400 Zawiercie ul. Miodowa 14,</w:t>
      </w:r>
    </w:p>
    <w:p w:rsidR="00BD3CE2" w:rsidRPr="00AD1D49" w:rsidRDefault="00BD3CE2" w:rsidP="00BD3CE2">
      <w:pPr>
        <w:widowControl w:val="0"/>
        <w:tabs>
          <w:tab w:val="left" w:pos="2659"/>
        </w:tabs>
        <w:suppressAutoHyphens w:val="0"/>
        <w:autoSpaceDN w:val="0"/>
        <w:jc w:val="center"/>
        <w:textAlignment w:val="baseline"/>
        <w:rPr>
          <w:rFonts w:ascii="Verdana" w:eastAsia="Times New Roman" w:hAnsi="Verdana"/>
          <w:b/>
          <w:color w:val="000000"/>
          <w:kern w:val="3"/>
          <w:sz w:val="16"/>
          <w:szCs w:val="16"/>
          <w:lang w:eastAsia="pl-PL"/>
        </w:rPr>
      </w:pPr>
      <w:r w:rsidRPr="00AD1D49">
        <w:rPr>
          <w:rFonts w:ascii="Verdana" w:eastAsia="Times New Roman" w:hAnsi="Verdana"/>
          <w:b/>
          <w:color w:val="000000"/>
          <w:kern w:val="3"/>
          <w:sz w:val="16"/>
          <w:szCs w:val="16"/>
          <w:lang w:eastAsia="pl-PL"/>
        </w:rPr>
        <w:t>Budynek Główny „A”, Dział Zamówień Publicznych, I piętro, pokój 109</w:t>
      </w:r>
    </w:p>
    <w:p w:rsidR="00BD3CE2" w:rsidRPr="008E41B3" w:rsidRDefault="00BD3CE2" w:rsidP="00BD3CE2">
      <w:pPr>
        <w:spacing w:line="276" w:lineRule="auto"/>
        <w:jc w:val="center"/>
        <w:rPr>
          <w:rFonts w:ascii="Verdana" w:hAnsi="Verdana"/>
          <w:b/>
          <w:sz w:val="16"/>
          <w:szCs w:val="16"/>
        </w:rPr>
      </w:pP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DB6C75" w:rsidRDefault="00DB6C75" w:rsidP="00BD3CE2">
      <w:pPr>
        <w:spacing w:line="276" w:lineRule="auto"/>
        <w:jc w:val="both"/>
        <w:rPr>
          <w:rFonts w:ascii="Verdana" w:hAnsi="Verdana"/>
          <w:b/>
          <w:sz w:val="16"/>
          <w:szCs w:val="16"/>
        </w:rPr>
      </w:pPr>
    </w:p>
    <w:p w:rsidR="00BD3CE2" w:rsidRPr="008E41B3" w:rsidRDefault="00BD3CE2" w:rsidP="00BD3CE2">
      <w:pPr>
        <w:spacing w:line="276" w:lineRule="auto"/>
        <w:jc w:val="both"/>
        <w:rPr>
          <w:rFonts w:ascii="Verdana" w:hAnsi="Verdana"/>
          <w:b/>
          <w:sz w:val="16"/>
          <w:szCs w:val="16"/>
        </w:rPr>
      </w:pPr>
      <w:r w:rsidRPr="008E41B3">
        <w:rPr>
          <w:rFonts w:ascii="Verdana" w:hAnsi="Verdana"/>
          <w:b/>
          <w:sz w:val="16"/>
          <w:szCs w:val="16"/>
        </w:rPr>
        <w:t>XII. Miejsce oraz termin składania i otwarcia ofert</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1.Oferty należy składać w siedzibie Zamawiającego tj. Szpital Powiatowy Zawiercie, 42-400 Zawiercie ul. Miodowa 14, Budynek Główny „A”, I piętro, Dział Zamówień Publicznych, pokój 109 do dnia </w:t>
      </w:r>
      <w:r w:rsidR="00A306FE">
        <w:rPr>
          <w:rFonts w:ascii="Verdana" w:hAnsi="Verdana"/>
          <w:sz w:val="16"/>
          <w:szCs w:val="16"/>
        </w:rPr>
        <w:t>19.11</w:t>
      </w:r>
      <w:r>
        <w:rPr>
          <w:rFonts w:ascii="Verdana" w:hAnsi="Verdana"/>
          <w:sz w:val="16"/>
          <w:szCs w:val="16"/>
        </w:rPr>
        <w:t>.2018r.</w:t>
      </w:r>
      <w:r w:rsidRPr="00D74ED1">
        <w:rPr>
          <w:rFonts w:ascii="Verdana" w:hAnsi="Verdana"/>
          <w:sz w:val="16"/>
          <w:szCs w:val="16"/>
        </w:rPr>
        <w:t xml:space="preserve"> do godz. </w:t>
      </w:r>
      <w:r>
        <w:rPr>
          <w:rFonts w:ascii="Verdana" w:hAnsi="Verdana"/>
          <w:sz w:val="16"/>
          <w:szCs w:val="16"/>
        </w:rPr>
        <w:t>10:00.</w:t>
      </w:r>
    </w:p>
    <w:p w:rsidR="00BD3CE2" w:rsidRDefault="00BD3CE2" w:rsidP="00BD3CE2">
      <w:pPr>
        <w:spacing w:line="276"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BD3CE2" w:rsidRPr="00D74ED1" w:rsidRDefault="00A306FE" w:rsidP="00BD3CE2">
      <w:pPr>
        <w:spacing w:line="276" w:lineRule="auto"/>
        <w:jc w:val="both"/>
        <w:rPr>
          <w:rFonts w:ascii="Verdana" w:hAnsi="Verdana"/>
          <w:sz w:val="16"/>
          <w:szCs w:val="16"/>
        </w:rPr>
      </w:pPr>
      <w:r>
        <w:rPr>
          <w:rFonts w:ascii="Verdana" w:hAnsi="Verdana"/>
          <w:sz w:val="16"/>
          <w:szCs w:val="16"/>
        </w:rPr>
        <w:t>19.11</w:t>
      </w:r>
      <w:r w:rsidR="00BD3CE2">
        <w:rPr>
          <w:rFonts w:ascii="Verdana" w:hAnsi="Verdana"/>
          <w:sz w:val="16"/>
          <w:szCs w:val="16"/>
        </w:rPr>
        <w:t xml:space="preserve">.2018 r. </w:t>
      </w:r>
      <w:r w:rsidR="00BD3CE2" w:rsidRPr="00D74ED1">
        <w:rPr>
          <w:rFonts w:ascii="Verdana" w:hAnsi="Verdana"/>
          <w:sz w:val="16"/>
          <w:szCs w:val="16"/>
        </w:rPr>
        <w:t>o godz. 1</w:t>
      </w:r>
      <w:r>
        <w:rPr>
          <w:rFonts w:ascii="Verdana" w:hAnsi="Verdana"/>
          <w:sz w:val="16"/>
          <w:szCs w:val="16"/>
        </w:rPr>
        <w:t>2</w:t>
      </w:r>
      <w:r w:rsidR="00BD3CE2" w:rsidRPr="00D74ED1">
        <w:rPr>
          <w:rFonts w:ascii="Verdana" w:hAnsi="Verdana"/>
          <w:sz w:val="16"/>
          <w:szCs w:val="16"/>
        </w:rPr>
        <w:t>:00, w siedzibie Zamawiającego, tj. Szpital Powiatowy Zawiercie, 42-400 Zawiercie ul. Miodowa 14, Budynek Główny „A”, I piętro, Dział Zamówień Publicznych, pokój 109.</w:t>
      </w:r>
    </w:p>
    <w:p w:rsidR="00DB6C75" w:rsidRDefault="00DB6C75" w:rsidP="00BD3CE2">
      <w:pPr>
        <w:spacing w:line="276" w:lineRule="auto"/>
        <w:jc w:val="both"/>
        <w:rPr>
          <w:rFonts w:ascii="Verdana" w:hAnsi="Verdana"/>
          <w:b/>
          <w:sz w:val="16"/>
          <w:szCs w:val="16"/>
        </w:rPr>
      </w:pPr>
    </w:p>
    <w:p w:rsidR="00A96388" w:rsidRDefault="00A96388" w:rsidP="00BD3CE2">
      <w:pPr>
        <w:spacing w:line="276" w:lineRule="auto"/>
        <w:jc w:val="both"/>
        <w:rPr>
          <w:rFonts w:ascii="Verdana" w:hAnsi="Verdana"/>
          <w:b/>
          <w:sz w:val="16"/>
          <w:szCs w:val="16"/>
        </w:rPr>
      </w:pPr>
    </w:p>
    <w:p w:rsidR="00A96388" w:rsidRDefault="00A96388" w:rsidP="00BD3CE2">
      <w:pPr>
        <w:spacing w:line="276" w:lineRule="auto"/>
        <w:jc w:val="both"/>
        <w:rPr>
          <w:rFonts w:ascii="Verdana" w:hAnsi="Verdana"/>
          <w:b/>
          <w:sz w:val="16"/>
          <w:szCs w:val="16"/>
        </w:rPr>
      </w:pPr>
    </w:p>
    <w:p w:rsidR="00A96388" w:rsidRDefault="00A96388" w:rsidP="00BD3CE2">
      <w:pPr>
        <w:spacing w:line="276" w:lineRule="auto"/>
        <w:jc w:val="both"/>
        <w:rPr>
          <w:rFonts w:ascii="Verdana" w:hAnsi="Verdana"/>
          <w:b/>
          <w:sz w:val="16"/>
          <w:szCs w:val="16"/>
        </w:rPr>
      </w:pPr>
    </w:p>
    <w:p w:rsidR="00BD3CE2" w:rsidRPr="00EE0004" w:rsidRDefault="00BD3CE2" w:rsidP="00BD3CE2">
      <w:pPr>
        <w:spacing w:line="276" w:lineRule="auto"/>
        <w:jc w:val="both"/>
        <w:rPr>
          <w:rFonts w:ascii="Verdana" w:hAnsi="Verdana"/>
          <w:b/>
          <w:sz w:val="16"/>
          <w:szCs w:val="16"/>
        </w:rPr>
      </w:pPr>
      <w:r w:rsidRPr="00EE0004">
        <w:rPr>
          <w:rFonts w:ascii="Verdana" w:hAnsi="Verdana"/>
          <w:b/>
          <w:sz w:val="16"/>
          <w:szCs w:val="16"/>
        </w:rPr>
        <w:lastRenderedPageBreak/>
        <w:t>XIII. Opis sposobu obliczenia ceny</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FE68E2" w:rsidRDefault="00FE68E2" w:rsidP="00BD3CE2">
      <w:pPr>
        <w:widowControl w:val="0"/>
        <w:autoSpaceDN w:val="0"/>
        <w:spacing w:line="276" w:lineRule="auto"/>
        <w:textAlignment w:val="baseline"/>
        <w:outlineLvl w:val="0"/>
        <w:rPr>
          <w:rFonts w:ascii="Verdana" w:hAnsi="Verdana"/>
          <w:b/>
          <w:bCs/>
          <w:color w:val="000000"/>
          <w:kern w:val="3"/>
          <w:sz w:val="16"/>
          <w:szCs w:val="16"/>
          <w:lang w:eastAsia="pl-PL"/>
        </w:rPr>
      </w:pPr>
    </w:p>
    <w:p w:rsidR="00BD3CE2" w:rsidRPr="00A475FD" w:rsidRDefault="00BD3CE2" w:rsidP="00BD3CE2">
      <w:pPr>
        <w:widowControl w:val="0"/>
        <w:autoSpaceDN w:val="0"/>
        <w:spacing w:line="276" w:lineRule="auto"/>
        <w:textAlignment w:val="baseline"/>
        <w:outlineLvl w:val="0"/>
        <w:rPr>
          <w:rFonts w:ascii="Verdana" w:hAnsi="Verdana"/>
          <w:b/>
          <w:bCs/>
          <w:color w:val="000000"/>
          <w:kern w:val="3"/>
          <w:sz w:val="16"/>
          <w:szCs w:val="16"/>
          <w:lang w:eastAsia="pl-PL"/>
        </w:rPr>
      </w:pPr>
      <w:r w:rsidRPr="00A475FD">
        <w:rPr>
          <w:rFonts w:ascii="Verdana" w:hAnsi="Verdana"/>
          <w:b/>
          <w:bCs/>
          <w:color w:val="000000"/>
          <w:kern w:val="3"/>
          <w:sz w:val="16"/>
          <w:szCs w:val="16"/>
          <w:lang w:eastAsia="pl-PL"/>
        </w:rPr>
        <w:t>XIV. Kryteria oraz sposób oceny ofert:</w:t>
      </w:r>
    </w:p>
    <w:p w:rsidR="00BD3CE2" w:rsidRPr="00A475FD" w:rsidRDefault="00BD3CE2" w:rsidP="00BD3CE2">
      <w:pPr>
        <w:widowControl w:val="0"/>
        <w:autoSpaceDN w:val="0"/>
        <w:spacing w:line="276" w:lineRule="auto"/>
        <w:textAlignment w:val="baseline"/>
        <w:outlineLvl w:val="0"/>
        <w:rPr>
          <w:rFonts w:ascii="Verdana" w:hAnsi="Verdana"/>
          <w:bCs/>
          <w:color w:val="000000"/>
          <w:kern w:val="3"/>
          <w:sz w:val="16"/>
          <w:szCs w:val="16"/>
          <w:lang w:eastAsia="pl-PL"/>
        </w:rPr>
      </w:pPr>
      <w:r w:rsidRPr="00A475FD">
        <w:rPr>
          <w:rFonts w:ascii="Verdana" w:hAnsi="Verdana"/>
          <w:bCs/>
          <w:color w:val="000000"/>
          <w:kern w:val="3"/>
          <w:sz w:val="16"/>
          <w:szCs w:val="16"/>
          <w:lang w:eastAsia="pl-PL"/>
        </w:rPr>
        <w:t>1.</w:t>
      </w:r>
      <w:r>
        <w:rPr>
          <w:rFonts w:ascii="Verdana" w:hAnsi="Verdana"/>
          <w:bCs/>
          <w:color w:val="000000"/>
          <w:kern w:val="3"/>
          <w:sz w:val="16"/>
          <w:szCs w:val="16"/>
          <w:lang w:eastAsia="pl-PL"/>
        </w:rPr>
        <w:t xml:space="preserve"> </w:t>
      </w:r>
      <w:r w:rsidRPr="00A475FD">
        <w:rPr>
          <w:rFonts w:ascii="Verdana" w:hAnsi="Verdana"/>
          <w:bCs/>
          <w:color w:val="000000"/>
          <w:kern w:val="3"/>
          <w:sz w:val="16"/>
          <w:szCs w:val="16"/>
          <w:lang w:eastAsia="pl-PL"/>
        </w:rPr>
        <w:t>Zamawiający będzie oceniał oferty według następujących kryteriów:</w:t>
      </w:r>
    </w:p>
    <w:p w:rsidR="00BD3CE2" w:rsidRPr="00A475FD" w:rsidRDefault="00BD3CE2" w:rsidP="00BD3CE2">
      <w:pPr>
        <w:spacing w:line="276" w:lineRule="auto"/>
        <w:ind w:left="1440"/>
        <w:contextualSpacing/>
        <w:outlineLvl w:val="0"/>
        <w:rPr>
          <w:rFonts w:ascii="Verdana" w:eastAsia="Times New Roman" w:hAnsi="Verdana"/>
          <w:bCs/>
          <w:color w:val="000000"/>
          <w:sz w:val="16"/>
          <w:szCs w:val="16"/>
          <w:lang w:eastAsia="pl-PL"/>
        </w:rPr>
      </w:pPr>
      <w:r w:rsidRPr="00A475FD">
        <w:rPr>
          <w:rFonts w:ascii="Verdana" w:eastAsia="Times New Roman" w:hAnsi="Verdana"/>
          <w:bCs/>
          <w:color w:val="000000"/>
          <w:sz w:val="16"/>
          <w:szCs w:val="16"/>
          <w:lang w:eastAsia="pl-PL"/>
        </w:rPr>
        <w:t>-Wybór najkorzystniejszej oferty będzie dokonany na podstawie kryteriów, osobnych na każdy dostarczony pakiet:</w:t>
      </w:r>
    </w:p>
    <w:p w:rsidR="00BD3CE2" w:rsidRPr="00A475FD" w:rsidRDefault="00BD3CE2" w:rsidP="00BD3CE2">
      <w:pPr>
        <w:widowControl w:val="0"/>
        <w:autoSpaceDN w:val="0"/>
        <w:spacing w:line="276" w:lineRule="auto"/>
        <w:textAlignment w:val="baseline"/>
        <w:rPr>
          <w:rFonts w:ascii="Verdana" w:hAnsi="Verdana"/>
          <w:kern w:val="3"/>
          <w:sz w:val="16"/>
          <w:szCs w:val="16"/>
        </w:rPr>
      </w:pPr>
      <w:r>
        <w:rPr>
          <w:rFonts w:ascii="Verdana" w:hAnsi="Verdana" w:cs="Verdana"/>
          <w:bCs/>
          <w:kern w:val="3"/>
          <w:sz w:val="16"/>
          <w:szCs w:val="16"/>
        </w:rPr>
        <w:t>KRYTERIUM I Cena - 10</w:t>
      </w:r>
      <w:r w:rsidRPr="00A475FD">
        <w:rPr>
          <w:rFonts w:ascii="Verdana" w:hAnsi="Verdana" w:cs="Verdana"/>
          <w:bCs/>
          <w:kern w:val="3"/>
          <w:sz w:val="16"/>
          <w:szCs w:val="16"/>
        </w:rPr>
        <w:t>0%,</w:t>
      </w:r>
    </w:p>
    <w:p w:rsidR="00BD3CE2" w:rsidRPr="00A475FD" w:rsidRDefault="00BD3CE2" w:rsidP="00BD3CE2">
      <w:pPr>
        <w:widowControl w:val="0"/>
        <w:autoSpaceDN w:val="0"/>
        <w:spacing w:line="276" w:lineRule="auto"/>
        <w:textAlignment w:val="baseline"/>
        <w:rPr>
          <w:rFonts w:ascii="Verdana" w:hAnsi="Verdana"/>
          <w:kern w:val="3"/>
          <w:sz w:val="16"/>
          <w:szCs w:val="16"/>
        </w:rPr>
      </w:pPr>
      <w:r w:rsidRPr="00A475FD">
        <w:rPr>
          <w:rFonts w:ascii="Verdana" w:hAnsi="Verdana" w:cs="Verdana"/>
          <w:kern w:val="3"/>
          <w:sz w:val="16"/>
          <w:szCs w:val="16"/>
        </w:rPr>
        <w:t>Zamawiający przydzieli punktację wg następujących zasad:</w:t>
      </w:r>
    </w:p>
    <w:p w:rsidR="00BD3CE2" w:rsidRPr="00A475FD" w:rsidRDefault="00BD3CE2" w:rsidP="00BD3CE2">
      <w:pPr>
        <w:widowControl w:val="0"/>
        <w:autoSpaceDN w:val="0"/>
        <w:spacing w:line="276" w:lineRule="auto"/>
        <w:textAlignment w:val="baseline"/>
        <w:rPr>
          <w:rFonts w:ascii="Verdana" w:hAnsi="Verdana"/>
          <w:kern w:val="3"/>
          <w:sz w:val="16"/>
          <w:szCs w:val="16"/>
        </w:rPr>
      </w:pPr>
      <w:r>
        <w:rPr>
          <w:rFonts w:ascii="Verdana" w:hAnsi="Verdana" w:cs="Verdana"/>
          <w:kern w:val="3"/>
          <w:sz w:val="16"/>
          <w:szCs w:val="16"/>
        </w:rPr>
        <w:t>Cena</w:t>
      </w:r>
      <w:r w:rsidRPr="00A475FD">
        <w:rPr>
          <w:rFonts w:ascii="Verdana" w:hAnsi="Verdana" w:cs="Verdana"/>
          <w:kern w:val="3"/>
          <w:sz w:val="16"/>
          <w:szCs w:val="16"/>
        </w:rPr>
        <w:t xml:space="preserve"> (C) wg wzoru:</w:t>
      </w:r>
    </w:p>
    <w:p w:rsidR="00BD3CE2" w:rsidRPr="00A475FD" w:rsidRDefault="00BD3CE2" w:rsidP="00BD3CE2">
      <w:pPr>
        <w:widowControl w:val="0"/>
        <w:autoSpaceDN w:val="0"/>
        <w:spacing w:line="276"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najniższa oferowana cena brutto</w:t>
      </w:r>
    </w:p>
    <w:p w:rsidR="00BD3CE2" w:rsidRPr="00A475FD" w:rsidRDefault="00BD3CE2" w:rsidP="00BD3CE2">
      <w:pPr>
        <w:widowControl w:val="0"/>
        <w:autoSpaceDN w:val="0"/>
        <w:spacing w:line="276" w:lineRule="auto"/>
        <w:textAlignment w:val="baseline"/>
        <w:rPr>
          <w:rFonts w:ascii="Verdana" w:hAnsi="Verdana"/>
          <w:kern w:val="3"/>
          <w:sz w:val="16"/>
          <w:szCs w:val="16"/>
        </w:rPr>
      </w:pPr>
      <w:r w:rsidRPr="00A475FD">
        <w:rPr>
          <w:rFonts w:ascii="Verdana" w:hAnsi="Verdana" w:cs="Verdana"/>
          <w:kern w:val="3"/>
          <w:sz w:val="16"/>
          <w:szCs w:val="16"/>
        </w:rPr>
        <w:t>C = ------------------------</w:t>
      </w:r>
      <w:r>
        <w:rPr>
          <w:rFonts w:ascii="Verdana" w:hAnsi="Verdana" w:cs="Verdana"/>
          <w:kern w:val="3"/>
          <w:sz w:val="16"/>
          <w:szCs w:val="16"/>
        </w:rPr>
        <w:t>-------------------   x  100 x 100 %</w:t>
      </w:r>
    </w:p>
    <w:p w:rsidR="00BD3CE2" w:rsidRPr="00A475FD" w:rsidRDefault="00BD3CE2" w:rsidP="00BD3CE2">
      <w:pPr>
        <w:widowControl w:val="0"/>
        <w:autoSpaceDN w:val="0"/>
        <w:spacing w:line="276" w:lineRule="auto"/>
        <w:textAlignment w:val="baseline"/>
        <w:rPr>
          <w:rFonts w:ascii="Verdana" w:hAnsi="Verdana"/>
          <w:kern w:val="3"/>
          <w:sz w:val="16"/>
          <w:szCs w:val="16"/>
        </w:rPr>
      </w:pPr>
      <w:r w:rsidRPr="00A475FD">
        <w:rPr>
          <w:rFonts w:ascii="Verdana" w:eastAsia="Times New Roman" w:hAnsi="Verdana" w:cs="Verdana"/>
          <w:kern w:val="3"/>
          <w:sz w:val="16"/>
          <w:szCs w:val="16"/>
        </w:rPr>
        <w:t xml:space="preserve">            </w:t>
      </w:r>
      <w:r w:rsidRPr="00A475FD">
        <w:rPr>
          <w:rFonts w:ascii="Verdana" w:hAnsi="Verdana" w:cs="Verdana"/>
          <w:kern w:val="3"/>
          <w:sz w:val="16"/>
          <w:szCs w:val="16"/>
        </w:rPr>
        <w:t>cena oferty ocenianej brutto</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2. Jako najkorzystniejsza zostanie wybrana oferta, która uzyska największą </w:t>
      </w:r>
      <w:r>
        <w:rPr>
          <w:rFonts w:ascii="Verdana" w:hAnsi="Verdana"/>
          <w:sz w:val="16"/>
          <w:szCs w:val="16"/>
        </w:rPr>
        <w:t>ilość</w:t>
      </w:r>
      <w:r w:rsidRPr="00D74ED1">
        <w:rPr>
          <w:rFonts w:ascii="Verdana" w:hAnsi="Verdana"/>
          <w:sz w:val="16"/>
          <w:szCs w:val="16"/>
        </w:rPr>
        <w:t xml:space="preserve"> punktów za ww. kryteri</w:t>
      </w:r>
      <w:r>
        <w:rPr>
          <w:rFonts w:ascii="Verdana" w:hAnsi="Verdana"/>
          <w:sz w:val="16"/>
          <w:szCs w:val="16"/>
        </w:rPr>
        <w:t>um.</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5. Zgodnie z przepisem art. 91 ust. 3a Ustawy </w:t>
      </w:r>
      <w:proofErr w:type="spellStart"/>
      <w:r w:rsidRPr="00D74ED1">
        <w:rPr>
          <w:rFonts w:ascii="Verdana" w:hAnsi="Verdana"/>
          <w:sz w:val="16"/>
          <w:szCs w:val="16"/>
        </w:rPr>
        <w:t>Pzp</w:t>
      </w:r>
      <w:proofErr w:type="spellEnd"/>
      <w:r w:rsidRPr="00D74ED1">
        <w:rPr>
          <w:rFonts w:ascii="Verdana" w:hAnsi="Verdana"/>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BD3CE2" w:rsidRDefault="00BD3CE2" w:rsidP="00BD3CE2">
      <w:pPr>
        <w:spacing w:line="276" w:lineRule="auto"/>
        <w:jc w:val="both"/>
        <w:rPr>
          <w:rFonts w:ascii="Verdana" w:hAnsi="Verdana"/>
          <w:sz w:val="16"/>
          <w:szCs w:val="16"/>
        </w:rPr>
      </w:pPr>
    </w:p>
    <w:p w:rsidR="00BD3CE2" w:rsidRPr="00D74ED1" w:rsidRDefault="00BD3CE2" w:rsidP="00BD3CE2">
      <w:pPr>
        <w:spacing w:line="276" w:lineRule="auto"/>
        <w:jc w:val="both"/>
        <w:rPr>
          <w:rFonts w:ascii="Verdana" w:hAnsi="Verdana"/>
          <w:sz w:val="16"/>
          <w:szCs w:val="16"/>
        </w:rPr>
      </w:pPr>
      <w:r w:rsidRPr="00EE0004">
        <w:rPr>
          <w:rFonts w:ascii="Verdana" w:hAnsi="Verdana"/>
          <w:b/>
          <w:sz w:val="16"/>
          <w:szCs w:val="16"/>
        </w:rPr>
        <w:t xml:space="preserve">XV. Informacja o formalnościach, jakie powinny zostać dopełnione po wyborze oferty w celu zawarcia umowy w sprawie zamówienia </w:t>
      </w:r>
      <w:r w:rsidRPr="004C2CDE">
        <w:rPr>
          <w:rFonts w:ascii="Verdana" w:hAnsi="Verdana"/>
          <w:b/>
          <w:sz w:val="16"/>
          <w:szCs w:val="16"/>
        </w:rPr>
        <w:t>publicznego</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BD3CE2" w:rsidRDefault="00BD3CE2" w:rsidP="00BD3CE2">
      <w:pPr>
        <w:spacing w:line="276" w:lineRule="auto"/>
        <w:ind w:left="708"/>
        <w:jc w:val="both"/>
        <w:rPr>
          <w:rFonts w:ascii="Verdana" w:hAnsi="Verdana"/>
          <w:sz w:val="16"/>
          <w:szCs w:val="16"/>
        </w:rPr>
      </w:pPr>
      <w:r w:rsidRPr="00D74ED1">
        <w:rPr>
          <w:rFonts w:ascii="Verdana" w:hAnsi="Verdana"/>
          <w:sz w:val="16"/>
          <w:szCs w:val="16"/>
        </w:rPr>
        <w:t xml:space="preserve">a. Wyborze najkorzystniejszej oferty, podając nazwę (firmę), albo imię i nazwisko, siedzibę albo miejsce zamieszkania i adres Wykonawcy, którego ofertę wybrano i uzasadnienie jej wyboru, a także nazwy (firmy), </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albo imiona i nazwiska, siedziby albo miejsca zamieszkania i adresy Wykonawców, którzy złożyli oferty, a także punktację przyznaną ofertom,</w:t>
      </w:r>
    </w:p>
    <w:p w:rsidR="00BD3CE2" w:rsidRPr="00D74ED1" w:rsidRDefault="00BD3CE2" w:rsidP="00BD3CE2">
      <w:pPr>
        <w:spacing w:line="276"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BD3CE2" w:rsidRPr="00D74ED1" w:rsidRDefault="00BD3CE2" w:rsidP="00BD3CE2">
      <w:pPr>
        <w:spacing w:line="276" w:lineRule="auto"/>
        <w:ind w:left="708"/>
        <w:jc w:val="both"/>
        <w:rPr>
          <w:rFonts w:ascii="Verdana" w:hAnsi="Verdana"/>
          <w:sz w:val="16"/>
          <w:szCs w:val="16"/>
        </w:rPr>
      </w:pPr>
      <w:r w:rsidRPr="00D74ED1">
        <w:rPr>
          <w:rFonts w:ascii="Verdana" w:hAnsi="Verdana"/>
          <w:sz w:val="16"/>
          <w:szCs w:val="16"/>
        </w:rPr>
        <w:t xml:space="preserve">d. Terminie, określonym zgodnie z art. 94 ust. 1 lub 2 ustawy </w:t>
      </w:r>
      <w:proofErr w:type="spellStart"/>
      <w:r w:rsidRPr="00D74ED1">
        <w:rPr>
          <w:rFonts w:ascii="Verdana" w:hAnsi="Verdana"/>
          <w:sz w:val="16"/>
          <w:szCs w:val="16"/>
        </w:rPr>
        <w:t>Pzp</w:t>
      </w:r>
      <w:proofErr w:type="spellEnd"/>
      <w:r w:rsidRPr="00D74ED1">
        <w:rPr>
          <w:rFonts w:ascii="Verdana" w:hAnsi="Verdana"/>
          <w:sz w:val="16"/>
          <w:szCs w:val="16"/>
        </w:rPr>
        <w:t>., po którego upływie umowa w sprawie zamówienia publicznego może być zawarta.</w:t>
      </w:r>
    </w:p>
    <w:p w:rsidR="00BD3CE2" w:rsidRPr="00D74ED1" w:rsidRDefault="00BD3CE2" w:rsidP="00BD3CE2">
      <w:pPr>
        <w:spacing w:line="276" w:lineRule="auto"/>
        <w:jc w:val="both"/>
        <w:rPr>
          <w:rFonts w:ascii="Verdana" w:hAnsi="Verdana"/>
          <w:sz w:val="16"/>
          <w:szCs w:val="16"/>
        </w:rPr>
      </w:pPr>
      <w:r>
        <w:rPr>
          <w:rFonts w:ascii="Verdana" w:hAnsi="Verdana"/>
          <w:sz w:val="16"/>
          <w:szCs w:val="16"/>
        </w:rPr>
        <w:t>5.</w:t>
      </w:r>
      <w:r w:rsidRPr="00D74ED1">
        <w:rPr>
          <w:rFonts w:ascii="Verdana" w:hAnsi="Verdana"/>
          <w:sz w:val="16"/>
          <w:szCs w:val="16"/>
        </w:rPr>
        <w:t>Ogłoszenie zawierające informacje wskazane w pkt. 4 Zamawiający umieści na stronie internetowej www.szpitalzawiercie.pl oraz w miejscu publicznie dostępnym w swojej siedzibie.</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lastRenderedPageBreak/>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BD3CE2" w:rsidRDefault="00BD3CE2" w:rsidP="00BD3CE2">
      <w:pPr>
        <w:spacing w:line="276" w:lineRule="auto"/>
        <w:jc w:val="both"/>
        <w:rPr>
          <w:rFonts w:ascii="Verdana" w:hAnsi="Verdana"/>
          <w:sz w:val="16"/>
          <w:szCs w:val="16"/>
        </w:rPr>
      </w:pPr>
    </w:p>
    <w:p w:rsidR="00BD3CE2" w:rsidRPr="00EE0004" w:rsidRDefault="00BD3CE2" w:rsidP="00BD3CE2">
      <w:pPr>
        <w:spacing w:line="276" w:lineRule="auto"/>
        <w:jc w:val="both"/>
        <w:rPr>
          <w:rFonts w:ascii="Verdana" w:hAnsi="Verdana"/>
          <w:b/>
          <w:sz w:val="16"/>
          <w:szCs w:val="16"/>
        </w:rPr>
      </w:pPr>
      <w:r w:rsidRPr="00EE0004">
        <w:rPr>
          <w:rFonts w:ascii="Verdana" w:hAnsi="Verdana"/>
          <w:b/>
          <w:sz w:val="16"/>
          <w:szCs w:val="16"/>
        </w:rPr>
        <w:t>XVI. Zabezpieczenie należytego wykonania umowy</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BD3CE2" w:rsidRDefault="00BD3CE2" w:rsidP="00BD3CE2">
      <w:pPr>
        <w:spacing w:line="276" w:lineRule="auto"/>
        <w:jc w:val="both"/>
        <w:rPr>
          <w:rFonts w:ascii="Verdana" w:hAnsi="Verdana"/>
          <w:sz w:val="16"/>
          <w:szCs w:val="16"/>
        </w:rPr>
      </w:pPr>
    </w:p>
    <w:p w:rsidR="00BD3CE2" w:rsidRPr="00EE0004" w:rsidRDefault="00BD3CE2" w:rsidP="00BD3CE2">
      <w:pPr>
        <w:spacing w:line="276" w:lineRule="auto"/>
        <w:jc w:val="both"/>
        <w:rPr>
          <w:rFonts w:ascii="Verdana" w:hAnsi="Verdana"/>
          <w:b/>
          <w:sz w:val="16"/>
          <w:szCs w:val="16"/>
        </w:rPr>
      </w:pPr>
      <w:r w:rsidRPr="00EE0004">
        <w:rPr>
          <w:rFonts w:ascii="Verdana" w:hAnsi="Verdana"/>
          <w:b/>
          <w:sz w:val="16"/>
          <w:szCs w:val="16"/>
        </w:rPr>
        <w:t>XVII. Istotne postanowienia umowy</w:t>
      </w:r>
    </w:p>
    <w:p w:rsidR="00633B06" w:rsidRDefault="00BD3CE2" w:rsidP="00BD3CE2">
      <w:pPr>
        <w:spacing w:line="276"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BD3CE2" w:rsidRPr="00633B06" w:rsidRDefault="00BD3CE2" w:rsidP="00BD3CE2">
      <w:pPr>
        <w:spacing w:line="276" w:lineRule="auto"/>
        <w:jc w:val="both"/>
        <w:rPr>
          <w:rFonts w:ascii="Verdana" w:hAnsi="Verdana"/>
          <w:sz w:val="16"/>
          <w:szCs w:val="16"/>
        </w:rPr>
      </w:pPr>
      <w:r w:rsidRPr="00EE0004">
        <w:rPr>
          <w:rFonts w:ascii="Verdana" w:hAnsi="Verdana"/>
          <w:b/>
          <w:sz w:val="16"/>
          <w:szCs w:val="16"/>
        </w:rPr>
        <w:t>XVIII. Pouczenie o środkach ochrony prawnej</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20908">
        <w:rPr>
          <w:rFonts w:ascii="Verdana" w:hAnsi="Verdana"/>
          <w:kern w:val="3"/>
          <w:sz w:val="16"/>
          <w:szCs w:val="16"/>
          <w:lang w:eastAsia="pl-PL"/>
        </w:rPr>
        <w:t>Pzp</w:t>
      </w:r>
      <w:proofErr w:type="spellEnd"/>
      <w:r w:rsidRPr="00520908">
        <w:rPr>
          <w:rFonts w:ascii="Verdana" w:hAnsi="Verdana"/>
          <w:kern w:val="3"/>
          <w:sz w:val="16"/>
          <w:szCs w:val="16"/>
          <w:lang w:eastAsia="pl-PL"/>
        </w:rPr>
        <w:t>;</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 xml:space="preserve">1. Informacja o niezgodnej z przepisami ustawy </w:t>
      </w:r>
      <w:proofErr w:type="spellStart"/>
      <w:r w:rsidRPr="00520908">
        <w:rPr>
          <w:rFonts w:ascii="Verdana" w:hAnsi="Verdana"/>
          <w:kern w:val="3"/>
          <w:sz w:val="16"/>
          <w:szCs w:val="16"/>
          <w:lang w:eastAsia="pl-PL"/>
        </w:rPr>
        <w:t>Pzp</w:t>
      </w:r>
      <w:proofErr w:type="spellEnd"/>
      <w:r w:rsidRPr="00520908">
        <w:rPr>
          <w:rFonts w:ascii="Verdana" w:hAnsi="Verdana"/>
          <w:kern w:val="3"/>
          <w:sz w:val="16"/>
          <w:szCs w:val="16"/>
          <w:lang w:eastAsia="pl-PL"/>
        </w:rPr>
        <w:t xml:space="preserve"> czynności:</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sidRPr="00520908">
        <w:rPr>
          <w:rFonts w:ascii="Verdana" w:hAnsi="Verdana"/>
          <w:kern w:val="3"/>
          <w:sz w:val="16"/>
          <w:szCs w:val="16"/>
          <w:lang w:eastAsia="pl-PL"/>
        </w:rPr>
        <w:t>Pzp</w:t>
      </w:r>
      <w:proofErr w:type="spellEnd"/>
      <w:r w:rsidRPr="00520908">
        <w:rPr>
          <w:rFonts w:ascii="Verdana" w:hAnsi="Verdana"/>
          <w:kern w:val="3"/>
          <w:sz w:val="16"/>
          <w:szCs w:val="16"/>
          <w:lang w:eastAsia="pl-PL"/>
        </w:rPr>
        <w:t xml:space="preserve"> dla tej czynności; na powyższe nie przysługuje odwołanie.</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2.1 Odwołanie przysługuje wyłącznie od niezgodnej z przepisami ustawy czynności Zamawiającego podjętej w postępowaniu o udzielenie zamówienia lub zaniechania czynności do której Zamawiający jest zobowiązany na podstawie ustawy.</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2.4 O oddaleniu odwołania lub jego uwzględnieniu Izba orzeka w wyroku.</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2.5 Odwołanie wnosi się do Prezesa Izby przesyłając jego kopię Zamawiającemu przed upływem terminu do wniesienia odwołania w taki sposób, aby mógł on zapoznać się z jego treścią przed upływem tego terminu.</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 xml:space="preserve">2.6 Odwołanie wnosi się w terminach określonych w art. 182 ustawy </w:t>
      </w:r>
      <w:proofErr w:type="spellStart"/>
      <w:r w:rsidRPr="00520908">
        <w:rPr>
          <w:rFonts w:ascii="Verdana" w:hAnsi="Verdana"/>
          <w:kern w:val="3"/>
          <w:sz w:val="16"/>
          <w:szCs w:val="16"/>
          <w:lang w:eastAsia="pl-PL"/>
        </w:rPr>
        <w:t>Pzp</w:t>
      </w:r>
      <w:proofErr w:type="spellEnd"/>
      <w:r w:rsidRPr="00520908">
        <w:rPr>
          <w:rFonts w:ascii="Verdana" w:hAnsi="Verdana"/>
          <w:kern w:val="3"/>
          <w:sz w:val="16"/>
          <w:szCs w:val="16"/>
          <w:lang w:eastAsia="pl-PL"/>
        </w:rPr>
        <w:t>.</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 Skarga do sądu:</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3.1 Na orzeczenie Izby stronom oraz uczestnikom postępowania odwoławczego przysługuje skarga do sądu.</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3.2 Skargę wnosi się za pośrednictwem Prezesa Izby w terminie 7 dni od dnia doręczenia orzeczenia Izby, przesyłając jednocześnie jej odpis przeciwnikowi skargi.</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3.3 Prezes Izby przekazuje skargę wraz z aktami postępowania odwoławczego właściwemu sądowi w terminie 7 dni od dnia jej otrzymania.</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3.5 Sąd rozpoznaje sprawę niezwłocznie, nie później jednak niż w terminie 1 miesiąca od dnia wpływu skargi do sądu.</w:t>
      </w:r>
    </w:p>
    <w:p w:rsidR="00BD3CE2" w:rsidRPr="00520908" w:rsidRDefault="00BD3CE2" w:rsidP="00BD3CE2">
      <w:pPr>
        <w:widowControl w:val="0"/>
        <w:suppressAutoHyphens w:val="0"/>
        <w:autoSpaceDN w:val="0"/>
        <w:spacing w:line="276" w:lineRule="auto"/>
        <w:jc w:val="both"/>
        <w:textAlignment w:val="baseline"/>
        <w:rPr>
          <w:rFonts w:ascii="Verdana" w:hAnsi="Verdana"/>
          <w:kern w:val="3"/>
          <w:sz w:val="16"/>
          <w:szCs w:val="16"/>
          <w:lang w:eastAsia="pl-PL"/>
        </w:rPr>
      </w:pPr>
      <w:r w:rsidRPr="00520908">
        <w:rPr>
          <w:rFonts w:ascii="Verdana" w:hAnsi="Verdana"/>
          <w:kern w:val="3"/>
          <w:sz w:val="16"/>
          <w:szCs w:val="16"/>
          <w:lang w:eastAsia="pl-PL"/>
        </w:rPr>
        <w:t>3.6 Od wyroku sądu lub postanowienia kończącego postępowanie w sprawie nie przysługuje skarga kasacyjna.</w:t>
      </w:r>
    </w:p>
    <w:p w:rsidR="00633B06" w:rsidRDefault="00633B06" w:rsidP="00BD3CE2">
      <w:pPr>
        <w:spacing w:line="276" w:lineRule="auto"/>
        <w:jc w:val="both"/>
        <w:rPr>
          <w:rFonts w:ascii="Verdana" w:hAnsi="Verdana"/>
          <w:b/>
          <w:sz w:val="16"/>
          <w:szCs w:val="16"/>
        </w:rPr>
      </w:pPr>
    </w:p>
    <w:p w:rsidR="00BD3CE2" w:rsidRPr="001C6FF9" w:rsidRDefault="00BD3CE2" w:rsidP="00633B06">
      <w:pPr>
        <w:spacing w:line="360" w:lineRule="auto"/>
        <w:jc w:val="both"/>
        <w:rPr>
          <w:rFonts w:ascii="Verdana" w:hAnsi="Verdana"/>
          <w:b/>
          <w:sz w:val="16"/>
          <w:szCs w:val="16"/>
        </w:rPr>
      </w:pPr>
      <w:r w:rsidRPr="001C6FF9">
        <w:rPr>
          <w:rFonts w:ascii="Verdana" w:hAnsi="Verdana"/>
          <w:b/>
          <w:sz w:val="16"/>
          <w:szCs w:val="16"/>
        </w:rPr>
        <w:t>XIX. Aukcja elektroniczna</w:t>
      </w:r>
    </w:p>
    <w:p w:rsidR="00BD3CE2" w:rsidRPr="00D74ED1" w:rsidRDefault="00BD3CE2" w:rsidP="00633B06">
      <w:pPr>
        <w:spacing w:line="36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633B06" w:rsidRPr="00633B06" w:rsidRDefault="00633B06" w:rsidP="00633B06">
      <w:pPr>
        <w:spacing w:before="113" w:line="276" w:lineRule="auto"/>
        <w:jc w:val="both"/>
        <w:rPr>
          <w:rFonts w:ascii="Verdana" w:eastAsia="Times New Roman" w:hAnsi="Verdana"/>
          <w:b/>
          <w:kern w:val="0"/>
          <w:sz w:val="16"/>
          <w:szCs w:val="16"/>
          <w:lang w:bidi="ar-SA"/>
        </w:rPr>
      </w:pPr>
      <w:r w:rsidRPr="00633B06">
        <w:rPr>
          <w:rFonts w:ascii="Verdana" w:eastAsia="Times New Roman" w:hAnsi="Verdana"/>
          <w:b/>
          <w:kern w:val="0"/>
          <w:sz w:val="16"/>
          <w:szCs w:val="16"/>
          <w:lang w:bidi="ar-SA"/>
        </w:rPr>
        <w:t>XX. Inne</w:t>
      </w:r>
    </w:p>
    <w:p w:rsidR="00A96388" w:rsidRDefault="00633B06" w:rsidP="00A96388">
      <w:pPr>
        <w:spacing w:before="113" w:line="276" w:lineRule="auto"/>
        <w:jc w:val="both"/>
        <w:rPr>
          <w:rFonts w:ascii="Verdana" w:eastAsia="Times New Roman" w:hAnsi="Verdana"/>
          <w:b/>
          <w:kern w:val="0"/>
          <w:sz w:val="16"/>
          <w:szCs w:val="16"/>
          <w:lang w:bidi="ar-SA"/>
        </w:rPr>
      </w:pPr>
      <w:r w:rsidRPr="00633B06">
        <w:rPr>
          <w:rFonts w:ascii="Verdana" w:eastAsia="Times New Roman" w:hAnsi="Verdana"/>
          <w:kern w:val="0"/>
          <w:sz w:val="16"/>
          <w:szCs w:val="16"/>
          <w:lang w:bidi="ar-SA"/>
        </w:rPr>
        <w:t>Do</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spraw</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nieuregulowanych</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w</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niniejszej</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SIWZ</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mają</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zastosowanie</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przepisy</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ustawy</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z dnia</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29</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stycznia</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2004</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roku</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Prawo</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zamówień</w:t>
      </w:r>
      <w:r w:rsidRPr="00633B06">
        <w:rPr>
          <w:rFonts w:ascii="Verdana" w:eastAsia="Tahoma" w:hAnsi="Verdana"/>
          <w:kern w:val="0"/>
          <w:sz w:val="16"/>
          <w:szCs w:val="16"/>
          <w:lang w:bidi="ar-SA"/>
        </w:rPr>
        <w:t xml:space="preserve"> </w:t>
      </w:r>
      <w:r w:rsidRPr="00633B06">
        <w:rPr>
          <w:rFonts w:ascii="Verdana" w:eastAsia="Times New Roman" w:hAnsi="Verdana"/>
          <w:kern w:val="0"/>
          <w:sz w:val="16"/>
          <w:szCs w:val="16"/>
          <w:lang w:bidi="ar-SA"/>
        </w:rPr>
        <w:t>publicznych</w:t>
      </w:r>
      <w:r w:rsidRPr="00633B06">
        <w:rPr>
          <w:rFonts w:ascii="Verdana" w:eastAsia="Tahoma" w:hAnsi="Verdana"/>
          <w:kern w:val="0"/>
          <w:sz w:val="16"/>
          <w:szCs w:val="16"/>
          <w:lang w:bidi="ar-SA"/>
        </w:rPr>
        <w:t xml:space="preserve"> </w:t>
      </w:r>
      <w:r w:rsidRPr="00633B06">
        <w:rPr>
          <w:rFonts w:ascii="Verdana" w:hAnsi="Verdana"/>
          <w:kern w:val="3"/>
          <w:sz w:val="16"/>
          <w:szCs w:val="16"/>
        </w:rPr>
        <w:t>(</w:t>
      </w:r>
      <w:proofErr w:type="spellStart"/>
      <w:r w:rsidRPr="00633B06">
        <w:rPr>
          <w:rFonts w:ascii="Verdana" w:hAnsi="Verdana"/>
          <w:kern w:val="3"/>
          <w:sz w:val="16"/>
          <w:szCs w:val="16"/>
        </w:rPr>
        <w:t>t.j</w:t>
      </w:r>
      <w:proofErr w:type="spellEnd"/>
      <w:r w:rsidRPr="00633B06">
        <w:rPr>
          <w:rFonts w:ascii="Verdana" w:hAnsi="Verdana"/>
          <w:kern w:val="3"/>
          <w:sz w:val="16"/>
          <w:szCs w:val="16"/>
        </w:rPr>
        <w:t xml:space="preserve">. Dz. U. </w:t>
      </w:r>
      <w:r w:rsidRPr="00633B06">
        <w:rPr>
          <w:rFonts w:ascii="Verdana" w:hAnsi="Verdana" w:cs="Verdana"/>
          <w:kern w:val="3"/>
          <w:sz w:val="16"/>
          <w:szCs w:val="16"/>
        </w:rPr>
        <w:t>2018r., poz. 1986 ze zm.</w:t>
      </w:r>
      <w:r w:rsidRPr="00633B06">
        <w:rPr>
          <w:rFonts w:ascii="Verdana" w:hAnsi="Verdana"/>
          <w:kern w:val="3"/>
          <w:sz w:val="16"/>
          <w:szCs w:val="16"/>
        </w:rPr>
        <w:t>).</w:t>
      </w:r>
      <w:r w:rsidRPr="00633B06">
        <w:rPr>
          <w:rFonts w:ascii="Verdana" w:eastAsia="Times New Roman" w:hAnsi="Verdana"/>
          <w:kern w:val="0"/>
          <w:sz w:val="16"/>
          <w:szCs w:val="16"/>
          <w:lang w:bidi="ar-SA"/>
        </w:rPr>
        <w:t xml:space="preserve"> </w:t>
      </w:r>
    </w:p>
    <w:p w:rsidR="00A96388" w:rsidRDefault="00A96388" w:rsidP="00A96388">
      <w:pPr>
        <w:spacing w:before="113" w:line="276" w:lineRule="auto"/>
        <w:jc w:val="both"/>
        <w:rPr>
          <w:rFonts w:ascii="Verdana" w:hAnsi="Verdana"/>
          <w:sz w:val="16"/>
          <w:szCs w:val="16"/>
        </w:rPr>
      </w:pPr>
    </w:p>
    <w:p w:rsidR="00BD3CE2" w:rsidRPr="00A96388" w:rsidRDefault="00BD3CE2" w:rsidP="00A96388">
      <w:pPr>
        <w:spacing w:before="113" w:line="276" w:lineRule="auto"/>
        <w:jc w:val="both"/>
        <w:rPr>
          <w:rFonts w:ascii="Verdana" w:eastAsia="Times New Roman" w:hAnsi="Verdana"/>
          <w:b/>
          <w:kern w:val="0"/>
          <w:sz w:val="16"/>
          <w:szCs w:val="16"/>
          <w:lang w:bidi="ar-SA"/>
        </w:rPr>
      </w:pPr>
      <w:r w:rsidRPr="00D74ED1">
        <w:rPr>
          <w:rFonts w:ascii="Verdana" w:hAnsi="Verdana"/>
          <w:sz w:val="16"/>
          <w:szCs w:val="16"/>
        </w:rPr>
        <w:lastRenderedPageBreak/>
        <w:t>Załącznikami do niniejszego dokumentu są:</w:t>
      </w:r>
    </w:p>
    <w:p w:rsidR="00BD3CE2" w:rsidRDefault="00BD3CE2" w:rsidP="00BD3CE2">
      <w:pPr>
        <w:spacing w:line="276" w:lineRule="auto"/>
        <w:jc w:val="both"/>
        <w:rPr>
          <w:rFonts w:ascii="Verdana" w:hAnsi="Verdana"/>
          <w:sz w:val="16"/>
          <w:szCs w:val="16"/>
        </w:rPr>
      </w:pPr>
      <w:r>
        <w:rPr>
          <w:rFonts w:ascii="Verdana" w:hAnsi="Verdana"/>
          <w:sz w:val="16"/>
          <w:szCs w:val="16"/>
        </w:rPr>
        <w:t>nr 1 - Formularz ofertowy,</w:t>
      </w:r>
    </w:p>
    <w:p w:rsidR="00BD3CE2" w:rsidRPr="00D74ED1" w:rsidRDefault="00BD3CE2" w:rsidP="00BD3CE2">
      <w:pPr>
        <w:spacing w:line="276" w:lineRule="auto"/>
        <w:jc w:val="both"/>
        <w:rPr>
          <w:rFonts w:ascii="Verdana" w:hAnsi="Verdana"/>
          <w:sz w:val="16"/>
          <w:szCs w:val="16"/>
        </w:rPr>
      </w:pPr>
      <w:r>
        <w:rPr>
          <w:rFonts w:ascii="Verdana" w:hAnsi="Verdana"/>
          <w:sz w:val="16"/>
          <w:szCs w:val="16"/>
        </w:rPr>
        <w:t>nr 2 – Formularz asortymentowo cenowy</w:t>
      </w:r>
      <w:r w:rsidRPr="00D74ED1">
        <w:rPr>
          <w:rFonts w:ascii="Verdana" w:hAnsi="Verdana"/>
          <w:sz w:val="16"/>
          <w:szCs w:val="16"/>
        </w:rPr>
        <w:t>,</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BD3CE2" w:rsidRPr="00D74ED1" w:rsidRDefault="00BD3CE2" w:rsidP="00BD3CE2">
      <w:pPr>
        <w:spacing w:line="276" w:lineRule="auto"/>
        <w:jc w:val="both"/>
        <w:rPr>
          <w:rFonts w:ascii="Verdana" w:hAnsi="Verdana"/>
          <w:sz w:val="16"/>
          <w:szCs w:val="16"/>
        </w:rPr>
      </w:pPr>
      <w:r w:rsidRPr="00D74ED1">
        <w:rPr>
          <w:rFonts w:ascii="Verdana" w:hAnsi="Verdana"/>
          <w:sz w:val="16"/>
          <w:szCs w:val="16"/>
        </w:rPr>
        <w:t>nr 4 – Oświadczenie w sprawie grupy kapitałowej,</w:t>
      </w:r>
    </w:p>
    <w:p w:rsidR="00684C64" w:rsidRPr="00BD3CE2" w:rsidRDefault="00BD3CE2" w:rsidP="00BD3CE2">
      <w:pPr>
        <w:spacing w:line="276" w:lineRule="auto"/>
        <w:jc w:val="both"/>
        <w:rPr>
          <w:rFonts w:ascii="Verdana" w:hAnsi="Verdana"/>
          <w:sz w:val="16"/>
          <w:szCs w:val="16"/>
        </w:rPr>
      </w:pPr>
      <w:r w:rsidRPr="00D74ED1">
        <w:rPr>
          <w:rFonts w:ascii="Verdana" w:hAnsi="Verdana"/>
          <w:sz w:val="16"/>
          <w:szCs w:val="16"/>
        </w:rPr>
        <w:t>nr 5 – Istotne postanowienia umowy</w:t>
      </w:r>
      <w:r>
        <w:rPr>
          <w:rFonts w:ascii="Verdana" w:hAnsi="Verdana"/>
          <w:sz w:val="16"/>
          <w:szCs w:val="16"/>
        </w:rPr>
        <w:t xml:space="preserve"> sprzedaży.</w:t>
      </w:r>
    </w:p>
    <w:sectPr w:rsidR="00684C64" w:rsidRPr="00BD3CE2">
      <w:footerReference w:type="default" r:id="rId9"/>
      <w:pgSz w:w="11906" w:h="16838"/>
      <w:pgMar w:top="1693" w:right="1134" w:bottom="2337"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6A" w:rsidRDefault="004B276A">
      <w:r>
        <w:separator/>
      </w:r>
    </w:p>
  </w:endnote>
  <w:endnote w:type="continuationSeparator" w:id="0">
    <w:p w:rsidR="004B276A" w:rsidRDefault="004B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E5" w:rsidRDefault="004B276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6A" w:rsidRDefault="004B276A">
      <w:r>
        <w:separator/>
      </w:r>
    </w:p>
  </w:footnote>
  <w:footnote w:type="continuationSeparator" w:id="0">
    <w:p w:rsidR="004B276A" w:rsidRDefault="004B2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488"/>
    <w:multiLevelType w:val="hybridMultilevel"/>
    <w:tmpl w:val="54968E56"/>
    <w:lvl w:ilvl="0" w:tplc="05E6B118">
      <w:start w:val="1"/>
      <w:numFmt w:val="lowerLetter"/>
      <w:lvlText w:val="%1."/>
      <w:lvlJc w:val="left"/>
      <w:pPr>
        <w:tabs>
          <w:tab w:val="num" w:pos="1582"/>
        </w:tabs>
        <w:ind w:left="1582" w:hanging="360"/>
      </w:pPr>
      <w:rPr>
        <w:rFonts w:ascii="Verdana" w:eastAsia="Times New Roman" w:hAnsi="Verdana" w:cs="Arial"/>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2E3D6E"/>
    <w:multiLevelType w:val="hybridMultilevel"/>
    <w:tmpl w:val="DE506464"/>
    <w:lvl w:ilvl="0" w:tplc="04150019">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
    <w:nsid w:val="221F3F6E"/>
    <w:multiLevelType w:val="hybridMultilevel"/>
    <w:tmpl w:val="465C8914"/>
    <w:lvl w:ilvl="0" w:tplc="4992F23A">
      <w:start w:val="4"/>
      <w:numFmt w:val="lowerLetter"/>
      <w:lvlText w:val="%1."/>
      <w:lvlJc w:val="left"/>
      <w:pPr>
        <w:ind w:left="975" w:hanging="360"/>
      </w:pPr>
      <w:rPr>
        <w:rFonts w:ascii="Verdana" w:hAnsi="Verdana" w:cs="Verdana" w:hint="default"/>
        <w:sz w:val="16"/>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
    <w:nsid w:val="286B5E4D"/>
    <w:multiLevelType w:val="hybridMultilevel"/>
    <w:tmpl w:val="23C81B80"/>
    <w:lvl w:ilvl="0" w:tplc="04150019">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560119"/>
    <w:multiLevelType w:val="hybridMultilevel"/>
    <w:tmpl w:val="96B40CE8"/>
    <w:lvl w:ilvl="0" w:tplc="A4A28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D7A662F"/>
    <w:multiLevelType w:val="hybridMultilevel"/>
    <w:tmpl w:val="07B63FDC"/>
    <w:lvl w:ilvl="0" w:tplc="9EBE6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B446B81"/>
    <w:multiLevelType w:val="hybridMultilevel"/>
    <w:tmpl w:val="491E54B0"/>
    <w:lvl w:ilvl="0" w:tplc="F0BC08C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561F2037"/>
    <w:multiLevelType w:val="hybridMultilevel"/>
    <w:tmpl w:val="358CBBDA"/>
    <w:lvl w:ilvl="0" w:tplc="42484B7C">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7C4767"/>
    <w:multiLevelType w:val="hybridMultilevel"/>
    <w:tmpl w:val="D458B338"/>
    <w:lvl w:ilvl="0" w:tplc="00923CEE">
      <w:start w:val="3"/>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BA26691"/>
    <w:multiLevelType w:val="hybridMultilevel"/>
    <w:tmpl w:val="2332BCF8"/>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710773F4"/>
    <w:multiLevelType w:val="hybridMultilevel"/>
    <w:tmpl w:val="649C5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2"/>
  </w:num>
  <w:num w:numId="5">
    <w:abstractNumId w:val="6"/>
  </w:num>
  <w:num w:numId="6">
    <w:abstractNumId w:val="5"/>
  </w:num>
  <w:num w:numId="7">
    <w:abstractNumId w:val="11"/>
  </w:num>
  <w:num w:numId="8">
    <w:abstractNumId w:val="7"/>
  </w:num>
  <w:num w:numId="9">
    <w:abstractNumId w:val="0"/>
  </w:num>
  <w:num w:numId="10">
    <w:abstractNumId w:val="4"/>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FC"/>
    <w:rsid w:val="00051C85"/>
    <w:rsid w:val="000800B0"/>
    <w:rsid w:val="000826EA"/>
    <w:rsid w:val="00140E14"/>
    <w:rsid w:val="001E562C"/>
    <w:rsid w:val="002D0D26"/>
    <w:rsid w:val="003511E5"/>
    <w:rsid w:val="0038398B"/>
    <w:rsid w:val="003B6D93"/>
    <w:rsid w:val="00431C67"/>
    <w:rsid w:val="00467F7E"/>
    <w:rsid w:val="004B276A"/>
    <w:rsid w:val="005339CD"/>
    <w:rsid w:val="00594E94"/>
    <w:rsid w:val="00633B06"/>
    <w:rsid w:val="0065316A"/>
    <w:rsid w:val="006A1142"/>
    <w:rsid w:val="006A1D0D"/>
    <w:rsid w:val="006D3DC0"/>
    <w:rsid w:val="006E0A4E"/>
    <w:rsid w:val="00780664"/>
    <w:rsid w:val="00834A61"/>
    <w:rsid w:val="00846FFC"/>
    <w:rsid w:val="00850E82"/>
    <w:rsid w:val="00862D22"/>
    <w:rsid w:val="008960C7"/>
    <w:rsid w:val="008B1355"/>
    <w:rsid w:val="008C664B"/>
    <w:rsid w:val="008D06CD"/>
    <w:rsid w:val="00A306FE"/>
    <w:rsid w:val="00A96388"/>
    <w:rsid w:val="00AC6951"/>
    <w:rsid w:val="00AF6E5D"/>
    <w:rsid w:val="00B5490A"/>
    <w:rsid w:val="00BD3CE2"/>
    <w:rsid w:val="00BE664D"/>
    <w:rsid w:val="00C67E88"/>
    <w:rsid w:val="00D76179"/>
    <w:rsid w:val="00DB6C75"/>
    <w:rsid w:val="00E603FC"/>
    <w:rsid w:val="00E848AC"/>
    <w:rsid w:val="00F063CB"/>
    <w:rsid w:val="00F078DC"/>
    <w:rsid w:val="00FC4953"/>
    <w:rsid w:val="00FE6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CE2"/>
    <w:pPr>
      <w:suppressAutoHyphens/>
      <w:spacing w:after="0" w:line="240" w:lineRule="auto"/>
    </w:pPr>
    <w:rPr>
      <w:rFonts w:ascii="Liberation Serif" w:eastAsia="SimSun" w:hAnsi="Liberation Serif" w:cs="Arial"/>
      <w:kern w:val="1"/>
      <w:sz w:val="24"/>
      <w:szCs w:val="24"/>
      <w:lang w:eastAsia="zh-CN" w:bidi="hi-IN"/>
    </w:rPr>
  </w:style>
  <w:style w:type="paragraph" w:styleId="Nagwek2">
    <w:name w:val="heading 2"/>
    <w:basedOn w:val="Tekstpodstawowy"/>
    <w:next w:val="Tekstpodstawowy"/>
    <w:link w:val="Nagwek2Znak"/>
    <w:qFormat/>
    <w:rsid w:val="00B5490A"/>
    <w:pPr>
      <w:outlineLvl w:val="1"/>
    </w:pPr>
    <w:rPr>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3CE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agwek2Znak">
    <w:name w:val="Nagłówek 2 Znak"/>
    <w:basedOn w:val="Domylnaczcionkaakapitu"/>
    <w:link w:val="Nagwek2"/>
    <w:rsid w:val="00B5490A"/>
    <w:rPr>
      <w:rFonts w:ascii="Tahoma" w:eastAsia="Times New Roman" w:hAnsi="Tahoma" w:cs="Times New Roman"/>
      <w:bCs/>
      <w:iCs/>
      <w:sz w:val="18"/>
      <w:szCs w:val="24"/>
      <w:lang w:eastAsia="zh-CN"/>
    </w:rPr>
  </w:style>
  <w:style w:type="paragraph" w:styleId="Tekstpodstawowy">
    <w:name w:val="Body Text"/>
    <w:basedOn w:val="Normalny"/>
    <w:link w:val="TekstpodstawowyZnak"/>
    <w:rsid w:val="00B5490A"/>
    <w:pPr>
      <w:spacing w:before="113" w:line="288" w:lineRule="auto"/>
      <w:jc w:val="both"/>
    </w:pPr>
    <w:rPr>
      <w:rFonts w:ascii="Tahoma" w:eastAsia="Times New Roman" w:hAnsi="Tahoma" w:cs="Times New Roman"/>
      <w:kern w:val="0"/>
      <w:sz w:val="18"/>
      <w:lang w:bidi="ar-SA"/>
    </w:rPr>
  </w:style>
  <w:style w:type="character" w:customStyle="1" w:styleId="TekstpodstawowyZnak">
    <w:name w:val="Tekst podstawowy Znak"/>
    <w:basedOn w:val="Domylnaczcionkaakapitu"/>
    <w:link w:val="Tekstpodstawowy"/>
    <w:rsid w:val="00B5490A"/>
    <w:rPr>
      <w:rFonts w:ascii="Tahoma" w:eastAsia="Times New Roman" w:hAnsi="Tahoma" w:cs="Times New Roman"/>
      <w:sz w:val="18"/>
      <w:szCs w:val="24"/>
      <w:lang w:eastAsia="zh-CN"/>
    </w:rPr>
  </w:style>
  <w:style w:type="paragraph" w:customStyle="1" w:styleId="ZnakZnak">
    <w:name w:val="Znak Znak"/>
    <w:basedOn w:val="Normalny"/>
    <w:rsid w:val="00B5490A"/>
    <w:pPr>
      <w:suppressAutoHyphens w:val="0"/>
      <w:overflowPunct w:val="0"/>
      <w:autoSpaceDE w:val="0"/>
      <w:autoSpaceDN w:val="0"/>
      <w:adjustRightInd w:val="0"/>
    </w:pPr>
    <w:rPr>
      <w:rFonts w:ascii="Arial" w:eastAsia="Times New Roman" w:hAnsi="Arial"/>
      <w:kern w:val="0"/>
      <w:lang w:eastAsia="pl-PL" w:bidi="ar-SA"/>
    </w:rPr>
  </w:style>
  <w:style w:type="paragraph" w:styleId="Akapitzlist">
    <w:name w:val="List Paragraph"/>
    <w:basedOn w:val="Normalny"/>
    <w:uiPriority w:val="34"/>
    <w:qFormat/>
    <w:rsid w:val="006E0A4E"/>
    <w:pPr>
      <w:ind w:left="720"/>
      <w:contextualSpacing/>
    </w:pPr>
    <w:rPr>
      <w:rFonts w:cs="Mangal"/>
      <w:szCs w:val="21"/>
    </w:rPr>
  </w:style>
  <w:style w:type="paragraph" w:styleId="Tekstdymka">
    <w:name w:val="Balloon Text"/>
    <w:basedOn w:val="Normalny"/>
    <w:link w:val="TekstdymkaZnak"/>
    <w:uiPriority w:val="99"/>
    <w:semiHidden/>
    <w:unhideWhenUsed/>
    <w:rsid w:val="00846FFC"/>
    <w:rPr>
      <w:rFonts w:ascii="Tahoma" w:hAnsi="Tahoma" w:cs="Mangal"/>
      <w:sz w:val="16"/>
      <w:szCs w:val="14"/>
    </w:rPr>
  </w:style>
  <w:style w:type="character" w:customStyle="1" w:styleId="TekstdymkaZnak">
    <w:name w:val="Tekst dymka Znak"/>
    <w:basedOn w:val="Domylnaczcionkaakapitu"/>
    <w:link w:val="Tekstdymka"/>
    <w:uiPriority w:val="99"/>
    <w:semiHidden/>
    <w:rsid w:val="00846FFC"/>
    <w:rPr>
      <w:rFonts w:ascii="Tahoma" w:eastAsia="SimSun" w:hAnsi="Tahoma" w:cs="Mangal"/>
      <w:kern w:val="1"/>
      <w:sz w:val="16"/>
      <w:szCs w:val="14"/>
      <w:lang w:eastAsia="zh-CN" w:bidi="hi-IN"/>
    </w:rPr>
  </w:style>
  <w:style w:type="paragraph" w:customStyle="1" w:styleId="ZnakZnak0">
    <w:name w:val="Znak Znak"/>
    <w:basedOn w:val="Normalny"/>
    <w:rsid w:val="00594E94"/>
    <w:pPr>
      <w:suppressAutoHyphens w:val="0"/>
      <w:overflowPunct w:val="0"/>
      <w:autoSpaceDE w:val="0"/>
      <w:autoSpaceDN w:val="0"/>
      <w:adjustRightInd w:val="0"/>
    </w:pPr>
    <w:rPr>
      <w:rFonts w:ascii="Arial" w:eastAsia="Times New Roman" w:hAnsi="Arial"/>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CE2"/>
    <w:pPr>
      <w:suppressAutoHyphens/>
      <w:spacing w:after="0" w:line="240" w:lineRule="auto"/>
    </w:pPr>
    <w:rPr>
      <w:rFonts w:ascii="Liberation Serif" w:eastAsia="SimSun" w:hAnsi="Liberation Serif" w:cs="Arial"/>
      <w:kern w:val="1"/>
      <w:sz w:val="24"/>
      <w:szCs w:val="24"/>
      <w:lang w:eastAsia="zh-CN" w:bidi="hi-IN"/>
    </w:rPr>
  </w:style>
  <w:style w:type="paragraph" w:styleId="Nagwek2">
    <w:name w:val="heading 2"/>
    <w:basedOn w:val="Tekstpodstawowy"/>
    <w:next w:val="Tekstpodstawowy"/>
    <w:link w:val="Nagwek2Znak"/>
    <w:qFormat/>
    <w:rsid w:val="00B5490A"/>
    <w:pPr>
      <w:outlineLvl w:val="1"/>
    </w:pPr>
    <w:rPr>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3CE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agwek2Znak">
    <w:name w:val="Nagłówek 2 Znak"/>
    <w:basedOn w:val="Domylnaczcionkaakapitu"/>
    <w:link w:val="Nagwek2"/>
    <w:rsid w:val="00B5490A"/>
    <w:rPr>
      <w:rFonts w:ascii="Tahoma" w:eastAsia="Times New Roman" w:hAnsi="Tahoma" w:cs="Times New Roman"/>
      <w:bCs/>
      <w:iCs/>
      <w:sz w:val="18"/>
      <w:szCs w:val="24"/>
      <w:lang w:eastAsia="zh-CN"/>
    </w:rPr>
  </w:style>
  <w:style w:type="paragraph" w:styleId="Tekstpodstawowy">
    <w:name w:val="Body Text"/>
    <w:basedOn w:val="Normalny"/>
    <w:link w:val="TekstpodstawowyZnak"/>
    <w:rsid w:val="00B5490A"/>
    <w:pPr>
      <w:spacing w:before="113" w:line="288" w:lineRule="auto"/>
      <w:jc w:val="both"/>
    </w:pPr>
    <w:rPr>
      <w:rFonts w:ascii="Tahoma" w:eastAsia="Times New Roman" w:hAnsi="Tahoma" w:cs="Times New Roman"/>
      <w:kern w:val="0"/>
      <w:sz w:val="18"/>
      <w:lang w:bidi="ar-SA"/>
    </w:rPr>
  </w:style>
  <w:style w:type="character" w:customStyle="1" w:styleId="TekstpodstawowyZnak">
    <w:name w:val="Tekst podstawowy Znak"/>
    <w:basedOn w:val="Domylnaczcionkaakapitu"/>
    <w:link w:val="Tekstpodstawowy"/>
    <w:rsid w:val="00B5490A"/>
    <w:rPr>
      <w:rFonts w:ascii="Tahoma" w:eastAsia="Times New Roman" w:hAnsi="Tahoma" w:cs="Times New Roman"/>
      <w:sz w:val="18"/>
      <w:szCs w:val="24"/>
      <w:lang w:eastAsia="zh-CN"/>
    </w:rPr>
  </w:style>
  <w:style w:type="paragraph" w:customStyle="1" w:styleId="ZnakZnak">
    <w:name w:val="Znak Znak"/>
    <w:basedOn w:val="Normalny"/>
    <w:rsid w:val="00B5490A"/>
    <w:pPr>
      <w:suppressAutoHyphens w:val="0"/>
      <w:overflowPunct w:val="0"/>
      <w:autoSpaceDE w:val="0"/>
      <w:autoSpaceDN w:val="0"/>
      <w:adjustRightInd w:val="0"/>
    </w:pPr>
    <w:rPr>
      <w:rFonts w:ascii="Arial" w:eastAsia="Times New Roman" w:hAnsi="Arial"/>
      <w:kern w:val="0"/>
      <w:lang w:eastAsia="pl-PL" w:bidi="ar-SA"/>
    </w:rPr>
  </w:style>
  <w:style w:type="paragraph" w:styleId="Akapitzlist">
    <w:name w:val="List Paragraph"/>
    <w:basedOn w:val="Normalny"/>
    <w:uiPriority w:val="34"/>
    <w:qFormat/>
    <w:rsid w:val="006E0A4E"/>
    <w:pPr>
      <w:ind w:left="720"/>
      <w:contextualSpacing/>
    </w:pPr>
    <w:rPr>
      <w:rFonts w:cs="Mangal"/>
      <w:szCs w:val="21"/>
    </w:rPr>
  </w:style>
  <w:style w:type="paragraph" w:styleId="Tekstdymka">
    <w:name w:val="Balloon Text"/>
    <w:basedOn w:val="Normalny"/>
    <w:link w:val="TekstdymkaZnak"/>
    <w:uiPriority w:val="99"/>
    <w:semiHidden/>
    <w:unhideWhenUsed/>
    <w:rsid w:val="00846FFC"/>
    <w:rPr>
      <w:rFonts w:ascii="Tahoma" w:hAnsi="Tahoma" w:cs="Mangal"/>
      <w:sz w:val="16"/>
      <w:szCs w:val="14"/>
    </w:rPr>
  </w:style>
  <w:style w:type="character" w:customStyle="1" w:styleId="TekstdymkaZnak">
    <w:name w:val="Tekst dymka Znak"/>
    <w:basedOn w:val="Domylnaczcionkaakapitu"/>
    <w:link w:val="Tekstdymka"/>
    <w:uiPriority w:val="99"/>
    <w:semiHidden/>
    <w:rsid w:val="00846FFC"/>
    <w:rPr>
      <w:rFonts w:ascii="Tahoma" w:eastAsia="SimSun" w:hAnsi="Tahoma" w:cs="Mangal"/>
      <w:kern w:val="1"/>
      <w:sz w:val="16"/>
      <w:szCs w:val="14"/>
      <w:lang w:eastAsia="zh-CN" w:bidi="hi-IN"/>
    </w:rPr>
  </w:style>
  <w:style w:type="paragraph" w:customStyle="1" w:styleId="ZnakZnak0">
    <w:name w:val="Znak Znak"/>
    <w:basedOn w:val="Normalny"/>
    <w:rsid w:val="00594E94"/>
    <w:pPr>
      <w:suppressAutoHyphens w:val="0"/>
      <w:overflowPunct w:val="0"/>
      <w:autoSpaceDE w:val="0"/>
      <w:autoSpaceDN w:val="0"/>
      <w:adjustRightInd w:val="0"/>
    </w:pPr>
    <w:rPr>
      <w:rFonts w:ascii="Arial" w:eastAsia="Times New Roman" w:hAnsi="Arial"/>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986C-35A0-4787-B4C6-DAE2204F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6054</Words>
  <Characters>36329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23</cp:revision>
  <cp:lastPrinted>2018-11-05T08:57:00Z</cp:lastPrinted>
  <dcterms:created xsi:type="dcterms:W3CDTF">2018-10-25T08:09:00Z</dcterms:created>
  <dcterms:modified xsi:type="dcterms:W3CDTF">2018-11-05T13:03:00Z</dcterms:modified>
</cp:coreProperties>
</file>