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02CF" w14:textId="6ABA8A1A" w:rsidR="008401E8" w:rsidRDefault="008401E8" w:rsidP="008401E8">
      <w:pPr>
        <w:ind w:right="-283" w:hanging="709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DZP/</w:t>
      </w:r>
      <w:r w:rsidRPr="001548FA">
        <w:rPr>
          <w:rFonts w:ascii="Calibri Light" w:hAnsi="Calibri Light" w:cs="Calibri"/>
          <w:b/>
          <w:color w:val="000000" w:themeColor="text1"/>
        </w:rPr>
        <w:t>TP/51/</w:t>
      </w:r>
      <w:r w:rsidR="001548FA" w:rsidRPr="001548FA">
        <w:rPr>
          <w:rFonts w:ascii="Calibri Light" w:hAnsi="Calibri Light" w:cs="Calibri"/>
          <w:b/>
          <w:color w:val="000000" w:themeColor="text1"/>
        </w:rPr>
        <w:t>1</w:t>
      </w:r>
      <w:r w:rsidR="001548FA">
        <w:rPr>
          <w:rFonts w:ascii="Calibri Light" w:hAnsi="Calibri Light" w:cs="Calibri"/>
          <w:b/>
        </w:rPr>
        <w:t>/</w:t>
      </w:r>
      <w:r>
        <w:rPr>
          <w:rFonts w:ascii="Calibri Light" w:hAnsi="Calibri Light" w:cs="Calibri"/>
          <w:b/>
        </w:rPr>
        <w:t>2022 – pakiet 2</w:t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  <w:t>Załącznik nr 2</w:t>
      </w:r>
    </w:p>
    <w:p w14:paraId="26CBB5E3" w14:textId="77777777" w:rsidR="008401E8" w:rsidRDefault="008401E8" w:rsidP="008401E8">
      <w:pPr>
        <w:pStyle w:val="NormalnyWeb"/>
        <w:spacing w:after="0"/>
      </w:pPr>
    </w:p>
    <w:p w14:paraId="700D9483" w14:textId="77777777" w:rsidR="008401E8" w:rsidRDefault="008401E8" w:rsidP="008401E8">
      <w:pPr>
        <w:pStyle w:val="NormalnyWeb"/>
        <w:spacing w:after="0"/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-8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42"/>
        <w:gridCol w:w="672"/>
        <w:gridCol w:w="1483"/>
        <w:gridCol w:w="693"/>
        <w:gridCol w:w="1431"/>
        <w:gridCol w:w="1338"/>
        <w:gridCol w:w="1222"/>
        <w:gridCol w:w="1339"/>
      </w:tblGrid>
      <w:tr w:rsidR="008401E8" w14:paraId="47958634" w14:textId="77777777" w:rsidTr="00263BC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57A1" w14:textId="77777777" w:rsidR="008401E8" w:rsidRDefault="008401E8" w:rsidP="00263BC8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A703" w14:textId="77777777" w:rsidR="008401E8" w:rsidRDefault="008401E8" w:rsidP="00263BC8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EAAB" w14:textId="77777777" w:rsidR="008401E8" w:rsidRDefault="008401E8" w:rsidP="00263BC8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Ilość</w:t>
            </w:r>
          </w:p>
          <w:p w14:paraId="195F6E07" w14:textId="77777777" w:rsidR="008401E8" w:rsidRDefault="008401E8" w:rsidP="00263BC8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sztuk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B617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8F5B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91C4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E1D8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0CEA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20C9" w14:textId="77777777" w:rsidR="008401E8" w:rsidRDefault="008401E8" w:rsidP="00263BC8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8401E8" w14:paraId="49FB78B4" w14:textId="77777777" w:rsidTr="00263BC8">
        <w:trPr>
          <w:trHeight w:val="5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29E7" w14:textId="3821D45A" w:rsidR="008401E8" w:rsidRDefault="001548FA" w:rsidP="00263BC8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5034" w14:textId="77777777" w:rsidR="008401E8" w:rsidRDefault="008401E8" w:rsidP="00263BC8">
            <w:r w:rsidRPr="00503A09">
              <w:rPr>
                <w:bCs/>
              </w:rPr>
              <w:t>Przełącznik sieciowy</w:t>
            </w:r>
            <w:r>
              <w:rPr>
                <w:bCs/>
              </w:rPr>
              <w:t xml:space="preserve"> 52 port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D5C6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E293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EC7B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04AC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1A17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DBDE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A2B2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</w:tr>
      <w:tr w:rsidR="008401E8" w14:paraId="6229DCDB" w14:textId="77777777" w:rsidTr="00263BC8">
        <w:trPr>
          <w:trHeight w:val="5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7CC3" w14:textId="12E37E75" w:rsidR="008401E8" w:rsidRDefault="001548FA" w:rsidP="00263BC8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29D8" w14:textId="77777777" w:rsidR="008401E8" w:rsidRDefault="008401E8" w:rsidP="00263BC8">
            <w:r w:rsidRPr="00503A09">
              <w:rPr>
                <w:bCs/>
              </w:rPr>
              <w:t>Przełącznik sieciowy</w:t>
            </w:r>
            <w:r>
              <w:rPr>
                <w:bCs/>
              </w:rPr>
              <w:t xml:space="preserve"> 28 port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179C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BB32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735D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68C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8CD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488C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083D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</w:tr>
      <w:tr w:rsidR="008401E8" w14:paraId="228868D3" w14:textId="77777777" w:rsidTr="00263BC8">
        <w:trPr>
          <w:trHeight w:val="559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AF72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AC36" w14:textId="77777777" w:rsidR="008401E8" w:rsidRDefault="008401E8" w:rsidP="00263BC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80EF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518D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6A76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FB59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eastAsia="Times New Roman" w:cs="Calibri"/>
                <w:color w:val="000000"/>
              </w:rPr>
              <w:t>Suma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4DEF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CA67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F91" w14:textId="77777777" w:rsidR="008401E8" w:rsidRDefault="008401E8" w:rsidP="00263BC8">
            <w:pPr>
              <w:rPr>
                <w:rFonts w:ascii="Calibri Light" w:hAnsi="Calibri Light" w:cs="Calibri"/>
              </w:rPr>
            </w:pPr>
          </w:p>
        </w:tc>
      </w:tr>
    </w:tbl>
    <w:p w14:paraId="662A36C0" w14:textId="77777777" w:rsidR="008401E8" w:rsidRDefault="008401E8" w:rsidP="008401E8">
      <w:pPr>
        <w:spacing w:after="0" w:line="240" w:lineRule="auto"/>
        <w:rPr>
          <w:rFonts w:eastAsia="Times New Roman" w:cs="Calibri"/>
          <w:color w:val="000000"/>
        </w:rPr>
      </w:pPr>
    </w:p>
    <w:p w14:paraId="7C834441" w14:textId="77777777" w:rsidR="008401E8" w:rsidRDefault="008401E8" w:rsidP="008401E8">
      <w:pPr>
        <w:spacing w:after="0" w:line="240" w:lineRule="auto"/>
        <w:rPr>
          <w:rFonts w:eastAsia="Times New Roman" w:cs="Calibri"/>
          <w:color w:val="000000"/>
        </w:rPr>
      </w:pPr>
    </w:p>
    <w:p w14:paraId="437FA948" w14:textId="5AA90C1A" w:rsidR="00470819" w:rsidRDefault="00470819"/>
    <w:p w14:paraId="5CFDF29D" w14:textId="77777777" w:rsidR="008401E8" w:rsidRDefault="008401E8" w:rsidP="008401E8">
      <w:pPr>
        <w:spacing w:after="0" w:line="240" w:lineRule="auto"/>
      </w:pPr>
      <w:r w:rsidRPr="00503A09">
        <w:rPr>
          <w:bCs/>
        </w:rPr>
        <w:t>Przełącznik sieciowy</w:t>
      </w:r>
      <w:r>
        <w:rPr>
          <w:bCs/>
        </w:rPr>
        <w:t xml:space="preserve"> 52 port</w:t>
      </w:r>
    </w:p>
    <w:tbl>
      <w:tblPr>
        <w:tblW w:w="6102" w:type="pct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7852"/>
        <w:gridCol w:w="2464"/>
      </w:tblGrid>
      <w:tr w:rsidR="008401E8" w:rsidRPr="0054321B" w14:paraId="5CC9F3B5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5165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59CB" w14:textId="77777777" w:rsidR="008401E8" w:rsidRPr="00C63012" w:rsidRDefault="008401E8" w:rsidP="00263BC8">
            <w:pPr>
              <w:keepNext/>
              <w:keepLines/>
              <w:suppressAutoHyphens/>
              <w:autoSpaceDN w:val="0"/>
              <w:spacing w:before="240" w:after="0" w:line="251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</w:pPr>
            <w:r w:rsidRPr="00C63012"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  <w:t>Wymagania Ogólne</w:t>
            </w:r>
          </w:p>
          <w:p w14:paraId="4DFDB33C" w14:textId="77777777" w:rsidR="008401E8" w:rsidRPr="00A804F3" w:rsidRDefault="008401E8" w:rsidP="00263B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3"/>
                <w:sz w:val="20"/>
                <w:szCs w:val="20"/>
              </w:rPr>
            </w:pPr>
            <w:r w:rsidRPr="00A51570">
              <w:rPr>
                <w:rFonts w:eastAsia="SimSun" w:cstheme="minorHAnsi"/>
                <w:kern w:val="3"/>
                <w:sz w:val="20"/>
                <w:szCs w:val="20"/>
              </w:rPr>
              <w:t>Dostarczony sprzęt musi sprzedany poprzez oficjalny kanał dystrybucji na rynek Polski i być fabrycznie nowy, wyprodukowany nie wcześniej niż w 2022 roku. Sprzęt musi być dostarczony do Zamawiającego w oryginalnych opakowaniach 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F39E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497BC0AD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9B833E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producenta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</w:t>
            </w:r>
          </w:p>
          <w:p w14:paraId="0806A590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20A3618" w14:textId="77777777" w:rsidR="008401E8" w:rsidRPr="0054321B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……………………….</w:t>
            </w:r>
          </w:p>
        </w:tc>
      </w:tr>
      <w:tr w:rsidR="008401E8" w:rsidRPr="0054321B" w14:paraId="05402EF0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616A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F740" w14:textId="77777777" w:rsidR="008401E8" w:rsidRPr="008401E8" w:rsidRDefault="008401E8" w:rsidP="008401E8">
            <w:pPr>
              <w:rPr>
                <w:b/>
              </w:rPr>
            </w:pPr>
            <w:r w:rsidRPr="008401E8">
              <w:rPr>
                <w:b/>
              </w:rPr>
              <w:t>Wymagania fizyczne dotyczące urządzenia:</w:t>
            </w:r>
          </w:p>
          <w:p w14:paraId="7A433FBE" w14:textId="77777777" w:rsidR="008401E8" w:rsidRPr="008401E8" w:rsidRDefault="008401E8" w:rsidP="008401E8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71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 x RJ45 </w:t>
            </w:r>
          </w:p>
          <w:p w14:paraId="00F148F9" w14:textId="402E91EC" w:rsidR="008401E8" w:rsidRPr="008401E8" w:rsidRDefault="008401E8" w:rsidP="008401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porty 10GBASE-T (RJ45)</w:t>
            </w:r>
          </w:p>
          <w:p w14:paraId="43893021" w14:textId="282F2B68" w:rsidR="008401E8" w:rsidRPr="008401E8" w:rsidRDefault="008401E8" w:rsidP="008401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porty 10GBASE-X (SFP+)</w:t>
            </w:r>
          </w:p>
          <w:p w14:paraId="01083A42" w14:textId="268191E7" w:rsidR="008401E8" w:rsidRPr="008401E8" w:rsidRDefault="008401E8" w:rsidP="008401E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Port Serial - RJ45 </w:t>
            </w:r>
          </w:p>
          <w:p w14:paraId="702ED704" w14:textId="77777777" w:rsidR="008401E8" w:rsidRPr="008401E8" w:rsidRDefault="008401E8" w:rsidP="008401E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Modularny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pozwalający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szybką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wymianę</w:t>
            </w:r>
            <w:proofErr w:type="spellEnd"/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AD9D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01E8" w14:paraId="5A4DD06F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6AEF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F9B7" w14:textId="77777777" w:rsidR="008401E8" w:rsidRDefault="008401E8" w:rsidP="00263BC8">
            <w:pPr>
              <w:rPr>
                <w:b/>
              </w:rPr>
            </w:pPr>
            <w:r>
              <w:rPr>
                <w:b/>
              </w:rPr>
              <w:t>Wymagania dotyczące obsługiwanych standardów oraz funkcji:</w:t>
            </w:r>
          </w:p>
          <w:p w14:paraId="6FBF9F5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802.3 - 10BaseT </w:t>
            </w:r>
          </w:p>
          <w:p w14:paraId="2551DAB4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802.3u - 100BaseFX </w:t>
            </w:r>
          </w:p>
          <w:p w14:paraId="503FE11D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802.3ab - 1000BaseT </w:t>
            </w:r>
          </w:p>
          <w:p w14:paraId="3DABF871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802.3z - 1000BaseSX/LX</w:t>
            </w:r>
          </w:p>
          <w:p w14:paraId="0966D7E7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IPX/SPX</w:t>
            </w:r>
          </w:p>
          <w:p w14:paraId="49756C05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GARP - Generic Attribute Registration Protocol</w:t>
            </w:r>
          </w:p>
          <w:p w14:paraId="38BDD103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MLD Snooping</w:t>
            </w:r>
          </w:p>
          <w:p w14:paraId="650827B8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802.3x - Flow Control</w:t>
            </w:r>
          </w:p>
          <w:p w14:paraId="04E8B090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802.3ad - Link Aggregation Control Protocol</w:t>
            </w:r>
          </w:p>
          <w:p w14:paraId="6DCA3B4F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802.1AB - Link Layer Discovery Protocol</w:t>
            </w:r>
          </w:p>
          <w:p w14:paraId="02522BFB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802.1D - Spanning Tree</w:t>
            </w:r>
          </w:p>
          <w:p w14:paraId="256DED6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lastRenderedPageBreak/>
              <w:t xml:space="preserve">IEEE 802.1w - Rapid Convergence Spanning Tree </w:t>
            </w:r>
          </w:p>
          <w:p w14:paraId="0539BBF4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802.1s - Multiple Spanning Tree </w:t>
            </w:r>
          </w:p>
          <w:p w14:paraId="12EC2BD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802.1Q - Virtual LANs 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  <w:p w14:paraId="095B041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EEE 802.1p - Priority </w:t>
            </w:r>
          </w:p>
          <w:p w14:paraId="03B9B60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802.1x flow control</w:t>
            </w:r>
          </w:p>
          <w:p w14:paraId="06894786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LACP - Link Aggregation Control </w:t>
            </w:r>
          </w:p>
          <w:p w14:paraId="5B898165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GVRP - Group VLAN Registration Protocol </w:t>
            </w:r>
          </w:p>
          <w:p w14:paraId="4535F5D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MLDv1 </w:t>
            </w:r>
          </w:p>
          <w:p w14:paraId="42259731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TACACS+ </w:t>
            </w:r>
          </w:p>
          <w:p w14:paraId="37261B54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SSH v.1 - Secure Shall ver. 1 </w:t>
            </w:r>
          </w:p>
          <w:p w14:paraId="4BF327E7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SSH v.2 - Secure Shall ver. 2 </w:t>
            </w:r>
          </w:p>
          <w:p w14:paraId="4A4EA036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MLDv2 </w:t>
            </w:r>
          </w:p>
          <w:p w14:paraId="4565028C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ARP - Address Resolution Protocol </w:t>
            </w:r>
          </w:p>
          <w:p w14:paraId="4F1F80E9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Storm control </w:t>
            </w:r>
          </w:p>
          <w:p w14:paraId="06A15280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631CDC">
              <w:rPr>
                <w:rFonts w:cstheme="minorHAnsi"/>
                <w:sz w:val="20"/>
                <w:szCs w:val="20"/>
              </w:rPr>
              <w:t>DiffServ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E6A288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IGMP - Internet Group Management Protocol </w:t>
            </w:r>
          </w:p>
          <w:p w14:paraId="2BF637C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IGMP Snooping (V1/V2/V3) </w:t>
            </w:r>
          </w:p>
          <w:p w14:paraId="1FC707F1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631CDC">
              <w:rPr>
                <w:rFonts w:cstheme="minorHAnsi"/>
                <w:sz w:val="20"/>
                <w:szCs w:val="20"/>
              </w:rPr>
              <w:t>filtrowanie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MAC </w:t>
            </w:r>
          </w:p>
          <w:p w14:paraId="31886DF0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IPv4 </w:t>
            </w:r>
          </w:p>
          <w:p w14:paraId="59EE4B4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IPv6 </w:t>
            </w:r>
          </w:p>
          <w:p w14:paraId="25CBD53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ICMP - Internet Control Message Protocol </w:t>
            </w:r>
          </w:p>
          <w:p w14:paraId="17C06033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Server - Dynamic Host Configuration Protocol Server </w:t>
            </w:r>
          </w:p>
          <w:p w14:paraId="4A37529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DNS - Domain Name System </w:t>
            </w:r>
          </w:p>
          <w:p w14:paraId="4768C220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- Dynamic Host Configuration Protocol </w:t>
            </w:r>
          </w:p>
          <w:p w14:paraId="18EC19D9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Client - Dynamic Host Configuration Protocol Client </w:t>
            </w:r>
          </w:p>
          <w:p w14:paraId="34A8539A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snooping </w:t>
            </w:r>
          </w:p>
          <w:p w14:paraId="389C1682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TCP/IP - Transmission Control Protocol/Internet Protocol </w:t>
            </w:r>
          </w:p>
          <w:p w14:paraId="571851B7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LLDP - Link Layer Discovery Protocol </w:t>
            </w:r>
          </w:p>
          <w:p w14:paraId="5B03C72D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LLDP-MED - Link Layer Discovery Protocol - Media Endpoint Discovery </w:t>
            </w:r>
          </w:p>
          <w:p w14:paraId="3AFCE031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Port Security </w:t>
            </w:r>
          </w:p>
          <w:p w14:paraId="12317F49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QoS - Quality of Service (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kontrola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jakość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usług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przepustowości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FECD1F0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UDP -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datagramowy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protokół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3EA36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TFTP - Trivial File Transfer Protocol </w:t>
            </w:r>
          </w:p>
          <w:p w14:paraId="7D10721F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TCP </w:t>
            </w:r>
          </w:p>
          <w:p w14:paraId="7AF7142E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HTTP - Hypertext Transfer Protocol </w:t>
            </w:r>
          </w:p>
          <w:p w14:paraId="73CE31E7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HTTPS - Hypertext Transfer Protocol Secure </w:t>
            </w:r>
          </w:p>
          <w:p w14:paraId="485D5B3C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BOOTP -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BOOTstrap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Protocol </w:t>
            </w:r>
          </w:p>
          <w:p w14:paraId="4081F16D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SSL - Secure Sockets Layer </w:t>
            </w:r>
          </w:p>
          <w:p w14:paraId="5417BA43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SCP Secure Copy </w:t>
            </w:r>
          </w:p>
          <w:p w14:paraId="2D518A1C" w14:textId="77777777" w:rsidR="008401E8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SFTP - Secure File Transfer Protocol </w:t>
            </w:r>
          </w:p>
          <w:p w14:paraId="2C2C31FC" w14:textId="77777777" w:rsidR="008401E8" w:rsidRPr="00055345" w:rsidRDefault="008401E8" w:rsidP="008401E8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Jumbo frame support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53E9" w14:textId="77777777" w:rsidR="008401E8" w:rsidRDefault="008401E8" w:rsidP="00263BC8">
            <w:pPr>
              <w:spacing w:after="0"/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</w:t>
            </w:r>
          </w:p>
        </w:tc>
      </w:tr>
      <w:tr w:rsidR="008401E8" w14:paraId="388CFB59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1467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AAB4" w14:textId="77777777" w:rsidR="008401E8" w:rsidRPr="003C3025" w:rsidRDefault="008401E8" w:rsidP="00263BC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b/>
              </w:rPr>
              <w:t>Wymagania dotyczące zarządzania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A429BD3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 - Simple Network Management Protocol </w:t>
            </w:r>
          </w:p>
          <w:p w14:paraId="2860BEBA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SNMPv1 - Simple Network Management Protocol ver. 1 </w:t>
            </w:r>
          </w:p>
          <w:p w14:paraId="2281AD94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SNMPv2 - Simple Network Management Protocol ver. 2 </w:t>
            </w:r>
          </w:p>
          <w:p w14:paraId="63ECCF98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SNMPv3 - Simple Network Management Protocol ver. 3 </w:t>
            </w:r>
          </w:p>
          <w:p w14:paraId="0EE4E957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RMON - Remote Monitoring </w:t>
            </w:r>
          </w:p>
          <w:p w14:paraId="7ED87064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ICMP - Internet Control Message Protocol (RFC792) </w:t>
            </w:r>
          </w:p>
          <w:p w14:paraId="505C9899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Syslog - Security Issues in Network Event Logging </w:t>
            </w:r>
          </w:p>
          <w:p w14:paraId="0B57118F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</w:t>
            </w:r>
            <w:r w:rsidRPr="003C3025">
              <w:rPr>
                <w:rFonts w:cstheme="minorHAnsi"/>
                <w:sz w:val="20"/>
                <w:szCs w:val="20"/>
              </w:rPr>
              <w:t>arządzanie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przeglądarkę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WWW </w:t>
            </w:r>
          </w:p>
          <w:p w14:paraId="2649449C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Telnet </w:t>
            </w:r>
          </w:p>
          <w:p w14:paraId="63D9EE36" w14:textId="77777777" w:rsidR="008401E8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CLI - Command Line Interface </w:t>
            </w:r>
          </w:p>
          <w:p w14:paraId="3A9469C8" w14:textId="77777777" w:rsidR="008401E8" w:rsidRPr="00A804F3" w:rsidRDefault="008401E8" w:rsidP="008401E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GUI -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graficzny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interfejs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E12A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 w:rsidRPr="00A26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01E8" w14:paraId="3FEAE998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5F2D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ECA9" w14:textId="77777777" w:rsidR="008401E8" w:rsidRPr="00A30633" w:rsidRDefault="008401E8" w:rsidP="00263BC8">
            <w:pPr>
              <w:spacing w:line="240" w:lineRule="auto"/>
              <w:rPr>
                <w:b/>
                <w:color w:val="000000" w:themeColor="text1"/>
              </w:rPr>
            </w:pPr>
            <w:r w:rsidRPr="00A30633">
              <w:rPr>
                <w:b/>
                <w:color w:val="000000" w:themeColor="text1"/>
              </w:rPr>
              <w:t>Wymagania wydajnościowe:</w:t>
            </w:r>
          </w:p>
          <w:p w14:paraId="5FA1C26B" w14:textId="77777777" w:rsidR="008401E8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Rozmiar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tablicy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MAC: 1600 </w:t>
            </w:r>
          </w:p>
          <w:p w14:paraId="5BAC7775" w14:textId="77777777" w:rsidR="008401E8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lastRenderedPageBreak/>
              <w:t>Prędkość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magistrali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wew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.: 176 GB/s </w:t>
            </w:r>
          </w:p>
          <w:p w14:paraId="026FB5A0" w14:textId="77777777" w:rsidR="008401E8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Przepustowość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: 130.9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mpps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9760BE" w14:textId="77777777" w:rsidR="008401E8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Bufor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pamięci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16MB </w:t>
            </w:r>
          </w:p>
          <w:p w14:paraId="5467138B" w14:textId="77777777" w:rsidR="008401E8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16AE4">
              <w:rPr>
                <w:rFonts w:cstheme="minorHAnsi"/>
                <w:sz w:val="20"/>
                <w:szCs w:val="20"/>
              </w:rPr>
              <w:t xml:space="preserve">1024 Mb Ram </w:t>
            </w:r>
          </w:p>
          <w:p w14:paraId="1165A705" w14:textId="77777777" w:rsidR="008401E8" w:rsidRPr="00A804F3" w:rsidRDefault="008401E8" w:rsidP="008401E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16AE4">
              <w:rPr>
                <w:rFonts w:cstheme="minorHAnsi"/>
                <w:sz w:val="20"/>
                <w:szCs w:val="20"/>
              </w:rPr>
              <w:t>256 MB Flash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3766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  <w:tr w:rsidR="008401E8" w:rsidRPr="0054321B" w14:paraId="1D35CFDE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4622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5EFE" w14:textId="1312DE2B" w:rsidR="008401E8" w:rsidRDefault="002735AB" w:rsidP="00263BC8">
            <w:pPr>
              <w:rPr>
                <w:b/>
              </w:rPr>
            </w:pPr>
            <w:r>
              <w:rPr>
                <w:b/>
              </w:rPr>
              <w:t>P</w:t>
            </w:r>
            <w:r w:rsidR="008401E8">
              <w:rPr>
                <w:b/>
              </w:rPr>
              <w:t>ołączeni</w:t>
            </w:r>
            <w:r>
              <w:rPr>
                <w:b/>
              </w:rPr>
              <w:t>e</w:t>
            </w:r>
            <w:r w:rsidR="008401E8">
              <w:rPr>
                <w:b/>
              </w:rPr>
              <w:t xml:space="preserve"> przełączników w stos:</w:t>
            </w:r>
          </w:p>
          <w:p w14:paraId="43CE6150" w14:textId="4B5AC4DA" w:rsidR="008401E8" w:rsidRPr="008401E8" w:rsidRDefault="008401E8" w:rsidP="00263BC8">
            <w:pPr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</w:pPr>
            <w:r w:rsidRPr="002735AB"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>Możliwość na łączenie w stos po wszystkich portach 10Gb/s</w:t>
            </w:r>
            <w:r w:rsidRPr="00C31321"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>przełącznika.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17CC" w14:textId="77777777" w:rsidR="008401E8" w:rsidRPr="0054321B" w:rsidRDefault="008401E8" w:rsidP="00263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01E8" w:rsidRPr="00D274D8" w14:paraId="6860ADC5" w14:textId="77777777" w:rsidTr="00263B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3A8F" w14:textId="77777777" w:rsidR="008401E8" w:rsidRPr="00D274D8" w:rsidRDefault="008401E8" w:rsidP="00263BC8">
            <w:pPr>
              <w:jc w:val="center"/>
              <w:rPr>
                <w:rFonts w:ascii="Calibri Light" w:hAnsi="Calibri Light" w:cs="Calibri"/>
                <w:color w:val="000000" w:themeColor="text1"/>
              </w:rPr>
            </w:pPr>
            <w:r>
              <w:rPr>
                <w:rFonts w:ascii="Calibri Light" w:hAnsi="Calibri Light" w:cs="Calibri"/>
                <w:color w:val="000000" w:themeColor="text1"/>
              </w:rPr>
              <w:t>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61A7" w14:textId="77777777" w:rsidR="008401E8" w:rsidRPr="00C31321" w:rsidRDefault="008401E8" w:rsidP="00263BC8">
            <w:pPr>
              <w:keepNext/>
              <w:keepLines/>
              <w:suppressAutoHyphens/>
              <w:autoSpaceDN w:val="0"/>
              <w:spacing w:line="240" w:lineRule="auto"/>
              <w:jc w:val="both"/>
              <w:textAlignment w:val="baseline"/>
              <w:outlineLvl w:val="0"/>
              <w:rPr>
                <w:b/>
              </w:rPr>
            </w:pPr>
            <w:r w:rsidRPr="00C31321">
              <w:rPr>
                <w:b/>
              </w:rPr>
              <w:t>Gwarancja oraz wsparcie</w:t>
            </w:r>
            <w:r>
              <w:rPr>
                <w:b/>
              </w:rPr>
              <w:t>:</w:t>
            </w:r>
            <w:bookmarkStart w:id="0" w:name="_GoBack"/>
            <w:bookmarkEnd w:id="0"/>
          </w:p>
          <w:p w14:paraId="526A3E7A" w14:textId="5B739619" w:rsidR="008401E8" w:rsidRPr="00D274D8" w:rsidRDefault="008401E8" w:rsidP="001548FA">
            <w:pPr>
              <w:pStyle w:val="Standard"/>
              <w:jc w:val="both"/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Gwarancja: 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Urządzenie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musi być objęt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gwaranc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ją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producenta </w:t>
            </w:r>
            <w:r w:rsidRPr="00633B8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sprzętu </w:t>
            </w:r>
            <w:r w:rsidRPr="00633B82">
              <w:rPr>
                <w:sz w:val="20"/>
                <w:szCs w:val="20"/>
              </w:rPr>
              <w:t xml:space="preserve">z opcją wymiany </w:t>
            </w:r>
            <w:proofErr w:type="spellStart"/>
            <w:r w:rsidRPr="00633B82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Next</w:t>
            </w:r>
            <w:proofErr w:type="spellEnd"/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Business Day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. Serwis będzie realizowany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 xml:space="preserve">w siedzibie Zamawiającego i w języku polskim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bezpośrednio przez Producenta lub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Producenta.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Urządzenie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musi być objęt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="001548FA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wsparcie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ym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w język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polskim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realizowanym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przez Producenta lub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 xml:space="preserve"> Przed podpisaniem protokołu odbioru dostawy Wykonawca przekaże Zamawiającemu dane pakietu gwarancyjnego</w:t>
            </w:r>
            <w:r>
              <w:rPr>
                <w:rFonts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9CFF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79F2B1D5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9D385B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adres kontaktowy producenta lub Autoryzowanego Partnera Serwisowego</w:t>
            </w:r>
          </w:p>
          <w:p w14:paraId="2087DE31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63BD45" w14:textId="77777777" w:rsidR="008401E8" w:rsidRPr="00D274D8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14:paraId="5FF75720" w14:textId="77777777" w:rsidR="008401E8" w:rsidRDefault="008401E8" w:rsidP="008401E8"/>
    <w:p w14:paraId="2ED64A6E" w14:textId="77777777" w:rsidR="008401E8" w:rsidRPr="00900632" w:rsidRDefault="008401E8" w:rsidP="008401E8">
      <w:pPr>
        <w:spacing w:after="0" w:line="240" w:lineRule="auto"/>
        <w:rPr>
          <w:bCs/>
        </w:rPr>
      </w:pPr>
      <w:r w:rsidRPr="00900632">
        <w:rPr>
          <w:bCs/>
        </w:rPr>
        <w:t>Przełącznik sieciowy 28 port</w:t>
      </w:r>
    </w:p>
    <w:tbl>
      <w:tblPr>
        <w:tblW w:w="6089" w:type="pct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7817"/>
        <w:gridCol w:w="2455"/>
      </w:tblGrid>
      <w:tr w:rsidR="008401E8" w14:paraId="004B9201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35B3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08C5" w14:textId="77777777" w:rsidR="008401E8" w:rsidRPr="00C63012" w:rsidRDefault="008401E8" w:rsidP="00263BC8">
            <w:pPr>
              <w:keepNext/>
              <w:keepLines/>
              <w:suppressAutoHyphens/>
              <w:autoSpaceDN w:val="0"/>
              <w:spacing w:before="240" w:after="0" w:line="251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</w:pPr>
            <w:r w:rsidRPr="00C63012">
              <w:rPr>
                <w:rFonts w:eastAsia="SimSun" w:cstheme="minorHAnsi"/>
                <w:b/>
                <w:bCs/>
                <w:kern w:val="3"/>
                <w:sz w:val="20"/>
                <w:szCs w:val="20"/>
              </w:rPr>
              <w:t>Wymagania Ogólne</w:t>
            </w:r>
          </w:p>
          <w:p w14:paraId="0F74210C" w14:textId="77777777" w:rsidR="008401E8" w:rsidRPr="00A804F3" w:rsidRDefault="008401E8" w:rsidP="00263BC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3"/>
                <w:sz w:val="20"/>
                <w:szCs w:val="20"/>
              </w:rPr>
            </w:pPr>
            <w:r w:rsidRPr="00A51570">
              <w:rPr>
                <w:rFonts w:eastAsia="SimSun" w:cstheme="minorHAnsi"/>
                <w:kern w:val="3"/>
                <w:sz w:val="20"/>
                <w:szCs w:val="20"/>
              </w:rPr>
              <w:t>Dostarczony sprzęt musi sprzedany poprzez oficjalny kanał dystrybucji na rynek Polski i być fabrycznie nowy, wyprodukowany nie wcześniej niż w 2022 roku. Sprzęt musi być dostarczony do Zamawiającego w oryginalnych opakowaniach 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74AB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129CAB57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65D0FE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producenta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</w:t>
            </w:r>
          </w:p>
          <w:p w14:paraId="200F7671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3FA28C" w14:textId="77777777" w:rsidR="008401E8" w:rsidRPr="0054321B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model</w:t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……………………….</w:t>
            </w:r>
          </w:p>
        </w:tc>
      </w:tr>
      <w:tr w:rsidR="008401E8" w14:paraId="1602ACE7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EC3A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724B" w14:textId="77777777" w:rsidR="008401E8" w:rsidRDefault="008401E8" w:rsidP="00263BC8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Wymagania fizyczne dotyczące urządzenia:</w:t>
            </w:r>
          </w:p>
          <w:p w14:paraId="6A808DD2" w14:textId="77777777" w:rsidR="008401E8" w:rsidRPr="00631CDC" w:rsidRDefault="008401E8" w:rsidP="008401E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24</w:t>
            </w:r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x RJ45 </w:t>
            </w:r>
          </w:p>
          <w:p w14:paraId="592389C1" w14:textId="77777777" w:rsidR="002735AB" w:rsidRPr="002735AB" w:rsidRDefault="002735AB" w:rsidP="008401E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val="en-US"/>
              </w:rPr>
            </w:pPr>
            <w:r w:rsidRPr="002735AB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2 porty 10GBASE-T (RJ45)</w:t>
            </w:r>
          </w:p>
          <w:p w14:paraId="2B0EFB72" w14:textId="77777777" w:rsidR="002735AB" w:rsidRPr="002735AB" w:rsidRDefault="002735AB" w:rsidP="008401E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val="en-US"/>
              </w:rPr>
            </w:pPr>
            <w:r w:rsidRPr="002735AB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2 porty 10GBASE-X (SFP+) </w:t>
            </w:r>
          </w:p>
          <w:p w14:paraId="6D58337F" w14:textId="748B9CE5" w:rsidR="008401E8" w:rsidRPr="002735AB" w:rsidRDefault="008401E8" w:rsidP="008401E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val="en-US"/>
              </w:rPr>
            </w:pPr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Port Serial - RJ45 </w:t>
            </w:r>
          </w:p>
          <w:p w14:paraId="6BBC9063" w14:textId="77777777" w:rsidR="008401E8" w:rsidRDefault="008401E8" w:rsidP="00263BC8">
            <w:pPr>
              <w:spacing w:line="240" w:lineRule="auto"/>
              <w:rPr>
                <w:b/>
              </w:rPr>
            </w:pP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Modularny</w:t>
            </w:r>
            <w:proofErr w:type="spellEnd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zasilacz</w:t>
            </w:r>
            <w:proofErr w:type="spellEnd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pozwalający</w:t>
            </w:r>
            <w:proofErr w:type="spellEnd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na</w:t>
            </w:r>
            <w:proofErr w:type="spellEnd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szybką</w:t>
            </w:r>
            <w:proofErr w:type="spellEnd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CDC"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wymianę</w:t>
            </w:r>
            <w:proofErr w:type="spellEnd"/>
            <w:r>
              <w:rPr>
                <w:rFonts w:eastAsia="SimSun" w:cstheme="minorHAnsi"/>
                <w:kern w:val="3"/>
                <w:sz w:val="20"/>
                <w:szCs w:val="20"/>
                <w:lang w:val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0C8B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4F79FD99" w14:textId="77777777" w:rsidR="008401E8" w:rsidRPr="00C63012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1E8" w14:paraId="1FAE5941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D6FB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5CD0" w14:textId="77777777" w:rsidR="008401E8" w:rsidRDefault="008401E8" w:rsidP="00263BC8">
            <w:pPr>
              <w:rPr>
                <w:b/>
              </w:rPr>
            </w:pPr>
            <w:r>
              <w:rPr>
                <w:b/>
              </w:rPr>
              <w:t>Wymagania dotyczące obsługiwanych standardów oraz funkcji:</w:t>
            </w:r>
          </w:p>
          <w:p w14:paraId="3C10545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802.3 - 10BaseT </w:t>
            </w:r>
          </w:p>
          <w:p w14:paraId="5980004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802.3u - 100BaseFX </w:t>
            </w:r>
          </w:p>
          <w:p w14:paraId="1E97242C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802.3ab - 1000BaseT </w:t>
            </w:r>
          </w:p>
          <w:p w14:paraId="27535BF1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802.3z - 1000BaseSX/LX</w:t>
            </w:r>
          </w:p>
          <w:p w14:paraId="43FAE99E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IPX/SPX</w:t>
            </w:r>
          </w:p>
          <w:p w14:paraId="0BE12DAA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GARP - Generic Attribute Registration Protocol</w:t>
            </w:r>
          </w:p>
          <w:p w14:paraId="58A18F60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MLD Snooping</w:t>
            </w:r>
          </w:p>
          <w:p w14:paraId="49062DB1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802.3x - Flow Control</w:t>
            </w:r>
          </w:p>
          <w:p w14:paraId="0D13B4A6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802.3ad - Link Aggregation Control Protocol</w:t>
            </w:r>
          </w:p>
          <w:p w14:paraId="4805F38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802.1AB - Link Layer Discovery Protocol</w:t>
            </w:r>
          </w:p>
          <w:p w14:paraId="275BACB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802.1D - Spanning Tree</w:t>
            </w:r>
          </w:p>
          <w:p w14:paraId="02FD2D2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lastRenderedPageBreak/>
              <w:t xml:space="preserve">IEEE 802.1w - Rapid Convergence Spanning Tree </w:t>
            </w:r>
          </w:p>
          <w:p w14:paraId="45B976F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802.1s - Multiple Spanning Tree </w:t>
            </w:r>
          </w:p>
          <w:p w14:paraId="77151CF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IEEE 802.1Q - Virtual LANs 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  <w:p w14:paraId="00046A80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EEE 802.1p - Priority </w:t>
            </w:r>
          </w:p>
          <w:p w14:paraId="44766A45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IEEE 802.1x flow control</w:t>
            </w:r>
          </w:p>
          <w:p w14:paraId="0DD7B4A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LACP - Link Aggregation Control </w:t>
            </w:r>
          </w:p>
          <w:p w14:paraId="27396AD8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GVRP - Group VLAN Registration Protocol </w:t>
            </w:r>
          </w:p>
          <w:p w14:paraId="60C49897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MLDv1 </w:t>
            </w:r>
          </w:p>
          <w:p w14:paraId="711EB491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TACACS+ </w:t>
            </w:r>
          </w:p>
          <w:p w14:paraId="4202051A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SSH v.1 - Secure Shall ver. 1 </w:t>
            </w:r>
          </w:p>
          <w:p w14:paraId="628A9BF9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SSH v.2 - Secure Shall ver. 2 </w:t>
            </w:r>
          </w:p>
          <w:p w14:paraId="7A8E7E0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MLDv2 </w:t>
            </w:r>
          </w:p>
          <w:p w14:paraId="4785422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ARP - Address Resolution Protocol </w:t>
            </w:r>
          </w:p>
          <w:p w14:paraId="5E46F4BB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Storm control </w:t>
            </w:r>
          </w:p>
          <w:p w14:paraId="632796BA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631CDC">
              <w:rPr>
                <w:rFonts w:cstheme="minorHAnsi"/>
                <w:sz w:val="20"/>
                <w:szCs w:val="20"/>
              </w:rPr>
              <w:t>DiffServ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E53E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IGMP - Internet Group Management Protocol </w:t>
            </w:r>
          </w:p>
          <w:p w14:paraId="0674D7AD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IGMP Snooping (V1/V2/V3) </w:t>
            </w:r>
          </w:p>
          <w:p w14:paraId="4B82C1C5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</w:t>
            </w:r>
            <w:r w:rsidRPr="00631CDC">
              <w:rPr>
                <w:rFonts w:cstheme="minorHAnsi"/>
                <w:sz w:val="20"/>
                <w:szCs w:val="20"/>
              </w:rPr>
              <w:t>iltrowanie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MAC </w:t>
            </w:r>
          </w:p>
          <w:p w14:paraId="7250713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IPv4 </w:t>
            </w:r>
          </w:p>
          <w:p w14:paraId="131388D2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IPv6 </w:t>
            </w:r>
          </w:p>
          <w:p w14:paraId="6F74AB4A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ICMP - Internet Control Message Protocol </w:t>
            </w:r>
          </w:p>
          <w:p w14:paraId="69DC2F4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Server - Dynamic Host Configuration Protocol Server </w:t>
            </w:r>
          </w:p>
          <w:p w14:paraId="3F0E276F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DNS - Domain Name System </w:t>
            </w:r>
          </w:p>
          <w:p w14:paraId="1D0B9E19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- Dynamic Host Configuration Protocol </w:t>
            </w:r>
          </w:p>
          <w:p w14:paraId="61BCF794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Client - Dynamic Host Configuration Protocol Client </w:t>
            </w:r>
          </w:p>
          <w:p w14:paraId="2972C215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DHCP snooping </w:t>
            </w:r>
          </w:p>
          <w:p w14:paraId="328C66E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TCP/IP - Transmission Control Protocol/Internet Protocol </w:t>
            </w:r>
          </w:p>
          <w:p w14:paraId="4F53E256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LLDP - Link Layer Discovery Protocol </w:t>
            </w:r>
          </w:p>
          <w:p w14:paraId="601EEF35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LLDP-MED - Link Layer Discovery Protocol - Media Endpoint Discovery </w:t>
            </w:r>
          </w:p>
          <w:p w14:paraId="1DCBA8A9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Port Security </w:t>
            </w:r>
          </w:p>
          <w:p w14:paraId="29121E28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>QoS - Quality of Service (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kontrola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jakość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usług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przepustowości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371BB84D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UDP -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datagramowy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protokół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A3EA9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TFTP - Trivial File Transfer Protocol </w:t>
            </w:r>
          </w:p>
          <w:p w14:paraId="15C2A75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TCP </w:t>
            </w:r>
          </w:p>
          <w:p w14:paraId="6799CB08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HTTP - Hypertext Transfer Protocol </w:t>
            </w:r>
          </w:p>
          <w:p w14:paraId="120ECE5F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HTTPS - Hypertext Transfer Protocol Secure </w:t>
            </w:r>
          </w:p>
          <w:p w14:paraId="5D0FCB88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BOOTP - </w:t>
            </w:r>
            <w:proofErr w:type="spellStart"/>
            <w:r w:rsidRPr="00631CDC">
              <w:rPr>
                <w:rFonts w:cstheme="minorHAnsi"/>
                <w:sz w:val="20"/>
                <w:szCs w:val="20"/>
              </w:rPr>
              <w:t>BOOTstrap</w:t>
            </w:r>
            <w:proofErr w:type="spellEnd"/>
            <w:r w:rsidRPr="00631CDC">
              <w:rPr>
                <w:rFonts w:cstheme="minorHAnsi"/>
                <w:sz w:val="20"/>
                <w:szCs w:val="20"/>
              </w:rPr>
              <w:t xml:space="preserve"> Protocol </w:t>
            </w:r>
          </w:p>
          <w:p w14:paraId="42000303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SSL - Secure Sockets Layer </w:t>
            </w:r>
          </w:p>
          <w:p w14:paraId="1580656E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SCP Secure Copy </w:t>
            </w:r>
          </w:p>
          <w:p w14:paraId="79BFF08B" w14:textId="77777777" w:rsidR="008401E8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SFTP - Secure File Transfer Protocol </w:t>
            </w:r>
          </w:p>
          <w:p w14:paraId="537BFE8E" w14:textId="77777777" w:rsidR="008401E8" w:rsidRPr="00055345" w:rsidRDefault="008401E8" w:rsidP="008401E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31CDC">
              <w:rPr>
                <w:rFonts w:cstheme="minorHAnsi"/>
                <w:sz w:val="20"/>
                <w:szCs w:val="20"/>
              </w:rPr>
              <w:t xml:space="preserve">Jumbo frame support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6361" w14:textId="77777777" w:rsidR="008401E8" w:rsidRDefault="008401E8" w:rsidP="00263BC8">
            <w:pPr>
              <w:spacing w:after="0"/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 </w:t>
            </w:r>
          </w:p>
        </w:tc>
      </w:tr>
      <w:tr w:rsidR="008401E8" w14:paraId="30720FE1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E45B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4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7DC8" w14:textId="77777777" w:rsidR="008401E8" w:rsidRPr="003C3025" w:rsidRDefault="008401E8" w:rsidP="00263BC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b/>
              </w:rPr>
              <w:t>Wymagania dotyczące zarządzania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5292BE9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 - Simple Network Management Protocol </w:t>
            </w:r>
          </w:p>
          <w:p w14:paraId="078663B6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SNMPv1 - Simple Network Management Protocol ver. 1 </w:t>
            </w:r>
          </w:p>
          <w:p w14:paraId="49ABFD55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SNMPv2 - Simple Network Management Protocol ver. 2 </w:t>
            </w:r>
          </w:p>
          <w:p w14:paraId="662272E7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SNMPv3 - Simple Network Management Protocol ver. 3 </w:t>
            </w:r>
          </w:p>
          <w:p w14:paraId="529EFDA1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RMON - Remote Monitoring </w:t>
            </w:r>
          </w:p>
          <w:p w14:paraId="3874F10A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ICMP - Internet Control Message Protocol (RFC792) </w:t>
            </w:r>
          </w:p>
          <w:p w14:paraId="794FE785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Syslog - Security Issues in Network Event Logging </w:t>
            </w:r>
          </w:p>
          <w:p w14:paraId="0971BFD2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</w:t>
            </w:r>
            <w:r w:rsidRPr="003C3025">
              <w:rPr>
                <w:rFonts w:cstheme="minorHAnsi"/>
                <w:sz w:val="20"/>
                <w:szCs w:val="20"/>
              </w:rPr>
              <w:t>arządzanie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przeglądarkę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WWW </w:t>
            </w:r>
          </w:p>
          <w:p w14:paraId="6BD8A158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Telnet </w:t>
            </w:r>
          </w:p>
          <w:p w14:paraId="70B2A6CD" w14:textId="77777777" w:rsidR="008401E8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CLI - Command Line Interface </w:t>
            </w:r>
          </w:p>
          <w:p w14:paraId="10B5EDCD" w14:textId="77777777" w:rsidR="008401E8" w:rsidRPr="00A804F3" w:rsidRDefault="008401E8" w:rsidP="008401E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C3025">
              <w:rPr>
                <w:rFonts w:cstheme="minorHAnsi"/>
                <w:sz w:val="20"/>
                <w:szCs w:val="20"/>
              </w:rPr>
              <w:t xml:space="preserve">GUI -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graficzny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interfejs</w:t>
            </w:r>
            <w:proofErr w:type="spellEnd"/>
            <w:r w:rsidRPr="003C30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3025"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9788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 w:rsidRPr="00A26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01E8" w14:paraId="2F2E1432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EB8E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5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5EA2" w14:textId="77777777" w:rsidR="008401E8" w:rsidRDefault="008401E8" w:rsidP="00263BC8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Wymagania wydajnościowe:</w:t>
            </w:r>
          </w:p>
          <w:p w14:paraId="1B5F4199" w14:textId="77777777" w:rsidR="008401E8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Rozmiar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tablicy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MAC: 1600 </w:t>
            </w:r>
          </w:p>
          <w:p w14:paraId="30644EC5" w14:textId="77777777" w:rsidR="008401E8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lastRenderedPageBreak/>
              <w:t>Prędkość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magistrali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wew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>.: 1</w:t>
            </w:r>
            <w:r>
              <w:rPr>
                <w:rFonts w:cstheme="minorHAnsi"/>
                <w:sz w:val="20"/>
                <w:szCs w:val="20"/>
              </w:rPr>
              <w:t>28</w:t>
            </w:r>
            <w:r w:rsidRPr="00316AE4">
              <w:rPr>
                <w:rFonts w:cstheme="minorHAnsi"/>
                <w:sz w:val="20"/>
                <w:szCs w:val="20"/>
              </w:rPr>
              <w:t xml:space="preserve"> GB/s </w:t>
            </w:r>
          </w:p>
          <w:p w14:paraId="132E9A49" w14:textId="77777777" w:rsidR="008401E8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Przepustowość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95,2</w:t>
            </w:r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mpps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E19744" w14:textId="77777777" w:rsidR="008401E8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16AE4">
              <w:rPr>
                <w:rFonts w:cstheme="minorHAnsi"/>
                <w:sz w:val="20"/>
                <w:szCs w:val="20"/>
              </w:rPr>
              <w:t>Bufor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6AE4">
              <w:rPr>
                <w:rFonts w:cstheme="minorHAnsi"/>
                <w:sz w:val="20"/>
                <w:szCs w:val="20"/>
              </w:rPr>
              <w:t>pamięci</w:t>
            </w:r>
            <w:proofErr w:type="spellEnd"/>
            <w:r w:rsidRPr="00316AE4">
              <w:rPr>
                <w:rFonts w:cstheme="minorHAnsi"/>
                <w:sz w:val="20"/>
                <w:szCs w:val="20"/>
              </w:rPr>
              <w:t xml:space="preserve"> 16MB </w:t>
            </w:r>
          </w:p>
          <w:p w14:paraId="5275071C" w14:textId="77777777" w:rsidR="008401E8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16AE4">
              <w:rPr>
                <w:rFonts w:cstheme="minorHAnsi"/>
                <w:sz w:val="20"/>
                <w:szCs w:val="20"/>
              </w:rPr>
              <w:t xml:space="preserve">1024 Mb Ram </w:t>
            </w:r>
          </w:p>
          <w:p w14:paraId="6E9E9D4D" w14:textId="77777777" w:rsidR="008401E8" w:rsidRPr="00A804F3" w:rsidRDefault="008401E8" w:rsidP="008401E8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16AE4">
              <w:rPr>
                <w:rFonts w:cstheme="minorHAnsi"/>
                <w:sz w:val="20"/>
                <w:szCs w:val="20"/>
              </w:rPr>
              <w:t>256 MB Flash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94E6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 w:rsidRPr="00543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</w:tr>
      <w:tr w:rsidR="008401E8" w14:paraId="0E1DB4D1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976F" w14:textId="77777777" w:rsidR="008401E8" w:rsidRDefault="008401E8" w:rsidP="00263BC8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6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4BEC" w14:textId="04A94326" w:rsidR="008401E8" w:rsidRDefault="002735AB" w:rsidP="00263BC8">
            <w:pPr>
              <w:rPr>
                <w:b/>
              </w:rPr>
            </w:pPr>
            <w:r>
              <w:rPr>
                <w:b/>
              </w:rPr>
              <w:t>P</w:t>
            </w:r>
            <w:r w:rsidR="008401E8">
              <w:rPr>
                <w:b/>
              </w:rPr>
              <w:t>ołączeni</w:t>
            </w:r>
            <w:r>
              <w:rPr>
                <w:b/>
              </w:rPr>
              <w:t>e</w:t>
            </w:r>
            <w:r w:rsidR="008401E8">
              <w:rPr>
                <w:b/>
              </w:rPr>
              <w:t xml:space="preserve"> przełączników w stos:</w:t>
            </w:r>
          </w:p>
          <w:p w14:paraId="0BFDC115" w14:textId="0E0353E6" w:rsidR="008401E8" w:rsidRPr="00A8550F" w:rsidRDefault="002735AB" w:rsidP="00263BC8">
            <w:r w:rsidRPr="002735AB"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>Możliwość na łączenie w stos po wszystkich portach 10Gb/s</w:t>
            </w:r>
            <w:r w:rsidRPr="00C31321"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>
              <w:rPr>
                <w:rFonts w:eastAsia="Calibri Light" w:cstheme="minorHAnsi"/>
                <w:bCs/>
                <w:color w:val="000000" w:themeColor="text1"/>
                <w:kern w:val="3"/>
                <w:sz w:val="20"/>
                <w:szCs w:val="20"/>
              </w:rPr>
              <w:t>przełącznika.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0C83" w14:textId="77777777" w:rsidR="008401E8" w:rsidRPr="0054321B" w:rsidRDefault="008401E8" w:rsidP="00263B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01E8" w:rsidRPr="00D274D8" w14:paraId="6628D1BF" w14:textId="77777777" w:rsidTr="008401E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6462" w14:textId="77777777" w:rsidR="008401E8" w:rsidRPr="00D274D8" w:rsidRDefault="008401E8" w:rsidP="00263BC8">
            <w:pPr>
              <w:jc w:val="center"/>
              <w:rPr>
                <w:rFonts w:ascii="Calibri Light" w:hAnsi="Calibri Light" w:cs="Calibri"/>
                <w:color w:val="000000" w:themeColor="text1"/>
              </w:rPr>
            </w:pPr>
            <w:r>
              <w:rPr>
                <w:rFonts w:ascii="Calibri Light" w:hAnsi="Calibri Light" w:cs="Calibri"/>
                <w:color w:val="000000" w:themeColor="text1"/>
              </w:rPr>
              <w:t>7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CEC1" w14:textId="77777777" w:rsidR="008401E8" w:rsidRPr="00C31321" w:rsidRDefault="008401E8" w:rsidP="00263BC8">
            <w:pPr>
              <w:keepNext/>
              <w:keepLines/>
              <w:suppressAutoHyphens/>
              <w:autoSpaceDN w:val="0"/>
              <w:spacing w:line="240" w:lineRule="auto"/>
              <w:jc w:val="both"/>
              <w:textAlignment w:val="baseline"/>
              <w:outlineLvl w:val="0"/>
              <w:rPr>
                <w:b/>
              </w:rPr>
            </w:pPr>
            <w:r w:rsidRPr="00C31321">
              <w:rPr>
                <w:b/>
              </w:rPr>
              <w:t>Gwarancja oraz wsparcie</w:t>
            </w:r>
            <w:r>
              <w:rPr>
                <w:b/>
              </w:rPr>
              <w:t>:</w:t>
            </w:r>
          </w:p>
          <w:p w14:paraId="3101A312" w14:textId="0BAFA133" w:rsidR="008401E8" w:rsidRPr="00D274D8" w:rsidRDefault="008401E8" w:rsidP="001548FA">
            <w:pPr>
              <w:pStyle w:val="Standard"/>
              <w:jc w:val="both"/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Gwarancja: 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Urządzenie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musi być objęt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gwaranc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ją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producenta sprzętu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z opcją wymiany </w:t>
            </w:r>
            <w:proofErr w:type="spellStart"/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Next</w:t>
            </w:r>
            <w:proofErr w:type="spellEnd"/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Business Day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. Serwis będzie realizowany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 xml:space="preserve">w siedzibie Zamawiającego i w języku polskim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bezpośrednio przez Producenta lub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Producenta.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Urządzenie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musi być objęt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e</w:t>
            </w:r>
            <w:r w:rsidR="001548FA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wsparcie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ym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w język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polskim</w:t>
            </w:r>
            <w:r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realizowanym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 xml:space="preserve"> przez Producenta lub 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>przez Autoryzowanego Partnera Serwisowego Producenta</w:t>
            </w:r>
            <w:r w:rsidRPr="00D274D8">
              <w:rPr>
                <w:rFonts w:asciiTheme="minorHAnsi" w:eastAsia="Calibri Light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D274D8">
              <w:rPr>
                <w:rFonts w:cs="Segoe UI"/>
                <w:color w:val="000000" w:themeColor="text1"/>
                <w:sz w:val="20"/>
                <w:szCs w:val="20"/>
              </w:rPr>
              <w:t xml:space="preserve"> Przed podpisaniem protokołu odbioru dostawy Wykonawca przekaże Zamawiającemu dane pakietu gwarancyjnego</w:t>
            </w:r>
            <w:r>
              <w:rPr>
                <w:rFonts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C507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  <w:p w14:paraId="0B686F12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79AAA1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 adres kontaktowy producenta lub Autoryzowanego Partnera Serwisowego</w:t>
            </w:r>
          </w:p>
          <w:p w14:paraId="1693B8F5" w14:textId="77777777" w:rsidR="008401E8" w:rsidRPr="00C31321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C2B5A02" w14:textId="77777777" w:rsidR="008401E8" w:rsidRPr="00D274D8" w:rsidRDefault="008401E8" w:rsidP="00263BC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3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14:paraId="53E26A11" w14:textId="77777777" w:rsidR="008401E8" w:rsidRDefault="008401E8" w:rsidP="008401E8">
      <w:pPr>
        <w:rPr>
          <w:bCs/>
        </w:rPr>
      </w:pPr>
    </w:p>
    <w:p w14:paraId="300BE46B" w14:textId="77777777" w:rsidR="008401E8" w:rsidRDefault="008401E8" w:rsidP="008401E8"/>
    <w:p w14:paraId="5346B955" w14:textId="77777777" w:rsidR="008401E8" w:rsidRDefault="008401E8" w:rsidP="008401E8"/>
    <w:p w14:paraId="5B40D143" w14:textId="77777777" w:rsidR="008401E8" w:rsidRDefault="008401E8" w:rsidP="008401E8">
      <w:r>
        <w:t>Oświadczam/y, że oferowany sprzęt jest kompletny i będzie po dostarczeniu gotowy do działania bez żadnych dodatkowych zakupów i jest fabrycznie nowy.</w:t>
      </w:r>
    </w:p>
    <w:p w14:paraId="60A8D9F2" w14:textId="77777777" w:rsidR="008401E8" w:rsidRDefault="008401E8" w:rsidP="008401E8"/>
    <w:p w14:paraId="48BDF440" w14:textId="77777777" w:rsidR="008401E8" w:rsidRDefault="008401E8" w:rsidP="008401E8">
      <w:r>
        <w:t xml:space="preserve">Data   ...........................................      </w:t>
      </w:r>
    </w:p>
    <w:p w14:paraId="3A502533" w14:textId="77777777" w:rsidR="008401E8" w:rsidRDefault="008401E8" w:rsidP="008401E8">
      <w:pPr>
        <w:tabs>
          <w:tab w:val="left" w:pos="4536"/>
          <w:tab w:val="center" w:pos="7230"/>
        </w:tabs>
        <w:ind w:left="3686" w:right="-425"/>
      </w:pPr>
      <w:r>
        <w:t xml:space="preserve">                 </w:t>
      </w:r>
    </w:p>
    <w:p w14:paraId="2FAFE939" w14:textId="77777777" w:rsidR="008401E8" w:rsidRDefault="008401E8" w:rsidP="008401E8">
      <w:pPr>
        <w:tabs>
          <w:tab w:val="left" w:pos="4536"/>
          <w:tab w:val="center" w:pos="7230"/>
        </w:tabs>
        <w:ind w:left="3686" w:right="-425"/>
      </w:pPr>
    </w:p>
    <w:p w14:paraId="0A93056E" w14:textId="77777777" w:rsidR="008401E8" w:rsidRDefault="008401E8" w:rsidP="008401E8">
      <w:pPr>
        <w:tabs>
          <w:tab w:val="left" w:pos="4536"/>
          <w:tab w:val="center" w:pos="7230"/>
        </w:tabs>
        <w:ind w:left="3686" w:right="-425"/>
        <w:rPr>
          <w:rFonts w:ascii="Calibri Light" w:hAnsi="Calibri Light" w:cs="Calibri"/>
        </w:rPr>
      </w:pPr>
      <w:r>
        <w:t xml:space="preserve">                    ......................................................</w:t>
      </w:r>
      <w:r>
        <w:br/>
        <w:t>(podpis osoby uprawnionej do reprezentowania Wykonawcy)</w:t>
      </w:r>
    </w:p>
    <w:p w14:paraId="4543F8A5" w14:textId="77777777" w:rsidR="008401E8" w:rsidRDefault="008401E8" w:rsidP="008401E8"/>
    <w:p w14:paraId="22421A76" w14:textId="15BB5E38" w:rsidR="008401E8" w:rsidRPr="008401E8" w:rsidRDefault="008401E8">
      <w:pPr>
        <w:rPr>
          <w:b/>
          <w:bCs/>
        </w:rPr>
      </w:pPr>
    </w:p>
    <w:p w14:paraId="501A4D1B" w14:textId="1C0CD895" w:rsidR="008401E8" w:rsidRDefault="008401E8"/>
    <w:p w14:paraId="33DD8274" w14:textId="77777777" w:rsidR="008401E8" w:rsidRDefault="008401E8"/>
    <w:sectPr w:rsidR="008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32C"/>
    <w:multiLevelType w:val="hybridMultilevel"/>
    <w:tmpl w:val="847C0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E6"/>
    <w:multiLevelType w:val="multilevel"/>
    <w:tmpl w:val="8DB02E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113535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4735225"/>
    <w:multiLevelType w:val="hybridMultilevel"/>
    <w:tmpl w:val="45ECEA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6F95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DFE513F"/>
    <w:multiLevelType w:val="hybridMultilevel"/>
    <w:tmpl w:val="45ECEA5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73A8"/>
    <w:multiLevelType w:val="multilevel"/>
    <w:tmpl w:val="3C749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2A4BB1"/>
    <w:multiLevelType w:val="hybridMultilevel"/>
    <w:tmpl w:val="2D84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13C9"/>
    <w:multiLevelType w:val="multilevel"/>
    <w:tmpl w:val="8DB02EA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74E6A59"/>
    <w:multiLevelType w:val="multilevel"/>
    <w:tmpl w:val="3C7493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6614598"/>
    <w:multiLevelType w:val="hybridMultilevel"/>
    <w:tmpl w:val="847C0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8"/>
    <w:rsid w:val="001548FA"/>
    <w:rsid w:val="002735AB"/>
    <w:rsid w:val="00470819"/>
    <w:rsid w:val="004B3D2B"/>
    <w:rsid w:val="00633B82"/>
    <w:rsid w:val="008401E8"/>
    <w:rsid w:val="00A30633"/>
    <w:rsid w:val="00D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01E8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Odstavec,WYPUNKTOWANIE Akapit z listąb9"/>
    <w:basedOn w:val="Normalny"/>
    <w:qFormat/>
    <w:rsid w:val="008401E8"/>
    <w:pPr>
      <w:ind w:left="720"/>
      <w:contextualSpacing/>
    </w:pPr>
    <w:rPr>
      <w:lang w:val="en-US"/>
    </w:rPr>
  </w:style>
  <w:style w:type="paragraph" w:customStyle="1" w:styleId="Standard">
    <w:name w:val="Standard"/>
    <w:rsid w:val="008401E8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Bezlisty"/>
    <w:rsid w:val="008401E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01E8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Odstavec,WYPUNKTOWANIE Akapit z listąb9"/>
    <w:basedOn w:val="Normalny"/>
    <w:qFormat/>
    <w:rsid w:val="008401E8"/>
    <w:pPr>
      <w:ind w:left="720"/>
      <w:contextualSpacing/>
    </w:pPr>
    <w:rPr>
      <w:lang w:val="en-US"/>
    </w:rPr>
  </w:style>
  <w:style w:type="paragraph" w:customStyle="1" w:styleId="Standard">
    <w:name w:val="Standard"/>
    <w:rsid w:val="008401E8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Bezlisty"/>
    <w:rsid w:val="008401E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D74E-F9BF-4469-B3A6-7B055E4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Roksana Paulewicz</cp:lastModifiedBy>
  <cp:revision>5</cp:revision>
  <dcterms:created xsi:type="dcterms:W3CDTF">2022-11-03T12:35:00Z</dcterms:created>
  <dcterms:modified xsi:type="dcterms:W3CDTF">2022-11-04T07:57:00Z</dcterms:modified>
</cp:coreProperties>
</file>