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E3" w:rsidRDefault="00F053E3">
      <w:pPr>
        <w:spacing w:after="0" w:line="276" w:lineRule="auto"/>
        <w:ind w:left="426"/>
      </w:pPr>
    </w:p>
    <w:p w:rsidR="00F053E3" w:rsidRDefault="00F053E3">
      <w:pPr>
        <w:spacing w:after="0" w:line="276" w:lineRule="auto"/>
        <w:ind w:left="426"/>
      </w:pPr>
    </w:p>
    <w:p w:rsidR="00F053E3" w:rsidRDefault="00F053E3">
      <w:pPr>
        <w:spacing w:after="0" w:line="276" w:lineRule="auto"/>
        <w:ind w:left="426"/>
      </w:pPr>
    </w:p>
    <w:p w:rsidR="00F053E3" w:rsidRDefault="00F053E3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F053E3" w:rsidRDefault="00E06EB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5</w:t>
      </w:r>
      <w:r w:rsidR="001D2D60">
        <w:rPr>
          <w:rFonts w:ascii="Arial" w:hAnsi="Arial"/>
          <w:b/>
          <w:sz w:val="18"/>
          <w:szCs w:val="18"/>
        </w:rPr>
        <w:t xml:space="preserve"> do SWZ </w:t>
      </w:r>
    </w:p>
    <w:p w:rsidR="00F053E3" w:rsidRDefault="00F053E3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053E3" w:rsidRDefault="001D2D60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F053E3" w:rsidRDefault="00F053E3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F053E3" w:rsidRDefault="00F053E3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………….2022 r. w Zawierciu, pomiędzy:</w:t>
      </w:r>
    </w:p>
    <w:p w:rsidR="00F053E3" w:rsidRDefault="001D2D6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 w:cs="Arial"/>
          <w:sz w:val="20"/>
          <w:szCs w:val="20"/>
        </w:rPr>
        <w:t>NIP 649-19-18-293, Regon 276271110,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treści umowy </w:t>
      </w:r>
      <w:r>
        <w:rPr>
          <w:rFonts w:ascii="Arial" w:hAnsi="Arial" w:cs="Arial"/>
          <w:b/>
          <w:sz w:val="20"/>
          <w:szCs w:val="20"/>
        </w:rPr>
        <w:t>Zamawiającym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w treści umowy </w:t>
      </w:r>
      <w:r>
        <w:rPr>
          <w:rFonts w:ascii="Arial" w:hAnsi="Arial" w:cs="Arial"/>
          <w:b/>
          <w:sz w:val="20"/>
          <w:szCs w:val="20"/>
        </w:rPr>
        <w:t>Wykonawcą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053E3" w:rsidRDefault="001D2D60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:rsidR="00F053E3" w:rsidRDefault="00F053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053E3" w:rsidRPr="000D17E7" w:rsidRDefault="001D2D60" w:rsidP="000D17E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ustawy z dnia 11.09.2019 r. - Prawo zamówień publicznych </w:t>
      </w:r>
      <w:r>
        <w:rPr>
          <w:rFonts w:ascii="Arial" w:hAnsi="Arial" w:cs="Arial"/>
          <w:sz w:val="20"/>
          <w:szCs w:val="20"/>
        </w:rPr>
        <w:br/>
        <w:t>(Dz. U. z 202</w:t>
      </w:r>
      <w:r w:rsidR="000D17E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 1</w:t>
      </w:r>
      <w:r w:rsidR="000D17E7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zwanej dalej ustawą, nr sprawy </w:t>
      </w:r>
      <w:r>
        <w:rPr>
          <w:rFonts w:ascii="Arial" w:hAnsi="Arial" w:cs="Arial"/>
          <w:b/>
          <w:sz w:val="20"/>
          <w:szCs w:val="20"/>
        </w:rPr>
        <w:t>DZP/TP/</w:t>
      </w:r>
      <w:r w:rsidR="000D17E7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/2022 </w:t>
      </w:r>
      <w:r>
        <w:rPr>
          <w:rFonts w:ascii="Arial" w:hAnsi="Arial" w:cs="Arial"/>
          <w:sz w:val="20"/>
          <w:szCs w:val="20"/>
        </w:rPr>
        <w:t xml:space="preserve">– </w:t>
      </w:r>
      <w:bookmarkStart w:id="0" w:name="_Hlk120879884"/>
      <w:r w:rsidRPr="001D2D60">
        <w:rPr>
          <w:rFonts w:ascii="Arial" w:eastAsia="Times New Roman" w:hAnsi="Arial" w:cs="Arial"/>
          <w:sz w:val="20"/>
          <w:szCs w:val="20"/>
          <w:lang w:eastAsia="hi-IN"/>
        </w:rPr>
        <w:t xml:space="preserve">Dostawa i montaż </w:t>
      </w:r>
      <w:r w:rsidR="000D17E7">
        <w:rPr>
          <w:rFonts w:ascii="Arial" w:eastAsia="Times New Roman" w:hAnsi="Arial" w:cs="Arial"/>
          <w:sz w:val="20"/>
          <w:szCs w:val="20"/>
          <w:lang w:eastAsia="hi-IN"/>
        </w:rPr>
        <w:t xml:space="preserve">zestawu hydroforowego </w:t>
      </w:r>
      <w:r w:rsidRPr="001D2D60">
        <w:rPr>
          <w:rFonts w:ascii="Arial" w:eastAsia="Times New Roman" w:hAnsi="Arial" w:cs="Arial"/>
          <w:sz w:val="20"/>
          <w:szCs w:val="20"/>
          <w:lang w:eastAsia="hi-IN"/>
        </w:rPr>
        <w:t>wraz z demontażem istniejącego urządzenia</w:t>
      </w:r>
      <w:bookmarkEnd w:id="0"/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</w:rPr>
        <w:t>Strony zawierają umowę o następującej treści:</w:t>
      </w:r>
    </w:p>
    <w:p w:rsidR="00F053E3" w:rsidRDefault="00F053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053E3" w:rsidRDefault="001D2D60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F053E3" w:rsidRDefault="001D2D60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F053E3" w:rsidRDefault="001D2D60">
      <w:pPr>
        <w:numPr>
          <w:ilvl w:val="0"/>
          <w:numId w:val="1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zamawia, a Wykonawca zobowiązuje się do dostawy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i montażu </w:t>
      </w:r>
      <w:r w:rsidR="000D17E7">
        <w:rPr>
          <w:rFonts w:ascii="Arial" w:eastAsia="Times New Roman" w:hAnsi="Arial" w:cs="Arial"/>
          <w:sz w:val="20"/>
          <w:szCs w:val="20"/>
          <w:lang w:eastAsia="hi-IN"/>
        </w:rPr>
        <w:t xml:space="preserve">zestawu hydroforowego </w:t>
      </w:r>
      <w:r w:rsidR="00245920">
        <w:rPr>
          <w:rFonts w:ascii="Arial" w:eastAsia="Times New Roman" w:hAnsi="Arial" w:cs="Arial"/>
          <w:sz w:val="20"/>
          <w:szCs w:val="20"/>
          <w:lang w:eastAsia="hi-IN"/>
        </w:rPr>
        <w:t xml:space="preserve"> zwanego dalej „przedmiotem dostawy” 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wraz z demontażem istniejącego </w:t>
      </w:r>
      <w:r w:rsidR="000D17E7">
        <w:rPr>
          <w:rFonts w:ascii="Arial" w:eastAsia="Times New Roman" w:hAnsi="Arial" w:cs="Arial"/>
          <w:sz w:val="20"/>
          <w:szCs w:val="20"/>
          <w:lang w:eastAsia="hi-IN"/>
        </w:rPr>
        <w:t>urządzenia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w </w:t>
      </w:r>
      <w:proofErr w:type="spellStart"/>
      <w:r w:rsidR="000D17E7">
        <w:rPr>
          <w:rFonts w:ascii="Arial" w:eastAsia="Times New Roman" w:hAnsi="Arial" w:cs="Arial"/>
          <w:sz w:val="20"/>
          <w:szCs w:val="20"/>
          <w:lang w:eastAsia="hi-IN"/>
        </w:rPr>
        <w:t>Hydrofoni</w:t>
      </w:r>
      <w:proofErr w:type="spellEnd"/>
      <w:r w:rsidR="000D17E7">
        <w:rPr>
          <w:rFonts w:ascii="Arial" w:eastAsia="Times New Roman" w:hAnsi="Arial" w:cs="Arial"/>
          <w:sz w:val="20"/>
          <w:szCs w:val="20"/>
          <w:lang w:eastAsia="hi-IN"/>
        </w:rPr>
        <w:t xml:space="preserve"> Szpitala Powiatowego w Zawierciu 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oraz opracowania dokumentacji technicznej zgodnie </w:t>
      </w:r>
      <w:r>
        <w:rPr>
          <w:rFonts w:ascii="Arial" w:hAnsi="Arial" w:cs="Arial"/>
          <w:sz w:val="20"/>
          <w:szCs w:val="20"/>
        </w:rPr>
        <w:t>załącznikami do umowy, tj.: Formularzu ofertowym - Załącznik nr 1, Formularzu asortymentowo-cenowym - Załącznik nr 2</w:t>
      </w:r>
      <w:r w:rsidR="00245920">
        <w:rPr>
          <w:rFonts w:ascii="Arial" w:hAnsi="Arial" w:cs="Arial"/>
          <w:sz w:val="20"/>
          <w:szCs w:val="20"/>
        </w:rPr>
        <w:t>.</w:t>
      </w:r>
    </w:p>
    <w:p w:rsidR="00F053E3" w:rsidRDefault="00F053E3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F053E3" w:rsidRDefault="001D2D60">
      <w:pPr>
        <w:numPr>
          <w:ilvl w:val="0"/>
          <w:numId w:val="1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</w:t>
      </w:r>
      <w:r>
        <w:rPr>
          <w:rFonts w:ascii="Arial" w:hAnsi="Arial" w:cs="Arial"/>
          <w:sz w:val="20"/>
          <w:szCs w:val="20"/>
        </w:rPr>
        <w:br/>
        <w:t>do prawidłowego wykonania umowy.</w:t>
      </w:r>
    </w:p>
    <w:p w:rsidR="00F053E3" w:rsidRDefault="00F053E3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F053E3" w:rsidRDefault="001D2D60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F053E3" w:rsidRDefault="001D2D60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>opracowania dokumentacji technicznej  d</w:t>
      </w:r>
      <w:r>
        <w:rPr>
          <w:rFonts w:ascii="Arial" w:hAnsi="Arial" w:cs="Arial"/>
          <w:sz w:val="20"/>
          <w:szCs w:val="20"/>
        </w:rPr>
        <w:t>la zakresu objętego przedmiotem umowy;</w:t>
      </w:r>
    </w:p>
    <w:p w:rsidR="00F053E3" w:rsidRDefault="001D2D60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przeniesieni</w:t>
      </w:r>
      <w:r w:rsidRPr="000D17E7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 na  Zamawiającego  autorskich  praw  majątkowych  do  całej  dokumentacji i wszelkich opracowań stworzonych w ramach umowy;</w:t>
      </w:r>
    </w:p>
    <w:p w:rsidR="00F053E3" w:rsidRDefault="001D2D60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demontażu i utylizacji </w:t>
      </w:r>
      <w:r w:rsidR="00245920">
        <w:rPr>
          <w:rFonts w:ascii="Arial" w:hAnsi="Arial" w:cs="Arial"/>
          <w:sz w:val="20"/>
          <w:szCs w:val="20"/>
        </w:rPr>
        <w:t xml:space="preserve">istniejących urządzeń </w:t>
      </w:r>
      <w:r>
        <w:rPr>
          <w:rFonts w:ascii="Arial" w:hAnsi="Arial" w:cs="Arial"/>
          <w:sz w:val="20"/>
          <w:szCs w:val="20"/>
        </w:rPr>
        <w:t>któr</w:t>
      </w:r>
      <w:r w:rsidR="00245920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obecnie korzysta</w:t>
      </w:r>
      <w:r w:rsidR="00245920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Zamawiający;</w:t>
      </w:r>
    </w:p>
    <w:p w:rsidR="00245920" w:rsidRDefault="00245920" w:rsidP="00245920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5920">
        <w:rPr>
          <w:rFonts w:ascii="Arial" w:hAnsi="Arial" w:cs="Arial"/>
          <w:sz w:val="20"/>
          <w:szCs w:val="20"/>
        </w:rPr>
        <w:t xml:space="preserve">dostarczenia, wniesienia, </w:t>
      </w:r>
      <w:r w:rsidR="00C54EC4" w:rsidRPr="00245920">
        <w:rPr>
          <w:rFonts w:ascii="Arial" w:hAnsi="Arial" w:cs="Arial"/>
          <w:sz w:val="20"/>
          <w:szCs w:val="20"/>
        </w:rPr>
        <w:t>zmontowania</w:t>
      </w:r>
      <w:r w:rsidR="00C54EC4">
        <w:rPr>
          <w:rFonts w:ascii="Arial" w:hAnsi="Arial" w:cs="Arial"/>
          <w:sz w:val="20"/>
          <w:szCs w:val="20"/>
        </w:rPr>
        <w:t xml:space="preserve"> i</w:t>
      </w:r>
      <w:r w:rsidR="00C54EC4" w:rsidRPr="00245920">
        <w:rPr>
          <w:rFonts w:ascii="Arial" w:hAnsi="Arial" w:cs="Arial"/>
          <w:sz w:val="20"/>
          <w:szCs w:val="20"/>
        </w:rPr>
        <w:t xml:space="preserve"> </w:t>
      </w:r>
      <w:r w:rsidRPr="00245920">
        <w:rPr>
          <w:rFonts w:ascii="Arial" w:hAnsi="Arial" w:cs="Arial"/>
          <w:sz w:val="20"/>
          <w:szCs w:val="20"/>
        </w:rPr>
        <w:t xml:space="preserve">uruchomienia w pomieszczeniach wskazanych przez Zamawiającego, w jego siedzibie, na własny koszt i ryzyko przedmiotu dostawy w pełni zdatnego do użytku zgodnie z jego przeznaczeniem w terminie do ……… dni kalendarzowych </w:t>
      </w:r>
      <w:bookmarkStart w:id="1" w:name="_Hlk120870348"/>
      <w:r w:rsidRPr="00245920">
        <w:rPr>
          <w:rFonts w:ascii="Arial" w:hAnsi="Arial" w:cs="Arial"/>
          <w:sz w:val="20"/>
          <w:szCs w:val="20"/>
        </w:rPr>
        <w:t>(zgodnie z ofertą)</w:t>
      </w:r>
      <w:bookmarkEnd w:id="1"/>
      <w:r w:rsidRPr="00245920">
        <w:rPr>
          <w:rFonts w:ascii="Arial" w:hAnsi="Arial" w:cs="Arial"/>
          <w:sz w:val="20"/>
          <w:szCs w:val="20"/>
        </w:rPr>
        <w:t xml:space="preserve"> od zawarcia umowy;</w:t>
      </w:r>
    </w:p>
    <w:p w:rsidR="00C54EC4" w:rsidRPr="00245920" w:rsidRDefault="00C54EC4" w:rsidP="00245920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wykonania testu sprawności przedmiotu dostawy;</w:t>
      </w:r>
    </w:p>
    <w:p w:rsidR="00F053E3" w:rsidRDefault="001D2D60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5920">
        <w:rPr>
          <w:rFonts w:ascii="Arial" w:hAnsi="Arial" w:cs="Arial"/>
          <w:sz w:val="20"/>
          <w:szCs w:val="20"/>
        </w:rPr>
        <w:t>dostarczenia  karty gwarancyjnej zawierającej postanowienia gwarancji jakości, zgodne z postanowieniami</w:t>
      </w:r>
      <w:r>
        <w:rPr>
          <w:rFonts w:ascii="Arial" w:hAnsi="Arial" w:cs="Arial"/>
          <w:sz w:val="20"/>
          <w:szCs w:val="20"/>
        </w:rPr>
        <w:t xml:space="preserve"> niniejszej umowy;</w:t>
      </w:r>
    </w:p>
    <w:p w:rsidR="00245920" w:rsidRPr="00245920" w:rsidRDefault="001D2D60" w:rsidP="00245920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przeszkolenia personelu w zakresie prawidłowej obsługi</w:t>
      </w:r>
      <w:r w:rsidR="002459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 Wzór protokołu ze szkolenia personelu stanowi załącznik nr 4 do umowy;</w:t>
      </w:r>
    </w:p>
    <w:p w:rsidR="00F053E3" w:rsidRDefault="001D2D60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napraw gwarancyjnych </w:t>
      </w:r>
      <w:r w:rsidR="00245920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hAnsi="Arial" w:cs="Arial"/>
          <w:sz w:val="20"/>
          <w:szCs w:val="20"/>
        </w:rPr>
        <w:t>;</w:t>
      </w:r>
    </w:p>
    <w:p w:rsidR="00F053E3" w:rsidRPr="009819BF" w:rsidRDefault="001D2D60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 bezpłatnych przeglądów </w:t>
      </w:r>
      <w:r w:rsidR="00245920">
        <w:rPr>
          <w:rFonts w:ascii="Arial" w:hAnsi="Arial" w:cs="Arial"/>
          <w:sz w:val="20"/>
          <w:szCs w:val="20"/>
        </w:rPr>
        <w:t xml:space="preserve">przedmiotu dostawy </w:t>
      </w:r>
      <w:r>
        <w:rPr>
          <w:rFonts w:ascii="Arial" w:hAnsi="Arial" w:cs="Arial"/>
          <w:sz w:val="20"/>
          <w:szCs w:val="20"/>
        </w:rPr>
        <w:t>w okresie trwania gwarancji, zgodnie z zaleceniem producenta, ale nie rzadziej niż jeden raz w roku, w tym jednego przeglądu w ostatnim miesiącu obowiązywania gwarancji</w:t>
      </w:r>
      <w:r w:rsidR="00245920">
        <w:rPr>
          <w:rFonts w:ascii="Arial" w:hAnsi="Arial" w:cs="Arial"/>
          <w:sz w:val="20"/>
          <w:szCs w:val="20"/>
        </w:rPr>
        <w:t>.</w:t>
      </w:r>
    </w:p>
    <w:p w:rsidR="009819BF" w:rsidRDefault="009819BF" w:rsidP="009819BF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819BF" w:rsidRDefault="009819BF" w:rsidP="009819BF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819BF" w:rsidRDefault="009819BF" w:rsidP="009819BF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819BF" w:rsidRDefault="009819BF" w:rsidP="009819BF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819BF" w:rsidRDefault="009819BF" w:rsidP="009819BF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245920" w:rsidRDefault="001D2D60">
      <w:pPr>
        <w:pStyle w:val="Akapitzlist"/>
        <w:numPr>
          <w:ilvl w:val="0"/>
          <w:numId w:val="1"/>
        </w:numPr>
        <w:spacing w:line="276" w:lineRule="auto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dostarczyć </w:t>
      </w:r>
      <w:r w:rsidR="00245920">
        <w:rPr>
          <w:rFonts w:ascii="Arial" w:hAnsi="Arial" w:cs="Arial"/>
          <w:sz w:val="20"/>
          <w:szCs w:val="20"/>
        </w:rPr>
        <w:t xml:space="preserve">przedmiot dostawy </w:t>
      </w:r>
      <w:r>
        <w:rPr>
          <w:rFonts w:ascii="Arial" w:hAnsi="Arial" w:cs="Arial"/>
          <w:sz w:val="20"/>
          <w:szCs w:val="20"/>
        </w:rPr>
        <w:t xml:space="preserve">fabrycznie nowy, wolny od wad prawnych </w:t>
      </w:r>
      <w:r w:rsidR="0024592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fizycznych, zgodny z normami i obowiązującymi wymaganiami techniczno-eksploatacyjnymi obowiązującymi</w:t>
      </w:r>
    </w:p>
    <w:p w:rsidR="00F053E3" w:rsidRPr="00245920" w:rsidRDefault="001D2D60" w:rsidP="00245920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5920">
        <w:rPr>
          <w:rFonts w:ascii="Arial" w:hAnsi="Arial" w:cs="Arial"/>
          <w:sz w:val="20"/>
          <w:szCs w:val="20"/>
        </w:rPr>
        <w:t>na terenie Rzeczypospolitej Polskiej oraz parametrami technicznymi określonymi w Specyfikacji asortymentowo – cenowej.</w:t>
      </w:r>
    </w:p>
    <w:p w:rsidR="00F053E3" w:rsidRDefault="00F053E3">
      <w:pPr>
        <w:pStyle w:val="Akapitzlist"/>
        <w:spacing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F053E3" w:rsidRDefault="001D2D60">
      <w:pPr>
        <w:pStyle w:val="Akapitzlist"/>
        <w:numPr>
          <w:ilvl w:val="0"/>
          <w:numId w:val="1"/>
        </w:numPr>
        <w:spacing w:line="276" w:lineRule="auto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zrealizować umowę przy użyciu materiałów i urządzeń posiadających niezbędne atesty lub deklaracje zgodności z dołożeniem należytej staranności oraz zapewnić nadzór osób posiadających uprawnienia zgodne z obowiązującymi przepisami.</w:t>
      </w:r>
    </w:p>
    <w:p w:rsidR="00F053E3" w:rsidRDefault="00F053E3">
      <w:pPr>
        <w:pStyle w:val="Akapitzlist"/>
        <w:spacing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F053E3" w:rsidRDefault="001D2D60">
      <w:pPr>
        <w:pStyle w:val="Akapitzlist"/>
        <w:numPr>
          <w:ilvl w:val="0"/>
          <w:numId w:val="1"/>
        </w:numPr>
        <w:spacing w:line="276" w:lineRule="auto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oświadcza, że dysponuje personelem posiadającym odpowiednie do należytej realizacji umowy uprawnienia, kwalifikacje, wiedzę i doświadczenie i nie istnieją żadne przeszkody zarówno prawne jak </w:t>
      </w:r>
      <w:r>
        <w:rPr>
          <w:rFonts w:ascii="Arial" w:hAnsi="Arial" w:cs="Arial"/>
          <w:color w:val="000000"/>
          <w:sz w:val="20"/>
          <w:szCs w:val="20"/>
        </w:rPr>
        <w:br/>
        <w:t>i faktyczne uniemożliwiające lub utrudniające Wykonawcy zrealizowanie całej umowy z najwyższą starannością.</w:t>
      </w:r>
    </w:p>
    <w:p w:rsidR="00F053E3" w:rsidRDefault="00F053E3">
      <w:pPr>
        <w:pStyle w:val="Akapitzlist"/>
        <w:spacing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F053E3" w:rsidRDefault="001D2D60">
      <w:pPr>
        <w:pStyle w:val="Akapitzlist"/>
        <w:numPr>
          <w:ilvl w:val="0"/>
          <w:numId w:val="1"/>
        </w:numPr>
        <w:spacing w:line="276" w:lineRule="auto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na podstawie otrzymanych od Zamawiającego dokumentów oraz zapoznania się </w:t>
      </w:r>
      <w:r>
        <w:rPr>
          <w:rFonts w:ascii="Arial" w:hAnsi="Arial" w:cs="Arial"/>
          <w:sz w:val="20"/>
          <w:szCs w:val="20"/>
        </w:rPr>
        <w:br/>
        <w:t>z miejscem realizacji umowy posiada wystarczającą znajomość ogólnych 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:rsidR="002A0049" w:rsidRPr="002A0049" w:rsidRDefault="002A0049" w:rsidP="002A0049">
      <w:pPr>
        <w:pStyle w:val="Akapitzlist"/>
        <w:rPr>
          <w:rFonts w:ascii="Arial" w:hAnsi="Arial" w:cs="Arial"/>
          <w:sz w:val="20"/>
          <w:szCs w:val="20"/>
        </w:rPr>
      </w:pPr>
    </w:p>
    <w:p w:rsidR="002A0049" w:rsidRPr="002A0049" w:rsidRDefault="002A0049" w:rsidP="002A0049">
      <w:pPr>
        <w:pStyle w:val="Akapitzlist"/>
        <w:numPr>
          <w:ilvl w:val="0"/>
          <w:numId w:val="1"/>
        </w:numPr>
        <w:spacing w:line="276" w:lineRule="auto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Na Zamawiającego przechodzą wszelkie majątkowe prawa autorskie do dokumentacji projektowej oraz innych opracowanych przez Wykonawcę zmian lub uzupełnień do dokumentacji, w szczególności na następujących polach eksploatacji: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- utrwalanie,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- zwielokrotnienie,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- wprowadzenie do obrotu,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- prowadzenie do pamięci komputera,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- najem,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- dzierżawa,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 xml:space="preserve">a także: 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>- prawo do udzielania zezwoleń na wykonywanie zależnych praw autorskich, w szczególności do udzielania zezwoleń na dokonywanie wszelkiego rodzaju opracowań  dokumentacji, o której mowa powyżej oraz zezwoleń na rozporządzanie i korzystanie z tychże opracowań;</w:t>
      </w:r>
    </w:p>
    <w:p w:rsidR="002A0049" w:rsidRPr="002A0049" w:rsidRDefault="002A0049" w:rsidP="002A0049">
      <w:pPr>
        <w:pStyle w:val="Akapitzlist"/>
        <w:spacing w:before="100" w:beforeAutospacing="1" w:after="100" w:afterAutospacing="1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049">
        <w:rPr>
          <w:rFonts w:ascii="Arial" w:eastAsia="Times New Roman" w:hAnsi="Arial" w:cs="Arial"/>
          <w:sz w:val="20"/>
          <w:szCs w:val="20"/>
          <w:lang w:eastAsia="pl-PL"/>
        </w:rPr>
        <w:t xml:space="preserve">-  dokonywanie dowolnych zmian, modyfikacji, opracowań́ – samodzielnie przez Zamawiającego lub poprzez zlecenie dokonania takich zmian, modyfikacji lub opracowań́ osobom trzecim. </w:t>
      </w:r>
    </w:p>
    <w:p w:rsidR="00F053E3" w:rsidRDefault="001D2D60">
      <w:pPr>
        <w:tabs>
          <w:tab w:val="left" w:pos="-720"/>
        </w:tabs>
        <w:spacing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2</w:t>
      </w:r>
    </w:p>
    <w:p w:rsidR="00F053E3" w:rsidRDefault="001D2D60">
      <w:pPr>
        <w:spacing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Odpowiedzialność za realizację umowy</w:t>
      </w:r>
    </w:p>
    <w:p w:rsidR="00F053E3" w:rsidRDefault="001D2D60">
      <w:pPr>
        <w:numPr>
          <w:ilvl w:val="0"/>
          <w:numId w:val="3"/>
        </w:numPr>
        <w:tabs>
          <w:tab w:val="left" w:pos="-2160"/>
        </w:tabs>
        <w:spacing w:line="276" w:lineRule="auto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Wykonawca przy spełnieniu warunków określonych w umowie może powierzyć wykonanie niektórych czynności przy wykonywaniu umowy osobom trzecim posiadającym stosowne uprawnienia, jednakże odpowiada za ich działania i zaniechania jak za własne.</w:t>
      </w:r>
    </w:p>
    <w:p w:rsidR="00F053E3" w:rsidRDefault="001D2D60">
      <w:pPr>
        <w:numPr>
          <w:ilvl w:val="0"/>
          <w:numId w:val="3"/>
        </w:numPr>
        <w:tabs>
          <w:tab w:val="left" w:pos="-2160"/>
        </w:tabs>
        <w:spacing w:line="276" w:lineRule="auto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Wykonawca ponosi wobec Zamawiającego odpowiedzialność za wszelkie szkody, będące następstwem nienależytego wykonania czynności objętych umową.</w:t>
      </w:r>
    </w:p>
    <w:p w:rsidR="00F053E3" w:rsidRDefault="001D2D60">
      <w:pPr>
        <w:numPr>
          <w:ilvl w:val="0"/>
          <w:numId w:val="3"/>
        </w:numPr>
        <w:tabs>
          <w:tab w:val="left" w:pos="-2160"/>
        </w:tabs>
        <w:spacing w:line="276" w:lineRule="auto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Wykonawca odpowiada w pełni, w całym okresie realizacji umowy, za ochronę terenu  i bezpieczeństwo wszystkich osób biorących udział w realizacji umowy oraz osób trzecich.</w:t>
      </w:r>
    </w:p>
    <w:p w:rsidR="00F053E3" w:rsidRDefault="001D2D60">
      <w:pPr>
        <w:numPr>
          <w:ilvl w:val="0"/>
          <w:numId w:val="3"/>
        </w:numPr>
        <w:tabs>
          <w:tab w:val="left" w:pos="-2160"/>
        </w:tabs>
        <w:spacing w:line="276" w:lineRule="auto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:rsidR="002A0049" w:rsidRDefault="002A0049" w:rsidP="002A0049">
      <w:pPr>
        <w:tabs>
          <w:tab w:val="left" w:pos="-2160"/>
          <w:tab w:val="left" w:pos="0"/>
        </w:tabs>
        <w:spacing w:line="276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2A0049" w:rsidRDefault="002A0049" w:rsidP="002A0049">
      <w:pPr>
        <w:tabs>
          <w:tab w:val="left" w:pos="-2160"/>
          <w:tab w:val="left" w:pos="0"/>
        </w:tabs>
        <w:spacing w:line="276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2A0049" w:rsidRDefault="002A0049" w:rsidP="002A0049">
      <w:pPr>
        <w:tabs>
          <w:tab w:val="left" w:pos="-2160"/>
          <w:tab w:val="left" w:pos="0"/>
        </w:tabs>
        <w:spacing w:line="276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2A0049" w:rsidRDefault="002A0049" w:rsidP="002A0049">
      <w:pPr>
        <w:tabs>
          <w:tab w:val="left" w:pos="-2160"/>
          <w:tab w:val="left" w:pos="0"/>
        </w:tabs>
        <w:spacing w:line="276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F053E3" w:rsidRDefault="001D2D60">
      <w:pPr>
        <w:numPr>
          <w:ilvl w:val="0"/>
          <w:numId w:val="3"/>
        </w:numPr>
        <w:tabs>
          <w:tab w:val="left" w:pos="-2160"/>
        </w:tabs>
        <w:spacing w:line="276" w:lineRule="auto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Wykonawca ponosi pełną odpowiedzialność </w:t>
      </w:r>
      <w:r>
        <w:rPr>
          <w:rFonts w:ascii="Arial" w:hAnsi="Arial" w:cs="Arial"/>
          <w:sz w:val="20"/>
          <w:szCs w:val="20"/>
        </w:rPr>
        <w:t>za pomieszczenia udostępnione mu przez Zamawiającego w celu magazynowania materiałów, narzędzi i odzieży oraz za znajdujące się w takich pomieszczeniach przedmioty.</w:t>
      </w:r>
    </w:p>
    <w:p w:rsidR="00F053E3" w:rsidRPr="00C54EC4" w:rsidRDefault="001D2D60" w:rsidP="00C54EC4">
      <w:pPr>
        <w:numPr>
          <w:ilvl w:val="0"/>
          <w:numId w:val="3"/>
        </w:numPr>
        <w:tabs>
          <w:tab w:val="left" w:pos="-2160"/>
        </w:tabs>
        <w:spacing w:line="276" w:lineRule="auto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</w:p>
    <w:p w:rsidR="00F053E3" w:rsidRDefault="001D2D60">
      <w:pPr>
        <w:tabs>
          <w:tab w:val="left" w:pos="-720"/>
        </w:tabs>
        <w:spacing w:after="0"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819BF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3</w:t>
      </w:r>
    </w:p>
    <w:p w:rsidR="00F053E3" w:rsidRDefault="001D2D60">
      <w:pPr>
        <w:tabs>
          <w:tab w:val="left" w:pos="-720"/>
        </w:tabs>
        <w:spacing w:after="0"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Odbiory</w:t>
      </w:r>
    </w:p>
    <w:p w:rsidR="00F053E3" w:rsidRDefault="00F053E3">
      <w:pPr>
        <w:tabs>
          <w:tab w:val="left" w:pos="-720"/>
        </w:tabs>
        <w:spacing w:after="0" w:line="240" w:lineRule="auto"/>
        <w:jc w:val="center"/>
        <w:rPr>
          <w:rFonts w:ascii="Arial" w:hAnsi="Arial" w:cs="Arial"/>
          <w:b/>
          <w:bCs/>
          <w:kern w:val="1"/>
          <w:sz w:val="10"/>
          <w:szCs w:val="10"/>
          <w:lang w:eastAsia="hi-IN" w:bidi="hi-IN"/>
        </w:rPr>
      </w:pPr>
    </w:p>
    <w:p w:rsidR="00F053E3" w:rsidRDefault="001D2D60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40" w:lineRule="auto"/>
        <w:ind w:left="357" w:hanging="357"/>
        <w:jc w:val="both"/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  <w:t>Z czynności odbioru sporządzony zostanie pisemny protokół odbioru zawierający wszystkie ustalenia Stron poczynione w trakcie odbioru.</w:t>
      </w:r>
    </w:p>
    <w:p w:rsidR="00F053E3" w:rsidRDefault="001D2D60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  <w:t xml:space="preserve">Protokół </w:t>
      </w:r>
      <w:r>
        <w:rPr>
          <w:rFonts w:ascii="Arial" w:hAnsi="Arial" w:cs="Arial"/>
          <w:sz w:val="20"/>
          <w:szCs w:val="20"/>
        </w:rPr>
        <w:t xml:space="preserve"> potwierdzający należyte zrealizowanie całej umowy (z wyłączeniem obowiązków Wykonawcy </w:t>
      </w:r>
      <w:r>
        <w:rPr>
          <w:rFonts w:ascii="Arial" w:hAnsi="Arial" w:cs="Arial"/>
          <w:sz w:val="20"/>
          <w:szCs w:val="20"/>
        </w:rPr>
        <w:br/>
        <w:t>w okresie gwarancji) jest podstawą wystawienia przez Wykonawcę faktury.</w:t>
      </w:r>
    </w:p>
    <w:p w:rsidR="00F053E3" w:rsidRDefault="001D2D60">
      <w:pPr>
        <w:numPr>
          <w:ilvl w:val="0"/>
          <w:numId w:val="7"/>
        </w:numPr>
        <w:tabs>
          <w:tab w:val="left" w:pos="-709"/>
          <w:tab w:val="left" w:pos="-360"/>
          <w:tab w:val="left" w:pos="-284"/>
        </w:tabs>
        <w:spacing w:line="276" w:lineRule="auto"/>
        <w:ind w:left="357" w:hanging="357"/>
        <w:jc w:val="both"/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  <w:t xml:space="preserve">Nie później niż w dniu rozpoczęcia czynności odbioru Wykonawca przedłoży Zamawiającemu wszystkie dokumenty pozwalające na ocenę prawidłowości wykonania przedmiotu odbioru, a w szczególności: </w:t>
      </w:r>
      <w:r>
        <w:rPr>
          <w:rFonts w:ascii="Arial" w:hAnsi="Arial" w:cs="Arial"/>
          <w:sz w:val="20"/>
          <w:szCs w:val="20"/>
        </w:rPr>
        <w:t>atesty, certyfikaty,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opracowaną dokumentację </w:t>
      </w:r>
      <w:r w:rsidR="00C54EC4">
        <w:rPr>
          <w:rFonts w:ascii="Arial" w:hAnsi="Arial" w:cs="Arial"/>
          <w:sz w:val="20"/>
          <w:szCs w:val="20"/>
          <w:shd w:val="clear" w:color="auto" w:fill="FFFFFF"/>
        </w:rPr>
        <w:t xml:space="preserve"> techniczną</w:t>
      </w:r>
      <w:r>
        <w:rPr>
          <w:rFonts w:ascii="Arial" w:hAnsi="Arial" w:cs="Arial"/>
          <w:sz w:val="20"/>
          <w:szCs w:val="20"/>
        </w:rPr>
        <w:t xml:space="preserve"> oraz inne niezbędne dokumenty odbiorowe.</w:t>
      </w:r>
    </w:p>
    <w:p w:rsidR="00F053E3" w:rsidRDefault="001D2D60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  <w:t xml:space="preserve">Jeżeli w toku czynności odbioru zostanie stwierdzone, że przedmiot odbioru nie osiągnął gotowości do odbioru </w:t>
      </w:r>
      <w:r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  <w:br/>
        <w:t>z powodu niezakończenia prac lub ich wadliwego wykonania, to Zamawiający odmówi odbioru z winy Wykonawcy.</w:t>
      </w:r>
    </w:p>
    <w:p w:rsidR="00F053E3" w:rsidRDefault="001D2D60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 xml:space="preserve">Do momentu podpisania przez Strony </w:t>
      </w:r>
      <w:r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  <w:t>protokołu odbioru bez zastrzeżeń</w:t>
      </w:r>
      <w:r>
        <w:rPr>
          <w:rFonts w:ascii="Arial" w:hAnsi="Arial" w:cs="Arial"/>
          <w:sz w:val="20"/>
          <w:szCs w:val="20"/>
        </w:rPr>
        <w:t xml:space="preserve">, ryzyko ewentualnego uszkodzenia </w:t>
      </w:r>
      <w:r w:rsidR="00C54EC4">
        <w:rPr>
          <w:rFonts w:ascii="Arial" w:hAnsi="Arial" w:cs="Arial"/>
          <w:sz w:val="20"/>
          <w:szCs w:val="20"/>
        </w:rPr>
        <w:t>przedmiotu dostawy l</w:t>
      </w:r>
      <w:r>
        <w:rPr>
          <w:rFonts w:ascii="Arial" w:hAnsi="Arial" w:cs="Arial"/>
          <w:sz w:val="20"/>
          <w:szCs w:val="20"/>
        </w:rPr>
        <w:t>ub jego utraty obciąża wyłącznie Wykonawcę.</w:t>
      </w:r>
    </w:p>
    <w:p w:rsidR="00F053E3" w:rsidRDefault="001D2D60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pacing w:val="-3"/>
          <w:kern w:val="1"/>
          <w:sz w:val="20"/>
          <w:szCs w:val="20"/>
          <w:lang w:eastAsia="hi-IN" w:bidi="hi-IN"/>
        </w:rPr>
        <w:t>Datą zakończenia odbioru jest data podpisania przez obie Strony protokołu odbioru końcowego bez zastrzeżeń.</w:t>
      </w:r>
    </w:p>
    <w:p w:rsidR="00F053E3" w:rsidRDefault="00F053E3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F053E3" w:rsidRDefault="001D2D60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819BF">
        <w:rPr>
          <w:rFonts w:ascii="Arial" w:hAnsi="Arial" w:cs="Arial"/>
          <w:b/>
          <w:sz w:val="20"/>
          <w:szCs w:val="20"/>
        </w:rPr>
        <w:t>4</w:t>
      </w:r>
    </w:p>
    <w:p w:rsidR="00F053E3" w:rsidRDefault="001D2D60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Wykonawcy</w:t>
      </w:r>
    </w:p>
    <w:p w:rsidR="00F053E3" w:rsidRDefault="001D2D6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F053E3" w:rsidRDefault="001D2D60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F053E3" w:rsidRDefault="001D2D60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F053E3" w:rsidRDefault="001D2D60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F053E3" w:rsidRDefault="00F053E3">
      <w:pPr>
        <w:tabs>
          <w:tab w:val="left" w:pos="0"/>
          <w:tab w:val="left" w:pos="567"/>
        </w:tabs>
        <w:spacing w:after="0" w:line="276" w:lineRule="auto"/>
        <w:ind w:left="6" w:firstLineChars="209" w:firstLine="209"/>
        <w:contextualSpacing/>
        <w:jc w:val="both"/>
        <w:rPr>
          <w:rFonts w:ascii="Arial" w:hAnsi="Arial" w:cs="Arial"/>
          <w:sz w:val="10"/>
          <w:szCs w:val="10"/>
        </w:rPr>
      </w:pPr>
    </w:p>
    <w:p w:rsidR="00F053E3" w:rsidRDefault="001D2D6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F053E3" w:rsidRDefault="00F053E3">
      <w:pPr>
        <w:tabs>
          <w:tab w:val="left" w:pos="567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F053E3" w:rsidRDefault="001D2D6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Podstawę do wystawienia faktury VAT stanowi podpisany przez Strony bez uwag i zastrzeżeń protokół odbioru, o którym mowa w § 4 ust. 2 umowy.</w:t>
      </w:r>
    </w:p>
    <w:p w:rsidR="00F053E3" w:rsidRDefault="00F053E3">
      <w:pPr>
        <w:tabs>
          <w:tab w:val="left" w:pos="567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F053E3" w:rsidRDefault="001D2D60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F053E3" w:rsidRDefault="00F053E3">
      <w:pPr>
        <w:tabs>
          <w:tab w:val="left" w:pos="567"/>
        </w:tabs>
        <w:suppressAutoHyphens/>
        <w:spacing w:after="0" w:line="276" w:lineRule="auto"/>
        <w:jc w:val="both"/>
        <w:rPr>
          <w:rFonts w:ascii="Arial" w:hAnsi="Arial"/>
          <w:iCs/>
          <w:sz w:val="20"/>
          <w:szCs w:val="20"/>
          <w:lang w:eastAsia="ar-SA"/>
        </w:rPr>
      </w:pPr>
    </w:p>
    <w:p w:rsidR="00F053E3" w:rsidRDefault="001D2D60">
      <w:pPr>
        <w:keepNext/>
        <w:numPr>
          <w:ilvl w:val="0"/>
          <w:numId w:val="8"/>
        </w:numPr>
        <w:suppressAutoHyphens/>
        <w:spacing w:after="0" w:line="276" w:lineRule="auto"/>
        <w:ind w:left="426" w:hangingChars="213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F053E3" w:rsidRDefault="00F053E3">
      <w:pPr>
        <w:keepNext/>
        <w:suppressAutoHyphens/>
        <w:spacing w:after="0" w:line="276" w:lineRule="auto"/>
        <w:ind w:leftChars="-213" w:left="-469"/>
        <w:jc w:val="both"/>
        <w:outlineLvl w:val="1"/>
        <w:rPr>
          <w:rFonts w:ascii="Arial" w:eastAsia="Times New Roman" w:hAnsi="Arial" w:cs="Arial"/>
          <w:bCs/>
          <w:iCs/>
          <w:sz w:val="10"/>
          <w:szCs w:val="10"/>
          <w:lang w:eastAsia="ar-SA"/>
        </w:rPr>
      </w:pPr>
    </w:p>
    <w:p w:rsidR="00F053E3" w:rsidRDefault="001D2D60">
      <w:pPr>
        <w:keepNext/>
        <w:numPr>
          <w:ilvl w:val="0"/>
          <w:numId w:val="8"/>
        </w:numPr>
        <w:suppressAutoHyphens/>
        <w:spacing w:after="0" w:line="276" w:lineRule="auto"/>
        <w:ind w:left="426" w:hangingChars="213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053E3" w:rsidRDefault="00F053E3">
      <w:pPr>
        <w:keepNext/>
        <w:suppressAutoHyphens/>
        <w:spacing w:after="0" w:line="276" w:lineRule="auto"/>
        <w:ind w:leftChars="-213" w:left="-469"/>
        <w:jc w:val="both"/>
        <w:outlineLvl w:val="1"/>
        <w:rPr>
          <w:rFonts w:ascii="Arial" w:eastAsia="Times New Roman" w:hAnsi="Arial" w:cs="Arial"/>
          <w:bCs/>
          <w:iCs/>
          <w:sz w:val="10"/>
          <w:szCs w:val="10"/>
          <w:lang w:eastAsia="ar-SA"/>
        </w:rPr>
      </w:pPr>
    </w:p>
    <w:p w:rsidR="00F053E3" w:rsidRDefault="001D2D60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F053E3" w:rsidRDefault="00F053E3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F053E3" w:rsidRDefault="001D2D60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hangingChars="21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F053E3" w:rsidRDefault="00F053E3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2A0049" w:rsidRDefault="002A0049">
      <w:pPr>
        <w:widowControl w:val="0"/>
        <w:suppressAutoHyphens/>
        <w:autoSpaceDE w:val="0"/>
        <w:spacing w:after="0" w:line="276" w:lineRule="auto"/>
        <w:ind w:leftChars="-213" w:left="-469"/>
        <w:jc w:val="both"/>
        <w:rPr>
          <w:rFonts w:ascii="Arial" w:hAnsi="Arial" w:cs="Arial"/>
          <w:sz w:val="10"/>
          <w:szCs w:val="10"/>
        </w:rPr>
      </w:pPr>
    </w:p>
    <w:p w:rsidR="00F053E3" w:rsidRDefault="001D2D60">
      <w:pPr>
        <w:pStyle w:val="Akapitzlist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>Strony zgodnie postanawiają, iż warunkiem wypłaty Wykonawcy wynagrodzenia będzie przedstawienie przez Wykonawcę przy odbiorze końcowym oświadczeń wszystkich Podwykonawców, stwierdzających wygaśnięcie wszelkich roszczeń pomiędzy Wykonawcą a Podwykonawcami z tytułu zawartych umów o podwykonawstwo. Jeżeli w związku z ustalonymi przez Wykonawcę w umowach z Podwykonawcami terminami płatności przedstawienie takich oświadczeń nie będzie możliwe, Wykonawca przy odbiorze końcowym przedstawi oświadczenia Podwykonawców wskazujące terminy wymagalności i wysokość poszczególnych zobowiązań wynikających z zawartych umów wraz z deklaracjami, że zapłata wskazanych kwot spowoduje wygaśnięcie roszczeń z tytułu zawartych z Wykonawcą umów.</w:t>
      </w:r>
    </w:p>
    <w:p w:rsidR="00F053E3" w:rsidRDefault="00F053E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F053E3" w:rsidRDefault="001D2D60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819BF">
        <w:rPr>
          <w:rFonts w:ascii="Arial" w:hAnsi="Arial" w:cs="Arial"/>
          <w:b/>
          <w:sz w:val="20"/>
          <w:szCs w:val="20"/>
        </w:rPr>
        <w:t>5</w:t>
      </w:r>
    </w:p>
    <w:p w:rsidR="00F053E3" w:rsidRDefault="001D2D60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i rękojmia</w:t>
      </w:r>
    </w:p>
    <w:p w:rsidR="00F053E3" w:rsidRPr="00C54EC4" w:rsidRDefault="001D2D60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gwarantuje, że dostarczony przedmiot umowy będzie fabrycznie nowy, kompletny,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  <w:r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:rsidR="00C54EC4" w:rsidRDefault="00C54EC4" w:rsidP="00C54EC4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hangingChars="213" w:hanging="426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udziela na przedmiot umowy gwarancji jakości i rękojmi za wady na okres ……….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miesięcy </w:t>
      </w:r>
      <w:r w:rsidR="00C54EC4" w:rsidRPr="00245920">
        <w:rPr>
          <w:rFonts w:ascii="Arial" w:hAnsi="Arial" w:cs="Arial"/>
          <w:sz w:val="20"/>
          <w:szCs w:val="20"/>
        </w:rPr>
        <w:t>(zgodnie z ofertą)</w:t>
      </w:r>
      <w:r w:rsidR="00C54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licząc od daty podpisania przez Zamawiającego bez zastrzeżeń protokołu odbioru.</w:t>
      </w:r>
    </w:p>
    <w:p w:rsidR="00F053E3" w:rsidRDefault="00F053E3">
      <w:pPr>
        <w:tabs>
          <w:tab w:val="left" w:pos="708"/>
        </w:tabs>
        <w:suppressAutoHyphens/>
        <w:spacing w:after="0" w:line="276" w:lineRule="auto"/>
        <w:ind w:leftChars="-213" w:left="-469"/>
        <w:rPr>
          <w:rFonts w:ascii="Arial" w:eastAsia="Times New Roman" w:hAnsi="Arial" w:cs="Arial"/>
          <w:sz w:val="10"/>
          <w:szCs w:val="10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w ramach udzielonej gwarancji jakości i rękojmi za wady będzie naprawiał lub wymieniał  elementy przedmiotu umowy, w których ujawnią się wady lub które uległy uszkodzeniu w czasie prawidłowego użytkowania i nie będzie obciążał Zamawiającego żadnymi kosztami z tego tytułu.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:rsidR="00F053E3" w:rsidRDefault="00F053E3">
      <w:pPr>
        <w:tabs>
          <w:tab w:val="left" w:pos="708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shd w:val="clear" w:color="auto" w:fill="FFFFFF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uruchomienia przedmiotu umowy.  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shd w:val="clear" w:color="auto" w:fill="FFFFFF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Jeżeli w okresie gwarancji ujawnią się wady przedmiotu umowy, Wykonawca zobowiązuje się do jego naprawy w terminie nie dłuższym niż 5 dni kalendarzowych od chwili zgłoszenia wady mailem na adres: ………………………………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shd w:val="clear" w:color="auto" w:fill="FFFFFF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opóźnienia w realizacji obowiązku wskazanego w ust. 6, Zamawiający ma prawo do wykonania naprawy we własnym zakresie lub zlecenia takiej naprawy innemu podmiotowi posiadającemu autoryzację </w:t>
      </w:r>
    </w:p>
    <w:p w:rsidR="00F053E3" w:rsidRDefault="001D2D60" w:rsidP="00C54EC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shd w:val="clear" w:color="auto" w:fill="FFFFFF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shd w:val="clear" w:color="auto" w:fill="FFFFFF"/>
          <w:lang w:eastAsia="ar-SA"/>
        </w:rPr>
      </w:pPr>
    </w:p>
    <w:p w:rsidR="00F053E3" w:rsidRPr="009819BF" w:rsidRDefault="001D2D60" w:rsidP="009819BF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19BF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C54EC4" w:rsidRPr="009819BF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9819BF">
        <w:rPr>
          <w:rFonts w:ascii="Arial" w:eastAsia="Times New Roman" w:hAnsi="Arial" w:cs="Arial"/>
          <w:sz w:val="20"/>
          <w:szCs w:val="20"/>
          <w:lang w:eastAsia="ar-SA"/>
        </w:rPr>
        <w:t xml:space="preserve">, które nie kwalifikują się do usunięcia, Wykonawca zobowiązuje się do wymiany wadliwego </w:t>
      </w:r>
      <w:r w:rsidR="009819BF" w:rsidRPr="009819BF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9819BF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wolny od wad w terminie nie dłuższym niż 20 dni kalendarzowych liczonych odpowiednio od dnia pojawienia się trzeci raz tej samej wady lub od dnia stwierdzenia przez Zamawiającego </w:t>
      </w:r>
      <w:r w:rsidR="009819BF" w:rsidRPr="009819BF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9819BF">
        <w:rPr>
          <w:rFonts w:ascii="Arial" w:eastAsia="Times New Roman" w:hAnsi="Arial" w:cs="Arial"/>
          <w:sz w:val="20"/>
          <w:szCs w:val="20"/>
          <w:lang w:eastAsia="ar-SA"/>
        </w:rPr>
        <w:t xml:space="preserve">raku możliwości usunięcia wady. Dostarczenie nowego </w:t>
      </w:r>
      <w:r w:rsidR="009819BF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9819BF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nastąpi na koszt i ryzyko Wykonawcy.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9819BF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okres udzielonej gwarancji jakości biegnie odpowiednio dla całego </w:t>
      </w:r>
      <w:r w:rsidR="009819BF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od nowa i liczony jest od daty wymiany.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Chars="-213" w:left="-469"/>
        <w:jc w:val="both"/>
        <w:rPr>
          <w:rFonts w:ascii="Arial" w:eastAsia="Times New Roman" w:hAnsi="Arial" w:cs="Arial"/>
          <w:sz w:val="10"/>
          <w:szCs w:val="10"/>
          <w:shd w:val="clear" w:color="auto" w:fill="FFFFFF"/>
          <w:lang w:eastAsia="ar-SA"/>
        </w:rPr>
      </w:pPr>
    </w:p>
    <w:p w:rsidR="00F053E3" w:rsidRDefault="001D2D60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hangingChars="213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decydujące znaczenie mają warunki gwarancyjne ustalone w niniejszej umowie.</w:t>
      </w:r>
    </w:p>
    <w:p w:rsidR="00F053E3" w:rsidRDefault="00F053E3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2A0049" w:rsidRDefault="002A0049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2A0049" w:rsidRDefault="002A0049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2A0049" w:rsidRDefault="002A0049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2A0049" w:rsidRDefault="002A0049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2A0049" w:rsidRDefault="002A0049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9819BF" w:rsidRDefault="009819BF" w:rsidP="009819BF">
      <w:pPr>
        <w:tabs>
          <w:tab w:val="left" w:pos="-720"/>
        </w:tabs>
        <w:spacing w:after="40"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6</w:t>
      </w:r>
    </w:p>
    <w:p w:rsidR="009819BF" w:rsidRDefault="009819BF" w:rsidP="009819BF">
      <w:pPr>
        <w:tabs>
          <w:tab w:val="left" w:pos="-720"/>
        </w:tabs>
        <w:spacing w:after="40"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Osoby odpowiedzialne</w:t>
      </w:r>
    </w:p>
    <w:p w:rsidR="009819BF" w:rsidRDefault="009819BF" w:rsidP="009819BF">
      <w:pPr>
        <w:spacing w:after="0" w:line="276" w:lineRule="auto"/>
        <w:rPr>
          <w:rFonts w:ascii="Calibri Light" w:hAnsi="Calibri Light" w:cs="Calibri Light"/>
          <w:sz w:val="10"/>
          <w:szCs w:val="10"/>
        </w:rPr>
      </w:pPr>
    </w:p>
    <w:p w:rsidR="009819BF" w:rsidRPr="009819BF" w:rsidRDefault="009819BF" w:rsidP="009819BF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19BF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9819BF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:rsidR="009819BF" w:rsidRPr="009819BF" w:rsidRDefault="009819BF" w:rsidP="009819BF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19BF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9819BF">
        <w:rPr>
          <w:rFonts w:ascii="Arial" w:hAnsi="Arial" w:cs="Arial"/>
          <w:sz w:val="20"/>
          <w:szCs w:val="20"/>
        </w:rPr>
        <w:t>Zamawiający wyznacza: ………………....……tel. …………………., e-mail:  …………………. ;</w:t>
      </w:r>
    </w:p>
    <w:p w:rsidR="009819BF" w:rsidRPr="009819BF" w:rsidRDefault="009819BF" w:rsidP="009819BF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19BF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9819BF">
        <w:rPr>
          <w:rFonts w:ascii="Arial" w:hAnsi="Arial" w:cs="Arial"/>
          <w:sz w:val="20"/>
          <w:szCs w:val="20"/>
        </w:rPr>
        <w:t xml:space="preserve">Wykonawca wyznacza: …………..……..…… tel. …………………., e-mail:  ……………………. </w:t>
      </w:r>
    </w:p>
    <w:p w:rsidR="009819BF" w:rsidRPr="009819BF" w:rsidRDefault="009819BF" w:rsidP="009819BF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19BF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9819BF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9819BF" w:rsidRPr="009819BF" w:rsidRDefault="009819BF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F053E3" w:rsidRDefault="001D2D60">
      <w:pPr>
        <w:tabs>
          <w:tab w:val="left" w:pos="-720"/>
        </w:tabs>
        <w:spacing w:after="40"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819BF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7</w:t>
      </w:r>
    </w:p>
    <w:p w:rsidR="00F053E3" w:rsidRDefault="001D2D60">
      <w:pPr>
        <w:tabs>
          <w:tab w:val="left" w:pos="-720"/>
        </w:tabs>
        <w:spacing w:after="40" w:line="240" w:lineRule="auto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Kary umowne</w:t>
      </w:r>
    </w:p>
    <w:p w:rsidR="00F053E3" w:rsidRDefault="001D2D60">
      <w:pPr>
        <w:pStyle w:val="Akapitzlist"/>
        <w:numPr>
          <w:ilvl w:val="3"/>
          <w:numId w:val="17"/>
        </w:numPr>
        <w:tabs>
          <w:tab w:val="left" w:pos="-720"/>
        </w:tabs>
        <w:ind w:left="426" w:hanging="426"/>
        <w:rPr>
          <w:rFonts w:ascii="Arial" w:hAnsi="Arial" w:cs="Arial"/>
          <w:kern w:val="1"/>
          <w:sz w:val="20"/>
          <w:szCs w:val="20"/>
          <w:lang w:eastAsia="hi-IN"/>
        </w:rPr>
      </w:pPr>
      <w:r>
        <w:rPr>
          <w:rFonts w:ascii="Arial" w:hAnsi="Arial" w:cs="Arial"/>
          <w:kern w:val="1"/>
          <w:sz w:val="20"/>
          <w:szCs w:val="20"/>
          <w:lang w:eastAsia="hi-IN"/>
        </w:rPr>
        <w:t>Wykonawca zapłaci Zamawiającemu karę umowną za:</w:t>
      </w:r>
    </w:p>
    <w:p w:rsidR="00F053E3" w:rsidRPr="009819BF" w:rsidRDefault="001D2D60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rozpoczęty dzień </w:t>
      </w:r>
      <w:r w:rsidR="009819BF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przypadku niedochowania terminu określonego w § </w:t>
      </w:r>
      <w:r w:rsidR="009819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ust. </w:t>
      </w:r>
      <w:r w:rsidR="009819BF">
        <w:rPr>
          <w:rFonts w:ascii="Arial" w:hAnsi="Arial" w:cs="Arial"/>
          <w:sz w:val="20"/>
          <w:szCs w:val="20"/>
        </w:rPr>
        <w:t>2 pkt 4</w:t>
      </w:r>
      <w:r>
        <w:rPr>
          <w:rFonts w:ascii="Arial" w:hAnsi="Arial" w:cs="Arial"/>
          <w:sz w:val="20"/>
          <w:szCs w:val="20"/>
        </w:rPr>
        <w:t xml:space="preserve"> </w:t>
      </w:r>
      <w:r w:rsidR="002A00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>w wysokości 0,</w:t>
      </w:r>
      <w:r w:rsidRPr="000D17E7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% całkowitego wynagrodzenia netto, o którym mowa w § </w:t>
      </w:r>
      <w:r w:rsidR="009819BF">
        <w:rPr>
          <w:rFonts w:ascii="Arial" w:hAnsi="Arial" w:cs="Arial"/>
          <w:sz w:val="20"/>
          <w:szCs w:val="20"/>
          <w:shd w:val="clear" w:color="auto" w:fill="FFFFFF"/>
          <w:lang w:eastAsia="pl-PL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ust. </w:t>
      </w:r>
      <w:r w:rsidRPr="000D17E7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niniejszej umowy</w:t>
      </w:r>
      <w:r w:rsidR="009819BF">
        <w:rPr>
          <w:rFonts w:ascii="Arial" w:hAnsi="Arial" w:cs="Arial"/>
          <w:sz w:val="20"/>
          <w:szCs w:val="20"/>
          <w:shd w:val="clear" w:color="auto" w:fill="FFFFFF"/>
          <w:lang w:eastAsia="pl-PL"/>
        </w:rPr>
        <w:t>;</w:t>
      </w:r>
    </w:p>
    <w:p w:rsidR="00F053E3" w:rsidRDefault="001D2D60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rozpoczęty dzień </w:t>
      </w:r>
      <w:r w:rsidR="009819BF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przypadku niedochowania  terminu określonego w § </w:t>
      </w:r>
      <w:r w:rsidR="009819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6 lub </w:t>
      </w:r>
      <w:r w:rsidR="009819B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2A00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>w wysokości</w:t>
      </w:r>
      <w:r>
        <w:rPr>
          <w:rFonts w:ascii="Arial" w:hAnsi="Arial" w:cs="Arial"/>
          <w:sz w:val="20"/>
          <w:szCs w:val="20"/>
        </w:rPr>
        <w:t xml:space="preserve"> 0,05% wynagrodzenia netto określonego w § </w:t>
      </w:r>
      <w:r w:rsidR="009819B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ust. 1; </w:t>
      </w:r>
    </w:p>
    <w:p w:rsidR="00F053E3" w:rsidRDefault="001D2D60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rozpoczęty dzień </w:t>
      </w:r>
      <w:r w:rsidR="009819BF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przypadku niedochowania terminu przeprowadzenia przeglądu technicznego określonego w karcie gwarancyjnej 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>w wysokości</w:t>
      </w:r>
      <w:r>
        <w:rPr>
          <w:rFonts w:ascii="Arial" w:hAnsi="Arial" w:cs="Arial"/>
          <w:sz w:val="20"/>
          <w:szCs w:val="20"/>
        </w:rPr>
        <w:t xml:space="preserve"> 1000 zł;</w:t>
      </w:r>
    </w:p>
    <w:p w:rsidR="00F053E3" w:rsidRPr="00A64BB1" w:rsidRDefault="001D2D60">
      <w:pPr>
        <w:numPr>
          <w:ilvl w:val="0"/>
          <w:numId w:val="18"/>
        </w:numPr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rozwiązanie lub odstąpienie od realizacji umowy z przyczyn leżących po stronie Wykonawcy w wysokości 20% całkowitego wynagrodzenia netto określonego w § </w:t>
      </w:r>
      <w:r w:rsidR="009819BF">
        <w:rPr>
          <w:rFonts w:ascii="Arial" w:hAnsi="Arial" w:cs="Arial"/>
          <w:sz w:val="20"/>
          <w:szCs w:val="20"/>
          <w:shd w:val="clear" w:color="auto" w:fill="FFFFFF"/>
          <w:lang w:eastAsia="pl-PL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ust. </w:t>
      </w:r>
      <w:r w:rsidRPr="000D17E7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umowy. </w:t>
      </w:r>
    </w:p>
    <w:p w:rsidR="00A64BB1" w:rsidRPr="00A64BB1" w:rsidRDefault="00A64BB1" w:rsidP="00A64BB1">
      <w:pPr>
        <w:pStyle w:val="Akapitzlist"/>
        <w:numPr>
          <w:ilvl w:val="3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4BB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A64BB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 w:rsidRPr="00A64BB1">
        <w:rPr>
          <w:rFonts w:ascii="Arial" w:hAnsi="Arial" w:cs="Arial"/>
          <w:sz w:val="20"/>
          <w:szCs w:val="20"/>
        </w:rPr>
        <w:t xml:space="preserve">Suma naliczonych kar umownych nie może przekroczyć </w:t>
      </w:r>
      <w:r>
        <w:rPr>
          <w:rFonts w:ascii="Arial" w:hAnsi="Arial" w:cs="Arial"/>
          <w:sz w:val="20"/>
          <w:szCs w:val="20"/>
        </w:rPr>
        <w:t>2</w:t>
      </w:r>
      <w:r w:rsidRPr="00A64BB1">
        <w:rPr>
          <w:rFonts w:ascii="Arial" w:hAnsi="Arial" w:cs="Arial"/>
          <w:sz w:val="20"/>
          <w:szCs w:val="20"/>
        </w:rPr>
        <w:t xml:space="preserve">0% wynagrodzenia netto określonego w § </w:t>
      </w:r>
      <w:r>
        <w:rPr>
          <w:rFonts w:ascii="Arial" w:hAnsi="Arial" w:cs="Arial"/>
          <w:sz w:val="20"/>
          <w:szCs w:val="20"/>
        </w:rPr>
        <w:t>4</w:t>
      </w:r>
      <w:r w:rsidRPr="00A64BB1">
        <w:rPr>
          <w:rFonts w:ascii="Arial" w:hAnsi="Arial" w:cs="Arial"/>
          <w:sz w:val="20"/>
          <w:szCs w:val="20"/>
        </w:rPr>
        <w:t xml:space="preserve"> ust. 1 niniejszej umowy</w:t>
      </w:r>
      <w:r>
        <w:rPr>
          <w:rFonts w:ascii="Arial" w:hAnsi="Arial" w:cs="Arial"/>
          <w:sz w:val="20"/>
          <w:szCs w:val="20"/>
        </w:rPr>
        <w:t>.</w:t>
      </w:r>
    </w:p>
    <w:p w:rsidR="00A64BB1" w:rsidRPr="00A64BB1" w:rsidRDefault="00A64BB1" w:rsidP="00A64BB1">
      <w:pPr>
        <w:pStyle w:val="Akapitzlist"/>
        <w:suppressAutoHyphens w:val="0"/>
        <w:ind w:left="426"/>
        <w:jc w:val="both"/>
        <w:rPr>
          <w:rFonts w:ascii="Arial" w:hAnsi="Arial" w:cs="Arial"/>
          <w:sz w:val="10"/>
          <w:szCs w:val="10"/>
        </w:rPr>
      </w:pPr>
    </w:p>
    <w:p w:rsidR="00F053E3" w:rsidRDefault="001D2D60">
      <w:pPr>
        <w:pStyle w:val="Akapitzlist"/>
        <w:numPr>
          <w:ilvl w:val="3"/>
          <w:numId w:val="17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  <w:lang w:eastAsia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F053E3" w:rsidRDefault="001D2D60">
      <w:pPr>
        <w:spacing w:line="240" w:lineRule="auto"/>
        <w:ind w:left="426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 przypadku braku możliwości zaspokojenia roszczeń z tytułu kar umownych na zasadach określonych powyżej, księgowa nota obciążeniowa płatna będzie do 14 dni od daty jej wystawienia przez Zamawiającego.</w:t>
      </w:r>
    </w:p>
    <w:p w:rsidR="00F053E3" w:rsidRDefault="001D2D60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hi-IN"/>
        </w:rPr>
      </w:pPr>
      <w:r>
        <w:rPr>
          <w:rFonts w:ascii="Arial" w:hAnsi="Arial" w:cs="Arial"/>
          <w:kern w:val="1"/>
          <w:sz w:val="20"/>
          <w:szCs w:val="20"/>
          <w:lang w:eastAsia="hi-IN"/>
        </w:rPr>
        <w:t>Zamawiający ma prawo dochodzenia odszkodowania uzupełniającego przewyższającego wysokość naliczonych kar umownych.</w:t>
      </w:r>
    </w:p>
    <w:p w:rsidR="00F053E3" w:rsidRDefault="00F053E3">
      <w:pPr>
        <w:pStyle w:val="Akapitzlist"/>
        <w:ind w:left="0"/>
        <w:jc w:val="both"/>
        <w:rPr>
          <w:rFonts w:ascii="Arial" w:hAnsi="Arial" w:cs="Arial"/>
          <w:kern w:val="1"/>
          <w:sz w:val="10"/>
          <w:szCs w:val="10"/>
          <w:lang w:eastAsia="hi-IN"/>
        </w:rPr>
      </w:pPr>
    </w:p>
    <w:p w:rsidR="00F053E3" w:rsidRDefault="001D2D60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hi-IN"/>
        </w:rPr>
      </w:pPr>
      <w:r>
        <w:rPr>
          <w:rFonts w:ascii="Arial" w:hAnsi="Arial" w:cs="Arial"/>
          <w:kern w:val="1"/>
          <w:sz w:val="20"/>
          <w:szCs w:val="20"/>
          <w:lang w:eastAsia="hi-IN"/>
        </w:rPr>
        <w:t xml:space="preserve">W przypadku rozwiązania umowy lub odstąpienia od umowy zapisy o karach umownych oraz </w:t>
      </w:r>
      <w:r>
        <w:rPr>
          <w:rFonts w:ascii="Arial" w:hAnsi="Arial" w:cs="Arial"/>
          <w:kern w:val="1"/>
          <w:sz w:val="20"/>
          <w:szCs w:val="20"/>
          <w:lang w:eastAsia="hi-IN"/>
        </w:rPr>
        <w:br/>
        <w:t>o możliwości żądania odszkodowania uzupełniającego pozostają w mocy.</w:t>
      </w:r>
    </w:p>
    <w:p w:rsidR="00F053E3" w:rsidRDefault="00F053E3">
      <w:pPr>
        <w:tabs>
          <w:tab w:val="left" w:pos="-720"/>
        </w:tabs>
        <w:spacing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</w:p>
    <w:p w:rsidR="00F053E3" w:rsidRDefault="001D2D60">
      <w:pPr>
        <w:tabs>
          <w:tab w:val="left" w:pos="-720"/>
          <w:tab w:val="left" w:pos="709"/>
        </w:tabs>
        <w:spacing w:after="40" w:line="240" w:lineRule="auto"/>
        <w:ind w:left="709" w:hanging="709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8771A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8</w:t>
      </w:r>
    </w:p>
    <w:p w:rsidR="00F053E3" w:rsidRDefault="001D2D60">
      <w:pPr>
        <w:tabs>
          <w:tab w:val="left" w:pos="-720"/>
          <w:tab w:val="left" w:pos="709"/>
        </w:tabs>
        <w:spacing w:after="40" w:line="240" w:lineRule="auto"/>
        <w:ind w:left="709" w:hanging="709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Rozwiązanie i odstąpienie od Umowy</w:t>
      </w:r>
    </w:p>
    <w:p w:rsidR="00F053E3" w:rsidRDefault="001D2D60">
      <w:pPr>
        <w:numPr>
          <w:ilvl w:val="0"/>
          <w:numId w:val="19"/>
        </w:numPr>
        <w:tabs>
          <w:tab w:val="clear" w:pos="0"/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F053E3" w:rsidRDefault="001D2D60">
      <w:pPr>
        <w:numPr>
          <w:ilvl w:val="0"/>
          <w:numId w:val="20"/>
        </w:numPr>
        <w:tabs>
          <w:tab w:val="left" w:pos="-1980"/>
          <w:tab w:val="left" w:pos="709"/>
        </w:tabs>
        <w:spacing w:line="240" w:lineRule="auto"/>
        <w:ind w:left="714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 xml:space="preserve">gdy </w:t>
      </w:r>
      <w:r w:rsidR="0098771A">
        <w:rPr>
          <w:rFonts w:ascii="Arial" w:hAnsi="Arial" w:cs="Arial"/>
          <w:sz w:val="20"/>
          <w:szCs w:val="20"/>
        </w:rPr>
        <w:t>zwłoka</w:t>
      </w:r>
      <w:r>
        <w:rPr>
          <w:rFonts w:ascii="Arial" w:hAnsi="Arial" w:cs="Arial"/>
          <w:sz w:val="20"/>
          <w:szCs w:val="20"/>
        </w:rPr>
        <w:t xml:space="preserve"> w realizacji umowy przekroczy 10 dni roboczych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>;</w:t>
      </w:r>
    </w:p>
    <w:p w:rsidR="00F053E3" w:rsidRDefault="001D2D60">
      <w:pPr>
        <w:numPr>
          <w:ilvl w:val="0"/>
          <w:numId w:val="20"/>
        </w:numPr>
        <w:tabs>
          <w:tab w:val="left" w:pos="-1980"/>
          <w:tab w:val="left" w:pos="709"/>
        </w:tabs>
        <w:spacing w:line="240" w:lineRule="auto"/>
        <w:ind w:left="714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z powodu nienależytego wykonania którejkolwiek części prac i nie przystąpienia do usunięcia wad w terminie do 5 dni kalendarzowych od daty wezwania przez Zamawiającego do usunięcia takich wad;</w:t>
      </w:r>
    </w:p>
    <w:p w:rsidR="00F053E3" w:rsidRDefault="001D2D60">
      <w:pPr>
        <w:numPr>
          <w:ilvl w:val="0"/>
          <w:numId w:val="20"/>
        </w:numPr>
        <w:tabs>
          <w:tab w:val="left" w:pos="-1980"/>
          <w:tab w:val="left" w:pos="-90"/>
          <w:tab w:val="left" w:pos="709"/>
        </w:tabs>
        <w:spacing w:line="240" w:lineRule="auto"/>
        <w:ind w:left="714" w:hanging="357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nastąpi zajęcie części lub całości majątku Wykonawcy na podstawie orzeczenia sądu lub organu administracji.</w:t>
      </w:r>
    </w:p>
    <w:p w:rsidR="00F053E3" w:rsidRDefault="001D2D60">
      <w:pPr>
        <w:numPr>
          <w:ilvl w:val="0"/>
          <w:numId w:val="19"/>
        </w:numPr>
        <w:tabs>
          <w:tab w:val="clear" w:pos="0"/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Oprócz przypadków przewidzianych w Kodeksie cywilnym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6015D8" w:rsidRDefault="006015D8" w:rsidP="006015D8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6015D8" w:rsidRDefault="006015D8" w:rsidP="006015D8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6015D8" w:rsidRDefault="006015D8" w:rsidP="006015D8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6015D8" w:rsidRDefault="006015D8" w:rsidP="006015D8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6015D8" w:rsidRDefault="006015D8" w:rsidP="006015D8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F053E3" w:rsidRDefault="001D2D60">
      <w:pPr>
        <w:numPr>
          <w:ilvl w:val="0"/>
          <w:numId w:val="19"/>
        </w:numPr>
        <w:tabs>
          <w:tab w:val="clear" w:pos="0"/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Oświadczenie o odstąpieniu od umowy lub jej rozwiązaniu wymaga formy pisemnej pod rygorem nieważności. Oświadczenie o odstąpieniu od umowy powinno zawierać szczegółowe uzasadnienie.</w:t>
      </w:r>
    </w:p>
    <w:p w:rsidR="00A64BB1" w:rsidRPr="006015D8" w:rsidRDefault="00A64BB1" w:rsidP="002A0049">
      <w:pPr>
        <w:numPr>
          <w:ilvl w:val="0"/>
          <w:numId w:val="19"/>
        </w:numPr>
        <w:tabs>
          <w:tab w:val="clear" w:pos="0"/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2A0049">
        <w:rPr>
          <w:rFonts w:ascii="Arial" w:hAnsi="Arial"/>
          <w:sz w:val="20"/>
          <w:szCs w:val="20"/>
        </w:rPr>
        <w:t xml:space="preserve">W przypadku o którym mowa w ust. </w:t>
      </w:r>
      <w:r w:rsidR="002A0049">
        <w:rPr>
          <w:rFonts w:ascii="Arial" w:hAnsi="Arial"/>
          <w:sz w:val="20"/>
          <w:szCs w:val="20"/>
        </w:rPr>
        <w:t>2</w:t>
      </w:r>
      <w:r w:rsidRPr="002A0049">
        <w:rPr>
          <w:rFonts w:ascii="Arial" w:hAnsi="Arial"/>
          <w:sz w:val="20"/>
          <w:szCs w:val="20"/>
        </w:rPr>
        <w:t>, Wykonawca może żądać wyłącznie wynagrodzenia należnego z tytułu wykonania części umowy.</w:t>
      </w:r>
    </w:p>
    <w:p w:rsidR="006015D8" w:rsidRPr="002A0049" w:rsidRDefault="006015D8" w:rsidP="006015D8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F053E3" w:rsidRDefault="001D2D60">
      <w:pPr>
        <w:tabs>
          <w:tab w:val="left" w:pos="709"/>
        </w:tabs>
        <w:spacing w:after="40" w:line="240" w:lineRule="auto"/>
        <w:ind w:left="709" w:hanging="709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8771A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9</w:t>
      </w:r>
    </w:p>
    <w:p w:rsidR="00F053E3" w:rsidRDefault="001D2D60">
      <w:pPr>
        <w:tabs>
          <w:tab w:val="left" w:pos="-720"/>
        </w:tabs>
        <w:spacing w:after="40" w:line="24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Postanowienia końcowe</w:t>
      </w:r>
    </w:p>
    <w:p w:rsidR="00F053E3" w:rsidRDefault="00F053E3">
      <w:pPr>
        <w:pStyle w:val="Tekstpodstawowy"/>
        <w:spacing w:after="0" w:line="240" w:lineRule="auto"/>
        <w:ind w:left="786"/>
        <w:jc w:val="both"/>
        <w:rPr>
          <w:rFonts w:ascii="Arial" w:hAnsi="Arial" w:cs="Arial"/>
          <w:color w:val="000000"/>
          <w:sz w:val="20"/>
          <w:szCs w:val="20"/>
        </w:rPr>
      </w:pPr>
    </w:p>
    <w:p w:rsidR="00F053E3" w:rsidRDefault="001D2D6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F053E3" w:rsidRDefault="001D2D60">
      <w:pPr>
        <w:numPr>
          <w:ilvl w:val="0"/>
          <w:numId w:val="23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Zamawiającego, dotyczących np. braku przygotowania/przekazania terenu lub w przypadku zaistnienia niezawinionych przez żadną za Stron okoliczności, w tym również tzw. „siły wyższej” np. pożar, zalanie itp.;</w:t>
      </w:r>
    </w:p>
    <w:p w:rsidR="00F053E3" w:rsidRDefault="001D2D60">
      <w:pPr>
        <w:numPr>
          <w:ilvl w:val="0"/>
          <w:numId w:val="23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98771A" w:rsidRDefault="0098771A" w:rsidP="0098771A">
      <w:pPr>
        <w:numPr>
          <w:ilvl w:val="0"/>
          <w:numId w:val="23"/>
        </w:numPr>
        <w:spacing w:line="276" w:lineRule="auto"/>
        <w:ind w:left="731" w:hanging="374"/>
        <w:jc w:val="both"/>
        <w:rPr>
          <w:rFonts w:ascii="Arial" w:hAnsi="Arial" w:cs="Arial"/>
          <w:sz w:val="20"/>
          <w:szCs w:val="20"/>
        </w:rPr>
      </w:pPr>
      <w:r w:rsidRPr="0098771A">
        <w:rPr>
          <w:rFonts w:ascii="Arial" w:hAnsi="Arial" w:cs="Arial"/>
          <w:sz w:val="20"/>
          <w:szCs w:val="20"/>
        </w:rPr>
        <w:t xml:space="preserve"> zmiany stawki VAT w przypadku zmiany przepisów ustawy o podatku od towarów i usług </w:t>
      </w:r>
      <w:r w:rsidRPr="0098771A">
        <w:rPr>
          <w:rFonts w:ascii="Arial" w:hAnsi="Arial" w:cs="Arial"/>
          <w:sz w:val="20"/>
          <w:szCs w:val="20"/>
        </w:rPr>
        <w:br/>
        <w:t xml:space="preserve">w odniesieniu odpowiednio do całości lub danej części zamówienia, którego zmiana dotyczy, </w:t>
      </w:r>
    </w:p>
    <w:p w:rsidR="0098771A" w:rsidRPr="0098771A" w:rsidRDefault="0098771A" w:rsidP="006015D8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8771A">
        <w:rPr>
          <w:rFonts w:ascii="Arial" w:hAnsi="Arial" w:cs="Arial"/>
          <w:sz w:val="20"/>
          <w:szCs w:val="20"/>
        </w:rPr>
        <w:t>poprawy jakości lub innych parametrów charakterystycznych dla danego elementu dostawy lub zmiany technologii na równoważną lub lepszą, podniesienia wydajności Przedmiotu dostawy oraz bezpieczeństwa, w sytuacji wycofania z rynku przez producenta lub zakończenia produkcji zaoferowanego przez Wykonawcę Przedmiotu dostawy bądź jego elementów. Zmiana nastąpić może jedynie w przypadku nieprzekroczenia ceny jednostkowej Przedmiotu dostawy.</w:t>
      </w:r>
    </w:p>
    <w:p w:rsidR="0098771A" w:rsidRPr="0098771A" w:rsidRDefault="0098771A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771A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>W przypadkach określonych w ust. 1 pkt 1 okres, o który zostanie przedłużony termin realizacji umowy zostanie ustalony przez Strony, z tym zastrzeżeniem, że okres ten nie może być dłuższy niż czas trwania okoliczności stanowiącej podstawę do zmiany umowy. W przypadku określonym w ust. 1 pkt 2 Strony podejmą negocjacje w celu dostosowania zapisów umowy do obowiązujących przepisów przy jednoczesnym zachowaniu charakteru umowy i jej zakresu. W przypadku określonym w ust. 1 pkt 3 i 4 zmiana nastąpić może przy zachowaniu dotychczasowych cen jednostkowych netto.</w:t>
      </w:r>
    </w:p>
    <w:p w:rsidR="0098771A" w:rsidRDefault="0098771A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771A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>W sprawach nie uregulowanych w niniejszej umowie zastosowanie mają przepisy ustawy - Prawo zamówień publicznych oraz Kodeksu cywilnego.</w:t>
      </w:r>
    </w:p>
    <w:p w:rsidR="0098771A" w:rsidRDefault="0098771A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</w:t>
      </w:r>
    </w:p>
    <w:p w:rsidR="002A0049" w:rsidRDefault="0098771A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2A0049" w:rsidRPr="002A0049" w:rsidRDefault="002A0049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0049">
        <w:rPr>
          <w:rFonts w:ascii="Arial" w:hAnsi="Arial" w:cs="Arial"/>
          <w:sz w:val="20"/>
          <w:szCs w:val="20"/>
        </w:rPr>
        <w:t>6.</w:t>
      </w:r>
      <w:r w:rsidRPr="002A0049">
        <w:rPr>
          <w:rFonts w:ascii="Arial" w:hAnsi="Arial" w:cs="Arial"/>
          <w:sz w:val="20"/>
          <w:szCs w:val="20"/>
        </w:rPr>
        <w:tab/>
        <w:t xml:space="preserve"> 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5 do umowy.</w:t>
      </w:r>
    </w:p>
    <w:p w:rsidR="0098771A" w:rsidRDefault="002A0049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8771A">
        <w:rPr>
          <w:rFonts w:ascii="Arial" w:hAnsi="Arial" w:cs="Arial"/>
          <w:sz w:val="20"/>
          <w:szCs w:val="20"/>
        </w:rPr>
        <w:t xml:space="preserve">. </w:t>
      </w:r>
      <w:r w:rsidR="0098771A">
        <w:rPr>
          <w:rFonts w:ascii="Arial" w:hAnsi="Arial" w:cs="Arial"/>
          <w:sz w:val="20"/>
          <w:szCs w:val="20"/>
        </w:rPr>
        <w:tab/>
      </w:r>
      <w:r w:rsidR="0098771A" w:rsidRPr="0098771A">
        <w:rPr>
          <w:rFonts w:ascii="Arial" w:hAnsi="Arial" w:cs="Arial"/>
          <w:sz w:val="20"/>
          <w:szCs w:val="20"/>
        </w:rPr>
        <w:t>Ewentualne spory wynikłe w trakcie realizacji umowy będą rozstrzygane przez sąd właściwy miejscowo dla siedziby Zamawiającego.</w:t>
      </w:r>
    </w:p>
    <w:p w:rsidR="0098771A" w:rsidRDefault="002A0049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8771A">
        <w:rPr>
          <w:rFonts w:ascii="Arial" w:hAnsi="Arial" w:cs="Arial"/>
          <w:sz w:val="20"/>
          <w:szCs w:val="20"/>
        </w:rPr>
        <w:t xml:space="preserve">. </w:t>
      </w:r>
      <w:r w:rsidR="0098771A">
        <w:rPr>
          <w:rFonts w:ascii="Arial" w:hAnsi="Arial" w:cs="Arial"/>
          <w:sz w:val="20"/>
          <w:szCs w:val="20"/>
        </w:rPr>
        <w:tab/>
      </w:r>
      <w:r w:rsidR="0098771A" w:rsidRPr="0098771A">
        <w:rPr>
          <w:rFonts w:ascii="Arial" w:hAnsi="Arial" w:cs="Arial"/>
          <w:sz w:val="20"/>
          <w:szCs w:val="20"/>
        </w:rPr>
        <w:t xml:space="preserve">Integralnymi częściami niniejszej umowy są: </w:t>
      </w:r>
    </w:p>
    <w:p w:rsidR="00E06EB5" w:rsidRDefault="00E06EB5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06EB5" w:rsidRDefault="00E06EB5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06EB5" w:rsidRPr="0098771A" w:rsidRDefault="00E06EB5" w:rsidP="006015D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8771A" w:rsidRPr="0098771A" w:rsidRDefault="0098771A" w:rsidP="006015D8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771A">
        <w:rPr>
          <w:rFonts w:ascii="Arial" w:hAnsi="Arial" w:cs="Arial"/>
          <w:sz w:val="20"/>
          <w:szCs w:val="20"/>
        </w:rPr>
        <w:t>Załącznik nr 1 – Formularz ofertowy złożony przez Wykonawcę,</w:t>
      </w:r>
    </w:p>
    <w:p w:rsidR="002A0049" w:rsidRDefault="0098771A" w:rsidP="006015D8">
      <w:pPr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98771A">
        <w:rPr>
          <w:rFonts w:ascii="Arial" w:hAnsi="Arial" w:cs="Arial"/>
          <w:sz w:val="20"/>
          <w:szCs w:val="20"/>
        </w:rPr>
        <w:t>Załącznik nr 2 – Formularz asortymentowo-cenowy złożony przez Wykonawcę,</w:t>
      </w:r>
      <w:r w:rsidR="002A0049" w:rsidRPr="002A0049">
        <w:rPr>
          <w:rFonts w:ascii="Calibri Light" w:hAnsi="Calibri Light" w:cs="Calibri Light"/>
        </w:rPr>
        <w:t xml:space="preserve"> </w:t>
      </w:r>
    </w:p>
    <w:p w:rsidR="002A0049" w:rsidRPr="002A0049" w:rsidRDefault="002A0049" w:rsidP="00E06E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0049">
        <w:rPr>
          <w:rFonts w:ascii="Arial" w:hAnsi="Arial" w:cs="Arial"/>
          <w:sz w:val="20"/>
          <w:szCs w:val="20"/>
        </w:rPr>
        <w:t>Załącznik nr 3 – Protokół odbioru - wzór,</w:t>
      </w:r>
    </w:p>
    <w:p w:rsidR="002A0049" w:rsidRPr="002A0049" w:rsidRDefault="002A0049" w:rsidP="00E06E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0049">
        <w:rPr>
          <w:rFonts w:ascii="Arial" w:hAnsi="Arial" w:cs="Arial"/>
          <w:sz w:val="20"/>
          <w:szCs w:val="20"/>
        </w:rPr>
        <w:t>Załącznik nr 4 – Protokół za szkolenia personelu - wzór,</w:t>
      </w:r>
    </w:p>
    <w:p w:rsidR="002A0049" w:rsidRPr="002A0049" w:rsidRDefault="002A0049" w:rsidP="00E06E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2A0049">
        <w:rPr>
          <w:rFonts w:ascii="Arial" w:hAnsi="Arial" w:cs="Arial"/>
          <w:sz w:val="20"/>
          <w:szCs w:val="20"/>
        </w:rPr>
        <w:t>Załącznik nr 5 - Umowa powierzenia przetwarzania danych osobowych.</w:t>
      </w:r>
    </w:p>
    <w:p w:rsidR="0098771A" w:rsidRPr="0098771A" w:rsidRDefault="0098771A" w:rsidP="0098771A">
      <w:pPr>
        <w:pStyle w:val="Akapitzlist"/>
        <w:spacing w:line="276" w:lineRule="auto"/>
        <w:ind w:left="1158"/>
        <w:jc w:val="both"/>
        <w:rPr>
          <w:rFonts w:ascii="Arial" w:hAnsi="Arial" w:cs="Arial"/>
          <w:sz w:val="20"/>
          <w:szCs w:val="20"/>
        </w:rPr>
      </w:pPr>
    </w:p>
    <w:p w:rsidR="0098771A" w:rsidRPr="0098771A" w:rsidRDefault="0098771A" w:rsidP="0098771A">
      <w:pPr>
        <w:pStyle w:val="Akapitzlist"/>
        <w:spacing w:line="276" w:lineRule="auto"/>
        <w:ind w:left="1158"/>
        <w:rPr>
          <w:rFonts w:ascii="Arial" w:hAnsi="Arial" w:cs="Arial"/>
          <w:sz w:val="20"/>
          <w:szCs w:val="20"/>
        </w:rPr>
      </w:pPr>
    </w:p>
    <w:p w:rsidR="0098771A" w:rsidRPr="0098771A" w:rsidRDefault="0098771A" w:rsidP="0098771A">
      <w:pPr>
        <w:pStyle w:val="Akapitzlist"/>
        <w:spacing w:line="276" w:lineRule="auto"/>
        <w:ind w:left="1158"/>
        <w:jc w:val="both"/>
        <w:rPr>
          <w:rFonts w:ascii="Arial" w:hAnsi="Arial" w:cs="Arial"/>
          <w:sz w:val="20"/>
          <w:szCs w:val="20"/>
        </w:rPr>
      </w:pPr>
      <w:r w:rsidRPr="0098771A">
        <w:rPr>
          <w:rFonts w:ascii="Arial" w:hAnsi="Arial" w:cs="Arial"/>
          <w:sz w:val="20"/>
          <w:szCs w:val="20"/>
        </w:rPr>
        <w:t>WYKONAWCA:</w:t>
      </w:r>
      <w:r w:rsidRPr="0098771A"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ab/>
        <w:t>ZAMAWIAJĄCY:</w:t>
      </w:r>
      <w:r w:rsidRPr="0098771A">
        <w:rPr>
          <w:rFonts w:ascii="Arial" w:hAnsi="Arial" w:cs="Arial"/>
          <w:sz w:val="20"/>
          <w:szCs w:val="20"/>
        </w:rPr>
        <w:tab/>
      </w:r>
      <w:r w:rsidRPr="0098771A">
        <w:rPr>
          <w:rFonts w:ascii="Arial" w:hAnsi="Arial" w:cs="Arial"/>
          <w:sz w:val="20"/>
          <w:szCs w:val="20"/>
        </w:rPr>
        <w:tab/>
        <w:t xml:space="preserve"> </w:t>
      </w:r>
    </w:p>
    <w:p w:rsidR="00F053E3" w:rsidRDefault="00F053E3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Pr="004545B9" w:rsidRDefault="004545B9" w:rsidP="004545B9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DZP/TP/77/2022</w:t>
      </w:r>
      <w:r w:rsidRPr="004545B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  <w:t xml:space="preserve">                       Załącznik nr 3 do umowy</w:t>
      </w:r>
    </w:p>
    <w:p w:rsidR="004545B9" w:rsidRDefault="004545B9" w:rsidP="004545B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</w:t>
      </w:r>
    </w:p>
    <w:p w:rsidR="004545B9" w:rsidRPr="002A7B9E" w:rsidRDefault="004545B9" w:rsidP="004545B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………………2022 r.</w:t>
      </w:r>
    </w:p>
    <w:p w:rsidR="004545B9" w:rsidRDefault="004545B9" w:rsidP="004545B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4545B9" w:rsidRPr="004545B9" w:rsidRDefault="004545B9" w:rsidP="004545B9">
      <w:p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Przedmiot odbioru: </w:t>
      </w:r>
      <w:r w:rsidRPr="004545B9">
        <w:rPr>
          <w:rFonts w:ascii="Verdana" w:eastAsia="Times New Roman" w:hAnsi="Verdana" w:cs="Arial"/>
          <w:b/>
          <w:bCs/>
          <w:sz w:val="20"/>
          <w:szCs w:val="20"/>
          <w:lang w:eastAsia="hi-IN"/>
        </w:rPr>
        <w:t>Dostawa i montaż zestawu hydroforowego wraz z demontażem istniejącego urządzenia</w:t>
      </w:r>
    </w:p>
    <w:p w:rsidR="004545B9" w:rsidRPr="002A7B9E" w:rsidRDefault="004545B9" w:rsidP="004545B9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4545B9" w:rsidRPr="0056511D" w:rsidRDefault="004545B9" w:rsidP="004545B9">
      <w:pPr>
        <w:pStyle w:val="Akapitzlist"/>
        <w:numPr>
          <w:ilvl w:val="0"/>
          <w:numId w:val="25"/>
        </w:numPr>
        <w:suppressAutoHyphens w:val="0"/>
        <w:spacing w:after="200"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Pr="0056511D">
        <w:rPr>
          <w:rFonts w:ascii="Verdana" w:hAnsi="Verdana"/>
          <w:sz w:val="20"/>
        </w:rPr>
        <w:t xml:space="preserve"> WYKONAWCĘ: </w:t>
      </w:r>
    </w:p>
    <w:p w:rsidR="004545B9" w:rsidRPr="002A7B9E" w:rsidRDefault="004545B9" w:rsidP="004545B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…………/2022, zawartej w dniu …………………2022 r., nr sprawy: </w:t>
      </w:r>
      <w:r>
        <w:rPr>
          <w:rFonts w:ascii="Verdana" w:hAnsi="Verdana"/>
          <w:b/>
          <w:sz w:val="20"/>
        </w:rPr>
        <w:t>DZP/TP/77/2022</w:t>
      </w:r>
      <w:r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B9" w:rsidRPr="002A7B9E" w:rsidRDefault="004545B9" w:rsidP="004545B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4545B9" w:rsidRDefault="004545B9" w:rsidP="004545B9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……………………………………… </w:t>
      </w:r>
    </w:p>
    <w:p w:rsidR="004545B9" w:rsidRDefault="004545B9" w:rsidP="004545B9">
      <w:p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 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:rsidR="004545B9" w:rsidRDefault="004545B9" w:rsidP="004545B9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Wraz ze sprzętem dostarczono instrukcję obsługi w języku polskim, kartę gwarancyjną oraz paszport urządzenia*.</w:t>
      </w:r>
    </w:p>
    <w:p w:rsidR="004545B9" w:rsidRDefault="004545B9" w:rsidP="004545B9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Wyrób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 oznakowanie CE.</w:t>
      </w:r>
    </w:p>
    <w:p w:rsidR="004545B9" w:rsidRPr="00F63843" w:rsidRDefault="004545B9" w:rsidP="004545B9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:rsidR="004545B9" w:rsidRDefault="004545B9" w:rsidP="004545B9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Niniejszy Protokół został sporządzony w dwóch egzemplarzach, po jednym dla każdej ze Stron.</w:t>
      </w:r>
    </w:p>
    <w:p w:rsidR="004545B9" w:rsidRDefault="004545B9" w:rsidP="004545B9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7. Zamawiający potwierdza, że w chwili odbioru dostawa została wykonana z należytą starannością. </w:t>
      </w:r>
    </w:p>
    <w:p w:rsidR="004545B9" w:rsidRDefault="004545B9" w:rsidP="004545B9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</w:p>
    <w:p w:rsidR="004545B9" w:rsidRDefault="004545B9" w:rsidP="004545B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DZP/TP/77/2022</w:t>
      </w:r>
    </w:p>
    <w:p w:rsidR="004545B9" w:rsidRDefault="004545B9" w:rsidP="004545B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</w:t>
      </w:r>
      <w:r>
        <w:rPr>
          <w:rFonts w:ascii="Verdana" w:hAnsi="Verdana"/>
          <w:b/>
          <w:sz w:val="18"/>
          <w:szCs w:val="18"/>
        </w:rPr>
        <w:t>Załącznik nr 4 DO UMOWY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</w:t>
      </w:r>
    </w:p>
    <w:p w:rsidR="004545B9" w:rsidRDefault="004545B9" w:rsidP="004545B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…………………2022 r.</w:t>
      </w:r>
    </w:p>
    <w:p w:rsidR="004545B9" w:rsidRPr="004545B9" w:rsidRDefault="004545B9" w:rsidP="004545B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4545B9" w:rsidRDefault="004545B9" w:rsidP="004545B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4545B9" w:rsidRDefault="004545B9" w:rsidP="004545B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4545B9" w:rsidRDefault="004545B9" w:rsidP="004545B9">
      <w:pPr>
        <w:pStyle w:val="Akapitzlist"/>
        <w:numPr>
          <w:ilvl w:val="0"/>
          <w:numId w:val="26"/>
        </w:numPr>
        <w:suppressAutoHyphens w:val="0"/>
        <w:spacing w:after="200"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przeprowadzenie szkolenia przez  WYKONAWCĘ: …………………..…………………………………………………………………………………………………………………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zobowiązań wynikających z umowy nr ………………./2022, zawartej w dniu ……………… 2022 r., nr referencyjny postępowania w trybie podstawowym: </w:t>
      </w:r>
      <w:r>
        <w:rPr>
          <w:rFonts w:ascii="Verdana" w:hAnsi="Verdana"/>
          <w:b/>
          <w:sz w:val="20"/>
        </w:rPr>
        <w:t>DZP/TP/77/2022</w:t>
      </w:r>
      <w:r>
        <w:rPr>
          <w:rFonts w:ascii="Verdana" w:hAnsi="Verdana"/>
          <w:sz w:val="20"/>
        </w:rPr>
        <w:t xml:space="preserve"> w zakresie………..</w:t>
      </w:r>
      <w:r>
        <w:rPr>
          <w:rFonts w:ascii="Verdana" w:hAnsi="Verdana"/>
          <w:b/>
          <w:bCs/>
          <w:sz w:val="20"/>
        </w:rPr>
        <w:t>……</w:t>
      </w:r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B9" w:rsidRPr="004545B9" w:rsidRDefault="004545B9" w:rsidP="004545B9">
      <w:pPr>
        <w:spacing w:line="360" w:lineRule="auto"/>
        <w:jc w:val="both"/>
        <w:rPr>
          <w:rFonts w:ascii="Verdana" w:hAnsi="Verdana"/>
          <w:b/>
          <w:sz w:val="20"/>
        </w:rPr>
      </w:pPr>
      <w:r w:rsidRPr="004545B9"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4545B9">
        <w:rPr>
          <w:rFonts w:ascii="Verdana" w:hAnsi="Verdana"/>
          <w:sz w:val="16"/>
          <w:szCs w:val="16"/>
        </w:rPr>
        <w:t xml:space="preserve">(nazwa, nr </w:t>
      </w:r>
      <w:r w:rsidRPr="004545B9">
        <w:rPr>
          <w:rFonts w:ascii="Verdana" w:hAnsi="Verdana" w:cs="Arial"/>
          <w:sz w:val="16"/>
          <w:szCs w:val="16"/>
        </w:rPr>
        <w:t>seryjny</w:t>
      </w:r>
      <w:r w:rsidRPr="004545B9">
        <w:rPr>
          <w:rFonts w:ascii="Verdana" w:hAnsi="Verdana"/>
          <w:sz w:val="16"/>
          <w:szCs w:val="16"/>
        </w:rPr>
        <w:t>/fabryczny)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</w:p>
    <w:p w:rsidR="004545B9" w:rsidRPr="004545B9" w:rsidRDefault="004545B9" w:rsidP="0045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45B9">
        <w:rPr>
          <w:rFonts w:ascii="Verdana" w:hAnsi="Verdana"/>
          <w:sz w:val="20"/>
        </w:rPr>
        <w:t>w ilości ……………..osób w zakresie obsługi ww. sprzętu medycznego.</w:t>
      </w:r>
    </w:p>
    <w:p w:rsidR="004545B9" w:rsidRDefault="004545B9" w:rsidP="004545B9">
      <w:pPr>
        <w:pStyle w:val="Akapitzlist"/>
        <w:numPr>
          <w:ilvl w:val="0"/>
          <w:numId w:val="26"/>
        </w:numPr>
        <w:suppressAutoHyphens w:val="0"/>
        <w:spacing w:after="200" w:line="360" w:lineRule="auto"/>
        <w:ind w:left="284" w:hanging="284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545B9" w:rsidRDefault="004545B9" w:rsidP="004545B9">
      <w:pPr>
        <w:spacing w:line="360" w:lineRule="auto"/>
        <w:jc w:val="both"/>
        <w:rPr>
          <w:rFonts w:ascii="Verdana" w:hAnsi="Verdana"/>
          <w:sz w:val="20"/>
        </w:rPr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>
      <w:pPr>
        <w:tabs>
          <w:tab w:val="right" w:pos="9072"/>
        </w:tabs>
        <w:spacing w:after="0" w:line="276" w:lineRule="auto"/>
        <w:ind w:left="426"/>
      </w:pPr>
    </w:p>
    <w:p w:rsidR="004545B9" w:rsidRDefault="004545B9" w:rsidP="004545B9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DZP/TP/77/2022</w:t>
      </w: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Załącznik nr 6 do UMOWY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4545B9" w:rsidRPr="00BD6C73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BD6C73">
        <w:rPr>
          <w:rFonts w:ascii="Arial" w:hAnsi="Arial" w:cs="Arial"/>
          <w:b/>
          <w:bCs/>
          <w:sz w:val="18"/>
          <w:szCs w:val="18"/>
        </w:rPr>
        <w:t xml:space="preserve">Projektowane postanowienia umowy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BD6C73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……….2022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BD6C73">
        <w:rPr>
          <w:noProof/>
          <w:lang w:eastAsia="pl-PL"/>
        </w:rPr>
        <w:drawing>
          <wp:inline distT="0" distB="0" distL="0" distR="0" wp14:anchorId="1448FDD7" wp14:editId="4F3EE870">
            <wp:extent cx="6645910" cy="397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…….2022 </w:t>
      </w:r>
      <w:r w:rsidRPr="00841DFF">
        <w:rPr>
          <w:rFonts w:ascii="Arial" w:hAnsi="Arial" w:cs="Arial"/>
          <w:sz w:val="18"/>
          <w:szCs w:val="18"/>
        </w:rPr>
        <w:t xml:space="preserve">r. pomiędzy Stronami umowę nr </w:t>
      </w:r>
      <w:r>
        <w:rPr>
          <w:rFonts w:ascii="Arial" w:hAnsi="Arial" w:cs="Arial"/>
          <w:sz w:val="18"/>
          <w:szCs w:val="18"/>
        </w:rPr>
        <w:t>..…….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4545B9" w:rsidRDefault="004545B9" w:rsidP="004545B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4545B9" w:rsidRDefault="004545B9" w:rsidP="004545B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4545B9" w:rsidRPr="00E91790" w:rsidRDefault="004545B9" w:rsidP="004545B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4545B9" w:rsidRPr="006E01EC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zwykłych danych osobowych </w:t>
      </w:r>
      <w:r>
        <w:rPr>
          <w:rFonts w:ascii="Arial" w:hAnsi="Arial" w:cs="Arial"/>
          <w:sz w:val="18"/>
          <w:szCs w:val="18"/>
        </w:rPr>
        <w:t>pracowników Administratora, w postaci imion i nazwisk w związku i w celu przeprowadzenia szkolenia pracowników</w:t>
      </w:r>
      <w:r w:rsidRPr="006E01E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br/>
      </w:r>
      <w:r w:rsidRPr="006E01EC">
        <w:rPr>
          <w:rFonts w:ascii="Arial" w:hAnsi="Arial" w:cs="Arial"/>
          <w:sz w:val="18"/>
          <w:szCs w:val="18"/>
        </w:rPr>
        <w:lastRenderedPageBreak/>
        <w:t>w postaci imion i nazwisk, nr PESEL, adres zamieszkani</w:t>
      </w:r>
      <w:r>
        <w:rPr>
          <w:rFonts w:ascii="Arial" w:hAnsi="Arial" w:cs="Arial"/>
          <w:sz w:val="18"/>
          <w:szCs w:val="18"/>
        </w:rPr>
        <w:t xml:space="preserve">a, data urodzenia (wiek), płeć </w:t>
      </w:r>
      <w:r w:rsidRPr="006E01EC">
        <w:rPr>
          <w:rFonts w:ascii="Arial" w:hAnsi="Arial" w:cs="Arial"/>
          <w:sz w:val="18"/>
          <w:szCs w:val="18"/>
        </w:rPr>
        <w:t>oraz dane zwykłe pracowników: biznes</w:t>
      </w:r>
      <w:r>
        <w:rPr>
          <w:rFonts w:ascii="Arial" w:hAnsi="Arial" w:cs="Arial"/>
          <w:sz w:val="18"/>
          <w:szCs w:val="18"/>
        </w:rPr>
        <w:t>owe dane kontaktowe, w związku oraz</w:t>
      </w:r>
      <w:r w:rsidRPr="006E01EC">
        <w:rPr>
          <w:rFonts w:ascii="Arial" w:hAnsi="Arial" w:cs="Arial"/>
          <w:sz w:val="18"/>
          <w:szCs w:val="18"/>
        </w:rPr>
        <w:t xml:space="preserve"> w celu </w:t>
      </w:r>
      <w:r>
        <w:rPr>
          <w:rFonts w:ascii="Arial" w:hAnsi="Arial" w:cs="Arial"/>
          <w:sz w:val="18"/>
          <w:szCs w:val="18"/>
        </w:rPr>
        <w:t>dostawy</w:t>
      </w:r>
      <w:r>
        <w:t xml:space="preserve"> </w:t>
      </w:r>
      <w:r w:rsidRPr="007D0028">
        <w:rPr>
          <w:rFonts w:ascii="Arial" w:hAnsi="Arial" w:cs="Arial"/>
          <w:sz w:val="18"/>
          <w:szCs w:val="18"/>
        </w:rPr>
        <w:t>montaż</w:t>
      </w:r>
      <w:r>
        <w:rPr>
          <w:rFonts w:ascii="Arial" w:hAnsi="Arial" w:cs="Arial"/>
          <w:sz w:val="18"/>
          <w:szCs w:val="18"/>
        </w:rPr>
        <w:t>u</w:t>
      </w:r>
      <w:r w:rsidRPr="007D0028">
        <w:rPr>
          <w:rFonts w:ascii="Arial" w:hAnsi="Arial" w:cs="Arial"/>
          <w:sz w:val="18"/>
          <w:szCs w:val="18"/>
        </w:rPr>
        <w:t xml:space="preserve"> zestawu hydroforowego wraz z demontażem istniejącego urządzenia</w:t>
      </w:r>
      <w:r>
        <w:rPr>
          <w:rFonts w:ascii="Arial" w:hAnsi="Arial" w:cs="Arial"/>
          <w:sz w:val="18"/>
          <w:szCs w:val="18"/>
        </w:rPr>
        <w:t>.</w:t>
      </w: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4545B9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4545B9" w:rsidRDefault="004545B9" w:rsidP="004545B9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4545B9" w:rsidRDefault="004545B9" w:rsidP="004545B9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4545B9" w:rsidRDefault="004545B9" w:rsidP="004545B9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4545B9" w:rsidRDefault="004545B9" w:rsidP="004545B9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545B9" w:rsidRDefault="004545B9" w:rsidP="004545B9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4545B9" w:rsidRDefault="004545B9" w:rsidP="004545B9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4545B9" w:rsidRPr="002B49B3" w:rsidRDefault="004545B9" w:rsidP="004545B9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4545B9" w:rsidRDefault="004545B9" w:rsidP="004545B9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4545B9" w:rsidRDefault="004545B9" w:rsidP="004545B9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4545B9" w:rsidRDefault="004545B9" w:rsidP="004545B9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4545B9" w:rsidRPr="002B49B3" w:rsidRDefault="004545B9" w:rsidP="004545B9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4545B9" w:rsidRDefault="004545B9" w:rsidP="004545B9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4545B9" w:rsidRDefault="004545B9" w:rsidP="004545B9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4545B9" w:rsidRPr="002B49B3" w:rsidRDefault="004545B9" w:rsidP="004545B9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lastRenderedPageBreak/>
        <w:t>§ 6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4545B9" w:rsidRDefault="004545B9" w:rsidP="004545B9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4876D6" w:rsidRDefault="004545B9" w:rsidP="004545B9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:rsidR="004876D6" w:rsidRDefault="004876D6" w:rsidP="004876D6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876D6" w:rsidRDefault="004876D6" w:rsidP="004876D6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876D6" w:rsidRDefault="004876D6" w:rsidP="004876D6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876D6" w:rsidRDefault="004876D6" w:rsidP="004876D6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545B9" w:rsidRPr="004876D6" w:rsidRDefault="004545B9" w:rsidP="004876D6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4876D6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:rsidR="004545B9" w:rsidRPr="002B49B3" w:rsidRDefault="004545B9" w:rsidP="004545B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4545B9" w:rsidRPr="00093B6B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4545B9" w:rsidRPr="00841DFF" w:rsidRDefault="004545B9" w:rsidP="004545B9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4545B9" w:rsidRPr="00841DFF" w:rsidRDefault="004545B9" w:rsidP="004545B9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4545B9" w:rsidRPr="00093B6B" w:rsidRDefault="004545B9" w:rsidP="004545B9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4545B9" w:rsidRDefault="004545B9" w:rsidP="004545B9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4545B9" w:rsidRPr="00093B6B" w:rsidRDefault="004545B9" w:rsidP="004545B9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4545B9" w:rsidRDefault="004545B9" w:rsidP="004545B9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4545B9" w:rsidRPr="00841DFF" w:rsidRDefault="004545B9" w:rsidP="004545B9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4545B9" w:rsidRDefault="004545B9" w:rsidP="004545B9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4545B9" w:rsidRDefault="004545B9" w:rsidP="004545B9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4545B9" w:rsidRDefault="004545B9" w:rsidP="004545B9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4545B9" w:rsidRDefault="004545B9" w:rsidP="004545B9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4545B9" w:rsidRPr="002B49B3" w:rsidRDefault="004545B9" w:rsidP="004545B9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4545B9" w:rsidRDefault="004545B9" w:rsidP="004545B9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4545B9" w:rsidRPr="00841DFF" w:rsidRDefault="004545B9" w:rsidP="004545B9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4545B9" w:rsidRPr="00841DFF" w:rsidRDefault="004545B9" w:rsidP="004545B9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4545B9" w:rsidRPr="00841DFF" w:rsidRDefault="004545B9" w:rsidP="004545B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4545B9" w:rsidRPr="00841DFF" w:rsidRDefault="004545B9" w:rsidP="004545B9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4545B9" w:rsidRDefault="004545B9" w:rsidP="004876D6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454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0D" w:rsidRDefault="00F5220D">
      <w:pPr>
        <w:spacing w:line="240" w:lineRule="auto"/>
      </w:pPr>
      <w:r>
        <w:separator/>
      </w:r>
    </w:p>
  </w:endnote>
  <w:endnote w:type="continuationSeparator" w:id="0">
    <w:p w:rsidR="00F5220D" w:rsidRDefault="00F52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3" w:rsidRDefault="00F05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3" w:rsidRDefault="00F053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3" w:rsidRDefault="00F05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0D" w:rsidRDefault="00F5220D">
      <w:pPr>
        <w:spacing w:after="0"/>
      </w:pPr>
      <w:r>
        <w:separator/>
      </w:r>
    </w:p>
  </w:footnote>
  <w:footnote w:type="continuationSeparator" w:id="0">
    <w:p w:rsidR="00F5220D" w:rsidRDefault="00F52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3" w:rsidRDefault="00E06EB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3" w:rsidRDefault="00E06EB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E3" w:rsidRDefault="00E06EB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3E6"/>
    <w:multiLevelType w:val="multilevel"/>
    <w:tmpl w:val="179443E6"/>
    <w:lvl w:ilvl="0">
      <w:start w:val="1"/>
      <w:numFmt w:val="lowerLetter"/>
      <w:lvlText w:val="%1."/>
      <w:lvlJc w:val="left"/>
      <w:pPr>
        <w:ind w:left="1242" w:hanging="360"/>
      </w:pPr>
    </w:lvl>
    <w:lvl w:ilvl="1">
      <w:start w:val="1"/>
      <w:numFmt w:val="lowerLetter"/>
      <w:lvlText w:val="%2."/>
      <w:lvlJc w:val="left"/>
      <w:pPr>
        <w:ind w:left="1962" w:hanging="360"/>
      </w:pPr>
    </w:lvl>
    <w:lvl w:ilvl="2">
      <w:start w:val="1"/>
      <w:numFmt w:val="lowerRoman"/>
      <w:lvlText w:val="%3."/>
      <w:lvlJc w:val="right"/>
      <w:pPr>
        <w:ind w:left="2682" w:hanging="180"/>
      </w:pPr>
    </w:lvl>
    <w:lvl w:ilvl="3">
      <w:start w:val="1"/>
      <w:numFmt w:val="decimal"/>
      <w:lvlText w:val="%4."/>
      <w:lvlJc w:val="left"/>
      <w:pPr>
        <w:ind w:left="3402" w:hanging="360"/>
      </w:pPr>
    </w:lvl>
    <w:lvl w:ilvl="4">
      <w:start w:val="1"/>
      <w:numFmt w:val="lowerLetter"/>
      <w:lvlText w:val="%5."/>
      <w:lvlJc w:val="left"/>
      <w:pPr>
        <w:ind w:left="4122" w:hanging="360"/>
      </w:pPr>
    </w:lvl>
    <w:lvl w:ilvl="5">
      <w:start w:val="1"/>
      <w:numFmt w:val="lowerRoman"/>
      <w:lvlText w:val="%6."/>
      <w:lvlJc w:val="right"/>
      <w:pPr>
        <w:ind w:left="4842" w:hanging="180"/>
      </w:pPr>
    </w:lvl>
    <w:lvl w:ilvl="6">
      <w:start w:val="1"/>
      <w:numFmt w:val="decimal"/>
      <w:lvlText w:val="%7."/>
      <w:lvlJc w:val="left"/>
      <w:pPr>
        <w:ind w:left="5562" w:hanging="360"/>
      </w:pPr>
    </w:lvl>
    <w:lvl w:ilvl="7">
      <w:start w:val="1"/>
      <w:numFmt w:val="lowerLetter"/>
      <w:lvlText w:val="%8."/>
      <w:lvlJc w:val="left"/>
      <w:pPr>
        <w:ind w:left="6282" w:hanging="360"/>
      </w:pPr>
    </w:lvl>
    <w:lvl w:ilvl="8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1B1D5E36"/>
    <w:multiLevelType w:val="multilevel"/>
    <w:tmpl w:val="1B1D5E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4D30"/>
    <w:multiLevelType w:val="multilevel"/>
    <w:tmpl w:val="25044D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6715D"/>
    <w:multiLevelType w:val="singleLevel"/>
    <w:tmpl w:val="3916715D"/>
    <w:lvl w:ilvl="0">
      <w:start w:val="1"/>
      <w:numFmt w:val="lowerLetter"/>
      <w:suff w:val="space"/>
      <w:lvlText w:val="%1)"/>
      <w:lvlJc w:val="left"/>
    </w:lvl>
  </w:abstractNum>
  <w:abstractNum w:abstractNumId="1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7719"/>
    <w:multiLevelType w:val="multilevel"/>
    <w:tmpl w:val="4A09771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54898"/>
    <w:multiLevelType w:val="multilevel"/>
    <w:tmpl w:val="5BD54898"/>
    <w:lvl w:ilvl="0">
      <w:start w:val="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CD1777E"/>
    <w:multiLevelType w:val="multilevel"/>
    <w:tmpl w:val="5CD177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79333B"/>
    <w:multiLevelType w:val="multilevel"/>
    <w:tmpl w:val="5D79333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96AC9"/>
    <w:multiLevelType w:val="multilevel"/>
    <w:tmpl w:val="67B96AC9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2F262D"/>
    <w:multiLevelType w:val="multilevel"/>
    <w:tmpl w:val="6C2F262D"/>
    <w:lvl w:ilvl="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40F41"/>
    <w:multiLevelType w:val="multilevel"/>
    <w:tmpl w:val="78940F41"/>
    <w:lvl w:ilvl="0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84E05"/>
    <w:multiLevelType w:val="multilevel"/>
    <w:tmpl w:val="7D184E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3"/>
  </w:num>
  <w:num w:numId="5">
    <w:abstractNumId w:val="25"/>
  </w:num>
  <w:num w:numId="6">
    <w:abstractNumId w:val="1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 w:tentative="1">
        <w:start w:val="1"/>
        <w:numFmt w:val="decimal"/>
        <w:lvlText w:val=""/>
        <w:lvlJc w:val="left"/>
      </w:lvl>
    </w:lvlOverride>
    <w:lvlOverride w:ilvl="2">
      <w:startOverride w:val="1"/>
      <w:lvl w:ilvl="2" w:tentative="1">
        <w:start w:val="1"/>
        <w:numFmt w:val="decimal"/>
        <w:lvlText w:val=""/>
        <w:lvlJc w:val="left"/>
      </w:lvl>
    </w:lvlOverride>
    <w:lvlOverride w:ilvl="3">
      <w:startOverride w:val="1"/>
      <w:lvl w:ilvl="3" w:tentative="1">
        <w:start w:val="1"/>
        <w:numFmt w:val="decimal"/>
        <w:lvlText w:val=""/>
        <w:lvlJc w:val="left"/>
      </w:lvl>
    </w:lvlOverride>
    <w:lvlOverride w:ilvl="4">
      <w:startOverride w:val="1"/>
      <w:lvl w:ilvl="4" w:tentative="1">
        <w:start w:val="1"/>
        <w:numFmt w:val="decimal"/>
        <w:lvlText w:val=""/>
        <w:lvlJc w:val="left"/>
      </w:lvl>
    </w:lvlOverride>
    <w:lvlOverride w:ilvl="5">
      <w:startOverride w:val="1"/>
      <w:lvl w:ilvl="5" w:tentative="1">
        <w:start w:val="1"/>
        <w:numFmt w:val="decimal"/>
        <w:lvlText w:val=""/>
        <w:lvlJc w:val="left"/>
      </w:lvl>
    </w:lvlOverride>
    <w:lvlOverride w:ilvl="6">
      <w:startOverride w:val="1"/>
      <w:lvl w:ilvl="6" w:tentative="1">
        <w:start w:val="1"/>
        <w:numFmt w:val="decimal"/>
        <w:lvlText w:val=""/>
        <w:lvlJc w:val="left"/>
      </w:lvl>
    </w:lvlOverride>
    <w:lvlOverride w:ilvl="7">
      <w:startOverride w:val="1"/>
      <w:lvl w:ilvl="7" w:tentative="1">
        <w:start w:val="1"/>
        <w:numFmt w:val="decimal"/>
        <w:lvlText w:val=""/>
        <w:lvlJc w:val="left"/>
      </w:lvl>
    </w:lvlOverride>
    <w:lvlOverride w:ilvl="8">
      <w:startOverride w:val="1"/>
      <w:lvl w:ilvl="8" w:tentative="1">
        <w:start w:val="1"/>
        <w:numFmt w:val="decimal"/>
        <w:lvlText w:val=""/>
        <w:lvlJc w:val="left"/>
      </w:lvl>
    </w:lvlOverride>
  </w:num>
  <w:num w:numId="11">
    <w:abstractNumId w:val="31"/>
    <w:lvlOverride w:ilvl="0">
      <w:startOverride w:val="1"/>
    </w:lvlOverride>
  </w:num>
  <w:num w:numId="12">
    <w:abstractNumId w:val="5"/>
  </w:num>
  <w:num w:numId="13">
    <w:abstractNumId w:val="23"/>
  </w:num>
  <w:num w:numId="14">
    <w:abstractNumId w:val="4"/>
  </w:num>
  <w:num w:numId="15">
    <w:abstractNumId w:val="7"/>
  </w:num>
  <w:num w:numId="16">
    <w:abstractNumId w:val="17"/>
  </w:num>
  <w:num w:numId="1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8">
    <w:abstractNumId w:val="28"/>
  </w:num>
  <w:num w:numId="19">
    <w:abstractNumId w:val="0"/>
  </w:num>
  <w:num w:numId="20">
    <w:abstractNumId w:val="14"/>
  </w:num>
  <w:num w:numId="21">
    <w:abstractNumId w:val="12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29"/>
  </w:num>
  <w:num w:numId="30">
    <w:abstractNumId w:val="11"/>
  </w:num>
  <w:num w:numId="31">
    <w:abstractNumId w:val="13"/>
  </w:num>
  <w:num w:numId="32">
    <w:abstractNumId w:val="16"/>
  </w:num>
  <w:num w:numId="33">
    <w:abstractNumId w:val="27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002B"/>
    <w:rsid w:val="00025429"/>
    <w:rsid w:val="00026757"/>
    <w:rsid w:val="00033ED9"/>
    <w:rsid w:val="00042287"/>
    <w:rsid w:val="00044A44"/>
    <w:rsid w:val="000621A8"/>
    <w:rsid w:val="000622E4"/>
    <w:rsid w:val="0007189E"/>
    <w:rsid w:val="000B2717"/>
    <w:rsid w:val="000D17E7"/>
    <w:rsid w:val="000E3A98"/>
    <w:rsid w:val="0010068A"/>
    <w:rsid w:val="001024CA"/>
    <w:rsid w:val="00113FC7"/>
    <w:rsid w:val="0012207D"/>
    <w:rsid w:val="001336E7"/>
    <w:rsid w:val="001716D4"/>
    <w:rsid w:val="00171771"/>
    <w:rsid w:val="001D2D60"/>
    <w:rsid w:val="001D3BB2"/>
    <w:rsid w:val="001F0B7E"/>
    <w:rsid w:val="002036C5"/>
    <w:rsid w:val="00205605"/>
    <w:rsid w:val="00240C8A"/>
    <w:rsid w:val="002438F8"/>
    <w:rsid w:val="00243AA4"/>
    <w:rsid w:val="00245920"/>
    <w:rsid w:val="00257A23"/>
    <w:rsid w:val="00263F5E"/>
    <w:rsid w:val="002A0049"/>
    <w:rsid w:val="002A0305"/>
    <w:rsid w:val="002A16E6"/>
    <w:rsid w:val="002A407D"/>
    <w:rsid w:val="002B322E"/>
    <w:rsid w:val="002C066B"/>
    <w:rsid w:val="002C1D2A"/>
    <w:rsid w:val="002C730B"/>
    <w:rsid w:val="002D7276"/>
    <w:rsid w:val="00333423"/>
    <w:rsid w:val="00346299"/>
    <w:rsid w:val="003624B6"/>
    <w:rsid w:val="003701C3"/>
    <w:rsid w:val="00371B77"/>
    <w:rsid w:val="00393DF4"/>
    <w:rsid w:val="003B4748"/>
    <w:rsid w:val="003C7E8A"/>
    <w:rsid w:val="00433130"/>
    <w:rsid w:val="00434235"/>
    <w:rsid w:val="004545B9"/>
    <w:rsid w:val="004608ED"/>
    <w:rsid w:val="00473384"/>
    <w:rsid w:val="004876D6"/>
    <w:rsid w:val="0049566B"/>
    <w:rsid w:val="004B4183"/>
    <w:rsid w:val="004D7611"/>
    <w:rsid w:val="004E200D"/>
    <w:rsid w:val="004E30BB"/>
    <w:rsid w:val="004F1E27"/>
    <w:rsid w:val="004F7167"/>
    <w:rsid w:val="00512994"/>
    <w:rsid w:val="00541A1A"/>
    <w:rsid w:val="0055265E"/>
    <w:rsid w:val="005554AB"/>
    <w:rsid w:val="005661AD"/>
    <w:rsid w:val="005778FB"/>
    <w:rsid w:val="005C074F"/>
    <w:rsid w:val="006015D8"/>
    <w:rsid w:val="0067588A"/>
    <w:rsid w:val="00695C02"/>
    <w:rsid w:val="006A7E79"/>
    <w:rsid w:val="006D1C80"/>
    <w:rsid w:val="006F3551"/>
    <w:rsid w:val="00701F19"/>
    <w:rsid w:val="00715C06"/>
    <w:rsid w:val="00782242"/>
    <w:rsid w:val="007A171B"/>
    <w:rsid w:val="007C7B13"/>
    <w:rsid w:val="007D23B5"/>
    <w:rsid w:val="007E3857"/>
    <w:rsid w:val="008015CB"/>
    <w:rsid w:val="008162A4"/>
    <w:rsid w:val="008368C6"/>
    <w:rsid w:val="00851FC6"/>
    <w:rsid w:val="008553A0"/>
    <w:rsid w:val="008879F8"/>
    <w:rsid w:val="008B390B"/>
    <w:rsid w:val="00924949"/>
    <w:rsid w:val="00927EDE"/>
    <w:rsid w:val="0094736E"/>
    <w:rsid w:val="009819BF"/>
    <w:rsid w:val="0098771A"/>
    <w:rsid w:val="009A718B"/>
    <w:rsid w:val="009D0F57"/>
    <w:rsid w:val="009D5C81"/>
    <w:rsid w:val="009E7899"/>
    <w:rsid w:val="009F1B08"/>
    <w:rsid w:val="00A026DB"/>
    <w:rsid w:val="00A150BF"/>
    <w:rsid w:val="00A17D12"/>
    <w:rsid w:val="00A27910"/>
    <w:rsid w:val="00A35F19"/>
    <w:rsid w:val="00A516FF"/>
    <w:rsid w:val="00A63AC3"/>
    <w:rsid w:val="00A64BB1"/>
    <w:rsid w:val="00AD500F"/>
    <w:rsid w:val="00AE1887"/>
    <w:rsid w:val="00AF1933"/>
    <w:rsid w:val="00B306EF"/>
    <w:rsid w:val="00B46178"/>
    <w:rsid w:val="00B6637E"/>
    <w:rsid w:val="00B80765"/>
    <w:rsid w:val="00BA7A42"/>
    <w:rsid w:val="00BB309D"/>
    <w:rsid w:val="00BB5496"/>
    <w:rsid w:val="00BD039F"/>
    <w:rsid w:val="00BD35A7"/>
    <w:rsid w:val="00BD65E0"/>
    <w:rsid w:val="00BF3A23"/>
    <w:rsid w:val="00C12EE6"/>
    <w:rsid w:val="00C34212"/>
    <w:rsid w:val="00C34576"/>
    <w:rsid w:val="00C509B2"/>
    <w:rsid w:val="00C526E2"/>
    <w:rsid w:val="00C54EC4"/>
    <w:rsid w:val="00CA445F"/>
    <w:rsid w:val="00CC2E15"/>
    <w:rsid w:val="00CF130B"/>
    <w:rsid w:val="00D21116"/>
    <w:rsid w:val="00D21D0A"/>
    <w:rsid w:val="00D30014"/>
    <w:rsid w:val="00D309B6"/>
    <w:rsid w:val="00DC02C2"/>
    <w:rsid w:val="00DF2A3F"/>
    <w:rsid w:val="00DF2A62"/>
    <w:rsid w:val="00DF2E45"/>
    <w:rsid w:val="00E02115"/>
    <w:rsid w:val="00E064A3"/>
    <w:rsid w:val="00E06EB5"/>
    <w:rsid w:val="00E11E33"/>
    <w:rsid w:val="00E17147"/>
    <w:rsid w:val="00E1787E"/>
    <w:rsid w:val="00E21B91"/>
    <w:rsid w:val="00E50571"/>
    <w:rsid w:val="00E8007B"/>
    <w:rsid w:val="00E8747D"/>
    <w:rsid w:val="00E93B7F"/>
    <w:rsid w:val="00E975D9"/>
    <w:rsid w:val="00EC09B0"/>
    <w:rsid w:val="00ED58BC"/>
    <w:rsid w:val="00EE1C57"/>
    <w:rsid w:val="00F0107F"/>
    <w:rsid w:val="00F053E3"/>
    <w:rsid w:val="00F0599F"/>
    <w:rsid w:val="00F37195"/>
    <w:rsid w:val="00F5220D"/>
    <w:rsid w:val="00FA73E2"/>
    <w:rsid w:val="00FD3FC0"/>
    <w:rsid w:val="00FD62E8"/>
    <w:rsid w:val="00FD7A2C"/>
    <w:rsid w:val="103352A3"/>
    <w:rsid w:val="1DC334BB"/>
    <w:rsid w:val="1FE5344F"/>
    <w:rsid w:val="6EEA4E80"/>
    <w:rsid w:val="79E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2">
    <w:name w:val="Akapit z listą2"/>
    <w:basedOn w:val="Normalny"/>
    <w:qFormat/>
    <w:pPr>
      <w:ind w:left="720"/>
    </w:pPr>
    <w:rPr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  <w:rPr>
      <w:rFonts w:cs="Times New Roman"/>
      <w:sz w:val="28"/>
      <w:lang w:eastAsia="pl-PL"/>
    </w:rPr>
  </w:style>
  <w:style w:type="character" w:customStyle="1" w:styleId="FontStyle20">
    <w:name w:val="Font Style20"/>
    <w:qFormat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2">
    <w:name w:val="Akapit z listą2"/>
    <w:basedOn w:val="Normalny"/>
    <w:qFormat/>
    <w:pPr>
      <w:ind w:left="720"/>
    </w:pPr>
    <w:rPr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  <w:rPr>
      <w:rFonts w:cs="Times New Roman"/>
      <w:sz w:val="28"/>
      <w:lang w:eastAsia="pl-PL"/>
    </w:rPr>
  </w:style>
  <w:style w:type="character" w:customStyle="1" w:styleId="FontStyle20">
    <w:name w:val="Font Style20"/>
    <w:qFormat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C66C2-084D-409D-89D6-E2049B1C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Roksana Paulewicz</cp:lastModifiedBy>
  <cp:revision>7</cp:revision>
  <cp:lastPrinted>2022-12-02T11:30:00Z</cp:lastPrinted>
  <dcterms:created xsi:type="dcterms:W3CDTF">2022-12-02T09:13:00Z</dcterms:created>
  <dcterms:modified xsi:type="dcterms:W3CDTF">2022-12-02T12:59:00Z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6420BDC0FFB243D2BC5FE7E19D4DA6E0</vt:lpwstr>
  </property>
</Properties>
</file>