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30" w:rsidRPr="00340C1A" w:rsidRDefault="009E2D30" w:rsidP="009E2D30">
      <w:pPr>
        <w:tabs>
          <w:tab w:val="left" w:pos="6508"/>
          <w:tab w:val="left" w:pos="7939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>
        <w:rPr>
          <w:rFonts w:ascii="Verdana" w:eastAsia="Times New Roman" w:hAnsi="Verdana" w:cs="Times New Roman"/>
          <w:sz w:val="16"/>
          <w:szCs w:val="16"/>
          <w:lang w:eastAsia="zh-CN"/>
        </w:rPr>
        <w:t>DZP/PN/33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>/2018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ab/>
        <w:t xml:space="preserve">  Zawiercie dnia, 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ab/>
      </w:r>
      <w:r>
        <w:rPr>
          <w:rFonts w:ascii="Verdana" w:eastAsia="Times New Roman" w:hAnsi="Verdana" w:cs="Times New Roman"/>
          <w:sz w:val="16"/>
          <w:szCs w:val="16"/>
          <w:lang w:eastAsia="zh-CN"/>
        </w:rPr>
        <w:t>15.05</w:t>
      </w: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>.2018r.</w:t>
      </w:r>
    </w:p>
    <w:p w:rsidR="009E2D30" w:rsidRPr="00340C1A" w:rsidRDefault="009E2D30" w:rsidP="009E2D30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9E2D30" w:rsidRPr="00340C1A" w:rsidRDefault="009E2D30" w:rsidP="009E2D30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9E2D30" w:rsidRPr="00340C1A" w:rsidRDefault="009E2D30" w:rsidP="009E2D30">
      <w:pPr>
        <w:tabs>
          <w:tab w:val="left" w:pos="7545"/>
        </w:tabs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40C1A">
        <w:rPr>
          <w:rFonts w:ascii="Verdana" w:eastAsia="Times New Roman" w:hAnsi="Verdana" w:cs="Times New Roman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9E2D30" w:rsidRPr="00340C1A" w:rsidRDefault="009E2D30" w:rsidP="009E2D30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  <w:r w:rsidRPr="00340C1A">
        <w:rPr>
          <w:rFonts w:ascii="Verdana" w:eastAsia="Times New Roman" w:hAnsi="Verdana" w:cs="Times New Roman"/>
          <w:b/>
          <w:sz w:val="18"/>
          <w:szCs w:val="18"/>
          <w:lang w:eastAsia="zh-CN"/>
        </w:rPr>
        <w:t>Do wszystkich wykonawców</w:t>
      </w:r>
    </w:p>
    <w:p w:rsidR="009E2D30" w:rsidRPr="00340C1A" w:rsidRDefault="009E2D30" w:rsidP="009E2D30">
      <w:pPr>
        <w:tabs>
          <w:tab w:val="left" w:pos="1513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9E2D30" w:rsidRPr="00393F3D" w:rsidRDefault="009E2D30" w:rsidP="009E2D30">
      <w:pPr>
        <w:suppressAutoHyphens/>
        <w:spacing w:after="0" w:line="36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393F3D">
        <w:rPr>
          <w:rFonts w:ascii="Verdana" w:eastAsia="Times New Roman" w:hAnsi="Verdana" w:cs="Times New Roman"/>
          <w:sz w:val="16"/>
          <w:szCs w:val="16"/>
          <w:lang w:eastAsia="zh-CN"/>
        </w:rPr>
        <w:t>Zamawiający odpowiadając na pytania wykonawców informuje.</w:t>
      </w:r>
    </w:p>
    <w:p w:rsidR="009E2D30" w:rsidRPr="00393F3D" w:rsidRDefault="009E2D30" w:rsidP="009E2D30">
      <w:pPr>
        <w:suppressAutoHyphens/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zh-CN"/>
        </w:rPr>
      </w:pPr>
    </w:p>
    <w:p w:rsidR="009E2D30" w:rsidRDefault="009E2D30" w:rsidP="009E2D30">
      <w:pPr>
        <w:suppressAutoHyphens/>
        <w:spacing w:after="0" w:line="360" w:lineRule="auto"/>
        <w:rPr>
          <w:rFonts w:ascii="Verdana" w:eastAsia="Times New Roman" w:hAnsi="Verdana" w:cs="Times New Roman"/>
          <w:b/>
          <w:sz w:val="16"/>
          <w:szCs w:val="16"/>
          <w:lang w:eastAsia="ar-SA"/>
        </w:rPr>
      </w:pPr>
      <w:r w:rsidRPr="00393F3D">
        <w:rPr>
          <w:rFonts w:ascii="Verdana" w:eastAsia="Times New Roman" w:hAnsi="Verdana" w:cs="Times New Roman"/>
          <w:b/>
          <w:sz w:val="16"/>
          <w:szCs w:val="16"/>
          <w:lang w:eastAsia="ar-SA"/>
        </w:rPr>
        <w:t xml:space="preserve">Pytanie 1 dotyczy Pakietu nr 2 </w:t>
      </w:r>
    </w:p>
    <w:p w:rsidR="009E2D30" w:rsidRDefault="009E2D30" w:rsidP="00D76679">
      <w:pPr>
        <w:spacing w:after="0" w:line="360" w:lineRule="auto"/>
        <w:ind w:righ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E2D3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Czy w celu zapewnienia zgodności z obowiązującymi ustaleniami wynikającymi z zapisów właściwego dla danego produktu instrumentu dzielenia ryzyka (IDR), o którym mowa w art. 11 ust. 2 pkt 7) oraz ust. 5 pkt 2) i pkt 5) ustawy z dnia 12 maja 2011 roku o refundacji leków, środków spożywczych specjalnego przeznaczenia żywieniowego oraz wyrobów medycznych, stanowiącego załącznik do decyzji o refundacji, Zamawiający dopuszcza obniżenie ceny w trakcie realizacji umowy poprzez faktury korygujące wystawiane przez Wykonawcę lub sprzedaż po niższej cenie ? </w:t>
      </w:r>
    </w:p>
    <w:p w:rsidR="009E2D30" w:rsidRDefault="009E2D30" w:rsidP="00D76679">
      <w:pPr>
        <w:spacing w:after="0" w:line="360" w:lineRule="auto"/>
        <w:ind w:right="72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E2D30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Wykonawca zamówienia publicznego zapewnia, że zaoferowane produkty pochodzą z kanału dystrybucyjnego podmiotu, na który decyzja refundacyjna została wydana.</w:t>
      </w:r>
    </w:p>
    <w:p w:rsidR="009E2D30" w:rsidRPr="009E2D30" w:rsidRDefault="009E2D30" w:rsidP="00D76679">
      <w:pPr>
        <w:spacing w:after="0" w:line="360" w:lineRule="auto"/>
        <w:ind w:right="720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9E2D30">
        <w:rPr>
          <w:rFonts w:ascii="Verdana" w:eastAsia="Times New Roman" w:hAnsi="Verdana" w:cs="Times New Roman"/>
          <w:b/>
          <w:sz w:val="16"/>
          <w:szCs w:val="16"/>
          <w:lang w:eastAsia="pl-PL"/>
        </w:rPr>
        <w:t>Odpowiedź:</w:t>
      </w:r>
    </w:p>
    <w:p w:rsidR="00D76679" w:rsidRPr="00D76679" w:rsidRDefault="00D76679" w:rsidP="00D76679">
      <w:pPr>
        <w:spacing w:after="0" w:line="360" w:lineRule="auto"/>
        <w:jc w:val="both"/>
        <w:rPr>
          <w:rFonts w:ascii="Verdana" w:eastAsia="Times New Roman" w:hAnsi="Verdana" w:cs="Verdana"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sz w:val="16"/>
          <w:szCs w:val="16"/>
          <w:lang w:eastAsia="ar-SA"/>
        </w:rPr>
        <w:t>Tak, Zamawiają</w:t>
      </w:r>
      <w:r w:rsidR="009E2D30">
        <w:rPr>
          <w:rFonts w:ascii="Verdana" w:eastAsia="Times New Roman" w:hAnsi="Verdana" w:cs="Times New Roman"/>
          <w:sz w:val="16"/>
          <w:szCs w:val="16"/>
          <w:lang w:eastAsia="ar-SA"/>
        </w:rPr>
        <w:t xml:space="preserve">cy dopuszcza zmianę </w:t>
      </w:r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ceny </w:t>
      </w:r>
      <w:r w:rsidR="000C3432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 trakcie realizacji umowy </w:t>
      </w:r>
      <w:bookmarkStart w:id="0" w:name="_GoBack"/>
      <w:bookmarkEnd w:id="0"/>
      <w:r>
        <w:rPr>
          <w:rFonts w:ascii="Verdana" w:eastAsia="Times New Roman" w:hAnsi="Verdana" w:cs="Times New Roman"/>
          <w:sz w:val="16"/>
          <w:szCs w:val="16"/>
          <w:lang w:eastAsia="ar-SA"/>
        </w:rPr>
        <w:t xml:space="preserve">jednocześnie wprowadzając w </w:t>
      </w:r>
      <w:r w:rsidRPr="00D76679">
        <w:rPr>
          <w:rFonts w:ascii="Verdana" w:eastAsia="Times New Roman" w:hAnsi="Verdana" w:cs="Verdana"/>
          <w:sz w:val="16"/>
          <w:szCs w:val="20"/>
          <w:lang w:eastAsia="zh-CN"/>
        </w:rPr>
        <w:t>§ 1</w:t>
      </w:r>
      <w:r>
        <w:rPr>
          <w:rFonts w:ascii="Verdana" w:eastAsia="Times New Roman" w:hAnsi="Verdana" w:cs="Verdana"/>
          <w:sz w:val="16"/>
          <w:szCs w:val="20"/>
          <w:lang w:eastAsia="zh-CN"/>
        </w:rPr>
        <w:t xml:space="preserve">0 Istotnych postanowień umowy punkt nr 1 o brzmieniu: </w:t>
      </w:r>
    </w:p>
    <w:p w:rsidR="00D76679" w:rsidRPr="00D76679" w:rsidRDefault="00D76679" w:rsidP="00D76679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Verdana" w:eastAsia="Times New Roman" w:hAnsi="Verdana" w:cs="Verdana"/>
          <w:sz w:val="16"/>
          <w:szCs w:val="16"/>
          <w:lang w:eastAsia="ar-SA"/>
        </w:rPr>
      </w:pPr>
      <w:r w:rsidRPr="00D76679">
        <w:rPr>
          <w:rFonts w:ascii="Verdana" w:eastAsia="Times New Roman" w:hAnsi="Verdana" w:cs="Verdana"/>
          <w:sz w:val="16"/>
          <w:szCs w:val="16"/>
          <w:lang w:eastAsia="ar-SA"/>
        </w:rPr>
        <w:t xml:space="preserve">W związku z art. 9 ust. 2 ustawy z dnia 12 maja 2011 r. o refundacji leków, środków spożywczych specjalnego przeznaczenia żywieniowego oraz wyrobów medycznych ( </w:t>
      </w:r>
      <w:proofErr w:type="spellStart"/>
      <w:r w:rsidRPr="00D76679">
        <w:rPr>
          <w:rFonts w:ascii="Verdana" w:eastAsia="Times New Roman" w:hAnsi="Verdana" w:cs="Verdana"/>
          <w:sz w:val="16"/>
          <w:szCs w:val="16"/>
          <w:lang w:eastAsia="ar-SA"/>
        </w:rPr>
        <w:t>t.j</w:t>
      </w:r>
      <w:proofErr w:type="spellEnd"/>
      <w:r w:rsidRPr="00D76679">
        <w:rPr>
          <w:rFonts w:ascii="Verdana" w:eastAsia="Times New Roman" w:hAnsi="Verdana" w:cs="Verdana"/>
          <w:sz w:val="16"/>
          <w:szCs w:val="16"/>
          <w:lang w:eastAsia="ar-SA"/>
        </w:rPr>
        <w:t>. Dz. U. z 2016r., poz. 1536 ze zm. )  dopuszcza się zmianę niniejszej umowy poprzez obniżenie cen nabywanych wyrobów medycznych, w wypadku:</w:t>
      </w:r>
    </w:p>
    <w:p w:rsidR="00D76679" w:rsidRPr="00D76679" w:rsidRDefault="00D76679" w:rsidP="00D76679">
      <w:pPr>
        <w:suppressAutoHyphens/>
        <w:spacing w:after="0" w:line="360" w:lineRule="auto"/>
        <w:ind w:left="357"/>
        <w:jc w:val="both"/>
        <w:rPr>
          <w:rFonts w:ascii="Verdana" w:eastAsia="Times New Roman" w:hAnsi="Verdana" w:cs="Verdana"/>
          <w:sz w:val="16"/>
          <w:szCs w:val="16"/>
          <w:lang w:eastAsia="ar-SA"/>
        </w:rPr>
      </w:pPr>
      <w:r w:rsidRPr="00D76679">
        <w:rPr>
          <w:rFonts w:ascii="Verdana" w:eastAsia="Times New Roman" w:hAnsi="Verdana" w:cs="Verdana"/>
          <w:sz w:val="16"/>
          <w:szCs w:val="16"/>
          <w:lang w:eastAsia="ar-SA"/>
        </w:rPr>
        <w:t xml:space="preserve">a.  Obniżenia urzędowej ceny zbytu nabywanego wyrobu medycznego, w przypadku nabywania od podmiotu innego niż przedsiębiorca prowadzący obrót hurtowy w rozumieniu ustawy z dnia 6 września 2001 r. Prawo Farmaceutyczne ( </w:t>
      </w:r>
      <w:proofErr w:type="spellStart"/>
      <w:r w:rsidRPr="00D76679">
        <w:rPr>
          <w:rFonts w:ascii="Verdana" w:eastAsia="Times New Roman" w:hAnsi="Verdana" w:cs="Verdana"/>
          <w:sz w:val="16"/>
          <w:szCs w:val="16"/>
          <w:lang w:eastAsia="ar-SA"/>
        </w:rPr>
        <w:t>t.j</w:t>
      </w:r>
      <w:proofErr w:type="spellEnd"/>
      <w:r w:rsidRPr="00D76679">
        <w:rPr>
          <w:rFonts w:ascii="Verdana" w:eastAsia="Times New Roman" w:hAnsi="Verdana" w:cs="Verdana"/>
          <w:sz w:val="16"/>
          <w:szCs w:val="16"/>
          <w:lang w:eastAsia="ar-SA"/>
        </w:rPr>
        <w:t>. Dz. U. z 2016r., poz. 2142 ze zm.). Zmiana ceny obowiązuje od dnia obowiązywania nowej urzędowej ceny zbytu, nie wymaga aneksu do Umowy, jednak wymaga złożenia pisemnej informacji przez Wykonawcę w terminie dłuższym niż 7 dni od zmiany cen.</w:t>
      </w:r>
    </w:p>
    <w:p w:rsidR="00D76679" w:rsidRPr="00D76679" w:rsidRDefault="00D76679" w:rsidP="00D76679">
      <w:pPr>
        <w:suppressAutoHyphens/>
        <w:spacing w:after="0" w:line="360" w:lineRule="auto"/>
        <w:ind w:left="35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76679">
        <w:rPr>
          <w:rFonts w:ascii="Verdana" w:eastAsia="Times New Roman" w:hAnsi="Verdana" w:cs="Verdana"/>
          <w:sz w:val="16"/>
          <w:szCs w:val="16"/>
          <w:lang w:eastAsia="ar-SA"/>
        </w:rPr>
        <w:t>b. Obniżenia wysokości limitu finansowania dla grupy limitowej, do której należy nabywany wyrób, w przypadku nabywania od podmiotu będącego przedsiębiorcą prowadzącym obrót hurtowy w rozumieniu ustawy z dnia 6 września 2001 r. – Prawo Farmaceutyczne. Zmiana  ceny obowiązuje od dnia obowiązywania nowej wysokości limitu finansowania i nie wymaga  aneksu do Umowy, jednak wymaga złożenia pisemnej informacji przez Wykonawcę w terminie dłuższym niż 7 dni od zmiany cen.</w:t>
      </w:r>
    </w:p>
    <w:p w:rsidR="00D76679" w:rsidRPr="00124359" w:rsidRDefault="00124359" w:rsidP="00D76679">
      <w:pPr>
        <w:spacing w:line="360" w:lineRule="auto"/>
        <w:ind w:left="357" w:hanging="357"/>
        <w:jc w:val="both"/>
        <w:rPr>
          <w:rFonts w:ascii="Verdana" w:eastAsia="Times New Roman" w:hAnsi="Verdana" w:cs="Arial"/>
          <w:sz w:val="16"/>
          <w:szCs w:val="16"/>
          <w:lang w:eastAsia="zh-CN"/>
        </w:rPr>
      </w:pPr>
      <w:r w:rsidRPr="00124359">
        <w:rPr>
          <w:rFonts w:ascii="Verdana" w:eastAsia="Times New Roman" w:hAnsi="Verdana" w:cs="Arial"/>
          <w:sz w:val="16"/>
          <w:szCs w:val="16"/>
          <w:lang w:eastAsia="zh-CN"/>
        </w:rPr>
        <w:t xml:space="preserve">W załączeniu poprawiony załącznik nr 5 </w:t>
      </w:r>
      <w:r>
        <w:rPr>
          <w:rFonts w:ascii="Verdana" w:eastAsia="Times New Roman" w:hAnsi="Verdana" w:cs="Arial"/>
          <w:sz w:val="16"/>
          <w:szCs w:val="16"/>
          <w:lang w:eastAsia="zh-CN"/>
        </w:rPr>
        <w:t xml:space="preserve">do SIWZ </w:t>
      </w:r>
      <w:r w:rsidRPr="00124359">
        <w:rPr>
          <w:rFonts w:ascii="Verdana" w:eastAsia="Times New Roman" w:hAnsi="Verdana" w:cs="Arial"/>
          <w:sz w:val="16"/>
          <w:szCs w:val="16"/>
          <w:lang w:eastAsia="zh-CN"/>
        </w:rPr>
        <w:t>Istotne postanowienia umowy.</w:t>
      </w:r>
    </w:p>
    <w:p w:rsidR="009E2D30" w:rsidRPr="009E2D30" w:rsidRDefault="009E2D30" w:rsidP="009E2D30">
      <w:pPr>
        <w:rPr>
          <w:rFonts w:ascii="Verdana" w:eastAsia="Times New Roman" w:hAnsi="Verdana" w:cs="Times New Roman"/>
          <w:sz w:val="16"/>
          <w:szCs w:val="16"/>
          <w:lang w:eastAsia="ar-SA"/>
        </w:rPr>
      </w:pPr>
    </w:p>
    <w:sectPr w:rsidR="009E2D30" w:rsidRPr="009E2D30" w:rsidSect="00FB4B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5" w:right="1418" w:bottom="1418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97" w:rsidRDefault="00CA2097">
      <w:pPr>
        <w:spacing w:after="0" w:line="240" w:lineRule="auto"/>
      </w:pPr>
      <w:r>
        <w:separator/>
      </w:r>
    </w:p>
  </w:endnote>
  <w:endnote w:type="continuationSeparator" w:id="0">
    <w:p w:rsidR="00CA2097" w:rsidRDefault="00CA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CA20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CA20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CA2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97" w:rsidRDefault="00CA2097">
      <w:pPr>
        <w:spacing w:after="0" w:line="240" w:lineRule="auto"/>
      </w:pPr>
      <w:r>
        <w:separator/>
      </w:r>
    </w:p>
  </w:footnote>
  <w:footnote w:type="continuationSeparator" w:id="0">
    <w:p w:rsidR="00CA2097" w:rsidRDefault="00CA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97" w:rsidRDefault="00D7667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5B" w:rsidRPr="00FB4BC3" w:rsidRDefault="00D76679" w:rsidP="0001475B">
    <w:pPr>
      <w:spacing w:after="60"/>
      <w:ind w:left="1418"/>
      <w:jc w:val="center"/>
      <w:rPr>
        <w:rFonts w:ascii="Calibri" w:hAnsi="Calibri" w:cs="Calibri"/>
        <w:b/>
        <w:sz w:val="40"/>
        <w:szCs w:val="32"/>
      </w:rPr>
    </w:pPr>
    <w:r>
      <w:rPr>
        <w:noProof/>
        <w:sz w:val="28"/>
        <w:lang w:eastAsia="pl-PL"/>
      </w:rPr>
      <w:drawing>
        <wp:anchor distT="0" distB="0" distL="114300" distR="114300" simplePos="0" relativeHeight="251659264" behindDoc="1" locked="0" layoutInCell="1" allowOverlap="1" wp14:anchorId="2BE145EA" wp14:editId="7C43F82C">
          <wp:simplePos x="0" y="0"/>
          <wp:positionH relativeFrom="column">
            <wp:posOffset>-565785</wp:posOffset>
          </wp:positionH>
          <wp:positionV relativeFrom="paragraph">
            <wp:posOffset>-92710</wp:posOffset>
          </wp:positionV>
          <wp:extent cx="979170" cy="9899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BC3">
      <w:rPr>
        <w:rFonts w:ascii="Calibri" w:hAnsi="Calibri" w:cs="Calibri"/>
        <w:b/>
        <w:sz w:val="40"/>
        <w:szCs w:val="32"/>
      </w:rPr>
      <w:t>SZPITAL POWIATOWY W ZAWIERCIU</w:t>
    </w:r>
  </w:p>
  <w:tbl>
    <w:tblPr>
      <w:tblW w:w="8851" w:type="dxa"/>
      <w:tblInd w:w="817" w:type="dxa"/>
      <w:tblLook w:val="04A0" w:firstRow="1" w:lastRow="0" w:firstColumn="1" w:lastColumn="0" w:noHBand="0" w:noVBand="1"/>
    </w:tblPr>
    <w:tblGrid>
      <w:gridCol w:w="6095"/>
      <w:gridCol w:w="2756"/>
    </w:tblGrid>
    <w:tr w:rsidR="0001475B" w:rsidRPr="00F26085" w:rsidTr="00705BA8">
      <w:trPr>
        <w:trHeight w:val="918"/>
      </w:trPr>
      <w:tc>
        <w:tcPr>
          <w:tcW w:w="6095" w:type="dxa"/>
        </w:tcPr>
        <w:p w:rsidR="0001475B" w:rsidRPr="00F26085" w:rsidRDefault="00D76679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ul. Miodowa 14, 42–400 Zawiercie</w:t>
          </w:r>
          <w:r w:rsidRPr="00F26085">
            <w:rPr>
              <w:rFonts w:ascii="Calibri" w:hAnsi="Calibri" w:cs="Calibri"/>
              <w:sz w:val="20"/>
            </w:rPr>
            <w:br/>
            <w:t>REGON: 276271110  |  NIP</w:t>
          </w:r>
          <w:r>
            <w:rPr>
              <w:rFonts w:ascii="Calibri" w:hAnsi="Calibri" w:cs="Calibri"/>
              <w:sz w:val="20"/>
            </w:rPr>
            <w:t>:</w:t>
          </w:r>
          <w:r w:rsidRPr="00F26085">
            <w:rPr>
              <w:rFonts w:ascii="Calibri" w:hAnsi="Calibri" w:cs="Calibri"/>
              <w:sz w:val="20"/>
            </w:rPr>
            <w:t xml:space="preserve"> 649-19-18-</w:t>
          </w:r>
          <w:r>
            <w:rPr>
              <w:rFonts w:ascii="Calibri" w:hAnsi="Calibri" w:cs="Calibri"/>
              <w:sz w:val="20"/>
            </w:rPr>
            <w:t>293</w:t>
          </w:r>
          <w:r w:rsidRPr="00F26085">
            <w:rPr>
              <w:rFonts w:ascii="Calibri" w:hAnsi="Calibri" w:cs="Calibri"/>
              <w:sz w:val="20"/>
            </w:rPr>
            <w:br/>
          </w:r>
          <w:r w:rsidRPr="00F26085">
            <w:rPr>
              <w:rFonts w:ascii="Calibri" w:hAnsi="Calibri" w:cs="Calibri"/>
              <w:b/>
              <w:sz w:val="20"/>
            </w:rPr>
            <w:t>Certyfikat Jakości ISO 9001:2008, ISO 14001:2004, PN-N 18001:2004</w:t>
          </w:r>
        </w:p>
      </w:tc>
      <w:tc>
        <w:tcPr>
          <w:tcW w:w="2756" w:type="dxa"/>
        </w:tcPr>
        <w:p w:rsidR="0001475B" w:rsidRPr="00F26085" w:rsidRDefault="00D76679" w:rsidP="00705BA8">
          <w:pPr>
            <w:spacing w:before="120" w:line="288" w:lineRule="auto"/>
            <w:jc w:val="center"/>
            <w:rPr>
              <w:rFonts w:ascii="Calibri" w:hAnsi="Calibri" w:cs="Calibri"/>
              <w:sz w:val="20"/>
            </w:rPr>
          </w:pPr>
          <w:r w:rsidRPr="00F26085">
            <w:rPr>
              <w:rFonts w:ascii="Calibri" w:hAnsi="Calibri" w:cs="Calibri"/>
              <w:sz w:val="20"/>
            </w:rPr>
            <w:t>tel. (0 32) 67-40-</w:t>
          </w:r>
          <w:r>
            <w:rPr>
              <w:rFonts w:ascii="Calibri" w:hAnsi="Calibri" w:cs="Calibri"/>
              <w:sz w:val="20"/>
            </w:rPr>
            <w:t>361</w:t>
          </w:r>
          <w:r w:rsidRPr="00F26085">
            <w:rPr>
              <w:rFonts w:ascii="Calibri" w:hAnsi="Calibri" w:cs="Calibri"/>
              <w:sz w:val="20"/>
            </w:rPr>
            <w:br/>
            <w:t>www.szpitalzawiercie.pl</w:t>
          </w:r>
          <w:r w:rsidRPr="00F26085">
            <w:rPr>
              <w:rFonts w:ascii="Calibri" w:hAnsi="Calibri" w:cs="Calibri"/>
              <w:sz w:val="20"/>
            </w:rPr>
            <w:br/>
          </w:r>
          <w:r>
            <w:rPr>
              <w:rFonts w:ascii="Calibri" w:hAnsi="Calibri" w:cs="Calibri"/>
              <w:sz w:val="20"/>
            </w:rPr>
            <w:t>zampub</w:t>
          </w:r>
          <w:r w:rsidRPr="00F26085">
            <w:rPr>
              <w:rFonts w:ascii="Calibri" w:hAnsi="Calibri" w:cs="Calibri"/>
              <w:sz w:val="20"/>
            </w:rPr>
            <w:t>@szpitalzawiercie.pl</w:t>
          </w:r>
        </w:p>
      </w:tc>
    </w:tr>
  </w:tbl>
  <w:p w:rsidR="00DE5EEA" w:rsidRDefault="00CA2097" w:rsidP="00FB4BC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B5" w:rsidRDefault="00CA20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00"/>
    <w:rsid w:val="000800B0"/>
    <w:rsid w:val="000C3432"/>
    <w:rsid w:val="00124359"/>
    <w:rsid w:val="00467F7E"/>
    <w:rsid w:val="005D6600"/>
    <w:rsid w:val="009E2D30"/>
    <w:rsid w:val="00B174D7"/>
    <w:rsid w:val="00CA2097"/>
    <w:rsid w:val="00D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30"/>
  </w:style>
  <w:style w:type="paragraph" w:styleId="Stopka">
    <w:name w:val="footer"/>
    <w:basedOn w:val="Normalny"/>
    <w:link w:val="StopkaZnak"/>
    <w:uiPriority w:val="99"/>
    <w:unhideWhenUsed/>
    <w:rsid w:val="009E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D30"/>
  </w:style>
  <w:style w:type="paragraph" w:styleId="Stopka">
    <w:name w:val="footer"/>
    <w:basedOn w:val="Normalny"/>
    <w:link w:val="StopkaZnak"/>
    <w:uiPriority w:val="99"/>
    <w:unhideWhenUsed/>
    <w:rsid w:val="009E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5</cp:revision>
  <dcterms:created xsi:type="dcterms:W3CDTF">2018-05-14T07:54:00Z</dcterms:created>
  <dcterms:modified xsi:type="dcterms:W3CDTF">2018-05-15T05:56:00Z</dcterms:modified>
</cp:coreProperties>
</file>