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12" w:rsidRDefault="00FD4C12" w:rsidP="00FD4C12">
      <w:pPr>
        <w:tabs>
          <w:tab w:val="left" w:pos="7070"/>
        </w:tabs>
        <w:spacing w:line="360" w:lineRule="auto"/>
        <w:jc w:val="right"/>
        <w:rPr>
          <w:rFonts w:ascii="Verdana" w:hAnsi="Verdana" w:cs="Verdana"/>
          <w:sz w:val="16"/>
        </w:rPr>
      </w:pPr>
      <w:r>
        <w:rPr>
          <w:rFonts w:ascii="Verdana" w:hAnsi="Verdana" w:cs="Verdana"/>
          <w:noProof/>
          <w:sz w:val="16"/>
          <w:lang w:eastAsia="pl-PL" w:bidi="ar-SA"/>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6120130" cy="6159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615950"/>
                    </a:xfrm>
                    <a:prstGeom prst="rect">
                      <a:avLst/>
                    </a:prstGeom>
                    <a:noFill/>
                    <a:ln>
                      <a:noFill/>
                    </a:ln>
                  </pic:spPr>
                </pic:pic>
              </a:graphicData>
            </a:graphic>
          </wp:anchor>
        </w:drawing>
      </w:r>
    </w:p>
    <w:p w:rsidR="00FD4C12" w:rsidRDefault="00FD4C12" w:rsidP="00FD4C12">
      <w:pPr>
        <w:tabs>
          <w:tab w:val="left" w:pos="7070"/>
        </w:tabs>
        <w:spacing w:line="360" w:lineRule="auto"/>
        <w:jc w:val="right"/>
        <w:rPr>
          <w:rFonts w:ascii="Verdana" w:hAnsi="Verdana" w:cs="Verdana"/>
          <w:sz w:val="16"/>
        </w:rPr>
      </w:pPr>
    </w:p>
    <w:p w:rsidR="00FD4C12" w:rsidRDefault="00FD4C12" w:rsidP="00E27A33">
      <w:pPr>
        <w:tabs>
          <w:tab w:val="left" w:pos="7070"/>
        </w:tabs>
        <w:spacing w:line="360" w:lineRule="auto"/>
        <w:jc w:val="center"/>
        <w:rPr>
          <w:rFonts w:ascii="Verdana" w:hAnsi="Verdana" w:cs="Verdana"/>
          <w:sz w:val="16"/>
        </w:rPr>
      </w:pPr>
    </w:p>
    <w:p w:rsidR="00E27A33" w:rsidRDefault="00E27A33" w:rsidP="00E27A33">
      <w:pPr>
        <w:tabs>
          <w:tab w:val="left" w:pos="7070"/>
        </w:tabs>
        <w:spacing w:line="360" w:lineRule="auto"/>
        <w:jc w:val="right"/>
        <w:rPr>
          <w:rFonts w:ascii="Verdana" w:hAnsi="Verdana" w:cs="Verdana"/>
          <w:sz w:val="16"/>
          <w:szCs w:val="16"/>
        </w:rPr>
      </w:pPr>
      <w:r>
        <w:rPr>
          <w:rFonts w:ascii="Verdana" w:hAnsi="Verdana" w:cs="Verdana"/>
          <w:sz w:val="16"/>
          <w:szCs w:val="16"/>
        </w:rPr>
        <w:t xml:space="preserve">Zawiercie, dnia </w:t>
      </w:r>
      <w:r w:rsidR="008A0A6F">
        <w:rPr>
          <w:rFonts w:ascii="Verdana" w:hAnsi="Verdana" w:cs="Verdana"/>
          <w:sz w:val="16"/>
          <w:szCs w:val="16"/>
        </w:rPr>
        <w:t>24</w:t>
      </w:r>
      <w:r>
        <w:rPr>
          <w:rFonts w:ascii="Verdana" w:hAnsi="Verdana" w:cs="Verdana"/>
          <w:sz w:val="16"/>
          <w:szCs w:val="16"/>
        </w:rPr>
        <w:t>.0</w:t>
      </w:r>
      <w:r w:rsidR="009C603C">
        <w:rPr>
          <w:rFonts w:ascii="Verdana" w:hAnsi="Verdana" w:cs="Verdana"/>
          <w:sz w:val="16"/>
          <w:szCs w:val="16"/>
        </w:rPr>
        <w:t>7</w:t>
      </w:r>
      <w:r>
        <w:rPr>
          <w:rFonts w:ascii="Verdana" w:hAnsi="Verdana" w:cs="Verdana"/>
          <w:sz w:val="16"/>
          <w:szCs w:val="16"/>
        </w:rPr>
        <w:t>.2019r.</w:t>
      </w: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Znak sprawy: DZP/PN/</w:t>
      </w:r>
      <w:r w:rsidR="009C603C">
        <w:rPr>
          <w:rFonts w:ascii="Verdana" w:hAnsi="Verdana" w:cs="Verdana"/>
          <w:b/>
          <w:sz w:val="16"/>
          <w:szCs w:val="16"/>
        </w:rPr>
        <w:t>57</w:t>
      </w:r>
      <w:r>
        <w:rPr>
          <w:rFonts w:ascii="Verdana" w:hAnsi="Verdana" w:cs="Verdana"/>
          <w:b/>
          <w:sz w:val="16"/>
          <w:szCs w:val="16"/>
        </w:rPr>
        <w:t>/2019</w:t>
      </w: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tabs>
          <w:tab w:val="left" w:pos="2213"/>
        </w:tabs>
        <w:spacing w:line="360" w:lineRule="auto"/>
        <w:jc w:val="center"/>
        <w:rPr>
          <w:rFonts w:ascii="Verdana" w:hAnsi="Verdana" w:cs="Verdana"/>
          <w:b/>
          <w:sz w:val="16"/>
          <w:szCs w:val="16"/>
        </w:rPr>
      </w:pPr>
      <w:r>
        <w:rPr>
          <w:rFonts w:ascii="Verdana" w:hAnsi="Verdana" w:cs="Verdana"/>
          <w:b/>
          <w:sz w:val="16"/>
          <w:szCs w:val="16"/>
        </w:rPr>
        <w:t>Specyfikacja istotnych warunków zamówienia</w:t>
      </w:r>
    </w:p>
    <w:p w:rsidR="00E27A33" w:rsidRDefault="00E27A33" w:rsidP="00E27A33">
      <w:pPr>
        <w:spacing w:line="360" w:lineRule="auto"/>
        <w:jc w:val="center"/>
        <w:rPr>
          <w:rFonts w:ascii="Verdana" w:hAnsi="Verdana" w:cs="Verdana"/>
          <w:b/>
          <w:sz w:val="16"/>
          <w:szCs w:val="16"/>
        </w:rPr>
      </w:pPr>
    </w:p>
    <w:p w:rsidR="009C603C" w:rsidRPr="009C603C" w:rsidRDefault="00020B46" w:rsidP="009C603C">
      <w:pPr>
        <w:widowControl/>
        <w:suppressAutoHyphens w:val="0"/>
        <w:spacing w:line="276" w:lineRule="auto"/>
        <w:jc w:val="center"/>
        <w:rPr>
          <w:rFonts w:ascii="Verdana" w:eastAsia="Calibri" w:hAnsi="Verdana"/>
          <w:b/>
          <w:noProof/>
          <w:kern w:val="0"/>
          <w:sz w:val="18"/>
          <w:szCs w:val="18"/>
          <w:lang w:eastAsia="en-US" w:bidi="ar-SA"/>
        </w:rPr>
      </w:pPr>
      <w:r>
        <w:rPr>
          <w:rFonts w:ascii="Verdana" w:hAnsi="Verdana"/>
          <w:b/>
          <w:sz w:val="18"/>
          <w:szCs w:val="18"/>
        </w:rPr>
        <w:t>Dostawa</w:t>
      </w:r>
      <w:r w:rsidR="009C603C" w:rsidRPr="009C603C">
        <w:rPr>
          <w:rFonts w:ascii="Verdana" w:hAnsi="Verdana"/>
          <w:b/>
          <w:sz w:val="18"/>
          <w:szCs w:val="18"/>
        </w:rPr>
        <w:t xml:space="preserve"> sprzętu medycznego</w:t>
      </w:r>
      <w:r w:rsidR="009C603C" w:rsidRPr="009C603C">
        <w:rPr>
          <w:rFonts w:ascii="Verdana" w:eastAsia="Calibri" w:hAnsi="Verdana"/>
          <w:b/>
          <w:noProof/>
          <w:kern w:val="0"/>
          <w:sz w:val="18"/>
          <w:szCs w:val="18"/>
          <w:lang w:eastAsia="en-US" w:bidi="ar-SA"/>
        </w:rPr>
        <w:t xml:space="preserve"> w ramach projektu: „Poprawa jakości i dostępności do świadczeń zdrowotnych poprzez modernizację i doposażenie Szpitala Powiatowego w Zawierciu” – 1</w:t>
      </w:r>
      <w:r w:rsidR="00AE723B">
        <w:rPr>
          <w:rFonts w:ascii="Verdana" w:eastAsia="Calibri" w:hAnsi="Verdana"/>
          <w:b/>
          <w:noProof/>
          <w:kern w:val="0"/>
          <w:sz w:val="18"/>
          <w:szCs w:val="18"/>
          <w:lang w:eastAsia="en-US" w:bidi="ar-SA"/>
        </w:rPr>
        <w:t>3</w:t>
      </w:r>
      <w:r w:rsidR="009C603C" w:rsidRPr="009C603C">
        <w:rPr>
          <w:rFonts w:ascii="Verdana" w:eastAsia="Calibri" w:hAnsi="Verdana"/>
          <w:b/>
          <w:noProof/>
          <w:kern w:val="0"/>
          <w:sz w:val="18"/>
          <w:szCs w:val="18"/>
          <w:lang w:eastAsia="en-US" w:bidi="ar-SA"/>
        </w:rPr>
        <w:t xml:space="preserve"> pakietów</w:t>
      </w:r>
    </w:p>
    <w:p w:rsidR="009C603C" w:rsidRPr="009C603C" w:rsidRDefault="009C603C" w:rsidP="009C603C">
      <w:pPr>
        <w:widowControl/>
        <w:spacing w:line="276" w:lineRule="auto"/>
        <w:jc w:val="center"/>
        <w:rPr>
          <w:rFonts w:ascii="Verdana" w:hAnsi="Verdana" w:cs="Verdana"/>
          <w:i/>
          <w:kern w:val="0"/>
          <w:sz w:val="18"/>
          <w:szCs w:val="18"/>
          <w:lang w:eastAsia="zh-CN" w:bidi="ar-SA"/>
        </w:rPr>
      </w:pPr>
    </w:p>
    <w:p w:rsidR="00E27A33" w:rsidRDefault="00E27A33" w:rsidP="00E27A33">
      <w:pPr>
        <w:spacing w:line="360" w:lineRule="auto"/>
        <w:jc w:val="center"/>
        <w:rPr>
          <w:rFonts w:ascii="Verdana" w:hAnsi="Verdana" w:cs="Verdana"/>
          <w:b/>
          <w:sz w:val="16"/>
          <w:szCs w:val="16"/>
        </w:rPr>
      </w:pPr>
    </w:p>
    <w:p w:rsidR="00E27A33" w:rsidRDefault="00E27A33" w:rsidP="00E27A33">
      <w:pPr>
        <w:spacing w:line="360" w:lineRule="auto"/>
        <w:jc w:val="both"/>
        <w:rPr>
          <w:rFonts w:ascii="Verdana" w:hAnsi="Verdana" w:cs="Verdana"/>
          <w:b/>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rPr>
          <w:rFonts w:ascii="Verdana" w:hAnsi="Verdana" w:cs="Verdana"/>
          <w:sz w:val="16"/>
          <w:szCs w:val="16"/>
        </w:rPr>
      </w:pPr>
    </w:p>
    <w:p w:rsidR="00E27A33" w:rsidRDefault="00E27A33" w:rsidP="00E27A33">
      <w:pPr>
        <w:spacing w:line="360" w:lineRule="auto"/>
        <w:jc w:val="both"/>
        <w:rPr>
          <w:rFonts w:ascii="Verdana" w:hAnsi="Verdana" w:cs="Tahoma"/>
          <w:color w:val="000000"/>
          <w:kern w:val="0"/>
          <w:sz w:val="16"/>
          <w:szCs w:val="16"/>
          <w:lang w:eastAsia="pl-PL" w:bidi="ar-SA"/>
        </w:rPr>
      </w:pPr>
      <w:r>
        <w:rPr>
          <w:rFonts w:ascii="Verdana" w:hAnsi="Verdana" w:cs="Verdana"/>
          <w:kern w:val="0"/>
          <w:sz w:val="16"/>
          <w:szCs w:val="16"/>
          <w:lang w:eastAsia="zh-CN"/>
        </w:rPr>
        <w:t>Postępowanie o udzielenie zamówienia prowadzone w trybie przetargu nieograniczonego o wartości zamówienia</w:t>
      </w:r>
      <w:r>
        <w:rPr>
          <w:rFonts w:ascii="Verdana" w:eastAsia="Tahoma" w:hAnsi="Verdana" w:cs="Verdana"/>
          <w:kern w:val="0"/>
          <w:sz w:val="16"/>
          <w:szCs w:val="16"/>
          <w:lang w:eastAsia="zh-CN"/>
        </w:rPr>
        <w:t xml:space="preserve"> </w:t>
      </w:r>
      <w:r>
        <w:rPr>
          <w:rFonts w:ascii="Verdana" w:hAnsi="Verdana" w:cs="Verdana"/>
          <w:kern w:val="0"/>
          <w:sz w:val="16"/>
          <w:szCs w:val="16"/>
          <w:lang w:eastAsia="zh-CN"/>
        </w:rPr>
        <w:t xml:space="preserve">większej niż kwoty określone przepisach wydanych na podstawie art.11 ust.8 ustawy z dnia 29 stycznia 2004 roku Prawo zamówień publicznych </w:t>
      </w:r>
      <w:r>
        <w:rPr>
          <w:rFonts w:ascii="Verdana" w:hAnsi="Verdana" w:cs="Tahoma"/>
          <w:color w:val="000000"/>
          <w:kern w:val="0"/>
          <w:sz w:val="16"/>
          <w:szCs w:val="16"/>
          <w:lang w:eastAsia="pl-PL"/>
        </w:rPr>
        <w:t>(tj. Dz. U. z 2018 r. poz. 1986 ze zm.).</w:t>
      </w:r>
    </w:p>
    <w:p w:rsidR="00E27A33" w:rsidRDefault="00E27A33" w:rsidP="00E27A33">
      <w:pPr>
        <w:spacing w:line="360" w:lineRule="auto"/>
        <w:jc w:val="both"/>
        <w:rPr>
          <w:rFonts w:ascii="Verdana" w:hAnsi="Verdana" w:cs="Verdana"/>
          <w:kern w:val="2"/>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napToGrid w:val="0"/>
        <w:spacing w:line="360" w:lineRule="auto"/>
        <w:jc w:val="both"/>
        <w:rPr>
          <w:rFonts w:ascii="Verdana" w:hAnsi="Verdana"/>
          <w:sz w:val="16"/>
          <w:szCs w:val="16"/>
        </w:rPr>
      </w:pPr>
      <w:r>
        <w:rPr>
          <w:rFonts w:ascii="Verdana" w:hAnsi="Verdana" w:cs="Verdana"/>
          <w:sz w:val="16"/>
          <w:szCs w:val="16"/>
        </w:rPr>
        <w:t xml:space="preserve">                                                                                                      </w:t>
      </w:r>
      <w:r w:rsidR="008A0A6F">
        <w:rPr>
          <w:rFonts w:ascii="Verdana" w:hAnsi="Verdana" w:cs="Verdana"/>
          <w:sz w:val="16"/>
          <w:szCs w:val="16"/>
        </w:rPr>
        <w:t xml:space="preserve">          Zatwierdzono w dniu: 24.</w:t>
      </w:r>
      <w:r>
        <w:rPr>
          <w:rFonts w:ascii="Verdana" w:hAnsi="Verdana" w:cs="Verdana"/>
          <w:sz w:val="16"/>
          <w:szCs w:val="16"/>
        </w:rPr>
        <w:t>0</w:t>
      </w:r>
      <w:r w:rsidR="009C603C">
        <w:rPr>
          <w:rFonts w:ascii="Verdana" w:hAnsi="Verdana" w:cs="Verdana"/>
          <w:sz w:val="16"/>
          <w:szCs w:val="16"/>
        </w:rPr>
        <w:t>7</w:t>
      </w:r>
      <w:r>
        <w:rPr>
          <w:rFonts w:ascii="Verdana" w:hAnsi="Verdana" w:cs="Verdana"/>
          <w:sz w:val="16"/>
          <w:szCs w:val="16"/>
        </w:rPr>
        <w:t>.2019</w:t>
      </w:r>
      <w:r w:rsidR="009C603C">
        <w:rPr>
          <w:rFonts w:ascii="Verdana" w:hAnsi="Verdana" w:cs="Verdana"/>
          <w:sz w:val="16"/>
          <w:szCs w:val="16"/>
        </w:rPr>
        <w:t>r.</w:t>
      </w: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tabs>
          <w:tab w:val="left" w:pos="7070"/>
        </w:tabs>
        <w:spacing w:line="360" w:lineRule="auto"/>
        <w:jc w:val="both"/>
        <w:rPr>
          <w:rFonts w:ascii="Verdana" w:hAnsi="Verdana" w:cs="Verdana"/>
          <w:sz w:val="16"/>
          <w:szCs w:val="16"/>
        </w:rPr>
      </w:pPr>
      <w:r>
        <w:rPr>
          <w:rFonts w:ascii="Verdana" w:hAnsi="Verdana" w:cs="Verdana"/>
          <w:sz w:val="16"/>
          <w:szCs w:val="16"/>
        </w:rPr>
        <w:t xml:space="preserve">                                                                                             </w:t>
      </w:r>
      <w:r w:rsidR="008A0A6F">
        <w:rPr>
          <w:rFonts w:ascii="Verdana" w:hAnsi="Verdana" w:cs="Verdana"/>
          <w:sz w:val="16"/>
          <w:szCs w:val="16"/>
        </w:rPr>
        <w:t xml:space="preserve">             </w:t>
      </w:r>
      <w:r>
        <w:rPr>
          <w:rFonts w:ascii="Verdana" w:hAnsi="Verdana" w:cs="Verdana"/>
          <w:sz w:val="16"/>
          <w:szCs w:val="16"/>
        </w:rPr>
        <w:t xml:space="preserve"> ………………………………………………………………</w:t>
      </w: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Użyte skróty:</w:t>
      </w:r>
    </w:p>
    <w:p w:rsidR="00E27A33" w:rsidRDefault="00E27A33" w:rsidP="00E27A33">
      <w:pPr>
        <w:spacing w:line="360" w:lineRule="auto"/>
        <w:jc w:val="both"/>
        <w:rPr>
          <w:rFonts w:ascii="Verdana" w:hAnsi="Verdana" w:cs="Verdana"/>
          <w:sz w:val="16"/>
          <w:szCs w:val="16"/>
        </w:rPr>
      </w:pPr>
      <w:proofErr w:type="spellStart"/>
      <w:r>
        <w:rPr>
          <w:rFonts w:ascii="Verdana" w:hAnsi="Verdana" w:cs="Verdana"/>
          <w:sz w:val="16"/>
          <w:szCs w:val="16"/>
        </w:rPr>
        <w:t>Pzp</w:t>
      </w:r>
      <w:proofErr w:type="spellEnd"/>
      <w:r>
        <w:rPr>
          <w:rFonts w:ascii="Verdana" w:hAnsi="Verdana" w:cs="Verdana"/>
          <w:sz w:val="16"/>
          <w:szCs w:val="16"/>
        </w:rPr>
        <w:t xml:space="preserve"> – ustawa z dnia 29 stycznia 2004 Prawo zamówień publicznych (</w:t>
      </w:r>
      <w:r>
        <w:rPr>
          <w:rFonts w:ascii="Verdana" w:hAnsi="Verdana" w:cs="Tahoma"/>
          <w:color w:val="000000"/>
          <w:kern w:val="0"/>
          <w:sz w:val="16"/>
          <w:szCs w:val="16"/>
          <w:lang w:eastAsia="pl-PL"/>
        </w:rPr>
        <w:t>tj. Dz. U. z 2018 r. poz. 1986 ze zm.</w:t>
      </w:r>
      <w:r>
        <w:rPr>
          <w:rFonts w:ascii="Verdana" w:hAnsi="Verdana" w:cs="Verdana"/>
          <w:sz w:val="16"/>
          <w:szCs w:val="16"/>
        </w:rPr>
        <w:t>);</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SIWZ – specyfikacja istotnych warunków zamówienia.</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JEDZ- jednolity europejski dokument zamówienia.</w:t>
      </w: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lastRenderedPageBreak/>
        <w:t>I. Zamawiający</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Nazwa zamawiającego: Szpital Powiatowy w Zawierciu</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Adres zamawiającego: ul. Miodowa 14</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 xml:space="preserve">Kod Miejscowość: 42-400  Zawiercie </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Telefon:(32) 67 40 361</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 xml:space="preserve">Adres strony internetowej: </w:t>
      </w:r>
      <w:hyperlink r:id="rId10" w:history="1">
        <w:r>
          <w:rPr>
            <w:rStyle w:val="Hipercze"/>
            <w:rFonts w:ascii="Verdana" w:eastAsiaTheme="majorEastAsia" w:hAnsi="Verdana" w:cs="Verdana"/>
            <w:sz w:val="16"/>
            <w:szCs w:val="16"/>
          </w:rPr>
          <w:t>www.szpitalzawiercie.pl</w:t>
        </w:r>
      </w:hyperlink>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 xml:space="preserve">Adres poczty elektronicznej: </w:t>
      </w:r>
      <w:hyperlink r:id="rId11" w:history="1">
        <w:r>
          <w:rPr>
            <w:rStyle w:val="Hipercze"/>
            <w:rFonts w:ascii="Verdana" w:eastAsiaTheme="majorEastAsia" w:hAnsi="Verdana" w:cs="Verdana"/>
            <w:sz w:val="16"/>
            <w:szCs w:val="16"/>
          </w:rPr>
          <w:t>zampub@szpitalzawiercie.pl</w:t>
        </w:r>
      </w:hyperlink>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Godziny urzędowania: w dni robocze od poniedziałku do piątku  od 8:30 do 15:00</w:t>
      </w:r>
    </w:p>
    <w:p w:rsidR="00B56081" w:rsidRDefault="00B56081"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II. Tryb udzielenia zamówienia</w:t>
      </w:r>
    </w:p>
    <w:p w:rsidR="00E27A33" w:rsidRDefault="00E27A33" w:rsidP="00165C6F">
      <w:pPr>
        <w:numPr>
          <w:ilvl w:val="0"/>
          <w:numId w:val="2"/>
        </w:numPr>
        <w:spacing w:line="360" w:lineRule="auto"/>
        <w:ind w:left="357" w:hanging="357"/>
        <w:contextualSpacing/>
        <w:jc w:val="both"/>
        <w:rPr>
          <w:rFonts w:ascii="Verdana" w:hAnsi="Verdana" w:cs="Verdana"/>
          <w:sz w:val="16"/>
          <w:szCs w:val="16"/>
        </w:rPr>
      </w:pPr>
      <w:r>
        <w:rPr>
          <w:rFonts w:ascii="Verdana" w:hAnsi="Verdana" w:cs="Verdana"/>
          <w:sz w:val="16"/>
          <w:szCs w:val="16"/>
        </w:rPr>
        <w:t xml:space="preserve">Postępowanie prowadzone będzie w trybie przetargu nieograniczonego na podstawie art. 39 i nast. ustawy z dnia 29 stycznia 2004 r. Prawo Zamówień Publicznych zwanej dalej „ustawą </w:t>
      </w:r>
      <w:proofErr w:type="spellStart"/>
      <w:r>
        <w:rPr>
          <w:rFonts w:ascii="Verdana" w:hAnsi="Verdana" w:cs="Verdana"/>
          <w:sz w:val="16"/>
          <w:szCs w:val="16"/>
        </w:rPr>
        <w:t>Pzp</w:t>
      </w:r>
      <w:proofErr w:type="spellEnd"/>
      <w:r>
        <w:rPr>
          <w:rFonts w:ascii="Verdana" w:hAnsi="Verdana" w:cs="Verdana"/>
          <w:sz w:val="16"/>
          <w:szCs w:val="16"/>
        </w:rPr>
        <w:t xml:space="preserve">”. </w:t>
      </w:r>
    </w:p>
    <w:p w:rsidR="00E27A33" w:rsidRDefault="00E27A33" w:rsidP="00165C6F">
      <w:pPr>
        <w:numPr>
          <w:ilvl w:val="0"/>
          <w:numId w:val="2"/>
        </w:numPr>
        <w:spacing w:line="360" w:lineRule="auto"/>
        <w:ind w:left="357" w:hanging="357"/>
        <w:contextualSpacing/>
        <w:jc w:val="both"/>
        <w:rPr>
          <w:rFonts w:ascii="Verdana" w:hAnsi="Verdana" w:cs="Verdana"/>
          <w:sz w:val="16"/>
          <w:szCs w:val="16"/>
        </w:rPr>
      </w:pPr>
      <w:r>
        <w:rPr>
          <w:rFonts w:ascii="Verdana" w:hAnsi="Verdana" w:cs="Verdana"/>
          <w:sz w:val="16"/>
          <w:szCs w:val="16"/>
        </w:rPr>
        <w:t xml:space="preserve">W zakresie nieuregulowanym niniejszą Specyfikacją Istotnych Warunków Zamówienia, zwaną dalej „SIWZ”, zastosowanie mają przepisy ustawy </w:t>
      </w:r>
      <w:proofErr w:type="spellStart"/>
      <w:r>
        <w:rPr>
          <w:rFonts w:ascii="Verdana" w:hAnsi="Verdana" w:cs="Verdana"/>
          <w:sz w:val="16"/>
          <w:szCs w:val="16"/>
        </w:rPr>
        <w:t>Pzp</w:t>
      </w:r>
      <w:proofErr w:type="spellEnd"/>
      <w:r>
        <w:rPr>
          <w:rFonts w:ascii="Verdana" w:hAnsi="Verdana" w:cs="Verdana"/>
          <w:sz w:val="16"/>
          <w:szCs w:val="16"/>
        </w:rPr>
        <w:t xml:space="preserve">. </w:t>
      </w:r>
    </w:p>
    <w:p w:rsidR="00B56081" w:rsidRDefault="00B56081" w:rsidP="00165C6F">
      <w:pPr>
        <w:numPr>
          <w:ilvl w:val="0"/>
          <w:numId w:val="2"/>
        </w:numPr>
        <w:spacing w:line="360" w:lineRule="auto"/>
        <w:ind w:left="357" w:hanging="357"/>
        <w:contextualSpacing/>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III. Opis przedmiotu zamówienia</w:t>
      </w:r>
    </w:p>
    <w:p w:rsidR="009C603C" w:rsidRPr="009C603C" w:rsidRDefault="009C603C" w:rsidP="009C603C">
      <w:pPr>
        <w:spacing w:line="360" w:lineRule="auto"/>
        <w:rPr>
          <w:rFonts w:ascii="Verdana" w:eastAsia="Calibri" w:hAnsi="Verdana"/>
          <w:b/>
          <w:noProof/>
          <w:kern w:val="0"/>
          <w:sz w:val="18"/>
          <w:szCs w:val="18"/>
          <w:lang w:eastAsia="en-US" w:bidi="ar-SA"/>
        </w:rPr>
      </w:pPr>
      <w:r>
        <w:rPr>
          <w:rFonts w:ascii="Verdana" w:hAnsi="Verdana" w:cs="Verdana"/>
          <w:sz w:val="16"/>
          <w:szCs w:val="16"/>
        </w:rPr>
        <w:t>1.</w:t>
      </w:r>
      <w:r w:rsidR="00E27A33" w:rsidRPr="009C603C">
        <w:rPr>
          <w:rFonts w:ascii="Verdana" w:hAnsi="Verdana" w:cs="Verdana"/>
          <w:sz w:val="16"/>
          <w:szCs w:val="16"/>
        </w:rPr>
        <w:t xml:space="preserve">Przedmiotem zamówienia jest: </w:t>
      </w:r>
      <w:r w:rsidR="00020B46">
        <w:rPr>
          <w:rFonts w:ascii="Verdana" w:hAnsi="Verdana"/>
          <w:sz w:val="16"/>
          <w:szCs w:val="16"/>
        </w:rPr>
        <w:t>Dostawa</w:t>
      </w:r>
      <w:r w:rsidRPr="009C603C">
        <w:rPr>
          <w:rFonts w:ascii="Verdana" w:hAnsi="Verdana"/>
          <w:sz w:val="16"/>
          <w:szCs w:val="16"/>
        </w:rPr>
        <w:t xml:space="preserve"> sprzętu medycznego</w:t>
      </w:r>
      <w:r w:rsidRPr="009C603C">
        <w:rPr>
          <w:rFonts w:ascii="Verdana" w:eastAsia="Calibri" w:hAnsi="Verdana"/>
          <w:noProof/>
          <w:kern w:val="0"/>
          <w:sz w:val="16"/>
          <w:szCs w:val="16"/>
          <w:lang w:eastAsia="en-US" w:bidi="ar-SA"/>
        </w:rPr>
        <w:t xml:space="preserve"> w ramach projektu: „Poprawa jakości i dostępności do świadczeń zdrowotnych poprzez modernizację i doposażenie Szpitala Powiatowego w Zawierciu” – 1</w:t>
      </w:r>
      <w:r w:rsidR="00AE723B">
        <w:rPr>
          <w:rFonts w:ascii="Verdana" w:eastAsia="Calibri" w:hAnsi="Verdana"/>
          <w:noProof/>
          <w:kern w:val="0"/>
          <w:sz w:val="16"/>
          <w:szCs w:val="16"/>
          <w:lang w:eastAsia="en-US" w:bidi="ar-SA"/>
        </w:rPr>
        <w:t>3</w:t>
      </w:r>
      <w:r w:rsidRPr="009C603C">
        <w:rPr>
          <w:rFonts w:ascii="Verdana" w:eastAsia="Calibri" w:hAnsi="Verdana"/>
          <w:noProof/>
          <w:kern w:val="0"/>
          <w:sz w:val="16"/>
          <w:szCs w:val="16"/>
          <w:lang w:eastAsia="en-US" w:bidi="ar-SA"/>
        </w:rPr>
        <w:t xml:space="preserve"> pakietów.</w:t>
      </w:r>
    </w:p>
    <w:p w:rsidR="00E27A33" w:rsidRDefault="00E27A33" w:rsidP="009C603C">
      <w:pPr>
        <w:spacing w:line="360" w:lineRule="auto"/>
        <w:contextualSpacing/>
        <w:jc w:val="both"/>
        <w:rPr>
          <w:rFonts w:ascii="Verdana" w:hAnsi="Verdana" w:cs="Verdana"/>
          <w:sz w:val="16"/>
          <w:szCs w:val="16"/>
        </w:rPr>
      </w:pPr>
      <w:r>
        <w:rPr>
          <w:rFonts w:ascii="Verdana" w:hAnsi="Verdana" w:cs="Verdana"/>
          <w:sz w:val="16"/>
          <w:szCs w:val="16"/>
        </w:rPr>
        <w:t xml:space="preserve">zgodnie z zapisami zawartymi w formularzu asortymentowo-cenowym stanowiącym załącznik nr 2 do SIWZ. </w:t>
      </w:r>
    </w:p>
    <w:p w:rsidR="009C603C" w:rsidRPr="00F42E58" w:rsidRDefault="009C603C" w:rsidP="009C603C">
      <w:pPr>
        <w:spacing w:line="276" w:lineRule="auto"/>
        <w:rPr>
          <w:rFonts w:ascii="Verdana" w:hAnsi="Verdana" w:cs="Calibri"/>
          <w:b/>
          <w:color w:val="000000"/>
          <w:sz w:val="18"/>
          <w:szCs w:val="18"/>
        </w:rPr>
      </w:pPr>
    </w:p>
    <w:p w:rsidR="009C603C" w:rsidRPr="009C603C" w:rsidRDefault="009C603C" w:rsidP="009C603C">
      <w:pPr>
        <w:spacing w:line="276" w:lineRule="auto"/>
        <w:rPr>
          <w:rFonts w:ascii="Verdana" w:hAnsi="Verdana"/>
          <w:b/>
          <w:sz w:val="16"/>
          <w:szCs w:val="16"/>
        </w:rPr>
      </w:pPr>
      <w:r w:rsidRPr="009C603C">
        <w:rPr>
          <w:rFonts w:ascii="Verdana" w:hAnsi="Verdana"/>
          <w:b/>
          <w:sz w:val="16"/>
          <w:szCs w:val="16"/>
        </w:rPr>
        <w:t>Pakiet 1</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sz w:val="16"/>
          <w:szCs w:val="16"/>
        </w:rPr>
        <w:t xml:space="preserve">Poz. 1 - </w:t>
      </w:r>
      <w:r w:rsidRPr="009C603C">
        <w:rPr>
          <w:rFonts w:ascii="Verdana" w:hAnsi="Verdana" w:cs="Calibri"/>
          <w:color w:val="000000"/>
          <w:sz w:val="16"/>
          <w:szCs w:val="16"/>
        </w:rPr>
        <w:t xml:space="preserve">Aparat </w:t>
      </w:r>
      <w:r>
        <w:rPr>
          <w:rFonts w:ascii="Verdana" w:hAnsi="Verdana" w:cs="Calibri"/>
          <w:color w:val="000000"/>
          <w:sz w:val="16"/>
          <w:szCs w:val="16"/>
        </w:rPr>
        <w:t xml:space="preserve">EKG – 1 szt. </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Poz. 2 - Aparat</w:t>
      </w:r>
      <w:r>
        <w:rPr>
          <w:rFonts w:ascii="Verdana" w:hAnsi="Verdana" w:cs="Calibri"/>
          <w:color w:val="000000"/>
          <w:sz w:val="16"/>
          <w:szCs w:val="16"/>
        </w:rPr>
        <w:t xml:space="preserve"> </w:t>
      </w:r>
      <w:proofErr w:type="spellStart"/>
      <w:r>
        <w:rPr>
          <w:rFonts w:ascii="Verdana" w:hAnsi="Verdana" w:cs="Calibri"/>
          <w:color w:val="000000"/>
          <w:sz w:val="16"/>
          <w:szCs w:val="16"/>
        </w:rPr>
        <w:t>Holtera</w:t>
      </w:r>
      <w:proofErr w:type="spellEnd"/>
      <w:r>
        <w:rPr>
          <w:rFonts w:ascii="Verdana" w:hAnsi="Verdana" w:cs="Calibri"/>
          <w:color w:val="000000"/>
          <w:sz w:val="16"/>
          <w:szCs w:val="16"/>
        </w:rPr>
        <w:t xml:space="preserve"> ciśnieniowy – 3 szt. </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 xml:space="preserve">Poz. 3 </w:t>
      </w:r>
      <w:r>
        <w:rPr>
          <w:rFonts w:ascii="Verdana" w:hAnsi="Verdana" w:cs="Calibri"/>
          <w:color w:val="000000"/>
          <w:sz w:val="16"/>
          <w:szCs w:val="16"/>
        </w:rPr>
        <w:t xml:space="preserve">- Aparat </w:t>
      </w:r>
      <w:proofErr w:type="spellStart"/>
      <w:r>
        <w:rPr>
          <w:rFonts w:ascii="Verdana" w:hAnsi="Verdana" w:cs="Calibri"/>
          <w:color w:val="000000"/>
          <w:sz w:val="16"/>
          <w:szCs w:val="16"/>
        </w:rPr>
        <w:t>Holtera</w:t>
      </w:r>
      <w:proofErr w:type="spellEnd"/>
      <w:r>
        <w:rPr>
          <w:rFonts w:ascii="Verdana" w:hAnsi="Verdana" w:cs="Calibri"/>
          <w:color w:val="000000"/>
          <w:sz w:val="16"/>
          <w:szCs w:val="16"/>
        </w:rPr>
        <w:t xml:space="preserve"> EKG - 6 szt. </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 xml:space="preserve">Poz. 4 - Kardiomonitor z funkcją </w:t>
      </w:r>
      <w:proofErr w:type="spellStart"/>
      <w:r w:rsidRPr="009C603C">
        <w:rPr>
          <w:rFonts w:ascii="Verdana" w:hAnsi="Verdana" w:cs="Calibri"/>
          <w:color w:val="000000"/>
          <w:sz w:val="16"/>
          <w:szCs w:val="16"/>
        </w:rPr>
        <w:t>pulsoksymetru</w:t>
      </w:r>
      <w:proofErr w:type="spellEnd"/>
      <w:r w:rsidRPr="009C603C">
        <w:rPr>
          <w:rFonts w:ascii="Verdana" w:hAnsi="Verdana" w:cs="Calibri"/>
          <w:color w:val="000000"/>
          <w:sz w:val="16"/>
          <w:szCs w:val="16"/>
        </w:rPr>
        <w:t xml:space="preserve">, aparatem do pomiaru ciśnienia, monitorowaniem EKG i pomiarem temperatury ciała – 2 szt. </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Poz. 5 - Zestaw do prób wysiłkowych (</w:t>
      </w:r>
      <w:proofErr w:type="spellStart"/>
      <w:r w:rsidRPr="009C603C">
        <w:rPr>
          <w:rFonts w:ascii="Verdana" w:hAnsi="Verdana" w:cs="Calibri"/>
          <w:color w:val="000000"/>
          <w:sz w:val="16"/>
          <w:szCs w:val="16"/>
        </w:rPr>
        <w:t>kardiotest</w:t>
      </w:r>
      <w:proofErr w:type="spellEnd"/>
      <w:r w:rsidRPr="009C603C">
        <w:rPr>
          <w:rFonts w:ascii="Verdana" w:hAnsi="Verdana" w:cs="Calibri"/>
          <w:color w:val="000000"/>
          <w:sz w:val="16"/>
          <w:szCs w:val="16"/>
        </w:rPr>
        <w:t>, cykloergometr, bezprzewodowy n</w:t>
      </w:r>
      <w:r w:rsidR="00883213">
        <w:rPr>
          <w:rFonts w:ascii="Verdana" w:hAnsi="Verdana" w:cs="Calibri"/>
          <w:color w:val="000000"/>
          <w:sz w:val="16"/>
          <w:szCs w:val="16"/>
        </w:rPr>
        <w:t xml:space="preserve">adajnik sygnału EKG) – 1 szt. </w:t>
      </w:r>
    </w:p>
    <w:p w:rsidR="009C603C" w:rsidRPr="009C603C" w:rsidRDefault="009C603C" w:rsidP="009C603C">
      <w:pPr>
        <w:spacing w:line="276" w:lineRule="auto"/>
        <w:rPr>
          <w:rFonts w:ascii="Verdana" w:hAnsi="Verdana" w:cs="Calibri"/>
          <w:b/>
          <w:color w:val="000000"/>
          <w:sz w:val="16"/>
          <w:szCs w:val="16"/>
        </w:rPr>
      </w:pPr>
      <w:r w:rsidRPr="009C603C">
        <w:rPr>
          <w:rFonts w:ascii="Verdana" w:hAnsi="Verdana" w:cs="Calibri"/>
          <w:b/>
          <w:color w:val="000000"/>
          <w:sz w:val="16"/>
          <w:szCs w:val="16"/>
        </w:rPr>
        <w:t>Pakiet 2</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 xml:space="preserve">Poz. 1 - Koc grzewczy dla pacjenta – 2 szt. </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 xml:space="preserve">Poz. 2 - Ssak elektryczny na wózku – 1 szt. </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 xml:space="preserve">Poz. </w:t>
      </w:r>
      <w:r>
        <w:rPr>
          <w:rFonts w:ascii="Verdana" w:hAnsi="Verdana" w:cs="Calibri"/>
          <w:color w:val="000000"/>
          <w:sz w:val="16"/>
          <w:szCs w:val="16"/>
        </w:rPr>
        <w:t xml:space="preserve">3 - Ssak elektryczny – 4 szt. </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Poz.</w:t>
      </w:r>
      <w:r>
        <w:rPr>
          <w:rFonts w:ascii="Verdana" w:hAnsi="Verdana" w:cs="Calibri"/>
          <w:color w:val="000000"/>
          <w:sz w:val="16"/>
          <w:szCs w:val="16"/>
        </w:rPr>
        <w:t xml:space="preserve"> 4 – Ssak operacyjny – 4 szt. </w:t>
      </w:r>
    </w:p>
    <w:p w:rsidR="009C603C" w:rsidRPr="009C603C" w:rsidRDefault="009C603C" w:rsidP="009C603C">
      <w:pPr>
        <w:spacing w:line="276" w:lineRule="auto"/>
        <w:rPr>
          <w:rFonts w:ascii="Verdana" w:hAnsi="Verdana" w:cs="Calibri"/>
          <w:b/>
          <w:color w:val="000000"/>
          <w:sz w:val="16"/>
          <w:szCs w:val="16"/>
        </w:rPr>
      </w:pPr>
      <w:r w:rsidRPr="009C603C">
        <w:rPr>
          <w:rFonts w:ascii="Verdana" w:hAnsi="Verdana" w:cs="Calibri"/>
          <w:b/>
          <w:color w:val="000000"/>
          <w:sz w:val="16"/>
          <w:szCs w:val="16"/>
        </w:rPr>
        <w:t>Pakiet 3</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Poz. 1</w:t>
      </w:r>
      <w:r>
        <w:rPr>
          <w:rFonts w:ascii="Verdana" w:hAnsi="Verdana" w:cs="Calibri"/>
          <w:color w:val="000000"/>
          <w:sz w:val="16"/>
          <w:szCs w:val="16"/>
        </w:rPr>
        <w:t xml:space="preserve"> - Echokardiograf UKG – 1 szt. </w:t>
      </w:r>
      <w:r w:rsidRPr="009C603C">
        <w:rPr>
          <w:rFonts w:ascii="Verdana" w:hAnsi="Verdana" w:cs="Calibri"/>
          <w:color w:val="000000"/>
          <w:sz w:val="16"/>
          <w:szCs w:val="16"/>
        </w:rPr>
        <w:t xml:space="preserve"> </w:t>
      </w:r>
    </w:p>
    <w:p w:rsidR="009C603C" w:rsidRPr="009C603C" w:rsidRDefault="009C603C" w:rsidP="009C603C">
      <w:pPr>
        <w:spacing w:line="276" w:lineRule="auto"/>
        <w:rPr>
          <w:rFonts w:ascii="Verdana" w:hAnsi="Verdana" w:cs="Calibri"/>
          <w:b/>
          <w:color w:val="000000"/>
          <w:sz w:val="16"/>
          <w:szCs w:val="16"/>
        </w:rPr>
      </w:pPr>
      <w:r w:rsidRPr="009C603C">
        <w:rPr>
          <w:rFonts w:ascii="Verdana" w:hAnsi="Verdana" w:cs="Calibri"/>
          <w:b/>
          <w:color w:val="000000"/>
          <w:sz w:val="16"/>
          <w:szCs w:val="16"/>
        </w:rPr>
        <w:t xml:space="preserve">Pakiet 4 </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 xml:space="preserve">Poz. 1 - Lampa operacyjna  </w:t>
      </w:r>
      <w:proofErr w:type="spellStart"/>
      <w:r>
        <w:rPr>
          <w:rFonts w:ascii="Verdana" w:hAnsi="Verdana" w:cs="Calibri"/>
          <w:color w:val="000000"/>
          <w:sz w:val="16"/>
          <w:szCs w:val="16"/>
        </w:rPr>
        <w:t>jednoczaszowa</w:t>
      </w:r>
      <w:proofErr w:type="spellEnd"/>
      <w:r>
        <w:rPr>
          <w:rFonts w:ascii="Verdana" w:hAnsi="Verdana" w:cs="Calibri"/>
          <w:color w:val="000000"/>
          <w:sz w:val="16"/>
          <w:szCs w:val="16"/>
        </w:rPr>
        <w:t xml:space="preserve"> LED – szt. 1 </w:t>
      </w:r>
    </w:p>
    <w:p w:rsidR="009C603C" w:rsidRPr="009C603C" w:rsidRDefault="009C603C" w:rsidP="009C603C">
      <w:pPr>
        <w:spacing w:line="276" w:lineRule="auto"/>
        <w:rPr>
          <w:rFonts w:ascii="Verdana" w:hAnsi="Verdana" w:cs="Calibri"/>
          <w:b/>
          <w:color w:val="000000"/>
          <w:sz w:val="16"/>
          <w:szCs w:val="16"/>
        </w:rPr>
      </w:pPr>
      <w:r w:rsidRPr="009C603C">
        <w:rPr>
          <w:rFonts w:ascii="Verdana" w:hAnsi="Verdana" w:cs="Calibri"/>
          <w:b/>
          <w:color w:val="000000"/>
          <w:sz w:val="16"/>
          <w:szCs w:val="16"/>
        </w:rPr>
        <w:t>Pakiet 5</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 xml:space="preserve">Poz. 1 - </w:t>
      </w:r>
      <w:r>
        <w:rPr>
          <w:rFonts w:ascii="Verdana" w:hAnsi="Verdana" w:cs="Calibri"/>
          <w:color w:val="000000"/>
          <w:sz w:val="16"/>
          <w:szCs w:val="16"/>
        </w:rPr>
        <w:t xml:space="preserve">Inkubator zamknięty – 3 szt. </w:t>
      </w:r>
    </w:p>
    <w:p w:rsidR="009C603C" w:rsidRPr="009C603C" w:rsidRDefault="009C603C" w:rsidP="009C603C">
      <w:pPr>
        <w:spacing w:line="276" w:lineRule="auto"/>
        <w:rPr>
          <w:rFonts w:ascii="Verdana" w:hAnsi="Verdana" w:cs="Calibri"/>
          <w:b/>
          <w:color w:val="000000"/>
          <w:sz w:val="16"/>
          <w:szCs w:val="16"/>
        </w:rPr>
      </w:pPr>
      <w:r w:rsidRPr="009C603C">
        <w:rPr>
          <w:rFonts w:ascii="Verdana" w:hAnsi="Verdana" w:cs="Calibri"/>
          <w:b/>
          <w:color w:val="000000"/>
          <w:sz w:val="16"/>
          <w:szCs w:val="16"/>
        </w:rPr>
        <w:t>Pakiet 6</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Poz. 1 - Lampa bakteriobójcza przepływowa na</w:t>
      </w:r>
      <w:r>
        <w:rPr>
          <w:rFonts w:ascii="Verdana" w:hAnsi="Verdana" w:cs="Calibri"/>
          <w:color w:val="000000"/>
          <w:sz w:val="16"/>
          <w:szCs w:val="16"/>
        </w:rPr>
        <w:t xml:space="preserve"> statywie – 1 szt. </w:t>
      </w:r>
    </w:p>
    <w:p w:rsidR="009C603C" w:rsidRPr="009C603C" w:rsidRDefault="009C603C" w:rsidP="009C603C">
      <w:pPr>
        <w:spacing w:line="276" w:lineRule="auto"/>
        <w:rPr>
          <w:rFonts w:ascii="Verdana" w:hAnsi="Verdana" w:cs="Calibri"/>
          <w:b/>
          <w:color w:val="000000"/>
          <w:sz w:val="16"/>
          <w:szCs w:val="16"/>
        </w:rPr>
      </w:pPr>
      <w:r w:rsidRPr="009C603C">
        <w:rPr>
          <w:rFonts w:ascii="Verdana" w:hAnsi="Verdana" w:cs="Calibri"/>
          <w:b/>
          <w:color w:val="000000"/>
          <w:sz w:val="16"/>
          <w:szCs w:val="16"/>
        </w:rPr>
        <w:t>Pakiet 7</w:t>
      </w:r>
    </w:p>
    <w:p w:rsidR="009C603C" w:rsidRPr="009C603C" w:rsidRDefault="009C603C" w:rsidP="009C603C">
      <w:pPr>
        <w:spacing w:line="276" w:lineRule="auto"/>
        <w:rPr>
          <w:rFonts w:ascii="Verdana" w:hAnsi="Verdana" w:cs="Calibri"/>
          <w:color w:val="000000"/>
          <w:sz w:val="16"/>
          <w:szCs w:val="16"/>
        </w:rPr>
      </w:pPr>
      <w:r>
        <w:rPr>
          <w:rFonts w:ascii="Verdana" w:hAnsi="Verdana" w:cs="Calibri"/>
          <w:color w:val="000000"/>
          <w:sz w:val="16"/>
          <w:szCs w:val="16"/>
        </w:rPr>
        <w:t xml:space="preserve">Poz. 1 – Aparat USG – 1 szt. </w:t>
      </w:r>
    </w:p>
    <w:p w:rsidR="009C603C" w:rsidRPr="009C603C" w:rsidRDefault="009C603C" w:rsidP="009C603C">
      <w:pPr>
        <w:spacing w:line="276" w:lineRule="auto"/>
        <w:rPr>
          <w:rFonts w:ascii="Verdana" w:hAnsi="Verdana" w:cs="Calibri"/>
          <w:b/>
          <w:color w:val="000000"/>
          <w:sz w:val="16"/>
          <w:szCs w:val="16"/>
        </w:rPr>
      </w:pPr>
      <w:r w:rsidRPr="009C603C">
        <w:rPr>
          <w:rFonts w:ascii="Verdana" w:hAnsi="Verdana" w:cs="Calibri"/>
          <w:b/>
          <w:color w:val="000000"/>
          <w:sz w:val="16"/>
          <w:szCs w:val="16"/>
        </w:rPr>
        <w:t>Pakiet 8</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 xml:space="preserve">Poz. 1 - Oprogramowanie dla skanerów (System sczytywania kaset, zdjęć RTG) – 1 szt. </w:t>
      </w:r>
    </w:p>
    <w:p w:rsidR="009C603C" w:rsidRPr="009C603C" w:rsidRDefault="009C603C" w:rsidP="009C603C">
      <w:pPr>
        <w:spacing w:line="276" w:lineRule="auto"/>
        <w:rPr>
          <w:rFonts w:ascii="Verdana" w:hAnsi="Verdana" w:cs="Calibri"/>
          <w:b/>
          <w:color w:val="000000"/>
          <w:sz w:val="16"/>
          <w:szCs w:val="16"/>
        </w:rPr>
      </w:pPr>
      <w:r w:rsidRPr="009C603C">
        <w:rPr>
          <w:rFonts w:ascii="Verdana" w:hAnsi="Verdana" w:cs="Calibri"/>
          <w:b/>
          <w:color w:val="000000"/>
          <w:sz w:val="16"/>
          <w:szCs w:val="16"/>
        </w:rPr>
        <w:t>Pakiet 9</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 xml:space="preserve">Poz. 1 - Cieplarka do płynów infuzyjnych – 1 szt. </w:t>
      </w:r>
    </w:p>
    <w:p w:rsidR="009C603C" w:rsidRPr="009C603C" w:rsidRDefault="009C603C" w:rsidP="009C603C">
      <w:pPr>
        <w:spacing w:line="276" w:lineRule="auto"/>
        <w:rPr>
          <w:rFonts w:ascii="Verdana" w:hAnsi="Verdana" w:cs="Calibri"/>
          <w:b/>
          <w:color w:val="000000"/>
          <w:sz w:val="16"/>
          <w:szCs w:val="16"/>
        </w:rPr>
      </w:pPr>
      <w:r w:rsidRPr="009C603C">
        <w:rPr>
          <w:rFonts w:ascii="Verdana" w:hAnsi="Verdana" w:cs="Calibri"/>
          <w:b/>
          <w:color w:val="000000"/>
          <w:sz w:val="16"/>
          <w:szCs w:val="16"/>
        </w:rPr>
        <w:t>Pakiet 10</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Poz. 1 - Diatermia</w:t>
      </w:r>
      <w:r>
        <w:rPr>
          <w:rFonts w:ascii="Verdana" w:hAnsi="Verdana" w:cs="Calibri"/>
          <w:color w:val="000000"/>
          <w:sz w:val="16"/>
          <w:szCs w:val="16"/>
        </w:rPr>
        <w:t xml:space="preserve"> elektrochirurgiczna – 2 szt. </w:t>
      </w:r>
    </w:p>
    <w:p w:rsidR="009C603C" w:rsidRP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Poz. 2 - System elektrochirurgiczny (diatermia, nóż harmoniczny, urządzenie do zespalania naczyń/tka</w:t>
      </w:r>
      <w:r>
        <w:rPr>
          <w:rFonts w:ascii="Verdana" w:hAnsi="Verdana" w:cs="Calibri"/>
          <w:color w:val="000000"/>
          <w:sz w:val="16"/>
          <w:szCs w:val="16"/>
        </w:rPr>
        <w:t xml:space="preserve">nek (liga </w:t>
      </w:r>
      <w:proofErr w:type="spellStart"/>
      <w:r>
        <w:rPr>
          <w:rFonts w:ascii="Verdana" w:hAnsi="Verdana" w:cs="Calibri"/>
          <w:color w:val="000000"/>
          <w:sz w:val="16"/>
          <w:szCs w:val="16"/>
        </w:rPr>
        <w:t>sure</w:t>
      </w:r>
      <w:proofErr w:type="spellEnd"/>
      <w:r>
        <w:rPr>
          <w:rFonts w:ascii="Verdana" w:hAnsi="Verdana" w:cs="Calibri"/>
          <w:color w:val="000000"/>
          <w:sz w:val="16"/>
          <w:szCs w:val="16"/>
        </w:rPr>
        <w:t xml:space="preserve">)) 3w1 – 1 szt. </w:t>
      </w:r>
    </w:p>
    <w:p w:rsidR="009C603C" w:rsidRPr="009C603C" w:rsidRDefault="009C603C" w:rsidP="009C603C">
      <w:pPr>
        <w:spacing w:line="276" w:lineRule="auto"/>
        <w:rPr>
          <w:rFonts w:ascii="Verdana" w:hAnsi="Verdana" w:cs="Calibri"/>
          <w:b/>
          <w:color w:val="000000"/>
          <w:sz w:val="16"/>
          <w:szCs w:val="16"/>
        </w:rPr>
      </w:pPr>
      <w:r w:rsidRPr="009C603C">
        <w:rPr>
          <w:rFonts w:ascii="Verdana" w:hAnsi="Verdana" w:cs="Calibri"/>
          <w:b/>
          <w:color w:val="000000"/>
          <w:sz w:val="16"/>
          <w:szCs w:val="16"/>
        </w:rPr>
        <w:t>Pakiet 11</w:t>
      </w:r>
    </w:p>
    <w:p w:rsidR="009C603C" w:rsidRDefault="009C603C" w:rsidP="009C603C">
      <w:pPr>
        <w:spacing w:line="276" w:lineRule="auto"/>
        <w:rPr>
          <w:rFonts w:ascii="Verdana" w:hAnsi="Verdana" w:cs="Calibri"/>
          <w:color w:val="000000"/>
          <w:sz w:val="16"/>
          <w:szCs w:val="16"/>
        </w:rPr>
      </w:pPr>
      <w:r w:rsidRPr="009C603C">
        <w:rPr>
          <w:rFonts w:ascii="Verdana" w:hAnsi="Verdana" w:cs="Calibri"/>
          <w:color w:val="000000"/>
          <w:sz w:val="16"/>
          <w:szCs w:val="16"/>
        </w:rPr>
        <w:t>Poz. 1 – Myjka do</w:t>
      </w:r>
      <w:r>
        <w:rPr>
          <w:rFonts w:ascii="Verdana" w:hAnsi="Verdana" w:cs="Calibri"/>
          <w:color w:val="000000"/>
          <w:sz w:val="16"/>
          <w:szCs w:val="16"/>
        </w:rPr>
        <w:t xml:space="preserve"> obuwia operacyjnego – 1 szt. </w:t>
      </w:r>
    </w:p>
    <w:p w:rsidR="00AE723B" w:rsidRDefault="00AE723B" w:rsidP="009C603C">
      <w:pPr>
        <w:spacing w:line="276" w:lineRule="auto"/>
        <w:rPr>
          <w:rFonts w:ascii="Verdana" w:hAnsi="Verdana" w:cs="Calibri"/>
          <w:b/>
          <w:color w:val="000000"/>
          <w:sz w:val="16"/>
          <w:szCs w:val="16"/>
        </w:rPr>
      </w:pPr>
      <w:r w:rsidRPr="00AE723B">
        <w:rPr>
          <w:rFonts w:ascii="Verdana" w:hAnsi="Verdana" w:cs="Calibri"/>
          <w:b/>
          <w:color w:val="000000"/>
          <w:sz w:val="16"/>
          <w:szCs w:val="16"/>
        </w:rPr>
        <w:t>Pakiet 12</w:t>
      </w:r>
    </w:p>
    <w:p w:rsidR="00AE723B" w:rsidRPr="009C603C" w:rsidRDefault="00AE723B" w:rsidP="00AE723B">
      <w:pPr>
        <w:spacing w:line="276" w:lineRule="auto"/>
        <w:rPr>
          <w:rFonts w:ascii="Verdana" w:hAnsi="Verdana" w:cs="Calibri"/>
          <w:color w:val="000000"/>
          <w:sz w:val="16"/>
          <w:szCs w:val="16"/>
        </w:rPr>
      </w:pPr>
      <w:r>
        <w:rPr>
          <w:rFonts w:ascii="Verdana" w:hAnsi="Verdana" w:cs="Calibri"/>
          <w:color w:val="000000"/>
          <w:sz w:val="16"/>
          <w:szCs w:val="16"/>
        </w:rPr>
        <w:t>Poz. 1</w:t>
      </w:r>
      <w:r w:rsidRPr="009C603C">
        <w:rPr>
          <w:rFonts w:ascii="Verdana" w:hAnsi="Verdana" w:cs="Calibri"/>
          <w:color w:val="000000"/>
          <w:sz w:val="16"/>
          <w:szCs w:val="16"/>
        </w:rPr>
        <w:t xml:space="preserve"> - Zasilacz (zegar) do niedokr</w:t>
      </w:r>
      <w:r>
        <w:rPr>
          <w:rFonts w:ascii="Verdana" w:hAnsi="Verdana" w:cs="Calibri"/>
          <w:color w:val="000000"/>
          <w:sz w:val="16"/>
          <w:szCs w:val="16"/>
        </w:rPr>
        <w:t xml:space="preserve">wienia dwuprzewodowy – 1 szt. </w:t>
      </w:r>
    </w:p>
    <w:p w:rsidR="009C603C" w:rsidRPr="00AE723B" w:rsidRDefault="00AE723B" w:rsidP="009C603C">
      <w:pPr>
        <w:spacing w:line="276" w:lineRule="auto"/>
        <w:rPr>
          <w:rFonts w:ascii="Verdana" w:hAnsi="Verdana" w:cs="Calibri"/>
          <w:b/>
          <w:color w:val="000000"/>
          <w:sz w:val="16"/>
          <w:szCs w:val="16"/>
        </w:rPr>
      </w:pPr>
      <w:r w:rsidRPr="00AE723B">
        <w:rPr>
          <w:rFonts w:ascii="Verdana" w:hAnsi="Verdana" w:cs="Calibri"/>
          <w:b/>
          <w:color w:val="000000"/>
          <w:sz w:val="16"/>
          <w:szCs w:val="16"/>
        </w:rPr>
        <w:t>Pakiet 13</w:t>
      </w:r>
    </w:p>
    <w:p w:rsidR="00AE723B" w:rsidRPr="009C603C" w:rsidRDefault="00AE723B" w:rsidP="00AE723B">
      <w:pPr>
        <w:spacing w:line="276" w:lineRule="auto"/>
        <w:rPr>
          <w:rFonts w:ascii="Verdana" w:hAnsi="Verdana" w:cs="Calibri"/>
          <w:color w:val="000000"/>
          <w:sz w:val="16"/>
          <w:szCs w:val="16"/>
        </w:rPr>
      </w:pPr>
      <w:r>
        <w:rPr>
          <w:rFonts w:ascii="Verdana" w:hAnsi="Verdana" w:cs="Calibri"/>
          <w:color w:val="000000"/>
          <w:sz w:val="16"/>
          <w:szCs w:val="16"/>
        </w:rPr>
        <w:t xml:space="preserve">Poz. 1 - Oksymetr - 3 szt. </w:t>
      </w:r>
    </w:p>
    <w:p w:rsidR="00AE723B" w:rsidRPr="009C603C" w:rsidRDefault="00AE723B" w:rsidP="00AE723B">
      <w:pPr>
        <w:spacing w:line="276" w:lineRule="auto"/>
        <w:rPr>
          <w:rFonts w:ascii="Verdana" w:hAnsi="Verdana" w:cs="Calibri"/>
          <w:color w:val="000000"/>
          <w:sz w:val="16"/>
          <w:szCs w:val="16"/>
        </w:rPr>
      </w:pPr>
      <w:r>
        <w:rPr>
          <w:rFonts w:ascii="Verdana" w:hAnsi="Verdana" w:cs="Calibri"/>
          <w:color w:val="000000"/>
          <w:sz w:val="16"/>
          <w:szCs w:val="16"/>
        </w:rPr>
        <w:lastRenderedPageBreak/>
        <w:t>Poz. 2</w:t>
      </w:r>
      <w:r w:rsidRPr="009C603C">
        <w:rPr>
          <w:rFonts w:ascii="Verdana" w:hAnsi="Verdana" w:cs="Calibri"/>
          <w:color w:val="000000"/>
          <w:sz w:val="16"/>
          <w:szCs w:val="16"/>
        </w:rPr>
        <w:t xml:space="preserve"> – </w:t>
      </w:r>
      <w:proofErr w:type="spellStart"/>
      <w:r w:rsidRPr="009C603C">
        <w:rPr>
          <w:rFonts w:ascii="Verdana" w:hAnsi="Verdana" w:cs="Calibri"/>
          <w:color w:val="000000"/>
          <w:sz w:val="16"/>
          <w:szCs w:val="16"/>
        </w:rPr>
        <w:t>Pulsoksymetr</w:t>
      </w:r>
      <w:proofErr w:type="spellEnd"/>
      <w:r w:rsidRPr="009C603C">
        <w:rPr>
          <w:rFonts w:ascii="Verdana" w:hAnsi="Verdana" w:cs="Calibri"/>
          <w:color w:val="000000"/>
          <w:sz w:val="16"/>
          <w:szCs w:val="16"/>
        </w:rPr>
        <w:t xml:space="preserve"> – 2 szt. </w:t>
      </w:r>
    </w:p>
    <w:p w:rsidR="00AE723B" w:rsidRPr="009C603C" w:rsidRDefault="00AE723B" w:rsidP="009C603C">
      <w:pPr>
        <w:spacing w:line="276" w:lineRule="auto"/>
        <w:rPr>
          <w:rFonts w:ascii="Verdana" w:hAnsi="Verdana" w:cs="Calibri"/>
          <w:color w:val="000000"/>
          <w:sz w:val="16"/>
          <w:szCs w:val="16"/>
        </w:rPr>
      </w:pPr>
    </w:p>
    <w:p w:rsidR="00E27A33" w:rsidRDefault="009C603C" w:rsidP="009C603C">
      <w:pPr>
        <w:spacing w:line="360" w:lineRule="auto"/>
        <w:contextualSpacing/>
        <w:jc w:val="both"/>
        <w:rPr>
          <w:rFonts w:ascii="Verdana" w:hAnsi="Verdana" w:cs="Verdana"/>
          <w:sz w:val="16"/>
          <w:szCs w:val="16"/>
        </w:rPr>
      </w:pPr>
      <w:r>
        <w:rPr>
          <w:rFonts w:ascii="Verdana" w:hAnsi="Verdana" w:cs="Verdana"/>
          <w:sz w:val="16"/>
          <w:szCs w:val="16"/>
        </w:rPr>
        <w:t>2.</w:t>
      </w:r>
      <w:r w:rsidR="00E27A33">
        <w:rPr>
          <w:rFonts w:ascii="Verdana" w:hAnsi="Verdana" w:cs="Verdana"/>
          <w:sz w:val="16"/>
          <w:szCs w:val="16"/>
        </w:rPr>
        <w:t xml:space="preserve">Wspólny Słownik Zamówień: </w:t>
      </w:r>
    </w:p>
    <w:p w:rsidR="00E27A33" w:rsidRDefault="00E27A33" w:rsidP="00E27A33">
      <w:pPr>
        <w:spacing w:line="360" w:lineRule="auto"/>
        <w:ind w:left="720"/>
        <w:jc w:val="both"/>
        <w:rPr>
          <w:rFonts w:ascii="Verdana" w:hAnsi="Verdana" w:cs="Verdana"/>
          <w:sz w:val="16"/>
          <w:szCs w:val="16"/>
        </w:rPr>
      </w:pPr>
      <w:r>
        <w:rPr>
          <w:rFonts w:ascii="Verdana" w:hAnsi="Verdana" w:cs="Verdana"/>
          <w:sz w:val="16"/>
          <w:szCs w:val="16"/>
        </w:rPr>
        <w:t>33100000-1 – urządzenia medyczne;</w:t>
      </w:r>
    </w:p>
    <w:p w:rsidR="00E27A33" w:rsidRDefault="009C603C" w:rsidP="009C603C">
      <w:pPr>
        <w:spacing w:line="360" w:lineRule="auto"/>
        <w:contextualSpacing/>
        <w:jc w:val="both"/>
        <w:rPr>
          <w:rFonts w:ascii="Verdana" w:hAnsi="Verdana" w:cs="Mangal"/>
          <w:sz w:val="16"/>
          <w:szCs w:val="16"/>
        </w:rPr>
      </w:pPr>
      <w:r>
        <w:rPr>
          <w:rFonts w:ascii="Verdana" w:hAnsi="Verdana" w:cs="Mangal"/>
          <w:sz w:val="16"/>
          <w:szCs w:val="16"/>
        </w:rPr>
        <w:t>3.</w:t>
      </w:r>
      <w:r w:rsidR="00E27A33">
        <w:rPr>
          <w:rFonts w:ascii="Verdana" w:hAnsi="Verdana" w:cs="Mangal"/>
          <w:sz w:val="16"/>
          <w:szCs w:val="16"/>
        </w:rPr>
        <w:t xml:space="preserve">Zgodnie z art. 30 ust. 4 ustawy </w:t>
      </w:r>
      <w:proofErr w:type="spellStart"/>
      <w:r w:rsidR="00E27A33">
        <w:rPr>
          <w:rFonts w:ascii="Verdana" w:hAnsi="Verdana" w:cs="Mangal"/>
          <w:sz w:val="16"/>
          <w:szCs w:val="16"/>
        </w:rPr>
        <w:t>Pzp</w:t>
      </w:r>
      <w:proofErr w:type="spellEnd"/>
      <w:r w:rsidR="00E27A33">
        <w:rPr>
          <w:rFonts w:ascii="Verdana" w:hAnsi="Verdana" w:cs="Mangal"/>
          <w:sz w:val="16"/>
          <w:szCs w:val="16"/>
        </w:rPr>
        <w:t xml:space="preserve">. Zamawiający dopuszcza produkty równoważne opisywanym. Jeżeli zapisy zawarte w formularzu asortymentowo - cenowym wskazywałyby w odniesieniu do niektórych materiałów i urządzeń znaki towarowe lub pochodzenie, Zamawiający, zgodnie z art. 29 ust. 3 ustawy </w:t>
      </w:r>
      <w:proofErr w:type="spellStart"/>
      <w:r w:rsidR="00E27A33">
        <w:rPr>
          <w:rFonts w:ascii="Verdana" w:hAnsi="Verdana" w:cs="Mangal"/>
          <w:sz w:val="16"/>
          <w:szCs w:val="16"/>
        </w:rPr>
        <w:t>Pzp</w:t>
      </w:r>
      <w:proofErr w:type="spellEnd"/>
      <w:r w:rsidR="00E27A33">
        <w:rPr>
          <w:rFonts w:ascii="Verdana" w:hAnsi="Verdana" w:cs="Mangal"/>
          <w:sz w:val="16"/>
          <w:szCs w:val="16"/>
        </w:rPr>
        <w:t>,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w:t>
      </w:r>
      <w:r w:rsidR="0005761E">
        <w:rPr>
          <w:rFonts w:ascii="Verdana" w:hAnsi="Verdana" w:cs="Mangal"/>
          <w:sz w:val="16"/>
          <w:szCs w:val="16"/>
        </w:rPr>
        <w:t xml:space="preserve"> </w:t>
      </w:r>
      <w:r w:rsidR="00E27A33">
        <w:rPr>
          <w:rFonts w:ascii="Verdana" w:hAnsi="Verdana" w:cs="Mangal"/>
          <w:sz w:val="16"/>
          <w:szCs w:val="16"/>
        </w:rPr>
        <w:t xml:space="preserve">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E27A33" w:rsidRDefault="009C603C" w:rsidP="009C603C">
      <w:pPr>
        <w:spacing w:line="360" w:lineRule="auto"/>
        <w:contextualSpacing/>
        <w:jc w:val="both"/>
        <w:rPr>
          <w:rFonts w:ascii="Verdana" w:hAnsi="Verdana" w:cs="Mangal"/>
          <w:sz w:val="16"/>
          <w:szCs w:val="16"/>
        </w:rPr>
      </w:pPr>
      <w:r>
        <w:rPr>
          <w:rFonts w:ascii="Verdana" w:hAnsi="Verdana" w:cs="Mangal"/>
          <w:sz w:val="16"/>
          <w:szCs w:val="16"/>
        </w:rPr>
        <w:t>4.</w:t>
      </w:r>
      <w:r w:rsidR="00E27A33">
        <w:rPr>
          <w:rFonts w:ascii="Verdana" w:hAnsi="Verdana" w:cs="Mangal"/>
          <w:sz w:val="16"/>
          <w:szCs w:val="16"/>
        </w:rPr>
        <w:t>Zamawiający nie dopuszcza składania ofert wariantowych.</w:t>
      </w:r>
    </w:p>
    <w:p w:rsidR="00E27A33" w:rsidRDefault="009C603C" w:rsidP="009C603C">
      <w:pPr>
        <w:spacing w:line="360" w:lineRule="auto"/>
        <w:contextualSpacing/>
        <w:jc w:val="both"/>
        <w:rPr>
          <w:rFonts w:ascii="Verdana" w:hAnsi="Verdana" w:cs="Mangal"/>
          <w:sz w:val="16"/>
          <w:szCs w:val="16"/>
        </w:rPr>
      </w:pPr>
      <w:r>
        <w:rPr>
          <w:rFonts w:ascii="Verdana" w:hAnsi="Verdana" w:cs="Mangal"/>
          <w:sz w:val="16"/>
          <w:szCs w:val="16"/>
        </w:rPr>
        <w:t>5.</w:t>
      </w:r>
      <w:r w:rsidR="00E27A33">
        <w:rPr>
          <w:rFonts w:ascii="Verdana" w:hAnsi="Verdana" w:cs="Mangal"/>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27A33" w:rsidRDefault="009C603C" w:rsidP="009C603C">
      <w:pPr>
        <w:spacing w:line="360" w:lineRule="auto"/>
        <w:contextualSpacing/>
        <w:jc w:val="both"/>
        <w:rPr>
          <w:rFonts w:ascii="Verdana" w:hAnsi="Verdana" w:cs="Mangal"/>
          <w:sz w:val="16"/>
          <w:szCs w:val="16"/>
        </w:rPr>
      </w:pPr>
      <w:r>
        <w:rPr>
          <w:rFonts w:ascii="Verdana" w:hAnsi="Verdana" w:cs="Mangal"/>
          <w:sz w:val="16"/>
          <w:szCs w:val="16"/>
        </w:rPr>
        <w:t>6.</w:t>
      </w:r>
      <w:r w:rsidR="00E27A33">
        <w:rPr>
          <w:rFonts w:ascii="Verdana" w:hAnsi="Verdana" w:cs="Mangal"/>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E27A33" w:rsidRDefault="009C603C" w:rsidP="009C603C">
      <w:pPr>
        <w:autoSpaceDN w:val="0"/>
        <w:spacing w:line="360" w:lineRule="auto"/>
        <w:contextualSpacing/>
        <w:jc w:val="both"/>
        <w:textAlignment w:val="baseline"/>
        <w:rPr>
          <w:rFonts w:ascii="Verdana" w:eastAsia="SimSun" w:hAnsi="Verdana" w:cs="Arial"/>
          <w:kern w:val="3"/>
          <w:sz w:val="16"/>
          <w:szCs w:val="16"/>
          <w:lang w:eastAsia="zh-CN"/>
        </w:rPr>
      </w:pPr>
      <w:r>
        <w:rPr>
          <w:rFonts w:ascii="Verdana" w:eastAsia="SimSun" w:hAnsi="Verdana"/>
          <w:kern w:val="3"/>
          <w:sz w:val="16"/>
          <w:szCs w:val="16"/>
          <w:lang w:eastAsia="zh-CN"/>
        </w:rPr>
        <w:t>7.</w:t>
      </w:r>
      <w:r w:rsidR="00E27A33">
        <w:rPr>
          <w:rFonts w:ascii="Verdana" w:eastAsia="SimSun" w:hAnsi="Verdana"/>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27A33" w:rsidRDefault="00E27A33" w:rsidP="00165C6F">
      <w:pPr>
        <w:numPr>
          <w:ilvl w:val="0"/>
          <w:numId w:val="4"/>
        </w:numPr>
        <w:autoSpaceDN w:val="0"/>
        <w:spacing w:line="360" w:lineRule="auto"/>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administratorem Pani/Pana danych osobowych jest Szpital Powiatowy w Zawierciu, ul. Miodowa 14, 42-400 Zawiercie;</w:t>
      </w:r>
    </w:p>
    <w:p w:rsidR="00E27A33" w:rsidRDefault="00E27A33" w:rsidP="00165C6F">
      <w:pPr>
        <w:numPr>
          <w:ilvl w:val="0"/>
          <w:numId w:val="4"/>
        </w:numPr>
        <w:autoSpaceDN w:val="0"/>
        <w:spacing w:line="360" w:lineRule="auto"/>
        <w:jc w:val="both"/>
        <w:textAlignment w:val="baseline"/>
        <w:rPr>
          <w:rFonts w:ascii="Verdana" w:eastAsia="SimSun" w:hAnsi="Verdana"/>
          <w:i/>
          <w:kern w:val="3"/>
          <w:sz w:val="16"/>
          <w:szCs w:val="16"/>
          <w:lang w:eastAsia="zh-CN"/>
        </w:rPr>
      </w:pPr>
      <w:r>
        <w:rPr>
          <w:rFonts w:ascii="Verdana" w:eastAsia="SimSun" w:hAnsi="Verdana"/>
          <w:kern w:val="3"/>
          <w:sz w:val="16"/>
          <w:szCs w:val="16"/>
          <w:lang w:eastAsia="zh-CN"/>
        </w:rPr>
        <w:t xml:space="preserve">Inspektorem Ochrony Danych Osobowych w Szpitalu Powiatowym w Zawierciu jest Pani Agata </w:t>
      </w:r>
      <w:proofErr w:type="spellStart"/>
      <w:r>
        <w:rPr>
          <w:rFonts w:ascii="Verdana" w:eastAsia="SimSun" w:hAnsi="Verdana"/>
          <w:kern w:val="3"/>
          <w:sz w:val="16"/>
          <w:szCs w:val="16"/>
          <w:lang w:eastAsia="zh-CN"/>
        </w:rPr>
        <w:t>Cup</w:t>
      </w:r>
      <w:proofErr w:type="spellEnd"/>
      <w:r>
        <w:rPr>
          <w:rFonts w:ascii="Verdana" w:eastAsia="SimSun" w:hAnsi="Verdana"/>
          <w:kern w:val="3"/>
          <w:sz w:val="16"/>
          <w:szCs w:val="16"/>
          <w:lang w:eastAsia="zh-CN"/>
        </w:rPr>
        <w:t>;</w:t>
      </w:r>
    </w:p>
    <w:p w:rsidR="00E27A33" w:rsidRDefault="00E27A33" w:rsidP="00165C6F">
      <w:pPr>
        <w:numPr>
          <w:ilvl w:val="0"/>
          <w:numId w:val="4"/>
        </w:numPr>
        <w:autoSpaceDN w:val="0"/>
        <w:spacing w:line="360" w:lineRule="auto"/>
        <w:jc w:val="both"/>
        <w:textAlignment w:val="baseline"/>
        <w:rPr>
          <w:rFonts w:ascii="Verdana" w:eastAsia="SimSun" w:hAnsi="Verdana"/>
          <w:i/>
          <w:kern w:val="3"/>
          <w:sz w:val="16"/>
          <w:szCs w:val="16"/>
          <w:lang w:eastAsia="zh-CN"/>
        </w:rPr>
      </w:pPr>
      <w:r>
        <w:rPr>
          <w:rFonts w:ascii="Verdana" w:eastAsia="SimSun" w:hAnsi="Verdana"/>
          <w:kern w:val="3"/>
          <w:sz w:val="16"/>
          <w:szCs w:val="16"/>
          <w:lang w:eastAsia="zh-CN"/>
        </w:rPr>
        <w:t>Pani/Pana dane osobowe przetwarzane będą na podstawie art. 6 ust. 1 lit. c RODO w celu związanym z postępowaniem o udzielenie zamówienia publicznego;</w:t>
      </w:r>
    </w:p>
    <w:p w:rsidR="00E27A33" w:rsidRDefault="00E27A33" w:rsidP="00165C6F">
      <w:pPr>
        <w:numPr>
          <w:ilvl w:val="0"/>
          <w:numId w:val="4"/>
        </w:numPr>
        <w:autoSpaceDN w:val="0"/>
        <w:spacing w:line="360" w:lineRule="auto"/>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Verdana" w:eastAsia="SimSun" w:hAnsi="Verdana"/>
          <w:kern w:val="3"/>
          <w:sz w:val="16"/>
          <w:szCs w:val="16"/>
          <w:lang w:eastAsia="zh-CN"/>
        </w:rPr>
        <w:t>Pzp</w:t>
      </w:r>
      <w:proofErr w:type="spellEnd"/>
      <w:r>
        <w:rPr>
          <w:rFonts w:ascii="Verdana" w:eastAsia="SimSun" w:hAnsi="Verdana"/>
          <w:kern w:val="3"/>
          <w:sz w:val="16"/>
          <w:szCs w:val="16"/>
          <w:lang w:eastAsia="zh-CN"/>
        </w:rPr>
        <w:t xml:space="preserve">”; </w:t>
      </w:r>
    </w:p>
    <w:p w:rsidR="00E27A33" w:rsidRDefault="00E27A33" w:rsidP="00165C6F">
      <w:pPr>
        <w:numPr>
          <w:ilvl w:val="0"/>
          <w:numId w:val="4"/>
        </w:numPr>
        <w:autoSpaceDN w:val="0"/>
        <w:spacing w:line="360" w:lineRule="auto"/>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 xml:space="preserve">Pani/Pana dane osobowe będą przechowywane, zgodnie z art. 97 ust. 1 ustawy </w:t>
      </w:r>
      <w:proofErr w:type="spellStart"/>
      <w:r>
        <w:rPr>
          <w:rFonts w:ascii="Verdana" w:eastAsia="SimSun" w:hAnsi="Verdana"/>
          <w:kern w:val="3"/>
          <w:sz w:val="16"/>
          <w:szCs w:val="16"/>
          <w:lang w:eastAsia="zh-CN"/>
        </w:rPr>
        <w:t>Pzp</w:t>
      </w:r>
      <w:proofErr w:type="spellEnd"/>
      <w:r>
        <w:rPr>
          <w:rFonts w:ascii="Verdana" w:eastAsia="SimSun" w:hAnsi="Verdana"/>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E27A33" w:rsidRDefault="00E27A33" w:rsidP="00165C6F">
      <w:pPr>
        <w:numPr>
          <w:ilvl w:val="0"/>
          <w:numId w:val="4"/>
        </w:numPr>
        <w:autoSpaceDN w:val="0"/>
        <w:spacing w:line="360" w:lineRule="auto"/>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 xml:space="preserve">obowiązek podania przez Panią/Pana danych osobowych bezpośrednio Pani/Pana dotyczących jest wymogiem ustawowym określonym w przepisach ustawy </w:t>
      </w:r>
      <w:proofErr w:type="spellStart"/>
      <w:r>
        <w:rPr>
          <w:rFonts w:ascii="Verdana" w:eastAsia="SimSun" w:hAnsi="Verdana"/>
          <w:kern w:val="3"/>
          <w:sz w:val="16"/>
          <w:szCs w:val="16"/>
          <w:lang w:eastAsia="zh-CN"/>
        </w:rPr>
        <w:t>Pzp</w:t>
      </w:r>
      <w:proofErr w:type="spellEnd"/>
      <w:r>
        <w:rPr>
          <w:rFonts w:ascii="Verdana" w:eastAsia="SimSun" w:hAnsi="Verdana"/>
          <w:kern w:val="3"/>
          <w:sz w:val="16"/>
          <w:szCs w:val="16"/>
          <w:lang w:eastAsia="zh-CN"/>
        </w:rPr>
        <w:t xml:space="preserve">, związanym z udziałem w postępowaniu o udzielenie zamówienia publicznego; konsekwencje niepodania określonych danych wynikają z ustawy </w:t>
      </w:r>
      <w:proofErr w:type="spellStart"/>
      <w:r>
        <w:rPr>
          <w:rFonts w:ascii="Verdana" w:eastAsia="SimSun" w:hAnsi="Verdana"/>
          <w:kern w:val="3"/>
          <w:sz w:val="16"/>
          <w:szCs w:val="16"/>
          <w:lang w:eastAsia="zh-CN"/>
        </w:rPr>
        <w:t>Pzp</w:t>
      </w:r>
      <w:proofErr w:type="spellEnd"/>
      <w:r>
        <w:rPr>
          <w:rFonts w:ascii="Verdana" w:eastAsia="SimSun" w:hAnsi="Verdana"/>
          <w:kern w:val="3"/>
          <w:sz w:val="16"/>
          <w:szCs w:val="16"/>
          <w:lang w:eastAsia="zh-CN"/>
        </w:rPr>
        <w:t xml:space="preserve">;  </w:t>
      </w:r>
    </w:p>
    <w:p w:rsidR="00E27A33" w:rsidRDefault="00E27A33" w:rsidP="00165C6F">
      <w:pPr>
        <w:numPr>
          <w:ilvl w:val="0"/>
          <w:numId w:val="4"/>
        </w:numPr>
        <w:autoSpaceDN w:val="0"/>
        <w:spacing w:line="360" w:lineRule="auto"/>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 xml:space="preserve">w odniesieniu do Pani/Pana danych osobowych decyzje nie będą podejmowane w sposób zautomatyzowany, stosowanie do art. 22 RODO; </w:t>
      </w:r>
    </w:p>
    <w:p w:rsidR="00E27A33" w:rsidRDefault="00E27A33" w:rsidP="00165C6F">
      <w:pPr>
        <w:numPr>
          <w:ilvl w:val="0"/>
          <w:numId w:val="4"/>
        </w:numPr>
        <w:autoSpaceDN w:val="0"/>
        <w:spacing w:line="360" w:lineRule="auto"/>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 xml:space="preserve">posiada Pani/Pan: </w:t>
      </w:r>
    </w:p>
    <w:p w:rsidR="00E27A33" w:rsidRDefault="00E27A33" w:rsidP="00E27A33">
      <w:pPr>
        <w:autoSpaceDN w:val="0"/>
        <w:spacing w:line="360" w:lineRule="auto"/>
        <w:ind w:left="720"/>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 xml:space="preserve">− na podstawie art. 15 RODO prawo dostępu do danych osobowych Pani/Pana dotyczących; na podstawie art. 16 RODO prawo do sprostowania Pani/Pana danych osobowych **; − na podstawie art. 18 RODO prawo </w:t>
      </w:r>
      <w:r>
        <w:rPr>
          <w:rFonts w:ascii="Verdana" w:eastAsia="SimSun" w:hAnsi="Verdana"/>
          <w:kern w:val="3"/>
          <w:sz w:val="16"/>
          <w:szCs w:val="16"/>
          <w:lang w:eastAsia="zh-CN"/>
        </w:rPr>
        <w:lastRenderedPageBreak/>
        <w:t xml:space="preserve">żądania od administratora ograniczenia przetwarzania danych osobowych z zastrzeżeniem przypadków, o których mowa w art. 18 ust. 2 RODO ***;   </w:t>
      </w:r>
    </w:p>
    <w:p w:rsidR="00E27A33" w:rsidRDefault="00E27A33" w:rsidP="00E27A33">
      <w:pPr>
        <w:autoSpaceDN w:val="0"/>
        <w:spacing w:line="360" w:lineRule="auto"/>
        <w:ind w:left="708"/>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 xml:space="preserve">-prawo do wniesienia skargi do Prezesa Urzędu Ochrony Danych Osobowych, gdy uzna Pani/Pan, że przetwarzanie danych osobowych Pani/Pana dotyczących narusza przepisy RODO; </w:t>
      </w:r>
    </w:p>
    <w:p w:rsidR="00E27A33" w:rsidRDefault="00E27A33" w:rsidP="00E27A33">
      <w:pPr>
        <w:autoSpaceDN w:val="0"/>
        <w:spacing w:line="360" w:lineRule="auto"/>
        <w:ind w:left="708"/>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E27A33" w:rsidRDefault="009C603C" w:rsidP="009C603C">
      <w:pPr>
        <w:autoSpaceDN w:val="0"/>
        <w:spacing w:line="360" w:lineRule="auto"/>
        <w:contextualSpacing/>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8.</w:t>
      </w:r>
      <w:r w:rsidR="00E27A33">
        <w:rPr>
          <w:rFonts w:ascii="Verdana" w:eastAsia="SimSun" w:hAnsi="Verdana"/>
          <w:kern w:val="3"/>
          <w:sz w:val="16"/>
          <w:szCs w:val="16"/>
          <w:lang w:eastAsia="zh-CN"/>
        </w:rPr>
        <w:t>W celu spełnienia wymagań dotyczących przedmiotu zamówienia Zamawiający wymaga:</w:t>
      </w:r>
    </w:p>
    <w:p w:rsidR="00E27A33" w:rsidRDefault="00E27A33" w:rsidP="00E27A33">
      <w:pPr>
        <w:autoSpaceDN w:val="0"/>
        <w:spacing w:line="360" w:lineRule="auto"/>
        <w:ind w:left="708"/>
        <w:contextualSpacing/>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a) Oświadczenia Wykonawcy, że zaoferowany sprzęt spełnia wymagania określone w ustawie z dnia 20 maja 2010 r. o wyrobach medycznych (tj. Dz. U. z 2019r. poz. 175</w:t>
      </w:r>
      <w:r w:rsidR="0005761E">
        <w:rPr>
          <w:rFonts w:ascii="Verdana" w:eastAsia="SimSun" w:hAnsi="Verdana"/>
          <w:kern w:val="3"/>
          <w:sz w:val="16"/>
          <w:szCs w:val="16"/>
          <w:lang w:eastAsia="zh-CN"/>
        </w:rPr>
        <w:t xml:space="preserve"> ze zm.</w:t>
      </w:r>
      <w:r>
        <w:rPr>
          <w:rFonts w:ascii="Verdana" w:eastAsia="SimSun" w:hAnsi="Verdana"/>
          <w:kern w:val="3"/>
          <w:sz w:val="16"/>
          <w:szCs w:val="16"/>
          <w:lang w:eastAsia="zh-CN"/>
        </w:rPr>
        <w:t>)  a ponadto, że Wykonawca jest gotowy w każdej chwili na żądanie Zamawiającego potwierdzić to poprzez przesłanie kopii odpowiedniej dokumentacji,</w:t>
      </w:r>
    </w:p>
    <w:p w:rsidR="00E27A33" w:rsidRDefault="009C603C" w:rsidP="00E27A33">
      <w:pPr>
        <w:spacing w:line="360" w:lineRule="auto"/>
        <w:ind w:left="708"/>
        <w:jc w:val="both"/>
        <w:rPr>
          <w:rFonts w:ascii="Verdana" w:eastAsia="SimSun" w:hAnsi="Verdana"/>
          <w:kern w:val="2"/>
          <w:sz w:val="16"/>
          <w:szCs w:val="16"/>
          <w:lang w:eastAsia="zh-CN"/>
        </w:rPr>
      </w:pPr>
      <w:r>
        <w:rPr>
          <w:rFonts w:ascii="Verdana" w:eastAsia="SimSun" w:hAnsi="Verdana"/>
          <w:kern w:val="3"/>
          <w:sz w:val="16"/>
          <w:szCs w:val="16"/>
          <w:lang w:eastAsia="zh-CN"/>
        </w:rPr>
        <w:t>b</w:t>
      </w:r>
      <w:r w:rsidR="00E27A33">
        <w:rPr>
          <w:rFonts w:ascii="Verdana" w:eastAsia="SimSun" w:hAnsi="Verdana"/>
          <w:kern w:val="3"/>
          <w:sz w:val="16"/>
          <w:szCs w:val="16"/>
          <w:lang w:eastAsia="zh-CN"/>
        </w:rPr>
        <w:t>)</w:t>
      </w:r>
      <w:r w:rsidR="0005761E">
        <w:rPr>
          <w:rFonts w:ascii="Verdana" w:eastAsia="SimSun" w:hAnsi="Verdana"/>
          <w:kern w:val="3"/>
          <w:sz w:val="16"/>
          <w:szCs w:val="16"/>
          <w:lang w:eastAsia="zh-CN"/>
        </w:rPr>
        <w:t xml:space="preserve"> </w:t>
      </w:r>
      <w:r w:rsidR="00E27A33">
        <w:rPr>
          <w:rFonts w:ascii="Verdana" w:eastAsia="SimSun" w:hAnsi="Verdana"/>
          <w:sz w:val="16"/>
          <w:szCs w:val="16"/>
          <w:lang w:eastAsia="zh-CN"/>
        </w:rPr>
        <w:t>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w:t>
      </w:r>
    </w:p>
    <w:p w:rsidR="00E27A33" w:rsidRDefault="009C603C" w:rsidP="00E27A33">
      <w:pPr>
        <w:spacing w:line="360" w:lineRule="auto"/>
        <w:ind w:left="708"/>
        <w:jc w:val="both"/>
        <w:rPr>
          <w:rFonts w:ascii="Verdana" w:eastAsia="SimSun" w:hAnsi="Verdana"/>
          <w:sz w:val="16"/>
          <w:szCs w:val="16"/>
          <w:lang w:eastAsia="zh-CN"/>
        </w:rPr>
      </w:pPr>
      <w:r>
        <w:rPr>
          <w:rFonts w:ascii="Verdana" w:eastAsia="SimSun" w:hAnsi="Verdana"/>
          <w:sz w:val="16"/>
          <w:szCs w:val="16"/>
          <w:lang w:eastAsia="zh-CN"/>
        </w:rPr>
        <w:t>c</w:t>
      </w:r>
      <w:r w:rsidR="00E27A33">
        <w:rPr>
          <w:rFonts w:ascii="Verdana" w:eastAsia="SimSun" w:hAnsi="Verdana"/>
          <w:sz w:val="16"/>
          <w:szCs w:val="16"/>
          <w:lang w:eastAsia="zh-CN"/>
        </w:rPr>
        <w:t>) Oświadczenia Wykonawcy o serwisie gwarancyjnym oraz gwarancji zgodnie z zapisami w formularzu asortymentowo-cenowym, stanowiącym załącznik nr 2 do SIWZ,</w:t>
      </w:r>
    </w:p>
    <w:p w:rsidR="00E27A33" w:rsidRDefault="009C603C" w:rsidP="00E27A33">
      <w:pPr>
        <w:spacing w:line="360" w:lineRule="auto"/>
        <w:ind w:left="708"/>
        <w:jc w:val="both"/>
        <w:rPr>
          <w:rFonts w:ascii="Verdana" w:eastAsia="SimSun" w:hAnsi="Verdana"/>
          <w:sz w:val="16"/>
          <w:szCs w:val="16"/>
          <w:lang w:eastAsia="zh-CN"/>
        </w:rPr>
      </w:pPr>
      <w:r>
        <w:rPr>
          <w:rFonts w:ascii="Verdana" w:eastAsia="SimSun" w:hAnsi="Verdana"/>
          <w:sz w:val="16"/>
          <w:szCs w:val="16"/>
          <w:lang w:eastAsia="zh-CN"/>
        </w:rPr>
        <w:t>d</w:t>
      </w:r>
      <w:r w:rsidR="00E27A33">
        <w:rPr>
          <w:rFonts w:ascii="Verdana" w:eastAsia="SimSun" w:hAnsi="Verdana"/>
          <w:sz w:val="16"/>
          <w:szCs w:val="16"/>
          <w:lang w:eastAsia="zh-CN"/>
        </w:rPr>
        <w:t>) Oświadczenie Wykonawcy, że przeprowadzi szkolenie personelu Zamawiającego w zakresie obsługi dostarczonego sprzętu,</w:t>
      </w:r>
    </w:p>
    <w:p w:rsidR="00E27A33" w:rsidRDefault="009C603C" w:rsidP="00E27A33">
      <w:pPr>
        <w:spacing w:line="360" w:lineRule="auto"/>
        <w:ind w:left="708"/>
        <w:jc w:val="both"/>
        <w:rPr>
          <w:rFonts w:ascii="Verdana" w:eastAsia="SimSun" w:hAnsi="Verdana"/>
          <w:sz w:val="16"/>
          <w:szCs w:val="16"/>
          <w:lang w:eastAsia="zh-CN"/>
        </w:rPr>
      </w:pPr>
      <w:r>
        <w:rPr>
          <w:rFonts w:ascii="Verdana" w:eastAsia="SimSun" w:hAnsi="Verdana"/>
          <w:sz w:val="16"/>
          <w:szCs w:val="16"/>
          <w:lang w:eastAsia="zh-CN"/>
        </w:rPr>
        <w:t>e</w:t>
      </w:r>
      <w:r w:rsidR="00E27A33">
        <w:rPr>
          <w:rFonts w:ascii="Verdana" w:eastAsia="SimSun" w:hAnsi="Verdana"/>
          <w:sz w:val="16"/>
          <w:szCs w:val="16"/>
          <w:lang w:eastAsia="zh-CN"/>
        </w:rPr>
        <w:t>). Oświadczenie Wykonawcy, że po wygaśnięciu umowy i zakończeniu okresu gwarancji zobowiązuje się do odblokowania sprzętu w sposób zapewniający możliwość świadczenia usługi pogwarancyjnej, obsługi serwisowej urządzenia bezpośrednio przez Zamawiającego lub powierzenia jej podmiotowi trzeciemu, w szczególności przekaże Zamawiającemu wszelkie niezbędne do tego dostępy</w:t>
      </w:r>
      <w:r w:rsidR="0005761E">
        <w:rPr>
          <w:rFonts w:ascii="Verdana" w:eastAsia="SimSun" w:hAnsi="Verdana"/>
          <w:sz w:val="16"/>
          <w:szCs w:val="16"/>
          <w:lang w:eastAsia="zh-CN"/>
        </w:rPr>
        <w:t xml:space="preserve"> i kody serwisowe do urządzenia.</w:t>
      </w:r>
    </w:p>
    <w:p w:rsidR="0005761E" w:rsidRDefault="0005761E" w:rsidP="0005761E">
      <w:pPr>
        <w:spacing w:line="360" w:lineRule="auto"/>
        <w:ind w:left="708"/>
        <w:rPr>
          <w:rFonts w:ascii="Verdana" w:hAnsi="Verdana"/>
          <w:sz w:val="16"/>
          <w:szCs w:val="16"/>
        </w:rPr>
      </w:pPr>
      <w:r w:rsidRPr="0005761E">
        <w:rPr>
          <w:rFonts w:ascii="Verdana" w:eastAsia="SimSun" w:hAnsi="Verdana"/>
          <w:sz w:val="16"/>
          <w:szCs w:val="16"/>
          <w:lang w:eastAsia="zh-CN"/>
        </w:rPr>
        <w:t xml:space="preserve">f) </w:t>
      </w:r>
      <w:r w:rsidRPr="0005761E">
        <w:rPr>
          <w:rFonts w:ascii="Verdana" w:hAnsi="Verdana"/>
          <w:sz w:val="16"/>
          <w:szCs w:val="16"/>
        </w:rPr>
        <w:t>Oświadcz</w:t>
      </w:r>
      <w:r>
        <w:rPr>
          <w:rFonts w:ascii="Verdana" w:hAnsi="Verdana"/>
          <w:sz w:val="16"/>
          <w:szCs w:val="16"/>
        </w:rPr>
        <w:t>enie Wykonawcy</w:t>
      </w:r>
      <w:r w:rsidRPr="0005761E">
        <w:rPr>
          <w:rFonts w:ascii="Verdana" w:hAnsi="Verdana"/>
          <w:sz w:val="16"/>
          <w:szCs w:val="16"/>
        </w:rPr>
        <w:t>, że posiada</w:t>
      </w:r>
      <w:r>
        <w:rPr>
          <w:rFonts w:ascii="Verdana" w:hAnsi="Verdana"/>
          <w:sz w:val="16"/>
          <w:szCs w:val="16"/>
        </w:rPr>
        <w:t xml:space="preserve"> instrukcję</w:t>
      </w:r>
      <w:r w:rsidRPr="0005761E">
        <w:rPr>
          <w:rFonts w:ascii="Verdana" w:hAnsi="Verdana"/>
          <w:sz w:val="16"/>
          <w:szCs w:val="16"/>
        </w:rPr>
        <w:t xml:space="preserve"> obsługi w języku polskim do zaoferowanego sprzętu, a ponadto</w:t>
      </w:r>
      <w:r>
        <w:rPr>
          <w:rFonts w:ascii="Verdana" w:hAnsi="Verdana"/>
          <w:sz w:val="16"/>
          <w:szCs w:val="16"/>
        </w:rPr>
        <w:t>, że Wykonawca jest</w:t>
      </w:r>
      <w:r w:rsidRPr="0005761E">
        <w:rPr>
          <w:rFonts w:ascii="Verdana" w:hAnsi="Verdana"/>
          <w:sz w:val="16"/>
          <w:szCs w:val="16"/>
        </w:rPr>
        <w:t xml:space="preserve"> gotowy w każdej chwili na żądanie Zamawiającego potwierdzić to poprzez przesłanie kopii odpowiedniej dokumentacji.</w:t>
      </w:r>
    </w:p>
    <w:p w:rsidR="0005761E" w:rsidRPr="000E7E56" w:rsidRDefault="00900F11" w:rsidP="000E7E56">
      <w:pPr>
        <w:spacing w:line="360" w:lineRule="auto"/>
        <w:ind w:left="708"/>
        <w:rPr>
          <w:rFonts w:ascii="Verdana" w:hAnsi="Verdana"/>
          <w:sz w:val="16"/>
          <w:szCs w:val="16"/>
        </w:rPr>
      </w:pPr>
      <w:r>
        <w:rPr>
          <w:rFonts w:ascii="Verdana" w:hAnsi="Verdana"/>
          <w:sz w:val="16"/>
          <w:szCs w:val="16"/>
        </w:rPr>
        <w:t xml:space="preserve">g). </w:t>
      </w:r>
      <w:r>
        <w:rPr>
          <w:rFonts w:ascii="Verdana" w:hAnsi="Verdana" w:cs="Calibri"/>
          <w:color w:val="000000"/>
          <w:sz w:val="16"/>
          <w:szCs w:val="16"/>
        </w:rPr>
        <w:t>Oświadczenie Wykonawcy</w:t>
      </w:r>
      <w:r w:rsidR="00BF44BE">
        <w:rPr>
          <w:rFonts w:ascii="Verdana" w:hAnsi="Verdana" w:cs="Calibri"/>
          <w:color w:val="000000"/>
          <w:sz w:val="16"/>
          <w:szCs w:val="16"/>
        </w:rPr>
        <w:t>, że szybkozłącza</w:t>
      </w:r>
      <w:r w:rsidRPr="00900F11">
        <w:rPr>
          <w:rFonts w:ascii="Verdana" w:hAnsi="Verdana" w:cs="Calibri"/>
          <w:color w:val="000000"/>
          <w:sz w:val="16"/>
          <w:szCs w:val="16"/>
        </w:rPr>
        <w:t xml:space="preserve"> są zgodne z normą ISO 9170-1</w:t>
      </w:r>
      <w:r>
        <w:rPr>
          <w:rFonts w:ascii="Verdana" w:hAnsi="Verdana" w:cs="Calibri"/>
          <w:color w:val="000000"/>
          <w:sz w:val="16"/>
          <w:szCs w:val="16"/>
        </w:rPr>
        <w:t xml:space="preserve"> </w:t>
      </w:r>
      <w:r w:rsidR="00BF44BE">
        <w:rPr>
          <w:rFonts w:ascii="Verdana" w:hAnsi="Verdana" w:cs="Calibri"/>
          <w:color w:val="000000"/>
          <w:sz w:val="16"/>
          <w:szCs w:val="16"/>
        </w:rPr>
        <w:t>lub równoważn</w:t>
      </w:r>
      <w:r w:rsidR="006631F7">
        <w:rPr>
          <w:rFonts w:ascii="Verdana" w:hAnsi="Verdana" w:cs="Calibri"/>
          <w:color w:val="000000"/>
          <w:sz w:val="16"/>
          <w:szCs w:val="16"/>
        </w:rPr>
        <w:t>ą</w:t>
      </w:r>
      <w:r w:rsidRPr="00900F11">
        <w:rPr>
          <w:rFonts w:ascii="Verdana" w:hAnsi="Verdana" w:cs="Calibri"/>
          <w:color w:val="000000"/>
          <w:sz w:val="16"/>
          <w:szCs w:val="16"/>
        </w:rPr>
        <w:t xml:space="preserve">  do podłączenia z punktem poboru gazów medycznych zgodnym z </w:t>
      </w:r>
      <w:r w:rsidR="006631F7">
        <w:rPr>
          <w:rFonts w:ascii="Verdana" w:hAnsi="Verdana" w:cs="Calibri"/>
          <w:color w:val="000000"/>
          <w:sz w:val="16"/>
          <w:szCs w:val="16"/>
        </w:rPr>
        <w:t>normą SS875 24 30 lub równoważną</w:t>
      </w:r>
      <w:r w:rsidRPr="00900F11">
        <w:rPr>
          <w:rFonts w:ascii="Verdana" w:hAnsi="Verdana" w:cs="Calibri"/>
          <w:color w:val="000000"/>
          <w:sz w:val="16"/>
          <w:szCs w:val="16"/>
        </w:rPr>
        <w:t xml:space="preserve"> będącym na wyposażeniu Zamawiającego, </w:t>
      </w:r>
      <w:r w:rsidRPr="00900F11">
        <w:rPr>
          <w:rFonts w:ascii="Verdana" w:hAnsi="Verdana"/>
          <w:kern w:val="2"/>
          <w:sz w:val="16"/>
          <w:szCs w:val="16"/>
        </w:rPr>
        <w:t xml:space="preserve">a ponadto </w:t>
      </w:r>
      <w:r>
        <w:rPr>
          <w:rFonts w:ascii="Verdana" w:hAnsi="Verdana"/>
          <w:kern w:val="2"/>
          <w:sz w:val="16"/>
          <w:szCs w:val="16"/>
        </w:rPr>
        <w:t xml:space="preserve">ze Wykonawca jest </w:t>
      </w:r>
      <w:r w:rsidRPr="00900F11">
        <w:rPr>
          <w:rFonts w:ascii="Verdana" w:hAnsi="Verdana"/>
          <w:kern w:val="2"/>
          <w:sz w:val="16"/>
          <w:szCs w:val="16"/>
        </w:rPr>
        <w:t xml:space="preserve">gotowy w każdej chwili na żądanie Zamawiającego potwierdzić to poprzez przesłanie </w:t>
      </w:r>
      <w:r>
        <w:rPr>
          <w:rFonts w:ascii="Verdana" w:hAnsi="Verdana"/>
          <w:kern w:val="2"/>
          <w:sz w:val="16"/>
          <w:szCs w:val="16"/>
        </w:rPr>
        <w:t xml:space="preserve">kopii odpowiedniej dokumentacji – dotyczy pakietu nr </w:t>
      </w:r>
      <w:r w:rsidR="00717390">
        <w:rPr>
          <w:rFonts w:ascii="Verdana" w:hAnsi="Verdana"/>
          <w:kern w:val="2"/>
          <w:sz w:val="16"/>
          <w:szCs w:val="16"/>
        </w:rPr>
        <w:t>12.</w:t>
      </w:r>
    </w:p>
    <w:p w:rsidR="00E27A33" w:rsidRDefault="009C603C" w:rsidP="009C603C">
      <w:pPr>
        <w:autoSpaceDN w:val="0"/>
        <w:spacing w:line="360" w:lineRule="auto"/>
        <w:contextualSpacing/>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9.</w:t>
      </w:r>
      <w:r w:rsidR="00E27A33">
        <w:rPr>
          <w:rFonts w:ascii="Verdana" w:eastAsia="SimSun" w:hAnsi="Verdana"/>
          <w:kern w:val="3"/>
          <w:sz w:val="16"/>
          <w:szCs w:val="16"/>
          <w:lang w:eastAsia="zh-CN"/>
        </w:rPr>
        <w:t xml:space="preserve">Zamawiający na etapie badania ofert sprawdzi spełnienie ww. wymagań dotyczących przedmiotu zamówienia na podstawie </w:t>
      </w:r>
      <w:r w:rsidR="00E27A33">
        <w:rPr>
          <w:rFonts w:ascii="Verdana" w:eastAsia="SimSun" w:hAnsi="Verdana" w:cs="Verdana"/>
          <w:b/>
          <w:kern w:val="3"/>
          <w:sz w:val="16"/>
          <w:szCs w:val="16"/>
          <w:lang w:eastAsia="zh-CN"/>
        </w:rPr>
        <w:t>załącznika nr 3 do SIWZ</w:t>
      </w:r>
      <w:r w:rsidR="00E27A33">
        <w:rPr>
          <w:rFonts w:ascii="Verdana" w:eastAsia="SimSun" w:hAnsi="Verdana"/>
          <w:kern w:val="3"/>
          <w:sz w:val="16"/>
          <w:szCs w:val="16"/>
          <w:lang w:eastAsia="zh-CN"/>
        </w:rPr>
        <w:t xml:space="preserve">. W następnym etapie Zamawiający wezwie Wykonawcę, którego oferta została najwyżej oceniona, do złożenia w wyznaczonym terminie, nie krótszym niż </w:t>
      </w:r>
      <w:r>
        <w:rPr>
          <w:rFonts w:ascii="Verdana" w:eastAsia="SimSun" w:hAnsi="Verdana"/>
          <w:kern w:val="3"/>
          <w:sz w:val="16"/>
          <w:szCs w:val="16"/>
          <w:lang w:eastAsia="zh-CN"/>
        </w:rPr>
        <w:t>10</w:t>
      </w:r>
      <w:r w:rsidR="00E27A33">
        <w:rPr>
          <w:rFonts w:ascii="Verdana" w:eastAsia="SimSun" w:hAnsi="Verdana"/>
          <w:kern w:val="3"/>
          <w:sz w:val="16"/>
          <w:szCs w:val="16"/>
          <w:lang w:eastAsia="zh-CN"/>
        </w:rPr>
        <w:t xml:space="preserve"> dni, aktualnych na dzień złożenia ww. oświadczeń lub dokumentów.</w:t>
      </w:r>
    </w:p>
    <w:p w:rsidR="00B56081" w:rsidRDefault="00B56081" w:rsidP="009C603C">
      <w:pPr>
        <w:autoSpaceDN w:val="0"/>
        <w:spacing w:line="360" w:lineRule="auto"/>
        <w:contextualSpacing/>
        <w:jc w:val="both"/>
        <w:textAlignment w:val="baseline"/>
        <w:rPr>
          <w:rFonts w:ascii="Verdana" w:eastAsia="SimSun" w:hAnsi="Verdana"/>
          <w:kern w:val="3"/>
          <w:sz w:val="16"/>
          <w:szCs w:val="16"/>
          <w:lang w:eastAsia="zh-CN"/>
        </w:rPr>
      </w:pPr>
    </w:p>
    <w:p w:rsidR="00E27A33" w:rsidRDefault="00E27A33" w:rsidP="00E27A33">
      <w:pPr>
        <w:spacing w:line="360" w:lineRule="auto"/>
        <w:jc w:val="both"/>
        <w:rPr>
          <w:rFonts w:ascii="Verdana" w:hAnsi="Verdana" w:cs="Verdana"/>
          <w:kern w:val="2"/>
          <w:sz w:val="16"/>
          <w:szCs w:val="16"/>
        </w:rPr>
      </w:pPr>
      <w:r>
        <w:rPr>
          <w:rFonts w:ascii="Verdana" w:hAnsi="Verdana" w:cs="Verdana"/>
          <w:b/>
          <w:sz w:val="16"/>
          <w:szCs w:val="16"/>
        </w:rPr>
        <w:t>IV. Informacja o przewidywanych zamówieniach z upoważnienia art. 67 ust. 1 pkt 7</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 xml:space="preserve">Zamawiający nie przewiduje udzielenia zamówienia, o którym mowa w art. 67 ust. 1 pkt 7 ustawy </w:t>
      </w:r>
      <w:proofErr w:type="spellStart"/>
      <w:r>
        <w:rPr>
          <w:rFonts w:ascii="Verdana" w:hAnsi="Verdana" w:cs="Verdana"/>
          <w:sz w:val="16"/>
          <w:szCs w:val="16"/>
        </w:rPr>
        <w:t>Pzp</w:t>
      </w:r>
      <w:proofErr w:type="spellEnd"/>
      <w:r>
        <w:rPr>
          <w:rFonts w:ascii="Verdana" w:hAnsi="Verdana" w:cs="Verdana"/>
          <w:sz w:val="16"/>
          <w:szCs w:val="16"/>
        </w:rPr>
        <w:t>.</w:t>
      </w:r>
    </w:p>
    <w:p w:rsidR="00B56081" w:rsidRDefault="00B56081"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b/>
          <w:sz w:val="16"/>
          <w:szCs w:val="16"/>
        </w:rPr>
      </w:pPr>
      <w:r>
        <w:rPr>
          <w:rFonts w:ascii="Verdana" w:hAnsi="Verdana" w:cs="Verdana"/>
          <w:b/>
          <w:sz w:val="16"/>
          <w:szCs w:val="16"/>
        </w:rPr>
        <w:t>V. Termin wykonania zamówienia</w:t>
      </w:r>
    </w:p>
    <w:p w:rsidR="00E27A33" w:rsidRPr="009C603C" w:rsidRDefault="00E27A33" w:rsidP="009C603C">
      <w:pPr>
        <w:numPr>
          <w:ilvl w:val="0"/>
          <w:numId w:val="5"/>
        </w:numPr>
        <w:spacing w:line="360" w:lineRule="auto"/>
        <w:ind w:left="357" w:hanging="357"/>
        <w:contextualSpacing/>
        <w:jc w:val="both"/>
        <w:rPr>
          <w:rFonts w:ascii="Verdana" w:hAnsi="Verdana" w:cs="Verdana"/>
          <w:color w:val="000000" w:themeColor="text1"/>
          <w:sz w:val="16"/>
          <w:szCs w:val="16"/>
        </w:rPr>
      </w:pPr>
      <w:r>
        <w:rPr>
          <w:rFonts w:ascii="Verdana" w:hAnsi="Verdana" w:cs="Verdana"/>
          <w:sz w:val="16"/>
          <w:szCs w:val="16"/>
        </w:rPr>
        <w:t>Zamówienie z</w:t>
      </w:r>
      <w:r w:rsidR="009C603C">
        <w:rPr>
          <w:rFonts w:ascii="Verdana" w:hAnsi="Verdana" w:cs="Verdana"/>
          <w:sz w:val="16"/>
          <w:szCs w:val="16"/>
        </w:rPr>
        <w:t>ostanie zrealizowane w terminie</w:t>
      </w:r>
      <w:r w:rsidRPr="009C603C">
        <w:rPr>
          <w:rFonts w:ascii="Verdana" w:hAnsi="Verdana" w:cs="Verdana"/>
          <w:sz w:val="16"/>
          <w:szCs w:val="16"/>
        </w:rPr>
        <w:t xml:space="preserve">  do </w:t>
      </w:r>
      <w:r w:rsidR="009C603C">
        <w:rPr>
          <w:rFonts w:ascii="Verdana" w:hAnsi="Verdana" w:cs="Verdana"/>
          <w:sz w:val="16"/>
          <w:szCs w:val="16"/>
        </w:rPr>
        <w:t>4</w:t>
      </w:r>
      <w:r w:rsidRPr="009C603C">
        <w:rPr>
          <w:rFonts w:ascii="Verdana" w:hAnsi="Verdana" w:cs="Verdana"/>
          <w:sz w:val="16"/>
          <w:szCs w:val="16"/>
        </w:rPr>
        <w:t xml:space="preserve"> tygodni od </w:t>
      </w:r>
      <w:r w:rsidR="009C603C">
        <w:rPr>
          <w:rFonts w:ascii="Verdana" w:hAnsi="Verdana" w:cs="Verdana"/>
          <w:sz w:val="16"/>
          <w:szCs w:val="16"/>
        </w:rPr>
        <w:t>daty zawarcia umowy.</w:t>
      </w:r>
    </w:p>
    <w:p w:rsidR="00E27A33" w:rsidRDefault="00E27A33" w:rsidP="00165C6F">
      <w:pPr>
        <w:pStyle w:val="Akapitzlist"/>
        <w:numPr>
          <w:ilvl w:val="0"/>
          <w:numId w:val="5"/>
        </w:numPr>
        <w:spacing w:line="360" w:lineRule="auto"/>
        <w:ind w:left="426" w:hanging="426"/>
        <w:jc w:val="both"/>
        <w:rPr>
          <w:rFonts w:ascii="Verdana" w:hAnsi="Verdana" w:cs="Verdana"/>
          <w:sz w:val="16"/>
          <w:szCs w:val="16"/>
        </w:rPr>
      </w:pPr>
      <w:r>
        <w:rPr>
          <w:rFonts w:ascii="Verdana" w:hAnsi="Verdana" w:cs="Verdana"/>
          <w:sz w:val="16"/>
          <w:szCs w:val="16"/>
        </w:rPr>
        <w:t xml:space="preserve">Za datę zawarcia umowy przyjmuje się dzień, w którym Wykonawca otrzyma </w:t>
      </w:r>
      <w:r w:rsidR="003E3225">
        <w:rPr>
          <w:rFonts w:ascii="Verdana" w:hAnsi="Verdana" w:cs="Verdana"/>
          <w:sz w:val="16"/>
          <w:szCs w:val="16"/>
        </w:rPr>
        <w:t xml:space="preserve">drogą elektroniczną </w:t>
      </w:r>
      <w:proofErr w:type="spellStart"/>
      <w:r w:rsidR="003E3225">
        <w:rPr>
          <w:rFonts w:ascii="Verdana" w:hAnsi="Verdana" w:cs="Verdana"/>
          <w:sz w:val="16"/>
          <w:szCs w:val="16"/>
        </w:rPr>
        <w:t>sk</w:t>
      </w:r>
      <w:r w:rsidR="009C603C">
        <w:rPr>
          <w:rFonts w:ascii="Verdana" w:hAnsi="Verdana" w:cs="Verdana"/>
          <w:sz w:val="16"/>
          <w:szCs w:val="16"/>
        </w:rPr>
        <w:t>an</w:t>
      </w:r>
      <w:proofErr w:type="spellEnd"/>
      <w:r w:rsidR="009C603C">
        <w:rPr>
          <w:rFonts w:ascii="Verdana" w:hAnsi="Verdana" w:cs="Verdana"/>
          <w:sz w:val="16"/>
          <w:szCs w:val="16"/>
        </w:rPr>
        <w:t xml:space="preserve"> </w:t>
      </w:r>
      <w:r w:rsidR="003E3225">
        <w:rPr>
          <w:rFonts w:ascii="Verdana" w:hAnsi="Verdana" w:cs="Verdana"/>
          <w:sz w:val="16"/>
          <w:szCs w:val="16"/>
        </w:rPr>
        <w:t>jednostronnie podpisanej umowy</w:t>
      </w:r>
      <w:r>
        <w:rPr>
          <w:rFonts w:ascii="Verdana" w:hAnsi="Verdana" w:cs="Verdana"/>
          <w:sz w:val="16"/>
          <w:szCs w:val="16"/>
        </w:rPr>
        <w:t xml:space="preserve"> z datą wskazaną przez Zamawiającego.</w:t>
      </w:r>
    </w:p>
    <w:p w:rsidR="00B56081" w:rsidRDefault="00B56081" w:rsidP="00B56081">
      <w:pPr>
        <w:pStyle w:val="Akapitzlist"/>
        <w:spacing w:line="360" w:lineRule="auto"/>
        <w:ind w:left="426"/>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VI. Warunki udziału w postępowaniu oraz opis sposobu dokonywania oceny spełniania tych warunków:</w:t>
      </w:r>
    </w:p>
    <w:p w:rsidR="00E27A33" w:rsidRDefault="00E27A33" w:rsidP="00165C6F">
      <w:pPr>
        <w:numPr>
          <w:ilvl w:val="0"/>
          <w:numId w:val="7"/>
        </w:numPr>
        <w:spacing w:line="360" w:lineRule="auto"/>
        <w:ind w:left="357" w:hanging="357"/>
        <w:contextualSpacing/>
        <w:jc w:val="both"/>
        <w:rPr>
          <w:rFonts w:ascii="Verdana" w:hAnsi="Verdana" w:cs="Mangal"/>
          <w:sz w:val="16"/>
          <w:szCs w:val="16"/>
        </w:rPr>
      </w:pPr>
      <w:r>
        <w:rPr>
          <w:rFonts w:ascii="Verdana" w:hAnsi="Verdana" w:cs="Mangal"/>
          <w:sz w:val="16"/>
          <w:szCs w:val="16"/>
        </w:rPr>
        <w:t>O udzielenie zamówienia mogą ubiegać się Wykonawcy, którzy:</w:t>
      </w:r>
    </w:p>
    <w:p w:rsidR="00E27A33" w:rsidRDefault="00E27A33" w:rsidP="00E27A33">
      <w:pPr>
        <w:spacing w:line="360" w:lineRule="auto"/>
        <w:ind w:firstLine="357"/>
        <w:jc w:val="both"/>
        <w:rPr>
          <w:rFonts w:ascii="Verdana" w:hAnsi="Verdana"/>
          <w:sz w:val="16"/>
          <w:szCs w:val="16"/>
        </w:rPr>
      </w:pPr>
      <w:r>
        <w:rPr>
          <w:rFonts w:ascii="Verdana" w:hAnsi="Verdana"/>
          <w:sz w:val="16"/>
          <w:szCs w:val="16"/>
        </w:rPr>
        <w:t xml:space="preserve">1.1. Nie podlegają wykluczeniu z art. 24 ust. 1 pkt 12-23 ustawy </w:t>
      </w:r>
      <w:proofErr w:type="spellStart"/>
      <w:r>
        <w:rPr>
          <w:rFonts w:ascii="Verdana" w:hAnsi="Verdana"/>
          <w:sz w:val="16"/>
          <w:szCs w:val="16"/>
        </w:rPr>
        <w:t>Pzp</w:t>
      </w:r>
      <w:proofErr w:type="spellEnd"/>
      <w:r>
        <w:rPr>
          <w:rFonts w:ascii="Verdana" w:hAnsi="Verdana"/>
          <w:sz w:val="16"/>
          <w:szCs w:val="16"/>
        </w:rPr>
        <w:t>.;</w:t>
      </w:r>
    </w:p>
    <w:p w:rsidR="00E27A33" w:rsidRDefault="00E27A33" w:rsidP="00E27A33">
      <w:pPr>
        <w:spacing w:line="360" w:lineRule="auto"/>
        <w:ind w:firstLine="357"/>
        <w:jc w:val="both"/>
        <w:rPr>
          <w:rFonts w:ascii="Verdana" w:hAnsi="Verdana"/>
          <w:sz w:val="16"/>
          <w:szCs w:val="16"/>
        </w:rPr>
      </w:pPr>
      <w:r>
        <w:rPr>
          <w:rFonts w:ascii="Verdana" w:hAnsi="Verdana"/>
          <w:sz w:val="16"/>
          <w:szCs w:val="16"/>
        </w:rPr>
        <w:t xml:space="preserve">1.2. Spełniają warunki udziału w postępowaniu dotyczące: </w:t>
      </w:r>
    </w:p>
    <w:p w:rsidR="00E27A33" w:rsidRDefault="00E27A33" w:rsidP="00E27A33">
      <w:pPr>
        <w:spacing w:line="360" w:lineRule="auto"/>
        <w:ind w:left="708"/>
        <w:jc w:val="both"/>
        <w:rPr>
          <w:rFonts w:ascii="Verdana" w:hAnsi="Verdana"/>
          <w:sz w:val="16"/>
          <w:szCs w:val="16"/>
        </w:rPr>
      </w:pPr>
      <w:r>
        <w:rPr>
          <w:rFonts w:ascii="Verdana" w:hAnsi="Verdana"/>
          <w:sz w:val="16"/>
          <w:szCs w:val="16"/>
        </w:rPr>
        <w:lastRenderedPageBreak/>
        <w:t xml:space="preserve">1. kompetencji lub uprawnień do prowadzenia określonej działalności zawodowej, o ile wynika to z odrębnych przepisów. </w:t>
      </w:r>
      <w:r w:rsidR="00AE723B">
        <w:rPr>
          <w:rFonts w:ascii="Verdana" w:hAnsi="Verdana"/>
          <w:sz w:val="16"/>
          <w:szCs w:val="16"/>
        </w:rPr>
        <w:t>Zamawiający nie stawia wymogó</w:t>
      </w:r>
      <w:r w:rsidR="00794F9D">
        <w:rPr>
          <w:rFonts w:ascii="Verdana" w:hAnsi="Verdana"/>
          <w:sz w:val="16"/>
          <w:szCs w:val="16"/>
        </w:rPr>
        <w:t>w co do warunków udziału w postę</w:t>
      </w:r>
      <w:r w:rsidR="00AE723B">
        <w:rPr>
          <w:rFonts w:ascii="Verdana" w:hAnsi="Verdana"/>
          <w:sz w:val="16"/>
          <w:szCs w:val="16"/>
        </w:rPr>
        <w:t>powaniu w tym zakresie.</w:t>
      </w:r>
    </w:p>
    <w:p w:rsidR="00AE723B" w:rsidRDefault="00E27A33" w:rsidP="00AE723B">
      <w:pPr>
        <w:spacing w:line="360" w:lineRule="auto"/>
        <w:ind w:left="708"/>
        <w:jc w:val="both"/>
        <w:rPr>
          <w:rFonts w:ascii="Verdana" w:hAnsi="Verdana"/>
          <w:sz w:val="16"/>
          <w:szCs w:val="16"/>
        </w:rPr>
      </w:pPr>
      <w:r>
        <w:rPr>
          <w:rFonts w:ascii="Verdana" w:hAnsi="Verdana"/>
          <w:sz w:val="16"/>
          <w:szCs w:val="16"/>
        </w:rPr>
        <w:t xml:space="preserve">2. sytuacji ekonomicznej lub finansowej. </w:t>
      </w:r>
      <w:r w:rsidR="00AE723B">
        <w:rPr>
          <w:rFonts w:ascii="Verdana" w:hAnsi="Verdana"/>
          <w:sz w:val="16"/>
          <w:szCs w:val="16"/>
        </w:rPr>
        <w:t>Zamawiający nie stawia wymogów co do warunków udziału w postepowaniu w tym zakresie.</w:t>
      </w:r>
    </w:p>
    <w:p w:rsidR="003E3225" w:rsidRPr="003E3225" w:rsidRDefault="00E27A33" w:rsidP="00AE723B">
      <w:pPr>
        <w:spacing w:line="360" w:lineRule="auto"/>
        <w:ind w:left="708"/>
        <w:jc w:val="both"/>
        <w:rPr>
          <w:rFonts w:ascii="Verdana" w:eastAsia="SimSun" w:hAnsi="Verdana" w:cs="Mangal"/>
          <w:kern w:val="3"/>
          <w:sz w:val="16"/>
          <w:szCs w:val="16"/>
        </w:rPr>
      </w:pPr>
      <w:r>
        <w:rPr>
          <w:rFonts w:ascii="Verdana" w:hAnsi="Verdana"/>
          <w:sz w:val="16"/>
          <w:szCs w:val="16"/>
        </w:rPr>
        <w:t xml:space="preserve">3. zdolności technicznej lub zawodowej. Ocena spełnienia warunku udziału w postępowaniu będzie dokonana na zasadzie spełnia/nie spełnia w oparciu o oświadczenie – </w:t>
      </w:r>
      <w:r>
        <w:rPr>
          <w:rFonts w:ascii="Verdana" w:hAnsi="Verdana"/>
          <w:b/>
          <w:sz w:val="16"/>
          <w:szCs w:val="16"/>
        </w:rPr>
        <w:t>załącznik nr 3 do SIWZ</w:t>
      </w:r>
      <w:r w:rsidR="00BF44BE">
        <w:rPr>
          <w:rFonts w:ascii="Verdana" w:hAnsi="Verdana"/>
          <w:sz w:val="16"/>
          <w:szCs w:val="16"/>
        </w:rPr>
        <w:t xml:space="preserve">, a ponadto </w:t>
      </w:r>
      <w:r w:rsidR="003E3225">
        <w:rPr>
          <w:rFonts w:ascii="Verdana" w:hAnsi="Verdana"/>
          <w:sz w:val="16"/>
          <w:szCs w:val="16"/>
        </w:rPr>
        <w:t xml:space="preserve">warunek ten zostanie spełniony wówczas, gdy Wykonawca </w:t>
      </w:r>
      <w:r w:rsidR="003E3225">
        <w:rPr>
          <w:rFonts w:ascii="Verdana" w:eastAsia="SimSun" w:hAnsi="Verdana" w:cs="Mangal"/>
          <w:kern w:val="3"/>
          <w:sz w:val="16"/>
          <w:szCs w:val="16"/>
        </w:rPr>
        <w:t>wykaże</w:t>
      </w:r>
      <w:r w:rsidR="003E3225" w:rsidRPr="003E3225">
        <w:rPr>
          <w:rFonts w:ascii="Verdana" w:eastAsia="SimSun" w:hAnsi="Verdana" w:cs="Mangal"/>
          <w:kern w:val="3"/>
          <w:sz w:val="16"/>
          <w:szCs w:val="16"/>
        </w:rPr>
        <w:t>, że w okresie ostatnich 3 lat przed upływem terminu składania ofert, a jeżeli okres prowadzenia działalności jest krótszy -  w tym okresie zrealizował co najmniej 3 dostawy poleg</w:t>
      </w:r>
      <w:r w:rsidR="00794F9D">
        <w:rPr>
          <w:rFonts w:ascii="Verdana" w:eastAsia="SimSun" w:hAnsi="Verdana" w:cs="Mangal"/>
          <w:kern w:val="3"/>
          <w:sz w:val="16"/>
          <w:szCs w:val="16"/>
        </w:rPr>
        <w:t xml:space="preserve">ające na sprzedaży </w:t>
      </w:r>
      <w:r w:rsidR="00BF44BE">
        <w:rPr>
          <w:rFonts w:ascii="Verdana" w:eastAsia="SimSun" w:hAnsi="Verdana" w:cs="Mangal"/>
          <w:kern w:val="3"/>
          <w:sz w:val="16"/>
          <w:szCs w:val="16"/>
        </w:rPr>
        <w:t>pomiarowej aparatury medycznej</w:t>
      </w:r>
      <w:r w:rsidR="003E3225" w:rsidRPr="003E3225">
        <w:rPr>
          <w:rFonts w:ascii="Verdana" w:eastAsia="SimSun" w:hAnsi="Verdana" w:cs="Mangal"/>
          <w:kern w:val="3"/>
          <w:sz w:val="16"/>
          <w:szCs w:val="16"/>
        </w:rPr>
        <w:t>, o wartości dostawy brutto co najmniej 250 000, 00 złotych (słownie: dwieście pięćdziesiąt tysięcy 00/100)</w:t>
      </w:r>
      <w:r w:rsidR="003E3225">
        <w:rPr>
          <w:rFonts w:ascii="Verdana" w:eastAsia="SimSun" w:hAnsi="Verdana" w:cs="Mangal"/>
          <w:kern w:val="3"/>
          <w:sz w:val="16"/>
          <w:szCs w:val="16"/>
        </w:rPr>
        <w:t xml:space="preserve"> </w:t>
      </w:r>
      <w:r w:rsidR="009E6068">
        <w:rPr>
          <w:rFonts w:ascii="Verdana" w:eastAsia="SimSun" w:hAnsi="Verdana" w:cs="Mangal"/>
          <w:kern w:val="3"/>
          <w:sz w:val="16"/>
          <w:szCs w:val="16"/>
        </w:rPr>
        <w:t xml:space="preserve">- </w:t>
      </w:r>
      <w:r w:rsidR="003E3225">
        <w:rPr>
          <w:rFonts w:ascii="Verdana" w:eastAsia="SimSun" w:hAnsi="Verdana" w:cs="Mangal"/>
          <w:kern w:val="3"/>
          <w:sz w:val="16"/>
          <w:szCs w:val="16"/>
        </w:rPr>
        <w:t>każda</w:t>
      </w:r>
      <w:r w:rsidR="00BF44BE">
        <w:rPr>
          <w:rFonts w:ascii="Verdana" w:eastAsia="SimSun" w:hAnsi="Verdana" w:cs="Mangal"/>
          <w:kern w:val="3"/>
          <w:sz w:val="16"/>
          <w:szCs w:val="16"/>
        </w:rPr>
        <w:t xml:space="preserve"> -</w:t>
      </w:r>
      <w:r w:rsidR="003E3225">
        <w:rPr>
          <w:rFonts w:ascii="Verdana" w:eastAsia="SimSun" w:hAnsi="Verdana" w:cs="Mangal"/>
          <w:kern w:val="3"/>
          <w:sz w:val="16"/>
          <w:szCs w:val="16"/>
        </w:rPr>
        <w:t xml:space="preserve"> </w:t>
      </w:r>
      <w:r w:rsidR="00BF44BE">
        <w:rPr>
          <w:rFonts w:ascii="Verdana" w:eastAsia="SimSun" w:hAnsi="Verdana" w:cs="Mangal"/>
          <w:kern w:val="3"/>
          <w:sz w:val="16"/>
          <w:szCs w:val="16"/>
        </w:rPr>
        <w:t xml:space="preserve">dotyczy pakietu nr 3 </w:t>
      </w:r>
      <w:r w:rsidR="003E3225">
        <w:rPr>
          <w:rFonts w:ascii="Verdana" w:eastAsia="SimSun" w:hAnsi="Verdana" w:cs="Mangal"/>
          <w:kern w:val="3"/>
          <w:sz w:val="16"/>
          <w:szCs w:val="16"/>
        </w:rPr>
        <w:t xml:space="preserve">oraz </w:t>
      </w:r>
      <w:r w:rsidR="00BF44BE">
        <w:rPr>
          <w:rFonts w:ascii="Verdana" w:eastAsia="SimSun" w:hAnsi="Verdana" w:cs="Mangal"/>
          <w:kern w:val="3"/>
          <w:sz w:val="16"/>
          <w:szCs w:val="16"/>
        </w:rPr>
        <w:t>pomiarowej aparatury medycznej</w:t>
      </w:r>
      <w:r w:rsidR="00BF44BE">
        <w:rPr>
          <w:rFonts w:ascii="Verdana" w:hAnsi="Verdana" w:cs="Calibri"/>
          <w:color w:val="000000"/>
          <w:sz w:val="16"/>
          <w:szCs w:val="16"/>
        </w:rPr>
        <w:t xml:space="preserve"> </w:t>
      </w:r>
      <w:r w:rsidR="003E3225">
        <w:rPr>
          <w:rFonts w:ascii="Verdana" w:hAnsi="Verdana" w:cs="Calibri"/>
          <w:color w:val="000000"/>
          <w:sz w:val="16"/>
          <w:szCs w:val="16"/>
        </w:rPr>
        <w:t xml:space="preserve">o wartości dostawy brutto </w:t>
      </w:r>
      <w:r w:rsidR="00B9101C">
        <w:rPr>
          <w:rFonts w:ascii="Verdana" w:hAnsi="Verdana" w:cs="Calibri"/>
          <w:color w:val="000000"/>
          <w:sz w:val="16"/>
          <w:szCs w:val="16"/>
        </w:rPr>
        <w:t>co najmniej</w:t>
      </w:r>
      <w:r w:rsidR="003E3225">
        <w:rPr>
          <w:rFonts w:ascii="Verdana" w:hAnsi="Verdana" w:cs="Calibri"/>
          <w:color w:val="000000"/>
          <w:sz w:val="16"/>
          <w:szCs w:val="16"/>
        </w:rPr>
        <w:t xml:space="preserve"> </w:t>
      </w:r>
      <w:r w:rsidR="003E3225" w:rsidRPr="003E3225">
        <w:rPr>
          <w:rFonts w:ascii="Verdana" w:eastAsia="SimSun" w:hAnsi="Verdana" w:cs="Mangal"/>
          <w:kern w:val="3"/>
          <w:sz w:val="16"/>
          <w:szCs w:val="16"/>
        </w:rPr>
        <w:t>160 000, 00 zł (słownie: sto sześćdzie</w:t>
      </w:r>
      <w:r w:rsidR="003E3225">
        <w:rPr>
          <w:rFonts w:ascii="Verdana" w:eastAsia="SimSun" w:hAnsi="Verdana" w:cs="Mangal"/>
          <w:kern w:val="3"/>
          <w:sz w:val="16"/>
          <w:szCs w:val="16"/>
        </w:rPr>
        <w:t xml:space="preserve">siąt tysięcy 00/100) </w:t>
      </w:r>
      <w:r w:rsidR="003E3225" w:rsidRPr="003E3225">
        <w:rPr>
          <w:rFonts w:ascii="Verdana" w:eastAsia="SimSun" w:hAnsi="Verdana" w:cs="Mangal"/>
          <w:kern w:val="3"/>
          <w:sz w:val="16"/>
          <w:szCs w:val="16"/>
        </w:rPr>
        <w:t xml:space="preserve"> </w:t>
      </w:r>
      <w:r w:rsidR="009E6068">
        <w:rPr>
          <w:rFonts w:ascii="Verdana" w:eastAsia="SimSun" w:hAnsi="Verdana" w:cs="Mangal"/>
          <w:kern w:val="3"/>
          <w:sz w:val="16"/>
          <w:szCs w:val="16"/>
        </w:rPr>
        <w:t xml:space="preserve">- </w:t>
      </w:r>
      <w:r w:rsidR="003E3225">
        <w:rPr>
          <w:rFonts w:ascii="Verdana" w:eastAsia="SimSun" w:hAnsi="Verdana" w:cs="Mangal"/>
          <w:kern w:val="3"/>
          <w:sz w:val="16"/>
          <w:szCs w:val="16"/>
        </w:rPr>
        <w:t>każda</w:t>
      </w:r>
      <w:r w:rsidR="00BF44BE">
        <w:rPr>
          <w:rFonts w:ascii="Verdana" w:eastAsia="SimSun" w:hAnsi="Verdana" w:cs="Mangal"/>
          <w:kern w:val="3"/>
          <w:sz w:val="16"/>
          <w:szCs w:val="16"/>
        </w:rPr>
        <w:t xml:space="preserve"> – dotyczy pakietu nr 7</w:t>
      </w:r>
      <w:r w:rsidR="003E3225">
        <w:rPr>
          <w:rFonts w:ascii="Verdana" w:eastAsia="SimSun" w:hAnsi="Verdana" w:cs="Mangal"/>
          <w:kern w:val="3"/>
          <w:sz w:val="16"/>
          <w:szCs w:val="16"/>
        </w:rPr>
        <w:t xml:space="preserve"> i udokumentuje, że dostawy te zostały wykonane</w:t>
      </w:r>
      <w:r w:rsidR="003E3225" w:rsidRPr="003E3225">
        <w:rPr>
          <w:rFonts w:ascii="Verdana" w:eastAsia="SimSun" w:hAnsi="Verdana" w:cs="Mangal"/>
          <w:kern w:val="3"/>
          <w:sz w:val="16"/>
          <w:szCs w:val="16"/>
        </w:rPr>
        <w:t xml:space="preserve"> należycie i prawidłowo </w:t>
      </w:r>
      <w:r w:rsidR="003E3225">
        <w:rPr>
          <w:rFonts w:ascii="Verdana" w:eastAsia="SimSun" w:hAnsi="Verdana" w:cs="Mangal"/>
          <w:kern w:val="3"/>
          <w:sz w:val="16"/>
          <w:szCs w:val="16"/>
        </w:rPr>
        <w:t>dostarczone</w:t>
      </w:r>
      <w:r w:rsidR="003E3225" w:rsidRPr="003E3225">
        <w:rPr>
          <w:rFonts w:ascii="Verdana" w:eastAsia="SimSun" w:hAnsi="Verdana" w:cs="Mangal"/>
          <w:kern w:val="3"/>
          <w:sz w:val="16"/>
          <w:szCs w:val="16"/>
        </w:rPr>
        <w:t xml:space="preserve"> z podaniem rodzaju, wartości, daty, miejsca wykonania i podmiotów, na rzecz których </w:t>
      </w:r>
      <w:r w:rsidR="003E3225">
        <w:rPr>
          <w:rFonts w:ascii="Verdana" w:eastAsia="SimSun" w:hAnsi="Verdana" w:cs="Mangal"/>
          <w:kern w:val="3"/>
          <w:sz w:val="16"/>
          <w:szCs w:val="16"/>
        </w:rPr>
        <w:t>dostawy te zostały</w:t>
      </w:r>
      <w:r w:rsidR="003E3225" w:rsidRPr="003E3225">
        <w:rPr>
          <w:rFonts w:ascii="Verdana" w:eastAsia="SimSun" w:hAnsi="Verdana" w:cs="Mangal"/>
          <w:kern w:val="3"/>
          <w:sz w:val="16"/>
          <w:szCs w:val="16"/>
        </w:rPr>
        <w:t xml:space="preserve"> wykonane, a na żądanie Zamawiającego przedłoży wykaz </w:t>
      </w:r>
      <w:r w:rsidR="003E3225">
        <w:rPr>
          <w:rFonts w:ascii="Verdana" w:eastAsia="SimSun" w:hAnsi="Verdana" w:cs="Mangal"/>
          <w:kern w:val="3"/>
          <w:sz w:val="16"/>
          <w:szCs w:val="16"/>
        </w:rPr>
        <w:t>zrealizowanych</w:t>
      </w:r>
      <w:r w:rsidR="003E3225" w:rsidRPr="003E3225">
        <w:rPr>
          <w:rFonts w:ascii="Verdana" w:eastAsia="SimSun" w:hAnsi="Verdana" w:cs="Mangal"/>
          <w:kern w:val="3"/>
          <w:sz w:val="16"/>
          <w:szCs w:val="16"/>
        </w:rPr>
        <w:t xml:space="preserve"> dostaw – </w:t>
      </w:r>
      <w:r w:rsidR="003E3225" w:rsidRPr="003E3225">
        <w:rPr>
          <w:rFonts w:ascii="Verdana" w:eastAsia="SimSun" w:hAnsi="Verdana" w:cs="Mangal"/>
          <w:b/>
          <w:kern w:val="3"/>
          <w:sz w:val="16"/>
          <w:szCs w:val="16"/>
        </w:rPr>
        <w:t>załącznik nr 6 do SIWZ</w:t>
      </w:r>
      <w:r w:rsidR="003E3225" w:rsidRPr="003E3225">
        <w:rPr>
          <w:rFonts w:ascii="Verdana" w:eastAsia="SimSun" w:hAnsi="Verdana" w:cs="Mangal"/>
          <w:kern w:val="3"/>
          <w:sz w:val="16"/>
          <w:szCs w:val="16"/>
        </w:rPr>
        <w:t xml:space="preserve"> oraz dokumenty  potwierdzające, że te dostawy zostały wykonane należycie.</w:t>
      </w:r>
    </w:p>
    <w:p w:rsidR="00E27A33" w:rsidRPr="003E3225" w:rsidRDefault="003E3225" w:rsidP="006631F7">
      <w:pPr>
        <w:spacing w:line="360" w:lineRule="auto"/>
        <w:ind w:left="708"/>
        <w:jc w:val="both"/>
        <w:rPr>
          <w:rFonts w:ascii="Verdana" w:hAnsi="Verdana"/>
          <w:sz w:val="16"/>
          <w:szCs w:val="16"/>
        </w:rPr>
      </w:pPr>
      <w:r w:rsidRPr="003E3225">
        <w:rPr>
          <w:rFonts w:ascii="Verdana" w:eastAsia="SimSun" w:hAnsi="Verdana" w:cs="Mangal"/>
          <w:kern w:val="3"/>
          <w:sz w:val="16"/>
          <w:szCs w:val="16"/>
        </w:rPr>
        <w:t xml:space="preserve">W przypadku skorzystania z uprawnień wynikających z art. 22a ust. 1 </w:t>
      </w:r>
      <w:proofErr w:type="spellStart"/>
      <w:r w:rsidRPr="003E3225">
        <w:rPr>
          <w:rFonts w:ascii="Verdana" w:eastAsia="SimSun" w:hAnsi="Verdana" w:cs="Mangal"/>
          <w:kern w:val="3"/>
          <w:sz w:val="16"/>
          <w:szCs w:val="16"/>
        </w:rPr>
        <w:t>Pzp</w:t>
      </w:r>
      <w:proofErr w:type="spellEnd"/>
      <w:r w:rsidRPr="003E3225">
        <w:rPr>
          <w:rFonts w:ascii="Verdana" w:eastAsia="SimSun" w:hAnsi="Verdana" w:cs="Mangal"/>
          <w:kern w:val="3"/>
          <w:sz w:val="16"/>
          <w:szCs w:val="16"/>
        </w:rPr>
        <w:t>. tj. posługiwania się  w celu wykazania spełnienia warunku cudzymi zasobami Zamawiający wymaga, by przynajmniej jeden z podmiotów użyczających wiedzy i doświa</w:t>
      </w:r>
      <w:r w:rsidR="00BF44BE">
        <w:rPr>
          <w:rFonts w:ascii="Verdana" w:eastAsia="SimSun" w:hAnsi="Verdana" w:cs="Mangal"/>
          <w:kern w:val="3"/>
          <w:sz w:val="16"/>
          <w:szCs w:val="16"/>
        </w:rPr>
        <w:t xml:space="preserve">dczenia wykazał się wykonaniem </w:t>
      </w:r>
      <w:r w:rsidRPr="003E3225">
        <w:rPr>
          <w:rFonts w:ascii="Verdana" w:eastAsia="SimSun" w:hAnsi="Verdana" w:cs="Mangal"/>
          <w:kern w:val="3"/>
          <w:sz w:val="16"/>
          <w:szCs w:val="16"/>
        </w:rPr>
        <w:t>co najmniej 3 dostaw</w:t>
      </w:r>
      <w:r w:rsidR="00BF44BE">
        <w:rPr>
          <w:rFonts w:ascii="Verdana" w:eastAsia="SimSun" w:hAnsi="Verdana" w:cs="Mangal"/>
          <w:kern w:val="3"/>
          <w:sz w:val="16"/>
          <w:szCs w:val="16"/>
        </w:rPr>
        <w:t xml:space="preserve"> pomiarowej aparatury medycznej</w:t>
      </w:r>
      <w:r w:rsidRPr="003E3225">
        <w:rPr>
          <w:rFonts w:ascii="Verdana" w:eastAsia="SimSun" w:hAnsi="Verdana" w:cs="Mangal"/>
          <w:kern w:val="3"/>
          <w:sz w:val="16"/>
          <w:szCs w:val="16"/>
        </w:rPr>
        <w:t xml:space="preserve"> o wartości nie mniejszej niż 250 000, 00 złotych (słownie: dwieście pięćdziesiąt tysięcy 00/100)</w:t>
      </w:r>
      <w:r>
        <w:rPr>
          <w:rFonts w:ascii="Verdana" w:eastAsia="SimSun" w:hAnsi="Verdana" w:cs="Mangal"/>
          <w:kern w:val="3"/>
          <w:sz w:val="16"/>
          <w:szCs w:val="16"/>
        </w:rPr>
        <w:t xml:space="preserve"> </w:t>
      </w:r>
      <w:r w:rsidR="009E6068">
        <w:rPr>
          <w:rFonts w:ascii="Verdana" w:eastAsia="SimSun" w:hAnsi="Verdana" w:cs="Mangal"/>
          <w:kern w:val="3"/>
          <w:sz w:val="16"/>
          <w:szCs w:val="16"/>
        </w:rPr>
        <w:t xml:space="preserve">– każda </w:t>
      </w:r>
      <w:r>
        <w:rPr>
          <w:rFonts w:ascii="Verdana" w:eastAsia="SimSun" w:hAnsi="Verdana" w:cs="Mangal"/>
          <w:kern w:val="3"/>
          <w:sz w:val="16"/>
          <w:szCs w:val="16"/>
        </w:rPr>
        <w:t>–</w:t>
      </w:r>
      <w:r w:rsidR="00BF44BE">
        <w:rPr>
          <w:rFonts w:ascii="Verdana" w:eastAsia="SimSun" w:hAnsi="Verdana" w:cs="Mangal"/>
          <w:kern w:val="3"/>
          <w:sz w:val="16"/>
          <w:szCs w:val="16"/>
        </w:rPr>
        <w:t xml:space="preserve"> dotyczy </w:t>
      </w:r>
      <w:r>
        <w:rPr>
          <w:rFonts w:ascii="Verdana" w:eastAsia="SimSun" w:hAnsi="Verdana" w:cs="Mangal"/>
          <w:kern w:val="3"/>
          <w:sz w:val="16"/>
          <w:szCs w:val="16"/>
        </w:rPr>
        <w:t xml:space="preserve"> pakiet</w:t>
      </w:r>
      <w:r w:rsidR="00BF44BE">
        <w:rPr>
          <w:rFonts w:ascii="Verdana" w:eastAsia="SimSun" w:hAnsi="Verdana" w:cs="Mangal"/>
          <w:kern w:val="3"/>
          <w:sz w:val="16"/>
          <w:szCs w:val="16"/>
        </w:rPr>
        <w:t xml:space="preserve">u nr </w:t>
      </w:r>
      <w:r>
        <w:rPr>
          <w:rFonts w:ascii="Verdana" w:eastAsia="SimSun" w:hAnsi="Verdana" w:cs="Mangal"/>
          <w:kern w:val="3"/>
          <w:sz w:val="16"/>
          <w:szCs w:val="16"/>
        </w:rPr>
        <w:t xml:space="preserve"> 3 i </w:t>
      </w:r>
      <w:r w:rsidR="00BF44BE" w:rsidRPr="003E3225">
        <w:rPr>
          <w:rFonts w:ascii="Verdana" w:eastAsia="SimSun" w:hAnsi="Verdana" w:cs="Mangal"/>
          <w:kern w:val="3"/>
          <w:sz w:val="16"/>
          <w:szCs w:val="16"/>
        </w:rPr>
        <w:t>co najmniej 3 dostaw</w:t>
      </w:r>
      <w:r w:rsidR="00BF44BE">
        <w:rPr>
          <w:rFonts w:ascii="Verdana" w:eastAsia="SimSun" w:hAnsi="Verdana" w:cs="Mangal"/>
          <w:kern w:val="3"/>
          <w:sz w:val="16"/>
          <w:szCs w:val="16"/>
        </w:rPr>
        <w:t xml:space="preserve"> pomiarowej aparatury medycznej</w:t>
      </w:r>
      <w:r w:rsidR="00BF44BE" w:rsidRPr="003E3225">
        <w:rPr>
          <w:rFonts w:ascii="Verdana" w:eastAsia="SimSun" w:hAnsi="Verdana" w:cs="Mangal"/>
          <w:kern w:val="3"/>
          <w:sz w:val="16"/>
          <w:szCs w:val="16"/>
        </w:rPr>
        <w:t xml:space="preserve"> o wartości nie mniejszej niż </w:t>
      </w:r>
      <w:r w:rsidRPr="003E3225">
        <w:rPr>
          <w:rFonts w:ascii="Verdana" w:eastAsia="SimSun" w:hAnsi="Verdana" w:cs="Mangal"/>
          <w:kern w:val="3"/>
          <w:sz w:val="16"/>
          <w:szCs w:val="16"/>
        </w:rPr>
        <w:t>160 000, 00 zł (słownie: sto sześćdzie</w:t>
      </w:r>
      <w:r>
        <w:rPr>
          <w:rFonts w:ascii="Verdana" w:eastAsia="SimSun" w:hAnsi="Verdana" w:cs="Mangal"/>
          <w:kern w:val="3"/>
          <w:sz w:val="16"/>
          <w:szCs w:val="16"/>
        </w:rPr>
        <w:t xml:space="preserve">siąt tysięcy 00/100) </w:t>
      </w:r>
      <w:r w:rsidR="00BF44BE">
        <w:rPr>
          <w:rFonts w:ascii="Verdana" w:eastAsia="SimSun" w:hAnsi="Verdana" w:cs="Mangal"/>
          <w:kern w:val="3"/>
          <w:sz w:val="16"/>
          <w:szCs w:val="16"/>
        </w:rPr>
        <w:t>–</w:t>
      </w:r>
      <w:r w:rsidR="009E6068">
        <w:rPr>
          <w:rFonts w:ascii="Verdana" w:eastAsia="SimSun" w:hAnsi="Verdana" w:cs="Mangal"/>
          <w:kern w:val="3"/>
          <w:sz w:val="16"/>
          <w:szCs w:val="16"/>
        </w:rPr>
        <w:t xml:space="preserve"> każda -</w:t>
      </w:r>
      <w:r>
        <w:rPr>
          <w:rFonts w:ascii="Verdana" w:eastAsia="SimSun" w:hAnsi="Verdana" w:cs="Mangal"/>
          <w:kern w:val="3"/>
          <w:sz w:val="16"/>
          <w:szCs w:val="16"/>
        </w:rPr>
        <w:t xml:space="preserve"> </w:t>
      </w:r>
      <w:r w:rsidR="00BF44BE">
        <w:rPr>
          <w:rFonts w:ascii="Verdana" w:eastAsia="SimSun" w:hAnsi="Verdana" w:cs="Mangal"/>
          <w:kern w:val="3"/>
          <w:sz w:val="16"/>
          <w:szCs w:val="16"/>
        </w:rPr>
        <w:t xml:space="preserve">dotyczy </w:t>
      </w:r>
      <w:r>
        <w:rPr>
          <w:rFonts w:ascii="Verdana" w:eastAsia="SimSun" w:hAnsi="Verdana" w:cs="Mangal"/>
          <w:kern w:val="3"/>
          <w:sz w:val="16"/>
          <w:szCs w:val="16"/>
        </w:rPr>
        <w:t>pakiet</w:t>
      </w:r>
      <w:r w:rsidR="00BF44BE">
        <w:rPr>
          <w:rFonts w:ascii="Verdana" w:eastAsia="SimSun" w:hAnsi="Verdana" w:cs="Mangal"/>
          <w:kern w:val="3"/>
          <w:sz w:val="16"/>
          <w:szCs w:val="16"/>
        </w:rPr>
        <w:t>u nr</w:t>
      </w:r>
      <w:r>
        <w:rPr>
          <w:rFonts w:ascii="Verdana" w:eastAsia="SimSun" w:hAnsi="Verdana" w:cs="Mangal"/>
          <w:kern w:val="3"/>
          <w:sz w:val="16"/>
          <w:szCs w:val="16"/>
        </w:rPr>
        <w:t xml:space="preserve"> 7</w:t>
      </w:r>
      <w:r w:rsidRPr="003E3225">
        <w:rPr>
          <w:rFonts w:ascii="Verdana" w:eastAsia="SimSun" w:hAnsi="Verdana" w:cs="Mangal"/>
          <w:kern w:val="3"/>
          <w:sz w:val="16"/>
          <w:szCs w:val="16"/>
        </w:rPr>
        <w:t xml:space="preserve">, a w przypadku świadczeń okresowych lub ciągłych wykonywanych dostaw w zakresie niezbędnym do wykazania spełnienia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w:t>
      </w:r>
      <w:r>
        <w:rPr>
          <w:rFonts w:ascii="Verdana" w:eastAsia="SimSun" w:hAnsi="Verdana" w:cs="Mangal"/>
          <w:kern w:val="3"/>
          <w:sz w:val="16"/>
          <w:szCs w:val="16"/>
        </w:rPr>
        <w:t>te dostawy zostały</w:t>
      </w:r>
      <w:r w:rsidRPr="003E3225">
        <w:rPr>
          <w:rFonts w:ascii="Verdana" w:eastAsia="SimSun" w:hAnsi="Verdana" w:cs="Mangal"/>
          <w:kern w:val="3"/>
          <w:sz w:val="16"/>
          <w:szCs w:val="16"/>
        </w:rPr>
        <w:t xml:space="preserve"> wykonan</w:t>
      </w:r>
      <w:r>
        <w:rPr>
          <w:rFonts w:ascii="Verdana" w:eastAsia="SimSun" w:hAnsi="Verdana" w:cs="Mangal"/>
          <w:kern w:val="3"/>
          <w:sz w:val="16"/>
          <w:szCs w:val="16"/>
        </w:rPr>
        <w:t>e</w:t>
      </w:r>
      <w:r w:rsidRPr="003E3225">
        <w:rPr>
          <w:rFonts w:ascii="Verdana" w:eastAsia="SimSun" w:hAnsi="Verdana" w:cs="Mangal"/>
          <w:kern w:val="3"/>
          <w:sz w:val="16"/>
          <w:szCs w:val="16"/>
        </w:rPr>
        <w:t xml:space="preserve"> lub </w:t>
      </w:r>
      <w:r>
        <w:rPr>
          <w:rFonts w:ascii="Verdana" w:eastAsia="SimSun" w:hAnsi="Verdana" w:cs="Mangal"/>
          <w:kern w:val="3"/>
          <w:sz w:val="16"/>
          <w:szCs w:val="16"/>
        </w:rPr>
        <w:t>są</w:t>
      </w:r>
      <w:r w:rsidRPr="003E3225">
        <w:rPr>
          <w:rFonts w:ascii="Verdana" w:eastAsia="SimSun" w:hAnsi="Verdana" w:cs="Mangal"/>
          <w:kern w:val="3"/>
          <w:sz w:val="16"/>
          <w:szCs w:val="16"/>
        </w:rPr>
        <w:t xml:space="preserve"> wykonywan</w:t>
      </w:r>
      <w:r>
        <w:rPr>
          <w:rFonts w:ascii="Verdana" w:eastAsia="SimSun" w:hAnsi="Verdana" w:cs="Mangal"/>
          <w:kern w:val="3"/>
          <w:sz w:val="16"/>
          <w:szCs w:val="16"/>
        </w:rPr>
        <w:t>e</w:t>
      </w:r>
      <w:r w:rsidRPr="003E3225">
        <w:rPr>
          <w:rFonts w:ascii="Verdana" w:eastAsia="SimSun" w:hAnsi="Verdana" w:cs="Mangal"/>
          <w:kern w:val="3"/>
          <w:sz w:val="16"/>
          <w:szCs w:val="16"/>
        </w:rPr>
        <w:t xml:space="preserve"> należycie.</w:t>
      </w:r>
    </w:p>
    <w:p w:rsidR="00E27A33" w:rsidRDefault="00E27A33" w:rsidP="00165C6F">
      <w:pPr>
        <w:numPr>
          <w:ilvl w:val="0"/>
          <w:numId w:val="7"/>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W sytuacji, gdy Wykonawca polega na zdolnościach technicznych lub zawodowych lub sytuacji finansowej lub ekonomicznej innych podmiotów, na zasadach określonych w art. 22a ustawy </w:t>
      </w:r>
      <w:proofErr w:type="spellStart"/>
      <w:r>
        <w:rPr>
          <w:rFonts w:ascii="Verdana" w:hAnsi="Verdana" w:cs="Mangal"/>
          <w:sz w:val="16"/>
          <w:szCs w:val="16"/>
        </w:rPr>
        <w:t>Pzp</w:t>
      </w:r>
      <w:proofErr w:type="spellEnd"/>
      <w:r>
        <w:rPr>
          <w:rFonts w:ascii="Verdana" w:hAnsi="Verdana" w:cs="Mangal"/>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E27A33" w:rsidRDefault="00E27A33" w:rsidP="00165C6F">
      <w:pPr>
        <w:numPr>
          <w:ilvl w:val="0"/>
          <w:numId w:val="7"/>
        </w:numPr>
        <w:spacing w:line="360" w:lineRule="auto"/>
        <w:ind w:left="357" w:hanging="357"/>
        <w:contextualSpacing/>
        <w:jc w:val="both"/>
        <w:rPr>
          <w:rFonts w:ascii="Verdana" w:hAnsi="Verdana" w:cs="Mangal"/>
          <w:sz w:val="16"/>
          <w:szCs w:val="16"/>
        </w:rPr>
      </w:pPr>
      <w:r>
        <w:rPr>
          <w:rFonts w:ascii="Verdana" w:hAnsi="Verdana" w:cs="Mangal"/>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E27A33" w:rsidRDefault="00E27A33" w:rsidP="00E27A33">
      <w:pPr>
        <w:spacing w:line="360" w:lineRule="auto"/>
        <w:ind w:firstLine="708"/>
        <w:jc w:val="both"/>
        <w:rPr>
          <w:rFonts w:ascii="Verdana" w:hAnsi="Verdana"/>
          <w:sz w:val="16"/>
          <w:szCs w:val="16"/>
        </w:rPr>
      </w:pPr>
      <w:r>
        <w:rPr>
          <w:rFonts w:ascii="Verdana" w:hAnsi="Verdana"/>
          <w:sz w:val="16"/>
          <w:szCs w:val="16"/>
        </w:rPr>
        <w:t>a) zakresu dostępnych Wykonawcy zasobów innego podmiotu,</w:t>
      </w:r>
    </w:p>
    <w:p w:rsidR="00E27A33" w:rsidRDefault="00E27A33" w:rsidP="00E27A33">
      <w:pPr>
        <w:spacing w:line="360" w:lineRule="auto"/>
        <w:ind w:left="708"/>
        <w:jc w:val="both"/>
        <w:rPr>
          <w:rFonts w:ascii="Verdana" w:hAnsi="Verdana"/>
          <w:sz w:val="16"/>
          <w:szCs w:val="16"/>
        </w:rPr>
      </w:pPr>
      <w:r>
        <w:rPr>
          <w:rFonts w:ascii="Verdana" w:hAnsi="Verdana"/>
          <w:sz w:val="16"/>
          <w:szCs w:val="16"/>
        </w:rPr>
        <w:t>b) sposobu wykorzystania zasobów innego podmiotu, przez Wykonawcę przy wykonywaniu zamówienia,</w:t>
      </w:r>
    </w:p>
    <w:p w:rsidR="00E27A33" w:rsidRDefault="00E27A33" w:rsidP="00E27A33">
      <w:pPr>
        <w:spacing w:line="360" w:lineRule="auto"/>
        <w:ind w:firstLine="708"/>
        <w:jc w:val="both"/>
        <w:rPr>
          <w:rFonts w:ascii="Verdana" w:hAnsi="Verdana"/>
          <w:sz w:val="16"/>
          <w:szCs w:val="16"/>
        </w:rPr>
      </w:pPr>
      <w:r>
        <w:rPr>
          <w:rFonts w:ascii="Verdana" w:hAnsi="Verdana"/>
          <w:sz w:val="16"/>
          <w:szCs w:val="16"/>
        </w:rPr>
        <w:t>c) charakteru stosunku, jaki będzie łączył Wykonawcę z innym podmiotem,</w:t>
      </w:r>
    </w:p>
    <w:p w:rsidR="00E27A33" w:rsidRDefault="00E27A33" w:rsidP="00E27A33">
      <w:pPr>
        <w:spacing w:line="360" w:lineRule="auto"/>
        <w:jc w:val="both"/>
        <w:rPr>
          <w:rFonts w:ascii="Verdana" w:hAnsi="Verdana"/>
          <w:sz w:val="16"/>
          <w:szCs w:val="16"/>
        </w:rPr>
      </w:pPr>
      <w:r>
        <w:rPr>
          <w:rFonts w:ascii="Verdana" w:hAnsi="Verdana"/>
          <w:sz w:val="16"/>
          <w:szCs w:val="16"/>
        </w:rPr>
        <w:tab/>
        <w:t>d) zakresu i okresu udziału innego podmiotu przy wykonywaniu zamówienia.</w:t>
      </w:r>
    </w:p>
    <w:p w:rsidR="009E6068" w:rsidRDefault="00E27A33" w:rsidP="00B56081">
      <w:pPr>
        <w:numPr>
          <w:ilvl w:val="0"/>
          <w:numId w:val="7"/>
        </w:numPr>
        <w:spacing w:line="360" w:lineRule="auto"/>
        <w:ind w:left="357" w:hanging="357"/>
        <w:contextualSpacing/>
        <w:jc w:val="both"/>
        <w:rPr>
          <w:rFonts w:ascii="Verdana" w:hAnsi="Verdana" w:cs="Mangal"/>
          <w:sz w:val="16"/>
          <w:szCs w:val="16"/>
        </w:rPr>
      </w:pPr>
      <w:r>
        <w:rPr>
          <w:rFonts w:ascii="Verdana" w:hAnsi="Verdana" w:cs="Mangal"/>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B56081" w:rsidRPr="00B56081" w:rsidRDefault="00B56081" w:rsidP="00B56081">
      <w:pPr>
        <w:spacing w:line="360" w:lineRule="auto"/>
        <w:ind w:left="357"/>
        <w:contextualSpacing/>
        <w:jc w:val="both"/>
        <w:rPr>
          <w:rFonts w:ascii="Verdana" w:hAnsi="Verdana" w:cs="Mangal"/>
          <w:sz w:val="16"/>
          <w:szCs w:val="16"/>
        </w:rPr>
      </w:pPr>
    </w:p>
    <w:p w:rsidR="00E27A33" w:rsidRDefault="00E27A33" w:rsidP="00E27A33">
      <w:pPr>
        <w:pStyle w:val="Standard"/>
        <w:tabs>
          <w:tab w:val="left" w:pos="1185"/>
        </w:tabs>
        <w:spacing w:line="360" w:lineRule="auto"/>
        <w:jc w:val="both"/>
        <w:rPr>
          <w:rFonts w:ascii="Verdana" w:hAnsi="Verdana"/>
          <w:b/>
          <w:sz w:val="16"/>
          <w:szCs w:val="16"/>
        </w:rPr>
      </w:pPr>
      <w:r>
        <w:rPr>
          <w:rFonts w:ascii="Verdana" w:hAnsi="Verdana"/>
          <w:b/>
          <w:sz w:val="16"/>
          <w:szCs w:val="16"/>
        </w:rPr>
        <w:t xml:space="preserve">VI a. Podstawy wykluczenia, o których mowa w art. 24 ust. 5 ustawy </w:t>
      </w:r>
      <w:proofErr w:type="spellStart"/>
      <w:r>
        <w:rPr>
          <w:rFonts w:ascii="Verdana" w:hAnsi="Verdana"/>
          <w:b/>
          <w:sz w:val="16"/>
          <w:szCs w:val="16"/>
        </w:rPr>
        <w:t>Pzp</w:t>
      </w:r>
      <w:proofErr w:type="spellEnd"/>
    </w:p>
    <w:p w:rsidR="00E27A33" w:rsidRDefault="00E27A33" w:rsidP="00E27A33">
      <w:pPr>
        <w:pStyle w:val="Standard"/>
        <w:tabs>
          <w:tab w:val="left" w:pos="1185"/>
        </w:tabs>
        <w:spacing w:line="360" w:lineRule="auto"/>
        <w:jc w:val="both"/>
        <w:rPr>
          <w:rFonts w:ascii="Verdana" w:hAnsi="Verdana"/>
          <w:sz w:val="16"/>
          <w:szCs w:val="16"/>
        </w:rPr>
      </w:pPr>
      <w:r>
        <w:rPr>
          <w:rFonts w:ascii="Verdana" w:hAnsi="Verdana"/>
          <w:sz w:val="16"/>
          <w:szCs w:val="16"/>
        </w:rPr>
        <w:t>Dodatkowo Zamawiający przewiduje wykluczenie Wykonawcy:</w:t>
      </w:r>
    </w:p>
    <w:p w:rsidR="00E27A33" w:rsidRDefault="00E27A33" w:rsidP="00165C6F">
      <w:pPr>
        <w:pStyle w:val="Standard"/>
        <w:numPr>
          <w:ilvl w:val="0"/>
          <w:numId w:val="8"/>
        </w:numPr>
        <w:tabs>
          <w:tab w:val="left" w:pos="1185"/>
        </w:tabs>
        <w:spacing w:line="360" w:lineRule="auto"/>
        <w:ind w:left="357" w:hanging="357"/>
        <w:jc w:val="both"/>
        <w:textAlignment w:val="auto"/>
        <w:rPr>
          <w:rFonts w:ascii="Verdana" w:hAnsi="Verdana"/>
          <w:sz w:val="16"/>
          <w:szCs w:val="16"/>
        </w:rPr>
      </w:pPr>
      <w:r>
        <w:rPr>
          <w:rFonts w:ascii="Verdana" w:hAnsi="Verdana"/>
          <w:sz w:val="16"/>
          <w:szCs w:val="16"/>
        </w:rPr>
        <w:t xml:space="preserve">W stosunku do którego otwarto likwidację, w zatwierdzonym przez sąd układzie w postępowaniu restrukturyzacyjnym jest przewidziane zaspokojenie wierzycieli przez likwidację jego majątku lub sąd zarządził </w:t>
      </w:r>
      <w:r>
        <w:rPr>
          <w:rFonts w:ascii="Verdana" w:hAnsi="Verdana"/>
          <w:sz w:val="16"/>
          <w:szCs w:val="16"/>
        </w:rPr>
        <w:lastRenderedPageBreak/>
        <w:t>likwidację jego majątku w trybie art. 332 ust. 1 ustawy z dnia 15 maja 2015 r. – Prawo restrukturyzacyjne (Dz. U. z 2015r.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E27A33" w:rsidRDefault="00E27A33" w:rsidP="00165C6F">
      <w:pPr>
        <w:pStyle w:val="Standard"/>
        <w:numPr>
          <w:ilvl w:val="0"/>
          <w:numId w:val="8"/>
        </w:numPr>
        <w:tabs>
          <w:tab w:val="left" w:pos="1185"/>
        </w:tabs>
        <w:spacing w:line="360" w:lineRule="auto"/>
        <w:ind w:left="357" w:hanging="357"/>
        <w:jc w:val="both"/>
        <w:textAlignment w:val="auto"/>
        <w:rPr>
          <w:rFonts w:ascii="Verdana" w:hAnsi="Verdana"/>
          <w:sz w:val="16"/>
          <w:szCs w:val="16"/>
        </w:rPr>
      </w:pPr>
      <w:r>
        <w:rPr>
          <w:rFonts w:ascii="Verdana" w:hAnsi="Verdana"/>
          <w:sz w:val="16"/>
          <w:szCs w:val="16"/>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27A33" w:rsidRDefault="00E27A33" w:rsidP="00165C6F">
      <w:pPr>
        <w:pStyle w:val="Standard"/>
        <w:numPr>
          <w:ilvl w:val="0"/>
          <w:numId w:val="8"/>
        </w:numPr>
        <w:tabs>
          <w:tab w:val="left" w:pos="1185"/>
        </w:tabs>
        <w:spacing w:line="360" w:lineRule="auto"/>
        <w:ind w:left="357" w:hanging="357"/>
        <w:jc w:val="both"/>
        <w:textAlignment w:val="auto"/>
        <w:rPr>
          <w:rFonts w:ascii="Verdana" w:hAnsi="Verdana"/>
          <w:sz w:val="16"/>
          <w:szCs w:val="16"/>
        </w:rPr>
      </w:pPr>
      <w:r>
        <w:rPr>
          <w:rFonts w:ascii="Verdana" w:hAnsi="Verdana"/>
          <w:sz w:val="16"/>
          <w:szCs w:val="16"/>
        </w:rPr>
        <w:t xml:space="preserve">Jeżeli Wykonawca lub osoby, o których mowa w art. 24 ust. 1 pkt 14 ustawy </w:t>
      </w:r>
      <w:proofErr w:type="spellStart"/>
      <w:r>
        <w:rPr>
          <w:rFonts w:ascii="Verdana" w:hAnsi="Verdana"/>
          <w:sz w:val="16"/>
          <w:szCs w:val="16"/>
        </w:rPr>
        <w:t>Pzp</w:t>
      </w:r>
      <w:proofErr w:type="spellEnd"/>
      <w:r>
        <w:rPr>
          <w:rFonts w:ascii="Verdana" w:hAnsi="Verdana"/>
          <w:sz w:val="16"/>
          <w:szCs w:val="16"/>
        </w:rPr>
        <w:t xml:space="preserve">., uprawnione do reprezentowania wykonawcy pozostają w relacjach określonych w art. 17 ust. 1 pkt 2–4 ustawy </w:t>
      </w:r>
      <w:proofErr w:type="spellStart"/>
      <w:r>
        <w:rPr>
          <w:rFonts w:ascii="Verdana" w:hAnsi="Verdana"/>
          <w:sz w:val="16"/>
          <w:szCs w:val="16"/>
        </w:rPr>
        <w:t>Pzp</w:t>
      </w:r>
      <w:proofErr w:type="spellEnd"/>
      <w:r>
        <w:rPr>
          <w:rFonts w:ascii="Verdana" w:hAnsi="Verdana"/>
          <w:sz w:val="16"/>
          <w:szCs w:val="16"/>
        </w:rPr>
        <w:t>. z:</w:t>
      </w:r>
    </w:p>
    <w:p w:rsidR="00E27A33" w:rsidRDefault="00E27A33" w:rsidP="00165C6F">
      <w:pPr>
        <w:pStyle w:val="Standard"/>
        <w:numPr>
          <w:ilvl w:val="0"/>
          <w:numId w:val="9"/>
        </w:numPr>
        <w:tabs>
          <w:tab w:val="left" w:pos="1185"/>
        </w:tabs>
        <w:spacing w:line="360" w:lineRule="auto"/>
        <w:jc w:val="both"/>
        <w:textAlignment w:val="auto"/>
        <w:rPr>
          <w:rFonts w:ascii="Verdana" w:hAnsi="Verdana"/>
          <w:sz w:val="16"/>
          <w:szCs w:val="16"/>
        </w:rPr>
      </w:pPr>
      <w:r>
        <w:rPr>
          <w:rFonts w:ascii="Verdana" w:hAnsi="Verdana"/>
          <w:sz w:val="16"/>
          <w:szCs w:val="16"/>
        </w:rPr>
        <w:t>zamawiającym,</w:t>
      </w:r>
    </w:p>
    <w:p w:rsidR="00E27A33" w:rsidRDefault="00E27A33" w:rsidP="00165C6F">
      <w:pPr>
        <w:pStyle w:val="Standard"/>
        <w:numPr>
          <w:ilvl w:val="0"/>
          <w:numId w:val="9"/>
        </w:numPr>
        <w:tabs>
          <w:tab w:val="left" w:pos="1185"/>
        </w:tabs>
        <w:spacing w:line="360" w:lineRule="auto"/>
        <w:jc w:val="both"/>
        <w:textAlignment w:val="auto"/>
        <w:rPr>
          <w:rFonts w:ascii="Verdana" w:hAnsi="Verdana"/>
          <w:sz w:val="16"/>
          <w:szCs w:val="16"/>
        </w:rPr>
      </w:pPr>
      <w:r>
        <w:rPr>
          <w:rFonts w:ascii="Verdana" w:hAnsi="Verdana"/>
          <w:sz w:val="16"/>
          <w:szCs w:val="16"/>
        </w:rPr>
        <w:t>osobami uprawnionymi do reprezentowania zamawiającego,</w:t>
      </w:r>
    </w:p>
    <w:p w:rsidR="00E27A33" w:rsidRDefault="00E27A33" w:rsidP="00165C6F">
      <w:pPr>
        <w:pStyle w:val="Standard"/>
        <w:numPr>
          <w:ilvl w:val="0"/>
          <w:numId w:val="9"/>
        </w:numPr>
        <w:tabs>
          <w:tab w:val="left" w:pos="1185"/>
        </w:tabs>
        <w:spacing w:line="360" w:lineRule="auto"/>
        <w:jc w:val="both"/>
        <w:textAlignment w:val="auto"/>
        <w:rPr>
          <w:rFonts w:ascii="Verdana" w:hAnsi="Verdana"/>
          <w:sz w:val="16"/>
          <w:szCs w:val="16"/>
        </w:rPr>
      </w:pPr>
      <w:r>
        <w:rPr>
          <w:rFonts w:ascii="Verdana" w:hAnsi="Verdana"/>
          <w:sz w:val="16"/>
          <w:szCs w:val="16"/>
        </w:rPr>
        <w:t>członkami komisji przetargowej,</w:t>
      </w:r>
    </w:p>
    <w:p w:rsidR="00E27A33" w:rsidRDefault="00E27A33" w:rsidP="00165C6F">
      <w:pPr>
        <w:pStyle w:val="Standard"/>
        <w:numPr>
          <w:ilvl w:val="0"/>
          <w:numId w:val="9"/>
        </w:numPr>
        <w:tabs>
          <w:tab w:val="left" w:pos="1185"/>
        </w:tabs>
        <w:spacing w:line="360" w:lineRule="auto"/>
        <w:jc w:val="both"/>
        <w:textAlignment w:val="auto"/>
        <w:rPr>
          <w:rFonts w:ascii="Verdana" w:hAnsi="Verdana"/>
          <w:sz w:val="16"/>
          <w:szCs w:val="16"/>
        </w:rPr>
      </w:pPr>
      <w:r>
        <w:rPr>
          <w:rFonts w:ascii="Verdana" w:hAnsi="Verdana"/>
          <w:sz w:val="16"/>
          <w:szCs w:val="16"/>
        </w:rPr>
        <w:t xml:space="preserve">osobami, które złożyły oświadczenie, o którym mowa w art. 17 ust. 2a ustawy </w:t>
      </w:r>
      <w:proofErr w:type="spellStart"/>
      <w:r>
        <w:rPr>
          <w:rFonts w:ascii="Verdana" w:hAnsi="Verdana"/>
          <w:sz w:val="16"/>
          <w:szCs w:val="16"/>
        </w:rPr>
        <w:t>Pzp</w:t>
      </w:r>
      <w:proofErr w:type="spellEnd"/>
      <w:r>
        <w:rPr>
          <w:rFonts w:ascii="Verdana" w:hAnsi="Verdana"/>
          <w:sz w:val="16"/>
          <w:szCs w:val="16"/>
        </w:rPr>
        <w:t>. Chyba, że jest możliwe zapewnienie bezstronności po stronie Zamawiającego w inny sposób niż przez wykluczenie Wykonawcy z udziału w postępowaniu.</w:t>
      </w:r>
    </w:p>
    <w:p w:rsidR="00E27A33" w:rsidRDefault="00E27A33" w:rsidP="00165C6F">
      <w:pPr>
        <w:pStyle w:val="Standard"/>
        <w:numPr>
          <w:ilvl w:val="0"/>
          <w:numId w:val="8"/>
        </w:numPr>
        <w:tabs>
          <w:tab w:val="left" w:pos="1185"/>
        </w:tabs>
        <w:spacing w:line="360" w:lineRule="auto"/>
        <w:ind w:left="357" w:hanging="357"/>
        <w:jc w:val="both"/>
        <w:textAlignment w:val="auto"/>
        <w:rPr>
          <w:rFonts w:ascii="Verdana" w:hAnsi="Verdana"/>
          <w:sz w:val="16"/>
          <w:szCs w:val="16"/>
        </w:rPr>
      </w:pPr>
      <w:r>
        <w:rPr>
          <w:rFonts w:ascii="Verdana" w:hAnsi="Verdana"/>
          <w:sz w:val="16"/>
          <w:szCs w:val="16"/>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E27A33" w:rsidRDefault="00E27A33" w:rsidP="00165C6F">
      <w:pPr>
        <w:pStyle w:val="Standard"/>
        <w:numPr>
          <w:ilvl w:val="0"/>
          <w:numId w:val="8"/>
        </w:numPr>
        <w:tabs>
          <w:tab w:val="left" w:pos="1185"/>
        </w:tabs>
        <w:spacing w:line="360" w:lineRule="auto"/>
        <w:ind w:left="357" w:hanging="357"/>
        <w:jc w:val="both"/>
        <w:textAlignment w:val="auto"/>
        <w:rPr>
          <w:rFonts w:ascii="Verdana" w:hAnsi="Verdana"/>
          <w:sz w:val="16"/>
          <w:szCs w:val="16"/>
        </w:rPr>
      </w:pPr>
      <w:r>
        <w:rPr>
          <w:rFonts w:ascii="Verdana" w:hAnsi="Verdana"/>
          <w:sz w:val="16"/>
          <w:szCs w:val="16"/>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E27A33" w:rsidRDefault="00E27A33" w:rsidP="00165C6F">
      <w:pPr>
        <w:pStyle w:val="Standard"/>
        <w:numPr>
          <w:ilvl w:val="0"/>
          <w:numId w:val="8"/>
        </w:numPr>
        <w:tabs>
          <w:tab w:val="left" w:pos="1185"/>
        </w:tabs>
        <w:spacing w:line="360" w:lineRule="auto"/>
        <w:ind w:left="357" w:hanging="357"/>
        <w:jc w:val="both"/>
        <w:textAlignment w:val="auto"/>
        <w:rPr>
          <w:rFonts w:ascii="Verdana" w:hAnsi="Verdana"/>
          <w:sz w:val="16"/>
          <w:szCs w:val="16"/>
        </w:rPr>
      </w:pPr>
      <w:r>
        <w:rPr>
          <w:rFonts w:ascii="Verdana" w:hAnsi="Verdana"/>
          <w:sz w:val="16"/>
          <w:szCs w:val="16"/>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E27A33" w:rsidRDefault="00E27A33" w:rsidP="00165C6F">
      <w:pPr>
        <w:pStyle w:val="Standard"/>
        <w:numPr>
          <w:ilvl w:val="0"/>
          <w:numId w:val="8"/>
        </w:numPr>
        <w:tabs>
          <w:tab w:val="left" w:pos="1185"/>
        </w:tabs>
        <w:spacing w:line="360" w:lineRule="auto"/>
        <w:ind w:left="357" w:hanging="357"/>
        <w:jc w:val="both"/>
        <w:textAlignment w:val="auto"/>
        <w:rPr>
          <w:rFonts w:ascii="Verdana" w:hAnsi="Verdana"/>
          <w:sz w:val="16"/>
          <w:szCs w:val="16"/>
        </w:rPr>
      </w:pPr>
      <w:r>
        <w:rPr>
          <w:rFonts w:ascii="Verdana" w:hAnsi="Verdana"/>
          <w:sz w:val="16"/>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E27A33" w:rsidRDefault="00E27A33" w:rsidP="00165C6F">
      <w:pPr>
        <w:pStyle w:val="Standard"/>
        <w:numPr>
          <w:ilvl w:val="0"/>
          <w:numId w:val="8"/>
        </w:numPr>
        <w:tabs>
          <w:tab w:val="left" w:pos="1185"/>
        </w:tabs>
        <w:spacing w:line="360" w:lineRule="auto"/>
        <w:ind w:left="357" w:hanging="357"/>
        <w:jc w:val="both"/>
        <w:textAlignment w:val="auto"/>
        <w:rPr>
          <w:rFonts w:ascii="Verdana" w:hAnsi="Verdana"/>
          <w:sz w:val="16"/>
          <w:szCs w:val="16"/>
        </w:rPr>
      </w:pPr>
      <w:r>
        <w:rPr>
          <w:rFonts w:ascii="Verdana" w:hAnsi="Verdana"/>
          <w:sz w:val="16"/>
          <w:szCs w:val="16"/>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B56081" w:rsidRDefault="00B56081" w:rsidP="00B56081">
      <w:pPr>
        <w:pStyle w:val="Standard"/>
        <w:tabs>
          <w:tab w:val="left" w:pos="1185"/>
        </w:tabs>
        <w:spacing w:line="360" w:lineRule="auto"/>
        <w:ind w:left="357"/>
        <w:jc w:val="both"/>
        <w:textAlignment w:val="auto"/>
        <w:rPr>
          <w:rFonts w:ascii="Verdana" w:hAnsi="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VII. Wykaz oświadczeń lub dokumentów, potwierdzających spełnienie warunków udziału w postępowaniu oraz brak podstaw do wykluczenia</w:t>
      </w:r>
    </w:p>
    <w:p w:rsidR="00E27A33" w:rsidRDefault="00E27A33" w:rsidP="00165C6F">
      <w:pPr>
        <w:numPr>
          <w:ilvl w:val="0"/>
          <w:numId w:val="10"/>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Do oferty każdy Wykonawca musi dołączyć aktualne na dzień składania ofert oświadczenie w zakresie wskazanym w </w:t>
      </w:r>
      <w:r>
        <w:rPr>
          <w:rFonts w:ascii="Verdana" w:hAnsi="Verdana" w:cs="Mangal"/>
          <w:b/>
          <w:sz w:val="16"/>
          <w:szCs w:val="16"/>
        </w:rPr>
        <w:t>załączniku nr 3 do SIWZ</w:t>
      </w:r>
      <w:r>
        <w:rPr>
          <w:rFonts w:ascii="Verdana" w:hAnsi="Verdana" w:cs="Mangal"/>
          <w:sz w:val="16"/>
          <w:szCs w:val="16"/>
        </w:rPr>
        <w:t>. Informacje zawarte w oświadczeniu będą stanowić wstępne potwierdzenie, że Wykonawca nie podlega wykluczeniu oraz spełnia warunki udziału w postępowaniu.</w:t>
      </w:r>
    </w:p>
    <w:p w:rsidR="00E27A33" w:rsidRDefault="00E27A33" w:rsidP="00165C6F">
      <w:pPr>
        <w:numPr>
          <w:ilvl w:val="0"/>
          <w:numId w:val="10"/>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E27A33" w:rsidRDefault="00E27A33" w:rsidP="00165C6F">
      <w:pPr>
        <w:numPr>
          <w:ilvl w:val="0"/>
          <w:numId w:val="10"/>
        </w:numPr>
        <w:spacing w:line="360" w:lineRule="auto"/>
        <w:ind w:left="357" w:hanging="357"/>
        <w:contextualSpacing/>
        <w:jc w:val="both"/>
        <w:rPr>
          <w:rFonts w:ascii="Verdana" w:hAnsi="Verdana" w:cs="Mangal"/>
          <w:sz w:val="16"/>
          <w:szCs w:val="16"/>
        </w:rPr>
      </w:pPr>
      <w:r>
        <w:rPr>
          <w:rFonts w:ascii="Verdana" w:hAnsi="Verdana" w:cs="Mangal"/>
          <w:sz w:val="16"/>
          <w:szCs w:val="16"/>
        </w:rPr>
        <w:t>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E27A33" w:rsidRDefault="00E27A33" w:rsidP="00165C6F">
      <w:pPr>
        <w:numPr>
          <w:ilvl w:val="0"/>
          <w:numId w:val="10"/>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Wykonawca, który powołuje się na zasoby innych podmiotów, w celu wykazania braku istnienia wobec nich </w:t>
      </w:r>
      <w:r>
        <w:rPr>
          <w:rFonts w:ascii="Verdana" w:hAnsi="Verdana" w:cs="Mangal"/>
          <w:sz w:val="16"/>
          <w:szCs w:val="16"/>
        </w:rPr>
        <w:lastRenderedPageBreak/>
        <w:t xml:space="preserve">podstaw wykluczenia oraz spełnienia - w zakresie, w jakim powołuje się na ich zasoby - warunków udziału w postępowaniu składa także oświadczenie, o którym mowa w rozdz. VII.1 niniejszej SIWZ dotyczące tych podmiotów. </w:t>
      </w:r>
    </w:p>
    <w:p w:rsidR="00E27A33" w:rsidRDefault="00E27A33" w:rsidP="00165C6F">
      <w:pPr>
        <w:numPr>
          <w:ilvl w:val="0"/>
          <w:numId w:val="10"/>
        </w:numPr>
        <w:spacing w:line="360" w:lineRule="auto"/>
        <w:ind w:left="357" w:hanging="357"/>
        <w:contextualSpacing/>
        <w:jc w:val="both"/>
        <w:rPr>
          <w:rFonts w:ascii="Verdana" w:hAnsi="Verdana" w:cs="Mangal"/>
          <w:sz w:val="16"/>
          <w:szCs w:val="16"/>
        </w:rPr>
      </w:pPr>
      <w:r>
        <w:rPr>
          <w:rFonts w:ascii="Verdana" w:hAnsi="Verdana" w:cs="Mangal"/>
          <w:b/>
          <w:sz w:val="16"/>
          <w:szCs w:val="16"/>
        </w:rPr>
        <w:t>Zamawiający przed udzieleniem zamówienia wezwie Wykonawcę, którego oferta została najwyżej oceniona, do złożenia w wyznaczonym, nie krótszym niż 10 dni, terminie aktualnych na dzień złożenia następujących oświadczeń lub dokumentów</w:t>
      </w:r>
      <w:r>
        <w:rPr>
          <w:rFonts w:ascii="Verdana" w:hAnsi="Verdana" w:cs="Mangal"/>
          <w:sz w:val="16"/>
          <w:szCs w:val="16"/>
        </w:rPr>
        <w:t xml:space="preserve">: </w:t>
      </w:r>
    </w:p>
    <w:p w:rsidR="00E27A33" w:rsidRDefault="00E27A33" w:rsidP="00165C6F">
      <w:pPr>
        <w:numPr>
          <w:ilvl w:val="1"/>
          <w:numId w:val="10"/>
        </w:numPr>
        <w:suppressAutoHyphens w:val="0"/>
        <w:autoSpaceDN w:val="0"/>
        <w:spacing w:line="360" w:lineRule="auto"/>
        <w:ind w:left="714" w:hanging="357"/>
        <w:contextualSpacing/>
        <w:jc w:val="both"/>
        <w:rPr>
          <w:rFonts w:ascii="Verdana" w:hAnsi="Verdana" w:cs="Arial"/>
          <w:color w:val="000000"/>
          <w:kern w:val="3"/>
          <w:sz w:val="16"/>
          <w:szCs w:val="16"/>
          <w:lang w:eastAsia="pl-PL"/>
        </w:rPr>
      </w:pPr>
      <w:r>
        <w:rPr>
          <w:rFonts w:ascii="Verdana" w:hAnsi="Verdana"/>
          <w:color w:val="000000"/>
          <w:kern w:val="3"/>
          <w:sz w:val="16"/>
          <w:szCs w:val="16"/>
          <w:lang w:eastAsia="pl-PL"/>
        </w:rPr>
        <w:t xml:space="preserve">Aktualny odpis z właściwego rejestru, jeżeli odrębne przepisy wymagają wpisu do rejestru, w celu wykazania braku podstaw do wykluczenia w oparciu o art. 24 ust. 5 pkt. 1 ustawy, wystawiony nie wcześniej niż 6 miesięcy przed upływem terminu </w:t>
      </w:r>
      <w:r w:rsidR="009C603C">
        <w:rPr>
          <w:rFonts w:ascii="Verdana" w:hAnsi="Verdana"/>
          <w:color w:val="000000"/>
          <w:kern w:val="3"/>
          <w:sz w:val="16"/>
          <w:szCs w:val="16"/>
          <w:lang w:eastAsia="pl-PL"/>
        </w:rPr>
        <w:t>do złożenia dokumentu na wezwanie</w:t>
      </w:r>
      <w:r>
        <w:rPr>
          <w:rFonts w:ascii="Verdana" w:hAnsi="Verdana"/>
          <w:color w:val="000000"/>
          <w:kern w:val="3"/>
          <w:sz w:val="16"/>
          <w:szCs w:val="16"/>
          <w:lang w:eastAsia="pl-PL"/>
        </w:rPr>
        <w:t xml:space="preserve">, a w stosunku do osób fizycznych oświadczenia w zakresie art. 24 ust. 5 pkt 1 ustawy; </w:t>
      </w:r>
    </w:p>
    <w:p w:rsidR="00E27A33" w:rsidRDefault="00E27A33" w:rsidP="00165C6F">
      <w:pPr>
        <w:numPr>
          <w:ilvl w:val="1"/>
          <w:numId w:val="10"/>
        </w:numPr>
        <w:suppressAutoHyphens w:val="0"/>
        <w:autoSpaceDN w:val="0"/>
        <w:spacing w:line="360" w:lineRule="auto"/>
        <w:ind w:left="714" w:hanging="357"/>
        <w:contextualSpacing/>
        <w:jc w:val="both"/>
        <w:rPr>
          <w:rFonts w:ascii="Verdana" w:hAnsi="Verdana"/>
          <w:color w:val="000000"/>
          <w:kern w:val="3"/>
          <w:sz w:val="16"/>
          <w:szCs w:val="16"/>
          <w:lang w:eastAsia="pl-PL"/>
        </w:rPr>
      </w:pPr>
      <w:r>
        <w:rPr>
          <w:rFonts w:ascii="Verdana" w:hAnsi="Verdana"/>
          <w:color w:val="000000"/>
          <w:kern w:val="3"/>
          <w:sz w:val="16"/>
          <w:szCs w:val="16"/>
          <w:lang w:eastAsia="pl-PL"/>
        </w:rPr>
        <w:t>Zaświadczenie właściwego naczelnika Urzędu Skarbowego potwierdzające, że Wykonawca nie zalega</w:t>
      </w:r>
      <w:r>
        <w:rPr>
          <w:rFonts w:ascii="Verdana" w:hAnsi="Verdana"/>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E27A33" w:rsidRDefault="00E27A33" w:rsidP="00165C6F">
      <w:pPr>
        <w:numPr>
          <w:ilvl w:val="1"/>
          <w:numId w:val="10"/>
        </w:numPr>
        <w:suppressAutoHyphens w:val="0"/>
        <w:autoSpaceDN w:val="0"/>
        <w:spacing w:line="360" w:lineRule="auto"/>
        <w:ind w:left="714" w:hanging="357"/>
        <w:contextualSpacing/>
        <w:jc w:val="both"/>
        <w:rPr>
          <w:rFonts w:ascii="Verdana" w:hAnsi="Verdana"/>
          <w:color w:val="000000"/>
          <w:kern w:val="3"/>
          <w:sz w:val="16"/>
          <w:szCs w:val="16"/>
          <w:lang w:eastAsia="pl-PL"/>
        </w:rPr>
      </w:pPr>
      <w:r>
        <w:rPr>
          <w:rFonts w:ascii="Verdana" w:hAnsi="Verdana"/>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E27A33" w:rsidRDefault="00E27A33" w:rsidP="00165C6F">
      <w:pPr>
        <w:numPr>
          <w:ilvl w:val="1"/>
          <w:numId w:val="10"/>
        </w:numPr>
        <w:suppressAutoHyphens w:val="0"/>
        <w:autoSpaceDN w:val="0"/>
        <w:spacing w:line="360" w:lineRule="auto"/>
        <w:ind w:left="714" w:hanging="357"/>
        <w:contextualSpacing/>
        <w:jc w:val="both"/>
        <w:rPr>
          <w:rFonts w:ascii="Verdana" w:hAnsi="Verdana"/>
          <w:color w:val="000000"/>
          <w:kern w:val="3"/>
          <w:sz w:val="16"/>
          <w:szCs w:val="16"/>
          <w:lang w:eastAsia="pl-PL"/>
        </w:rPr>
      </w:pPr>
      <w:r>
        <w:rPr>
          <w:rFonts w:ascii="Verdana" w:hAnsi="Verdana"/>
          <w:color w:val="000000"/>
          <w:kern w:val="3"/>
          <w:sz w:val="16"/>
          <w:szCs w:val="16"/>
          <w:lang w:eastAsia="pl-PL"/>
        </w:rPr>
        <w:t xml:space="preserve">Informację z Krajowego Rejestru Karnego w zakresie określonym w art. 24 ust. 1 ustawy </w:t>
      </w:r>
      <w:proofErr w:type="spellStart"/>
      <w:r>
        <w:rPr>
          <w:rFonts w:ascii="Verdana" w:hAnsi="Verdana"/>
          <w:color w:val="000000"/>
          <w:kern w:val="3"/>
          <w:sz w:val="16"/>
          <w:szCs w:val="16"/>
          <w:lang w:eastAsia="pl-PL"/>
        </w:rPr>
        <w:t>Pzp</w:t>
      </w:r>
      <w:proofErr w:type="spellEnd"/>
      <w:r>
        <w:rPr>
          <w:rFonts w:ascii="Verdana" w:hAnsi="Verdana"/>
          <w:color w:val="000000"/>
          <w:kern w:val="3"/>
          <w:sz w:val="16"/>
          <w:szCs w:val="16"/>
          <w:lang w:eastAsia="pl-PL"/>
        </w:rPr>
        <w:t>, wystawioną nie wcześniej niż 6 miesięcy przed upływem terminu do złożenia dokumentu na wezwanie;</w:t>
      </w:r>
    </w:p>
    <w:p w:rsidR="00E27A33" w:rsidRDefault="00E27A33" w:rsidP="00E27A33">
      <w:pPr>
        <w:spacing w:line="360" w:lineRule="auto"/>
        <w:ind w:left="357"/>
        <w:jc w:val="both"/>
        <w:rPr>
          <w:rFonts w:ascii="Verdana" w:hAnsi="Verdana"/>
          <w:kern w:val="2"/>
          <w:sz w:val="16"/>
          <w:szCs w:val="16"/>
        </w:rPr>
      </w:pPr>
      <w:r>
        <w:rPr>
          <w:rFonts w:ascii="Verdana" w:hAnsi="Verdana"/>
          <w:sz w:val="16"/>
          <w:szCs w:val="16"/>
        </w:rPr>
        <w:t>W zakresie opisu przedmiotu zamówienia:</w:t>
      </w:r>
    </w:p>
    <w:p w:rsidR="00E27A33" w:rsidRDefault="00E27A33" w:rsidP="00165C6F">
      <w:pPr>
        <w:numPr>
          <w:ilvl w:val="0"/>
          <w:numId w:val="9"/>
        </w:numPr>
        <w:spacing w:line="360" w:lineRule="auto"/>
        <w:contextualSpacing/>
        <w:jc w:val="both"/>
        <w:rPr>
          <w:rFonts w:ascii="Verdana" w:hAnsi="Verdana" w:cs="Mangal"/>
          <w:sz w:val="16"/>
          <w:szCs w:val="16"/>
        </w:rPr>
      </w:pPr>
      <w:r>
        <w:rPr>
          <w:rFonts w:ascii="Verdana" w:hAnsi="Verdana" w:cs="Mangal"/>
          <w:sz w:val="16"/>
          <w:szCs w:val="16"/>
        </w:rPr>
        <w:t>Dokumenty potwierdzające, że zaoferowane wyroby spełniają wymagania określone w ustawie z dnia 20 maja 2010 r. o wyrobach medycznych (Dz. U. z 2019 r. poz. 175</w:t>
      </w:r>
      <w:r w:rsidR="001C451A">
        <w:rPr>
          <w:rFonts w:ascii="Verdana" w:hAnsi="Verdana" w:cs="Mangal"/>
          <w:sz w:val="16"/>
          <w:szCs w:val="16"/>
        </w:rPr>
        <w:t xml:space="preserve"> ze zm.</w:t>
      </w:r>
      <w:r>
        <w:rPr>
          <w:rFonts w:ascii="Verdana" w:hAnsi="Verdana" w:cs="Mangal"/>
          <w:sz w:val="16"/>
          <w:szCs w:val="16"/>
        </w:rPr>
        <w:t xml:space="preserve">), </w:t>
      </w:r>
    </w:p>
    <w:p w:rsidR="00E27A33" w:rsidRDefault="00E27A33" w:rsidP="00165C6F">
      <w:pPr>
        <w:numPr>
          <w:ilvl w:val="0"/>
          <w:numId w:val="9"/>
        </w:numPr>
        <w:spacing w:line="360" w:lineRule="auto"/>
        <w:contextualSpacing/>
        <w:jc w:val="both"/>
        <w:rPr>
          <w:rFonts w:ascii="Verdana" w:hAnsi="Verdana" w:cs="Mangal"/>
          <w:sz w:val="16"/>
          <w:szCs w:val="16"/>
        </w:rPr>
      </w:pPr>
      <w:r>
        <w:rPr>
          <w:rFonts w:ascii="Verdana" w:hAnsi="Verdana" w:cs="Mangal"/>
          <w:sz w:val="16"/>
          <w:szCs w:val="16"/>
        </w:rPr>
        <w:t xml:space="preserve">Katalogi, ulotki, karty charakterystyki lub inne dokumenty, w których winny być zaznaczone informacje potwierdzające spełnienie wymagań stawianych przez Zamawiającego – zgodnie z zapisami </w:t>
      </w:r>
      <w:r>
        <w:rPr>
          <w:rFonts w:ascii="Verdana" w:hAnsi="Verdana" w:cs="Mangal"/>
          <w:sz w:val="16"/>
          <w:szCs w:val="16"/>
        </w:rPr>
        <w:br/>
        <w:t>w załączniku nr 2 do SIWZ,</w:t>
      </w:r>
    </w:p>
    <w:p w:rsidR="00E27A33" w:rsidRDefault="00E27A33" w:rsidP="00165C6F">
      <w:pPr>
        <w:numPr>
          <w:ilvl w:val="0"/>
          <w:numId w:val="9"/>
        </w:numPr>
        <w:spacing w:line="360" w:lineRule="auto"/>
        <w:contextualSpacing/>
        <w:rPr>
          <w:rFonts w:ascii="Verdana" w:hAnsi="Verdana" w:cs="Mangal"/>
          <w:sz w:val="16"/>
          <w:szCs w:val="16"/>
        </w:rPr>
      </w:pPr>
      <w:r>
        <w:rPr>
          <w:rFonts w:ascii="Verdana" w:hAnsi="Verdana" w:cs="Mangal"/>
          <w:sz w:val="16"/>
          <w:szCs w:val="16"/>
        </w:rPr>
        <w:t>Instrukcj</w:t>
      </w:r>
      <w:r w:rsidR="001C451A">
        <w:rPr>
          <w:rFonts w:ascii="Verdana" w:hAnsi="Verdana" w:cs="Mangal"/>
          <w:sz w:val="16"/>
          <w:szCs w:val="16"/>
        </w:rPr>
        <w:t>ę</w:t>
      </w:r>
      <w:r w:rsidR="00137B85">
        <w:rPr>
          <w:rFonts w:ascii="Verdana" w:hAnsi="Verdana" w:cs="Mangal"/>
          <w:sz w:val="16"/>
          <w:szCs w:val="16"/>
        </w:rPr>
        <w:t xml:space="preserve"> obsługi w języku polskim,</w:t>
      </w:r>
    </w:p>
    <w:p w:rsidR="00137B85" w:rsidRPr="00AE723B" w:rsidRDefault="00137B85" w:rsidP="00137B85">
      <w:pPr>
        <w:pStyle w:val="Akapitzlist"/>
        <w:numPr>
          <w:ilvl w:val="0"/>
          <w:numId w:val="9"/>
        </w:numPr>
        <w:spacing w:line="360" w:lineRule="auto"/>
        <w:rPr>
          <w:rFonts w:ascii="Verdana" w:hAnsi="Verdana"/>
          <w:sz w:val="16"/>
          <w:szCs w:val="16"/>
        </w:rPr>
      </w:pPr>
      <w:r>
        <w:rPr>
          <w:rFonts w:ascii="Verdana" w:hAnsi="Verdana" w:cs="Calibri"/>
          <w:color w:val="000000"/>
          <w:sz w:val="16"/>
          <w:szCs w:val="16"/>
        </w:rPr>
        <w:t>Dokumenty potwierdzające</w:t>
      </w:r>
      <w:r w:rsidR="00BF44BE">
        <w:rPr>
          <w:rFonts w:ascii="Verdana" w:hAnsi="Verdana" w:cs="Calibri"/>
          <w:color w:val="000000"/>
          <w:sz w:val="16"/>
          <w:szCs w:val="16"/>
        </w:rPr>
        <w:t>, że szybkozłącza</w:t>
      </w:r>
      <w:r w:rsidRPr="00137B85">
        <w:rPr>
          <w:rFonts w:ascii="Verdana" w:hAnsi="Verdana" w:cs="Calibri"/>
          <w:color w:val="000000"/>
          <w:sz w:val="16"/>
          <w:szCs w:val="16"/>
        </w:rPr>
        <w:t xml:space="preserve"> są zgodne z normą ISO 9170-1 lub </w:t>
      </w:r>
      <w:r w:rsidR="006631F7">
        <w:rPr>
          <w:rFonts w:ascii="Verdana" w:hAnsi="Verdana" w:cs="Calibri"/>
          <w:color w:val="000000"/>
          <w:sz w:val="16"/>
          <w:szCs w:val="16"/>
        </w:rPr>
        <w:t>równoważną</w:t>
      </w:r>
      <w:r w:rsidRPr="00137B85">
        <w:rPr>
          <w:rFonts w:ascii="Verdana" w:hAnsi="Verdana" w:cs="Calibri"/>
          <w:color w:val="000000"/>
          <w:sz w:val="16"/>
          <w:szCs w:val="16"/>
        </w:rPr>
        <w:t xml:space="preserve">  do podłączenia z punktem poboru gazów medycznych zgodnym z </w:t>
      </w:r>
      <w:r w:rsidR="006631F7">
        <w:rPr>
          <w:rFonts w:ascii="Verdana" w:hAnsi="Verdana" w:cs="Calibri"/>
          <w:color w:val="000000"/>
          <w:sz w:val="16"/>
          <w:szCs w:val="16"/>
        </w:rPr>
        <w:t>normą SS875 24 30 lub równoważną</w:t>
      </w:r>
      <w:r w:rsidRPr="00137B85">
        <w:rPr>
          <w:rFonts w:ascii="Verdana" w:hAnsi="Verdana" w:cs="Calibri"/>
          <w:color w:val="000000"/>
          <w:sz w:val="16"/>
          <w:szCs w:val="16"/>
        </w:rPr>
        <w:t xml:space="preserve"> będąc</w:t>
      </w:r>
      <w:r>
        <w:rPr>
          <w:rFonts w:ascii="Verdana" w:hAnsi="Verdana" w:cs="Calibri"/>
          <w:color w:val="000000"/>
          <w:sz w:val="16"/>
          <w:szCs w:val="16"/>
        </w:rPr>
        <w:t xml:space="preserve">ym na wyposażeniu Zamawiającego </w:t>
      </w:r>
      <w:r w:rsidR="00AE723B">
        <w:rPr>
          <w:rFonts w:ascii="Verdana" w:hAnsi="Verdana"/>
          <w:kern w:val="2"/>
          <w:sz w:val="16"/>
          <w:szCs w:val="16"/>
        </w:rPr>
        <w:t>– dotyczy pakietu nr 10 poz. 3,</w:t>
      </w:r>
    </w:p>
    <w:p w:rsidR="00137B85" w:rsidRPr="000E7E56" w:rsidRDefault="00AE723B" w:rsidP="000E7E56">
      <w:pPr>
        <w:pStyle w:val="Akapitzlist"/>
        <w:numPr>
          <w:ilvl w:val="0"/>
          <w:numId w:val="9"/>
        </w:numPr>
        <w:spacing w:line="360" w:lineRule="auto"/>
        <w:jc w:val="both"/>
        <w:rPr>
          <w:rFonts w:ascii="Verdana" w:eastAsia="SimSun" w:hAnsi="Verdana"/>
          <w:kern w:val="3"/>
          <w:sz w:val="16"/>
          <w:szCs w:val="16"/>
        </w:rPr>
      </w:pPr>
      <w:r>
        <w:rPr>
          <w:rFonts w:ascii="Verdana" w:hAnsi="Verdana"/>
          <w:kern w:val="2"/>
          <w:sz w:val="16"/>
          <w:szCs w:val="16"/>
        </w:rPr>
        <w:t>Dokumenty potwierdzające, że</w:t>
      </w:r>
      <w:r w:rsidRPr="00AE723B">
        <w:rPr>
          <w:rFonts w:ascii="Verdana" w:eastAsia="SimSun" w:hAnsi="Verdana"/>
          <w:kern w:val="3"/>
          <w:sz w:val="16"/>
          <w:szCs w:val="16"/>
        </w:rPr>
        <w:t xml:space="preserve"> w okresie ostatnich 3 lat przed upływem terminu składania ofert, a jeżeli okres prowadzenia działalności jest krótszy -  w tym okresie </w:t>
      </w:r>
      <w:r>
        <w:rPr>
          <w:rFonts w:ascii="Verdana" w:eastAsia="SimSun" w:hAnsi="Verdana"/>
          <w:kern w:val="3"/>
          <w:sz w:val="16"/>
          <w:szCs w:val="16"/>
        </w:rPr>
        <w:t xml:space="preserve">Wykonawca </w:t>
      </w:r>
      <w:r w:rsidRPr="00AE723B">
        <w:rPr>
          <w:rFonts w:ascii="Verdana" w:eastAsia="SimSun" w:hAnsi="Verdana"/>
          <w:kern w:val="3"/>
          <w:sz w:val="16"/>
          <w:szCs w:val="16"/>
        </w:rPr>
        <w:t xml:space="preserve">zrealizował co najmniej 3 dostawy polegające na sprzedaży </w:t>
      </w:r>
      <w:r w:rsidR="00BF44BE">
        <w:rPr>
          <w:rFonts w:ascii="Verdana" w:eastAsia="SimSun" w:hAnsi="Verdana"/>
          <w:kern w:val="3"/>
          <w:sz w:val="16"/>
          <w:szCs w:val="16"/>
        </w:rPr>
        <w:t>pomiarowej aparatury medycznej</w:t>
      </w:r>
      <w:r w:rsidR="00BF44BE" w:rsidRPr="00AE723B">
        <w:rPr>
          <w:rFonts w:ascii="Verdana" w:eastAsia="SimSun" w:hAnsi="Verdana"/>
          <w:kern w:val="3"/>
          <w:sz w:val="16"/>
          <w:szCs w:val="16"/>
        </w:rPr>
        <w:t xml:space="preserve"> </w:t>
      </w:r>
      <w:r w:rsidRPr="00AE723B">
        <w:rPr>
          <w:rFonts w:ascii="Verdana" w:eastAsia="SimSun" w:hAnsi="Verdana"/>
          <w:kern w:val="3"/>
          <w:sz w:val="16"/>
          <w:szCs w:val="16"/>
        </w:rPr>
        <w:t xml:space="preserve">– pakiet 3, o wartości dostawy brutto co najmniej 250 000, 00 złotych (słownie: dwieście pięćdziesiąt tysięcy 00/100) każda oraz </w:t>
      </w:r>
      <w:r w:rsidR="00BF44BE" w:rsidRPr="00AE723B">
        <w:rPr>
          <w:rFonts w:ascii="Verdana" w:eastAsia="SimSun" w:hAnsi="Verdana"/>
          <w:kern w:val="3"/>
          <w:sz w:val="16"/>
          <w:szCs w:val="16"/>
        </w:rPr>
        <w:t xml:space="preserve">co najmniej 3 dostawy polegające na sprzedaży </w:t>
      </w:r>
      <w:r w:rsidR="00BF44BE">
        <w:rPr>
          <w:rFonts w:ascii="Verdana" w:eastAsia="SimSun" w:hAnsi="Verdana"/>
          <w:kern w:val="3"/>
          <w:sz w:val="16"/>
          <w:szCs w:val="16"/>
        </w:rPr>
        <w:t>pomiarowej aparatury medycznej</w:t>
      </w:r>
      <w:r w:rsidR="00BF44BE" w:rsidRPr="00AE723B">
        <w:rPr>
          <w:rFonts w:ascii="Verdana" w:eastAsia="SimSun" w:hAnsi="Verdana"/>
          <w:kern w:val="3"/>
          <w:sz w:val="16"/>
          <w:szCs w:val="16"/>
        </w:rPr>
        <w:t xml:space="preserve"> </w:t>
      </w:r>
      <w:r w:rsidRPr="00AE723B">
        <w:rPr>
          <w:rFonts w:ascii="Verdana" w:hAnsi="Verdana" w:cs="Calibri"/>
          <w:color w:val="000000"/>
          <w:sz w:val="16"/>
          <w:szCs w:val="16"/>
        </w:rPr>
        <w:t xml:space="preserve">– pakiet 7 o wartości dostawy brutto co najmniej </w:t>
      </w:r>
      <w:r w:rsidRPr="00AE723B">
        <w:rPr>
          <w:rFonts w:ascii="Verdana" w:eastAsia="SimSun" w:hAnsi="Verdana"/>
          <w:kern w:val="3"/>
          <w:sz w:val="16"/>
          <w:szCs w:val="16"/>
        </w:rPr>
        <w:t>160 000, 00 zł (słownie: sto sześćd</w:t>
      </w:r>
      <w:r w:rsidR="00BF44BE">
        <w:rPr>
          <w:rFonts w:ascii="Verdana" w:eastAsia="SimSun" w:hAnsi="Verdana"/>
          <w:kern w:val="3"/>
          <w:sz w:val="16"/>
          <w:szCs w:val="16"/>
        </w:rPr>
        <w:t>ziesiąt tysięcy 00/100)  każda</w:t>
      </w:r>
      <w:r w:rsidRPr="00AE723B">
        <w:rPr>
          <w:rFonts w:ascii="Verdana" w:eastAsia="SimSun" w:hAnsi="Verdana"/>
          <w:kern w:val="3"/>
          <w:sz w:val="16"/>
          <w:szCs w:val="16"/>
        </w:rPr>
        <w:t xml:space="preserve"> </w:t>
      </w:r>
      <w:r>
        <w:rPr>
          <w:rFonts w:ascii="Verdana" w:eastAsia="SimSun" w:hAnsi="Verdana"/>
          <w:kern w:val="3"/>
          <w:sz w:val="16"/>
          <w:szCs w:val="16"/>
        </w:rPr>
        <w:t>oraz</w:t>
      </w:r>
      <w:r w:rsidRPr="00AE723B">
        <w:rPr>
          <w:rFonts w:ascii="Verdana" w:eastAsia="SimSun" w:hAnsi="Verdana"/>
          <w:kern w:val="3"/>
          <w:sz w:val="16"/>
          <w:szCs w:val="16"/>
        </w:rPr>
        <w:t xml:space="preserve">, że dostawy te zostały wykonane należycie i prawidłowo dostarczone z podaniem rodzaju, wartości, daty, miejsca wykonania i podmiotów, na rzecz których dostawy te zostały wykonane, </w:t>
      </w:r>
      <w:r>
        <w:rPr>
          <w:rFonts w:ascii="Verdana" w:eastAsia="SimSun" w:hAnsi="Verdana"/>
          <w:kern w:val="3"/>
          <w:sz w:val="16"/>
          <w:szCs w:val="16"/>
        </w:rPr>
        <w:t xml:space="preserve">wraz z </w:t>
      </w:r>
      <w:r w:rsidRPr="00AE723B">
        <w:rPr>
          <w:rFonts w:ascii="Verdana" w:eastAsia="SimSun" w:hAnsi="Verdana"/>
          <w:kern w:val="3"/>
          <w:sz w:val="16"/>
          <w:szCs w:val="16"/>
        </w:rPr>
        <w:t xml:space="preserve"> wykaz</w:t>
      </w:r>
      <w:r>
        <w:rPr>
          <w:rFonts w:ascii="Verdana" w:eastAsia="SimSun" w:hAnsi="Verdana"/>
          <w:kern w:val="3"/>
          <w:sz w:val="16"/>
          <w:szCs w:val="16"/>
        </w:rPr>
        <w:t>em</w:t>
      </w:r>
      <w:r w:rsidRPr="00AE723B">
        <w:rPr>
          <w:rFonts w:ascii="Verdana" w:eastAsia="SimSun" w:hAnsi="Verdana"/>
          <w:kern w:val="3"/>
          <w:sz w:val="16"/>
          <w:szCs w:val="16"/>
        </w:rPr>
        <w:t xml:space="preserve"> zrealizowanych dostaw – </w:t>
      </w:r>
      <w:r w:rsidRPr="00AE723B">
        <w:rPr>
          <w:rFonts w:ascii="Verdana" w:eastAsia="SimSun" w:hAnsi="Verdana"/>
          <w:b/>
          <w:kern w:val="3"/>
          <w:sz w:val="16"/>
          <w:szCs w:val="16"/>
        </w:rPr>
        <w:t>załącznik nr 6 do SIWZ</w:t>
      </w:r>
      <w:r w:rsidRPr="00AE723B">
        <w:rPr>
          <w:rFonts w:ascii="Verdana" w:eastAsia="SimSun" w:hAnsi="Verdana"/>
          <w:kern w:val="3"/>
          <w:sz w:val="16"/>
          <w:szCs w:val="16"/>
        </w:rPr>
        <w:t xml:space="preserve"> oraz dokumenty  potwierdzające, że te dostawy zostały wykonane należycie.</w:t>
      </w:r>
    </w:p>
    <w:p w:rsidR="00E27A33" w:rsidRDefault="00E27A33" w:rsidP="00165C6F">
      <w:pPr>
        <w:numPr>
          <w:ilvl w:val="0"/>
          <w:numId w:val="10"/>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Na podstawie art. 26 ust. 6 ustawy </w:t>
      </w:r>
      <w:proofErr w:type="spellStart"/>
      <w:r>
        <w:rPr>
          <w:rFonts w:ascii="Verdana" w:hAnsi="Verdana" w:cs="Mangal"/>
          <w:sz w:val="16"/>
          <w:szCs w:val="16"/>
        </w:rPr>
        <w:t>Pzp</w:t>
      </w:r>
      <w:proofErr w:type="spellEnd"/>
      <w:r>
        <w:rPr>
          <w:rFonts w:ascii="Verdana" w:hAnsi="Verdana" w:cs="Mangal"/>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oświadczenie, by Zamawiający dokonał oceny spełnienia warunków udziału i braku wykluczenia w oparciu o ten dokument, o ile jest on aktualny. Miejsce złożenia informacji: litera B. str. 3 załącznika nr 1 do SIWZ – formularz ofertowy.</w:t>
      </w:r>
    </w:p>
    <w:p w:rsidR="00E27A33" w:rsidRDefault="00E27A33" w:rsidP="00165C6F">
      <w:pPr>
        <w:numPr>
          <w:ilvl w:val="0"/>
          <w:numId w:val="10"/>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Wykonawca w terminie 3 dni od dnia zamieszczenia na stronie internetowej informacji, o której mowa </w:t>
      </w:r>
      <w:r>
        <w:rPr>
          <w:rFonts w:ascii="Verdana" w:hAnsi="Verdana" w:cs="Mangal"/>
          <w:sz w:val="16"/>
          <w:szCs w:val="16"/>
        </w:rPr>
        <w:br/>
        <w:t xml:space="preserve">w art. 86 ust. 5 ustawy </w:t>
      </w:r>
      <w:proofErr w:type="spellStart"/>
      <w:r>
        <w:rPr>
          <w:rFonts w:ascii="Verdana" w:hAnsi="Verdana" w:cs="Mangal"/>
          <w:sz w:val="16"/>
          <w:szCs w:val="16"/>
        </w:rPr>
        <w:t>Pzp</w:t>
      </w:r>
      <w:proofErr w:type="spellEnd"/>
      <w:r>
        <w:rPr>
          <w:rFonts w:ascii="Verdana" w:hAnsi="Verdana" w:cs="Mangal"/>
          <w:sz w:val="16"/>
          <w:szCs w:val="16"/>
        </w:rPr>
        <w:t xml:space="preserve">, przekaże Zamawiającemu oświadczenie o przynależności lub braku przynależności do </w:t>
      </w:r>
      <w:r>
        <w:rPr>
          <w:rFonts w:ascii="Verdana" w:hAnsi="Verdana" w:cs="Mangal"/>
          <w:sz w:val="16"/>
          <w:szCs w:val="16"/>
        </w:rPr>
        <w:lastRenderedPageBreak/>
        <w:t xml:space="preserve">tej samej grupy kapitałowej, o której mowa w art. 24 ust. 1 pkt 23 ustawy PZP - zgodnego z </w:t>
      </w:r>
      <w:r>
        <w:rPr>
          <w:rFonts w:ascii="Verdana" w:hAnsi="Verdana" w:cs="Mangal"/>
          <w:b/>
          <w:sz w:val="16"/>
          <w:szCs w:val="16"/>
        </w:rPr>
        <w:t>załącznikiem nr 4 do SIWZ</w:t>
      </w:r>
      <w:r>
        <w:rPr>
          <w:rFonts w:ascii="Verdana" w:hAnsi="Verdana" w:cs="Mangal"/>
          <w:sz w:val="16"/>
          <w:szCs w:val="16"/>
        </w:rPr>
        <w:t>. Wraz ze złożeniem oświadczenia Wykonawca może przedstawić dowody, że powiązania z innym wykonawcą nie prowadzą do zakłócenia konkurencji w postępowaniu o udzielenie zamówienia.</w:t>
      </w:r>
    </w:p>
    <w:p w:rsidR="00E27A33" w:rsidRDefault="00E27A33" w:rsidP="00165C6F">
      <w:pPr>
        <w:numPr>
          <w:ilvl w:val="0"/>
          <w:numId w:val="10"/>
        </w:numPr>
        <w:spacing w:line="360" w:lineRule="auto"/>
        <w:ind w:left="357" w:hanging="357"/>
        <w:contextualSpacing/>
        <w:jc w:val="both"/>
        <w:rPr>
          <w:rFonts w:ascii="Verdana" w:hAnsi="Verdana" w:cs="Mangal"/>
          <w:sz w:val="16"/>
          <w:szCs w:val="16"/>
        </w:rPr>
      </w:pPr>
      <w:r>
        <w:rPr>
          <w:rFonts w:ascii="Verdana" w:hAnsi="Verdana" w:cs="Mangal"/>
          <w:sz w:val="16"/>
          <w:szCs w:val="16"/>
        </w:rPr>
        <w:t>W zakresie nieuregulowanym SIWZ zastosowanie mają przepisy Rozporządzenie Ministra Rozwoju z dnia 26 lipca 2016 r. w sprawie rodzaju dokumentów jakich może żądać Zamawiający od Wykonawcy w postępo</w:t>
      </w:r>
      <w:r w:rsidR="008A0A6F">
        <w:rPr>
          <w:rFonts w:ascii="Verdana" w:hAnsi="Verdana" w:cs="Mangal"/>
          <w:sz w:val="16"/>
          <w:szCs w:val="16"/>
        </w:rPr>
        <w:t>waniu o udzieleniu zamówienia (</w:t>
      </w:r>
      <w:r>
        <w:rPr>
          <w:rFonts w:ascii="Verdana" w:hAnsi="Verdana" w:cs="Mangal"/>
          <w:sz w:val="16"/>
          <w:szCs w:val="16"/>
        </w:rPr>
        <w:t>Dz. U. z 2016 r., poz. 1126).</w:t>
      </w:r>
    </w:p>
    <w:p w:rsidR="00E27A33" w:rsidRDefault="00E27A33" w:rsidP="00165C6F">
      <w:pPr>
        <w:numPr>
          <w:ilvl w:val="0"/>
          <w:numId w:val="10"/>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Jeżeli wykonawca nie złoży oświadczenia, o którym mowa w rozdz. VII 1 i 7 niniejszej SIWZ, oświadczeń lub dokumentów potwierdzających okoliczności, o których mowa w art. 25 ust. 1 ustawy </w:t>
      </w:r>
      <w:proofErr w:type="spellStart"/>
      <w:r>
        <w:rPr>
          <w:rFonts w:ascii="Verdana" w:hAnsi="Verdana" w:cs="Mangal"/>
          <w:sz w:val="16"/>
          <w:szCs w:val="16"/>
        </w:rPr>
        <w:t>Pzp</w:t>
      </w:r>
      <w:proofErr w:type="spellEnd"/>
      <w:r>
        <w:rPr>
          <w:rFonts w:ascii="Verdana" w:hAnsi="Verdana" w:cs="Mangal"/>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E27A33" w:rsidRDefault="00E27A33" w:rsidP="00165C6F">
      <w:pPr>
        <w:numPr>
          <w:ilvl w:val="0"/>
          <w:numId w:val="10"/>
        </w:numPr>
        <w:spacing w:line="360" w:lineRule="auto"/>
        <w:ind w:left="357" w:hanging="357"/>
        <w:contextualSpacing/>
        <w:jc w:val="both"/>
        <w:rPr>
          <w:rFonts w:ascii="Verdana" w:hAnsi="Verdana" w:cs="Verdana"/>
          <w:sz w:val="16"/>
          <w:szCs w:val="16"/>
        </w:rPr>
      </w:pPr>
      <w:r>
        <w:rPr>
          <w:rFonts w:ascii="Verdana" w:hAnsi="Verdana" w:cs="Verdana"/>
          <w:sz w:val="16"/>
          <w:szCs w:val="16"/>
        </w:rPr>
        <w:t xml:space="preserve">Jeżeli Wykonawca ma siedzibę lub miejsce zamieszkania poza terytorium Rzeczypospolitej Polskiej; </w:t>
      </w:r>
    </w:p>
    <w:p w:rsidR="00E27A33" w:rsidRDefault="00E27A33" w:rsidP="00165C6F">
      <w:pPr>
        <w:numPr>
          <w:ilvl w:val="0"/>
          <w:numId w:val="11"/>
        </w:numPr>
        <w:spacing w:line="360" w:lineRule="auto"/>
        <w:contextualSpacing/>
        <w:jc w:val="both"/>
        <w:rPr>
          <w:rFonts w:ascii="Verdana" w:hAnsi="Verdana" w:cs="Verdana"/>
          <w:sz w:val="16"/>
          <w:szCs w:val="16"/>
        </w:rPr>
      </w:pPr>
      <w:r>
        <w:rPr>
          <w:rFonts w:ascii="Verdana" w:hAnsi="Verdana" w:cs="Verdana"/>
          <w:sz w:val="16"/>
          <w:szCs w:val="16"/>
        </w:rPr>
        <w:t>zamiast dokumentów, o których mowa w pkt 5. lit. a-d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E27A33" w:rsidRDefault="00E27A33" w:rsidP="00165C6F">
      <w:pPr>
        <w:numPr>
          <w:ilvl w:val="0"/>
          <w:numId w:val="11"/>
        </w:numPr>
        <w:spacing w:line="360" w:lineRule="auto"/>
        <w:contextualSpacing/>
        <w:jc w:val="both"/>
        <w:rPr>
          <w:rFonts w:ascii="Verdana" w:hAnsi="Verdana" w:cs="Verdana"/>
          <w:sz w:val="16"/>
          <w:szCs w:val="16"/>
        </w:rPr>
      </w:pPr>
      <w:r>
        <w:rPr>
          <w:rFonts w:ascii="Verdana" w:hAnsi="Verdana" w:cs="Verdana"/>
          <w:sz w:val="16"/>
          <w:szCs w:val="16"/>
        </w:rPr>
        <w:t>Dokumenty, o których mowa w pkt 5 lit. b, c - powinny być wystawione nie wcześniej niż 3 miesiące przed upływem terminu do złożenia dokumentu na wezwanie; natomiast w pkt 5 lit. a, d,  dokumenty powinny być wystawione nie wcześniej niż 6 miesięcy przed upływem terminu do złożenia dokumentu na wezwanie;</w:t>
      </w:r>
    </w:p>
    <w:p w:rsidR="00E27A33" w:rsidRDefault="00E27A33" w:rsidP="00165C6F">
      <w:pPr>
        <w:numPr>
          <w:ilvl w:val="0"/>
          <w:numId w:val="11"/>
        </w:numPr>
        <w:spacing w:line="360" w:lineRule="auto"/>
        <w:contextualSpacing/>
        <w:jc w:val="both"/>
        <w:rPr>
          <w:rFonts w:ascii="Verdana" w:hAnsi="Verdana" w:cs="Verdana"/>
          <w:sz w:val="16"/>
          <w:szCs w:val="16"/>
        </w:rPr>
      </w:pPr>
      <w:r>
        <w:rPr>
          <w:rFonts w:ascii="Verdana" w:hAnsi="Verdana" w:cs="Verdana"/>
          <w:sz w:val="16"/>
          <w:szCs w:val="16"/>
        </w:rPr>
        <w:t>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E27A33" w:rsidRDefault="00E27A33" w:rsidP="00165C6F">
      <w:pPr>
        <w:numPr>
          <w:ilvl w:val="0"/>
          <w:numId w:val="11"/>
        </w:numPr>
        <w:spacing w:line="360" w:lineRule="auto"/>
        <w:contextualSpacing/>
        <w:jc w:val="both"/>
        <w:rPr>
          <w:rFonts w:ascii="Verdana" w:hAnsi="Verdana" w:cs="Verdana"/>
          <w:sz w:val="16"/>
          <w:szCs w:val="16"/>
        </w:rPr>
      </w:pPr>
      <w:r>
        <w:rPr>
          <w:rFonts w:ascii="Verdana" w:hAnsi="Verdana" w:cs="Verdana"/>
          <w:sz w:val="16"/>
          <w:szCs w:val="16"/>
        </w:rPr>
        <w:t xml:space="preserve">Jeżeli, w przypadku Wykonawcy mającego siedzibę na terytorium Rzeczypospolitej Polskiej, osoby, o których mowa w art. 24 ust. 1 ustawy </w:t>
      </w:r>
      <w:proofErr w:type="spellStart"/>
      <w:r>
        <w:rPr>
          <w:rFonts w:ascii="Verdana" w:hAnsi="Verdana" w:cs="Verdana"/>
          <w:sz w:val="16"/>
          <w:szCs w:val="16"/>
        </w:rPr>
        <w:t>Pzp</w:t>
      </w:r>
      <w:proofErr w:type="spellEnd"/>
      <w:r>
        <w:rPr>
          <w:rFonts w:ascii="Verdana" w:hAnsi="Verdana" w:cs="Verdana"/>
          <w:sz w:val="16"/>
          <w:szCs w:val="16"/>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E27A33" w:rsidRDefault="00E27A33" w:rsidP="00165C6F">
      <w:pPr>
        <w:numPr>
          <w:ilvl w:val="0"/>
          <w:numId w:val="11"/>
        </w:numPr>
        <w:spacing w:line="360" w:lineRule="auto"/>
        <w:contextualSpacing/>
        <w:jc w:val="both"/>
        <w:rPr>
          <w:rFonts w:ascii="Verdana" w:hAnsi="Verdana" w:cs="Verdana"/>
          <w:sz w:val="16"/>
          <w:szCs w:val="16"/>
        </w:rPr>
      </w:pPr>
      <w:r>
        <w:rPr>
          <w:rFonts w:ascii="Verdana" w:hAnsi="Verdana" w:cs="Verdana"/>
          <w:sz w:val="16"/>
          <w:szCs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27A33" w:rsidRDefault="00E27A33" w:rsidP="00165C6F">
      <w:pPr>
        <w:numPr>
          <w:ilvl w:val="0"/>
          <w:numId w:val="10"/>
        </w:numPr>
        <w:spacing w:line="360" w:lineRule="auto"/>
        <w:ind w:left="357" w:hanging="357"/>
        <w:contextualSpacing/>
        <w:jc w:val="both"/>
        <w:rPr>
          <w:rFonts w:ascii="Verdana" w:hAnsi="Verdana" w:cs="Verdana"/>
          <w:sz w:val="16"/>
          <w:szCs w:val="16"/>
        </w:rPr>
      </w:pPr>
      <w:r>
        <w:rPr>
          <w:rFonts w:ascii="Verdana" w:hAnsi="Verdana" w:cs="Verdana"/>
          <w:sz w:val="16"/>
          <w:szCs w:val="16"/>
        </w:rPr>
        <w:t xml:space="preserve">Ocena spełnienia warunków dokonana zostanie przez komisję przetargową zgodnie z ustawą </w:t>
      </w:r>
      <w:proofErr w:type="spellStart"/>
      <w:r>
        <w:rPr>
          <w:rFonts w:ascii="Verdana" w:hAnsi="Verdana" w:cs="Verdana"/>
          <w:sz w:val="16"/>
          <w:szCs w:val="16"/>
        </w:rPr>
        <w:t>Pzp</w:t>
      </w:r>
      <w:proofErr w:type="spellEnd"/>
      <w:r>
        <w:rPr>
          <w:rFonts w:ascii="Verdana" w:hAnsi="Verdana" w:cs="Verdana"/>
          <w:sz w:val="16"/>
          <w:szCs w:val="16"/>
        </w:rPr>
        <w:t xml:space="preserve">. oraz niniejszą SIWZ. </w:t>
      </w:r>
    </w:p>
    <w:p w:rsidR="00B56081" w:rsidRDefault="00B56081" w:rsidP="00B56081">
      <w:pPr>
        <w:spacing w:line="360" w:lineRule="auto"/>
        <w:ind w:left="357"/>
        <w:contextualSpacing/>
        <w:jc w:val="both"/>
        <w:rPr>
          <w:rFonts w:ascii="Verdana" w:hAnsi="Verdana" w:cs="Verdana"/>
          <w:sz w:val="16"/>
          <w:szCs w:val="16"/>
        </w:rPr>
      </w:pPr>
    </w:p>
    <w:p w:rsidR="00E27A33" w:rsidRDefault="00E27A33" w:rsidP="00E27A33">
      <w:pPr>
        <w:spacing w:line="360" w:lineRule="auto"/>
        <w:jc w:val="both"/>
        <w:rPr>
          <w:rFonts w:ascii="Verdana" w:hAnsi="Verdana" w:cs="Verdana"/>
          <w:b/>
          <w:sz w:val="16"/>
          <w:szCs w:val="16"/>
          <w:lang w:eastAsia="ar-SA" w:bidi="ar-SA"/>
        </w:rPr>
      </w:pPr>
      <w:r>
        <w:rPr>
          <w:rFonts w:ascii="Verdana" w:hAnsi="Verdana" w:cs="Verdana"/>
          <w:b/>
          <w:sz w:val="16"/>
          <w:szCs w:val="16"/>
        </w:rPr>
        <w:t>VIII. Informacje o sposobie porozumiewania się Zamawiającego z Wykonawcami oraz przekazywania oświadczeń lub dokumentów, a także wskazanie osób uprawnionych do porozumiewania  się z Wykonawcami</w:t>
      </w:r>
    </w:p>
    <w:p w:rsidR="00E27A33" w:rsidRDefault="00E27A33" w:rsidP="00165C6F">
      <w:pPr>
        <w:pStyle w:val="Akapitzlist"/>
        <w:widowControl/>
        <w:numPr>
          <w:ilvl w:val="0"/>
          <w:numId w:val="12"/>
        </w:numPr>
        <w:suppressAutoHyphens w:val="0"/>
        <w:spacing w:line="360" w:lineRule="auto"/>
        <w:jc w:val="both"/>
        <w:rPr>
          <w:rFonts w:ascii="Verdana" w:hAnsi="Verdana" w:cs="Arial"/>
          <w:sz w:val="16"/>
          <w:szCs w:val="16"/>
        </w:rPr>
      </w:pPr>
      <w:r>
        <w:rPr>
          <w:rFonts w:ascii="Verdana" w:hAnsi="Verdana"/>
          <w:sz w:val="16"/>
          <w:szCs w:val="16"/>
        </w:rPr>
        <w:t xml:space="preserve">W postępowaniu o udzielenie zamówienia  komunikacja między Zamawiającym </w:t>
      </w:r>
      <w:r>
        <w:rPr>
          <w:rFonts w:ascii="Verdana" w:hAnsi="Verdana"/>
          <w:sz w:val="16"/>
          <w:szCs w:val="16"/>
        </w:rPr>
        <w:br/>
        <w:t xml:space="preserve">a Wykonawcami odbywa się przy użyciu mini portalu </w:t>
      </w:r>
      <w:hyperlink r:id="rId12" w:history="1">
        <w:r>
          <w:rPr>
            <w:rStyle w:val="Hipercze"/>
            <w:rFonts w:ascii="Verdana" w:eastAsiaTheme="majorEastAsia" w:hAnsi="Verdana"/>
            <w:sz w:val="16"/>
            <w:szCs w:val="16"/>
          </w:rPr>
          <w:t>https://miniportal.uzp.gov.pl/</w:t>
        </w:r>
      </w:hyperlink>
      <w:r>
        <w:rPr>
          <w:rStyle w:val="Hipercze"/>
          <w:rFonts w:ascii="Verdana" w:eastAsiaTheme="majorEastAsia" w:hAnsi="Verdana"/>
          <w:sz w:val="16"/>
          <w:szCs w:val="16"/>
        </w:rPr>
        <w:t xml:space="preserve">, </w:t>
      </w:r>
      <w:proofErr w:type="spellStart"/>
      <w:r>
        <w:rPr>
          <w:rStyle w:val="Hipercze"/>
          <w:rFonts w:ascii="Verdana" w:eastAsiaTheme="majorEastAsia" w:hAnsi="Verdana"/>
          <w:sz w:val="16"/>
          <w:szCs w:val="16"/>
        </w:rPr>
        <w:t>ePUAPu</w:t>
      </w:r>
      <w:proofErr w:type="spellEnd"/>
      <w:r>
        <w:rPr>
          <w:rStyle w:val="Hipercze"/>
          <w:rFonts w:ascii="Verdana" w:eastAsiaTheme="majorEastAsia" w:hAnsi="Verdana"/>
          <w:sz w:val="16"/>
          <w:szCs w:val="16"/>
        </w:rPr>
        <w:t xml:space="preserve"> https://epuap.gov.pl/wps/portal</w:t>
      </w:r>
      <w:r>
        <w:rPr>
          <w:rFonts w:ascii="Verdana" w:hAnsi="Verdana"/>
          <w:sz w:val="16"/>
          <w:szCs w:val="16"/>
        </w:rPr>
        <w:t xml:space="preserve"> oraz poczty elektronicznej.  </w:t>
      </w:r>
    </w:p>
    <w:p w:rsidR="00E27A33" w:rsidRDefault="00E27A33" w:rsidP="00165C6F">
      <w:pPr>
        <w:pStyle w:val="Akapitzlist"/>
        <w:widowControl/>
        <w:numPr>
          <w:ilvl w:val="0"/>
          <w:numId w:val="12"/>
        </w:numPr>
        <w:suppressAutoHyphens w:val="0"/>
        <w:spacing w:line="360" w:lineRule="auto"/>
        <w:jc w:val="both"/>
        <w:rPr>
          <w:rFonts w:ascii="Verdana" w:hAnsi="Verdana"/>
          <w:sz w:val="16"/>
          <w:szCs w:val="16"/>
        </w:rPr>
      </w:pPr>
      <w:r>
        <w:rPr>
          <w:rFonts w:ascii="Verdana" w:hAnsi="Verdana"/>
          <w:sz w:val="16"/>
          <w:szCs w:val="16"/>
        </w:rPr>
        <w:lastRenderedPageBreak/>
        <w:t xml:space="preserve">Wykonawca zamierzający wziąć udział w postępowaniu o udzielenie zamówienia publicznego, musi posiadać konto na </w:t>
      </w:r>
      <w:proofErr w:type="spellStart"/>
      <w:r>
        <w:rPr>
          <w:rFonts w:ascii="Verdana" w:hAnsi="Verdana"/>
          <w:sz w:val="16"/>
          <w:szCs w:val="16"/>
        </w:rPr>
        <w:t>ePUAP</w:t>
      </w:r>
      <w:proofErr w:type="spellEnd"/>
      <w:r>
        <w:rPr>
          <w:rFonts w:ascii="Verdana" w:hAnsi="Verdana"/>
          <w:sz w:val="16"/>
          <w:szCs w:val="16"/>
        </w:rPr>
        <w:t xml:space="preserve">. Wykonawca posiadający konto na </w:t>
      </w:r>
      <w:proofErr w:type="spellStart"/>
      <w:r>
        <w:rPr>
          <w:rFonts w:ascii="Verdana" w:hAnsi="Verdana"/>
          <w:sz w:val="16"/>
          <w:szCs w:val="16"/>
        </w:rPr>
        <w:t>ePUAP</w:t>
      </w:r>
      <w:proofErr w:type="spellEnd"/>
      <w:r>
        <w:rPr>
          <w:rFonts w:ascii="Verdana" w:hAnsi="Verdana"/>
          <w:sz w:val="16"/>
          <w:szCs w:val="16"/>
        </w:rPr>
        <w:t xml:space="preserve"> ma dostęp do  </w:t>
      </w:r>
      <w:r>
        <w:rPr>
          <w:rFonts w:ascii="Verdana" w:hAnsi="Verdana"/>
          <w:b/>
          <w:sz w:val="16"/>
          <w:szCs w:val="16"/>
        </w:rPr>
        <w:t>formularzy: złożenia, zmiany, wycofania oferty lub wniosku oraz do formularza do komunikacji.</w:t>
      </w:r>
    </w:p>
    <w:p w:rsidR="00E27A33" w:rsidRDefault="00E27A33" w:rsidP="00165C6F">
      <w:pPr>
        <w:pStyle w:val="Akapitzlist"/>
        <w:widowControl/>
        <w:numPr>
          <w:ilvl w:val="0"/>
          <w:numId w:val="12"/>
        </w:numPr>
        <w:suppressAutoHyphens w:val="0"/>
        <w:spacing w:line="360" w:lineRule="auto"/>
        <w:jc w:val="both"/>
        <w:rPr>
          <w:rFonts w:ascii="Verdana" w:hAnsi="Verdana"/>
          <w:color w:val="A6A6A6" w:themeColor="background1" w:themeShade="A6"/>
          <w:sz w:val="16"/>
          <w:szCs w:val="16"/>
        </w:rPr>
      </w:pPr>
      <w:r>
        <w:rPr>
          <w:rFonts w:ascii="Verdana" w:hAnsi="Verdana"/>
          <w:sz w:val="16"/>
          <w:szCs w:val="16"/>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Verdana" w:hAnsi="Verdana"/>
          <w:sz w:val="16"/>
          <w:szCs w:val="16"/>
        </w:rPr>
        <w:t>miniPortalu</w:t>
      </w:r>
      <w:proofErr w:type="spellEnd"/>
      <w:r>
        <w:rPr>
          <w:rFonts w:ascii="Verdana" w:hAnsi="Verdana"/>
          <w:sz w:val="16"/>
          <w:szCs w:val="16"/>
        </w:rPr>
        <w:t xml:space="preserve"> oraz Regulaminie </w:t>
      </w:r>
      <w:proofErr w:type="spellStart"/>
      <w:r>
        <w:rPr>
          <w:rFonts w:ascii="Verdana" w:hAnsi="Verdana"/>
          <w:sz w:val="16"/>
          <w:szCs w:val="16"/>
        </w:rPr>
        <w:t>ePUAP</w:t>
      </w:r>
      <w:proofErr w:type="spellEnd"/>
      <w:r>
        <w:rPr>
          <w:rFonts w:ascii="Verdana" w:hAnsi="Verdana"/>
          <w:sz w:val="16"/>
          <w:szCs w:val="16"/>
        </w:rPr>
        <w:t xml:space="preserve">. </w:t>
      </w:r>
    </w:p>
    <w:p w:rsidR="00E27A33" w:rsidRDefault="00E27A33" w:rsidP="00165C6F">
      <w:pPr>
        <w:pStyle w:val="Akapitzlist"/>
        <w:widowControl/>
        <w:numPr>
          <w:ilvl w:val="0"/>
          <w:numId w:val="12"/>
        </w:numPr>
        <w:suppressAutoHyphens w:val="0"/>
        <w:spacing w:line="360" w:lineRule="auto"/>
        <w:jc w:val="both"/>
        <w:rPr>
          <w:rFonts w:ascii="Verdana" w:hAnsi="Verdana"/>
          <w:sz w:val="16"/>
          <w:szCs w:val="16"/>
        </w:rPr>
      </w:pPr>
      <w:r>
        <w:rPr>
          <w:rFonts w:ascii="Verdana" w:hAnsi="Verdana"/>
          <w:sz w:val="16"/>
          <w:szCs w:val="16"/>
        </w:rPr>
        <w:t xml:space="preserve">Maksymalny rozmiar plików przesyłanych za pośrednictwem dedykowanych formularzy do: złożenia, zmiany, wycofania oferty lub wniosku oraz do komunikacji wynosi 150 MB. </w:t>
      </w:r>
    </w:p>
    <w:p w:rsidR="00E27A33" w:rsidRDefault="00E27A33" w:rsidP="00165C6F">
      <w:pPr>
        <w:pStyle w:val="Akapitzlist"/>
        <w:widowControl/>
        <w:numPr>
          <w:ilvl w:val="0"/>
          <w:numId w:val="12"/>
        </w:numPr>
        <w:suppressAutoHyphens w:val="0"/>
        <w:spacing w:line="360" w:lineRule="auto"/>
        <w:jc w:val="both"/>
        <w:rPr>
          <w:rFonts w:ascii="Verdana" w:hAnsi="Verdana"/>
          <w:sz w:val="16"/>
          <w:szCs w:val="16"/>
        </w:rPr>
      </w:pPr>
      <w:r>
        <w:rPr>
          <w:rFonts w:ascii="Verdana" w:hAnsi="Verdana"/>
          <w:sz w:val="16"/>
          <w:szCs w:val="16"/>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Verdana" w:hAnsi="Verdana"/>
          <w:sz w:val="16"/>
          <w:szCs w:val="16"/>
        </w:rPr>
        <w:t>ePUAP</w:t>
      </w:r>
      <w:proofErr w:type="spellEnd"/>
      <w:r>
        <w:rPr>
          <w:rFonts w:ascii="Verdana" w:hAnsi="Verdana"/>
          <w:sz w:val="16"/>
          <w:szCs w:val="16"/>
        </w:rPr>
        <w:t>.</w:t>
      </w:r>
    </w:p>
    <w:p w:rsidR="00E27A33" w:rsidRDefault="00E27A33" w:rsidP="00165C6F">
      <w:pPr>
        <w:pStyle w:val="Akapitzlist"/>
        <w:widowControl/>
        <w:numPr>
          <w:ilvl w:val="0"/>
          <w:numId w:val="12"/>
        </w:numPr>
        <w:suppressAutoHyphens w:val="0"/>
        <w:spacing w:line="360" w:lineRule="auto"/>
        <w:jc w:val="both"/>
        <w:rPr>
          <w:rFonts w:ascii="Verdana" w:hAnsi="Verdana"/>
          <w:sz w:val="16"/>
          <w:szCs w:val="16"/>
        </w:rPr>
      </w:pPr>
      <w:r>
        <w:rPr>
          <w:rFonts w:ascii="Verdana" w:hAnsi="Verdana"/>
          <w:sz w:val="16"/>
          <w:szCs w:val="16"/>
        </w:rPr>
        <w:t xml:space="preserve">Identyfikator postępowania i klucz publiczny dla danego postępowania o udzielenie zamówienia dostępne są na liście wszystkich postępowań na </w:t>
      </w:r>
      <w:proofErr w:type="spellStart"/>
      <w:r>
        <w:rPr>
          <w:rFonts w:ascii="Verdana" w:hAnsi="Verdana"/>
          <w:sz w:val="16"/>
          <w:szCs w:val="16"/>
        </w:rPr>
        <w:t>miniPortalu</w:t>
      </w:r>
      <w:proofErr w:type="spellEnd"/>
      <w:r>
        <w:rPr>
          <w:rFonts w:ascii="Verdana" w:hAnsi="Verdana"/>
          <w:sz w:val="16"/>
          <w:szCs w:val="16"/>
        </w:rPr>
        <w:t xml:space="preserve"> oraz stanowi załącznik do niniejszej SIWZ. </w:t>
      </w:r>
    </w:p>
    <w:p w:rsidR="00E27A33" w:rsidRDefault="00E27A33" w:rsidP="00165C6F">
      <w:pPr>
        <w:pStyle w:val="Akapitzlist"/>
        <w:widowControl/>
        <w:numPr>
          <w:ilvl w:val="0"/>
          <w:numId w:val="12"/>
        </w:numPr>
        <w:suppressAutoHyphens w:val="0"/>
        <w:spacing w:line="360" w:lineRule="auto"/>
        <w:jc w:val="both"/>
        <w:rPr>
          <w:rFonts w:ascii="Verdana" w:hAnsi="Verdana"/>
          <w:sz w:val="16"/>
          <w:szCs w:val="16"/>
        </w:rPr>
      </w:pPr>
      <w:r>
        <w:rPr>
          <w:rFonts w:ascii="Verdana" w:hAnsi="Verdana"/>
          <w:sz w:val="16"/>
          <w:szCs w:val="16"/>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Pr>
          <w:rFonts w:ascii="Verdana" w:hAnsi="Verdana"/>
          <w:b/>
          <w:sz w:val="16"/>
          <w:szCs w:val="16"/>
        </w:rPr>
        <w:t xml:space="preserve">dedykowanego formularza dostępnego na </w:t>
      </w:r>
      <w:proofErr w:type="spellStart"/>
      <w:r>
        <w:rPr>
          <w:rFonts w:ascii="Verdana" w:hAnsi="Verdana"/>
          <w:b/>
          <w:sz w:val="16"/>
          <w:szCs w:val="16"/>
        </w:rPr>
        <w:t>ePUAP</w:t>
      </w:r>
      <w:proofErr w:type="spellEnd"/>
      <w:r>
        <w:rPr>
          <w:rFonts w:ascii="Verdana" w:hAnsi="Verdana"/>
          <w:b/>
          <w:sz w:val="16"/>
          <w:szCs w:val="16"/>
        </w:rPr>
        <w:t xml:space="preserve"> oraz udostępnionego przez </w:t>
      </w:r>
      <w:proofErr w:type="spellStart"/>
      <w:r>
        <w:rPr>
          <w:rFonts w:ascii="Verdana" w:hAnsi="Verdana"/>
          <w:b/>
          <w:sz w:val="16"/>
          <w:szCs w:val="16"/>
        </w:rPr>
        <w:t>miniPortal</w:t>
      </w:r>
      <w:proofErr w:type="spellEnd"/>
      <w:r>
        <w:rPr>
          <w:rFonts w:ascii="Verdana" w:hAnsi="Verdana"/>
          <w:b/>
          <w:sz w:val="16"/>
          <w:szCs w:val="16"/>
        </w:rPr>
        <w:t xml:space="preserve"> (Formularz do komunikacji). </w:t>
      </w:r>
      <w:r>
        <w:rPr>
          <w:rFonts w:ascii="Verdana" w:hAnsi="Verdana"/>
          <w:sz w:val="16"/>
          <w:szCs w:val="16"/>
        </w:rPr>
        <w:t xml:space="preserve"> We wszelkiej korespondencji związanej z niniejszym postępowaniem Zamawiający i Wykonawcy posługują się numerem ogłoszenia (TED lub ID postępowania). </w:t>
      </w:r>
    </w:p>
    <w:p w:rsidR="00E27A33" w:rsidRDefault="00E27A33" w:rsidP="00165C6F">
      <w:pPr>
        <w:pStyle w:val="Akapitzlist"/>
        <w:widowControl/>
        <w:numPr>
          <w:ilvl w:val="0"/>
          <w:numId w:val="12"/>
        </w:numPr>
        <w:suppressAutoHyphens w:val="0"/>
        <w:spacing w:line="360" w:lineRule="auto"/>
        <w:jc w:val="both"/>
        <w:rPr>
          <w:rFonts w:ascii="Verdana" w:hAnsi="Verdana"/>
          <w:sz w:val="16"/>
          <w:szCs w:val="16"/>
        </w:rPr>
      </w:pPr>
      <w:r>
        <w:rPr>
          <w:rFonts w:ascii="Verdana" w:hAnsi="Verdana"/>
          <w:sz w:val="16"/>
          <w:szCs w:val="16"/>
        </w:rPr>
        <w:t xml:space="preserve">Zamawiający może również komunikować się z Wykonawcami za pomocą poczty elektronicznej, email </w:t>
      </w:r>
      <w:hyperlink r:id="rId13" w:history="1">
        <w:r>
          <w:rPr>
            <w:rStyle w:val="Hipercze"/>
            <w:rFonts w:ascii="Verdana" w:eastAsiaTheme="majorEastAsia" w:hAnsi="Verdana"/>
            <w:sz w:val="16"/>
            <w:szCs w:val="16"/>
          </w:rPr>
          <w:t>zampub@szpitalzawiercie.pl/</w:t>
        </w:r>
      </w:hyperlink>
      <w:r>
        <w:rPr>
          <w:rFonts w:ascii="Verdana" w:hAnsi="Verdana"/>
          <w:sz w:val="16"/>
          <w:szCs w:val="16"/>
        </w:rPr>
        <w:t>.</w:t>
      </w:r>
    </w:p>
    <w:p w:rsidR="00E27A33" w:rsidRDefault="00E27A33" w:rsidP="00165C6F">
      <w:pPr>
        <w:pStyle w:val="Akapitzlist"/>
        <w:widowControl/>
        <w:numPr>
          <w:ilvl w:val="0"/>
          <w:numId w:val="12"/>
        </w:numPr>
        <w:suppressAutoHyphens w:val="0"/>
        <w:spacing w:line="360" w:lineRule="auto"/>
        <w:jc w:val="both"/>
        <w:rPr>
          <w:rFonts w:ascii="Verdana" w:hAnsi="Verdana"/>
          <w:sz w:val="16"/>
          <w:szCs w:val="16"/>
        </w:rPr>
      </w:pPr>
      <w:r>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E27A33" w:rsidRPr="009E6068" w:rsidRDefault="00E27A33" w:rsidP="00165C6F">
      <w:pPr>
        <w:pStyle w:val="Nagwek2"/>
        <w:numPr>
          <w:ilvl w:val="0"/>
          <w:numId w:val="12"/>
        </w:numPr>
        <w:spacing w:before="0" w:line="360" w:lineRule="auto"/>
        <w:rPr>
          <w:rFonts w:ascii="Verdana" w:hAnsi="Verdana"/>
          <w:color w:val="auto"/>
          <w:sz w:val="16"/>
          <w:szCs w:val="16"/>
          <w:u w:val="single"/>
          <w:lang w:eastAsia="pl-PL"/>
        </w:rPr>
      </w:pPr>
      <w:r w:rsidRPr="009E6068">
        <w:rPr>
          <w:rFonts w:ascii="Verdana" w:hAnsi="Verdana"/>
          <w:color w:val="auto"/>
          <w:sz w:val="16"/>
          <w:szCs w:val="16"/>
          <w:lang w:eastAsia="pl-PL"/>
        </w:rPr>
        <w:t>Wszelkie zawiadomienia, oświadczenia, wnioski oraz informacje przekazane w formie elektronicznej wymagają na żądanie każdej ze stron, niezwłocznego potwierdzenia faktu ich otrzymania.</w:t>
      </w:r>
    </w:p>
    <w:p w:rsidR="00E27A33" w:rsidRPr="009E6068" w:rsidRDefault="00E27A33" w:rsidP="00165C6F">
      <w:pPr>
        <w:pStyle w:val="Nagwek2"/>
        <w:numPr>
          <w:ilvl w:val="0"/>
          <w:numId w:val="12"/>
        </w:numPr>
        <w:spacing w:before="0" w:line="360" w:lineRule="auto"/>
        <w:rPr>
          <w:rFonts w:ascii="Verdana" w:hAnsi="Verdana"/>
          <w:color w:val="4F81BD" w:themeColor="accent1"/>
          <w:sz w:val="16"/>
          <w:szCs w:val="16"/>
          <w:u w:val="single"/>
          <w:lang w:eastAsia="pl-PL"/>
        </w:rPr>
      </w:pPr>
      <w:r w:rsidRPr="009E6068">
        <w:rPr>
          <w:rFonts w:ascii="Verdana" w:hAnsi="Verdana"/>
          <w:color w:val="auto"/>
          <w:sz w:val="16"/>
          <w:szCs w:val="16"/>
          <w:lang w:eastAsia="pl-PL"/>
        </w:rPr>
        <w:t>Wykonawca może zwrócić się do Zamawiającego o wyjaśnienie treści SIWZ.</w:t>
      </w:r>
    </w:p>
    <w:p w:rsidR="00E27A33" w:rsidRDefault="00E27A33" w:rsidP="00165C6F">
      <w:pPr>
        <w:pStyle w:val="Akapitzlist"/>
        <w:widowControl/>
        <w:numPr>
          <w:ilvl w:val="0"/>
          <w:numId w:val="12"/>
        </w:numPr>
        <w:suppressAutoHyphens w:val="0"/>
        <w:spacing w:line="360" w:lineRule="auto"/>
        <w:jc w:val="both"/>
        <w:outlineLvl w:val="1"/>
        <w:rPr>
          <w:rFonts w:ascii="Verdana" w:hAnsi="Verdana"/>
          <w:sz w:val="16"/>
          <w:szCs w:val="16"/>
          <w:lang w:eastAsia="ar-SA"/>
        </w:rPr>
      </w:pPr>
      <w:r>
        <w:rPr>
          <w:rFonts w:ascii="Verdana" w:hAnsi="Verdana"/>
          <w:sz w:val="16"/>
          <w:szCs w:val="16"/>
          <w:lang w:eastAsia="pl-PL"/>
        </w:rPr>
        <w:t>Jeżeli wniosek o wyjaśnienie treści SIWZ wpłynie do Zamawiającego nie później niż do końca dnia, w którym upływa połowa terminu składania ofert,</w:t>
      </w:r>
      <w:r>
        <w:rPr>
          <w:rFonts w:ascii="Verdana" w:hAnsi="Verdana"/>
          <w:b/>
          <w:sz w:val="16"/>
          <w:szCs w:val="16"/>
          <w:lang w:eastAsia="pl-PL"/>
        </w:rPr>
        <w:t xml:space="preserve"> </w:t>
      </w:r>
      <w:r>
        <w:rPr>
          <w:rFonts w:ascii="Verdana" w:hAnsi="Verdana"/>
          <w:sz w:val="16"/>
          <w:szCs w:val="16"/>
          <w:lang w:eastAsia="pl-PL"/>
        </w:rPr>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Pr>
          <w:rFonts w:ascii="Verdana" w:hAnsi="Verdana"/>
          <w:color w:val="000000"/>
          <w:sz w:val="16"/>
          <w:szCs w:val="16"/>
          <w:lang w:eastAsia="pl-PL"/>
        </w:rPr>
        <w:t>Zamawiający jest zobowiązany udzielić odpowiedzi na pytania zadane w terminie do</w:t>
      </w:r>
      <w:r w:rsidR="008A0A6F">
        <w:rPr>
          <w:rFonts w:ascii="Verdana" w:hAnsi="Verdana"/>
          <w:color w:val="000000"/>
          <w:sz w:val="16"/>
          <w:szCs w:val="16"/>
          <w:lang w:eastAsia="pl-PL"/>
        </w:rPr>
        <w:t xml:space="preserve"> </w:t>
      </w:r>
      <w:r w:rsidR="008A0A6F" w:rsidRPr="008A0A6F">
        <w:rPr>
          <w:rFonts w:ascii="Verdana" w:hAnsi="Verdana"/>
          <w:b/>
          <w:color w:val="000000"/>
          <w:sz w:val="16"/>
          <w:szCs w:val="16"/>
          <w:lang w:eastAsia="pl-PL"/>
        </w:rPr>
        <w:t>14.08.</w:t>
      </w:r>
      <w:r>
        <w:rPr>
          <w:rFonts w:ascii="Verdana" w:hAnsi="Verdana"/>
          <w:b/>
          <w:bCs/>
          <w:sz w:val="16"/>
          <w:szCs w:val="16"/>
          <w:lang w:eastAsia="pl-PL"/>
        </w:rPr>
        <w:t>2019r.</w:t>
      </w:r>
    </w:p>
    <w:p w:rsidR="00E27A33" w:rsidRPr="001C451A" w:rsidRDefault="00E27A33" w:rsidP="00165C6F">
      <w:pPr>
        <w:pStyle w:val="Nagwek2"/>
        <w:numPr>
          <w:ilvl w:val="0"/>
          <w:numId w:val="12"/>
        </w:numPr>
        <w:spacing w:before="0" w:line="360" w:lineRule="auto"/>
        <w:rPr>
          <w:rFonts w:ascii="Verdana" w:hAnsi="Verdana"/>
          <w:color w:val="auto"/>
          <w:sz w:val="16"/>
          <w:szCs w:val="16"/>
          <w:u w:val="single"/>
          <w:lang w:eastAsia="pl-PL"/>
        </w:rPr>
      </w:pPr>
      <w:r w:rsidRPr="001C451A">
        <w:rPr>
          <w:rFonts w:ascii="Verdana" w:hAnsi="Verdana"/>
          <w:color w:val="auto"/>
          <w:sz w:val="16"/>
          <w:szCs w:val="16"/>
          <w:lang w:eastAsia="pl-PL"/>
        </w:rPr>
        <w:t>Przedłużenie terminu składania ofert nie wpływa na bieg terminu składania wniosku, o którym mowa w rozdz. VII</w:t>
      </w:r>
      <w:r w:rsidR="009E6068">
        <w:rPr>
          <w:rFonts w:ascii="Verdana" w:hAnsi="Verdana"/>
          <w:color w:val="auto"/>
          <w:sz w:val="16"/>
          <w:szCs w:val="16"/>
          <w:lang w:eastAsia="pl-PL"/>
        </w:rPr>
        <w:t>I. 12</w:t>
      </w:r>
      <w:r w:rsidRPr="001C451A">
        <w:rPr>
          <w:rFonts w:ascii="Verdana" w:hAnsi="Verdana"/>
          <w:color w:val="auto"/>
          <w:sz w:val="16"/>
          <w:szCs w:val="16"/>
          <w:lang w:eastAsia="pl-PL"/>
        </w:rPr>
        <w:t xml:space="preserve"> niniejszej SIWZ.</w:t>
      </w:r>
    </w:p>
    <w:p w:rsidR="00E27A33" w:rsidRPr="001C451A" w:rsidRDefault="00E27A33" w:rsidP="00165C6F">
      <w:pPr>
        <w:pStyle w:val="Nagwek2"/>
        <w:numPr>
          <w:ilvl w:val="0"/>
          <w:numId w:val="12"/>
        </w:numPr>
        <w:spacing w:before="0" w:line="360" w:lineRule="auto"/>
        <w:rPr>
          <w:rFonts w:ascii="Verdana" w:hAnsi="Verdana"/>
          <w:color w:val="auto"/>
          <w:sz w:val="16"/>
          <w:szCs w:val="16"/>
          <w:u w:val="single"/>
          <w:lang w:eastAsia="pl-PL"/>
        </w:rPr>
      </w:pPr>
      <w:r w:rsidRPr="001C451A">
        <w:rPr>
          <w:rFonts w:ascii="Verdana" w:hAnsi="Verdana"/>
          <w:color w:val="auto"/>
          <w:sz w:val="16"/>
          <w:szCs w:val="16"/>
          <w:lang w:eastAsia="pl-PL"/>
        </w:rPr>
        <w:t>W przypadku rozbieżności pomiędzy treścią niniejszej SIWZ, a treścią udzielonych odpowiedzi, jako obowiązującą należy przyjąć treść pisma zawierającego późniejsze oświadczenie Zamawiającego.</w:t>
      </w:r>
    </w:p>
    <w:p w:rsidR="00E27A33" w:rsidRPr="001C451A" w:rsidRDefault="00E27A33" w:rsidP="00165C6F">
      <w:pPr>
        <w:pStyle w:val="Nagwek2"/>
        <w:numPr>
          <w:ilvl w:val="0"/>
          <w:numId w:val="12"/>
        </w:numPr>
        <w:spacing w:before="0" w:line="360" w:lineRule="auto"/>
        <w:rPr>
          <w:rFonts w:ascii="Verdana" w:hAnsi="Verdana"/>
          <w:color w:val="auto"/>
          <w:sz w:val="16"/>
          <w:szCs w:val="16"/>
          <w:u w:val="single"/>
          <w:lang w:eastAsia="pl-PL"/>
        </w:rPr>
      </w:pPr>
      <w:r w:rsidRPr="001C451A">
        <w:rPr>
          <w:rFonts w:ascii="Verdana" w:hAnsi="Verdana"/>
          <w:color w:val="auto"/>
          <w:sz w:val="16"/>
          <w:szCs w:val="16"/>
          <w:lang w:eastAsia="pl-PL"/>
        </w:rPr>
        <w:t>Zamawiający nie przewiduje zwołania zebrania Wykonawców.</w:t>
      </w:r>
    </w:p>
    <w:p w:rsidR="00E27A33" w:rsidRPr="001C451A" w:rsidRDefault="00E27A33" w:rsidP="00165C6F">
      <w:pPr>
        <w:pStyle w:val="Nagwek2"/>
        <w:numPr>
          <w:ilvl w:val="0"/>
          <w:numId w:val="12"/>
        </w:numPr>
        <w:spacing w:before="0" w:line="360" w:lineRule="auto"/>
        <w:rPr>
          <w:rFonts w:ascii="Verdana" w:hAnsi="Verdana"/>
          <w:color w:val="auto"/>
          <w:sz w:val="16"/>
          <w:szCs w:val="16"/>
          <w:u w:val="single"/>
          <w:lang w:eastAsia="pl-PL"/>
        </w:rPr>
      </w:pPr>
      <w:r w:rsidRPr="001C451A">
        <w:rPr>
          <w:rFonts w:ascii="Verdana" w:hAnsi="Verdana"/>
          <w:color w:val="auto"/>
          <w:sz w:val="16"/>
          <w:szCs w:val="16"/>
          <w:lang w:eastAsia="pl-PL"/>
        </w:rPr>
        <w:t>Osobą uprawnioną przez Zamawiającego do porozumiewania się z Wykonawcami jest:</w:t>
      </w:r>
    </w:p>
    <w:p w:rsidR="00E27A33" w:rsidRDefault="00E27A33" w:rsidP="00165C6F">
      <w:pPr>
        <w:numPr>
          <w:ilvl w:val="1"/>
          <w:numId w:val="13"/>
        </w:numPr>
        <w:spacing w:line="360" w:lineRule="auto"/>
        <w:ind w:left="714" w:hanging="357"/>
        <w:contextualSpacing/>
        <w:jc w:val="both"/>
        <w:rPr>
          <w:rFonts w:ascii="Verdana" w:hAnsi="Verdana" w:cs="Verdana"/>
          <w:sz w:val="16"/>
          <w:szCs w:val="16"/>
        </w:rPr>
      </w:pPr>
      <w:r>
        <w:rPr>
          <w:rFonts w:ascii="Verdana" w:hAnsi="Verdana" w:cs="Verdana"/>
          <w:sz w:val="16"/>
          <w:szCs w:val="16"/>
        </w:rPr>
        <w:t>w kwestiach formalnych, w zakresie proceduralnym osobą upoważnioną do kontaktu z Wykonawcami jest:</w:t>
      </w:r>
    </w:p>
    <w:p w:rsidR="00BF44BE" w:rsidRDefault="00BF44BE" w:rsidP="00BF44BE">
      <w:pPr>
        <w:spacing w:line="360" w:lineRule="auto"/>
        <w:ind w:left="714"/>
        <w:contextualSpacing/>
        <w:jc w:val="both"/>
        <w:rPr>
          <w:rFonts w:ascii="Verdana" w:hAnsi="Verdana" w:cs="Verdana"/>
          <w:sz w:val="16"/>
          <w:szCs w:val="16"/>
        </w:rPr>
      </w:pPr>
      <w:r>
        <w:rPr>
          <w:rFonts w:ascii="Verdana" w:hAnsi="Verdana" w:cs="Verdana"/>
          <w:sz w:val="16"/>
          <w:szCs w:val="16"/>
        </w:rPr>
        <w:lastRenderedPageBreak/>
        <w:t>- Zofia Garbiec – Kierownik Działu Zamówień Publicznych, tel. 32 – 67 -40 -385,</w:t>
      </w:r>
    </w:p>
    <w:p w:rsidR="00E27A33" w:rsidRDefault="00BF44BE" w:rsidP="00E27A33">
      <w:pPr>
        <w:spacing w:line="360" w:lineRule="auto"/>
        <w:ind w:left="705"/>
        <w:jc w:val="both"/>
        <w:rPr>
          <w:rFonts w:ascii="Verdana" w:hAnsi="Verdana" w:cs="Verdana"/>
          <w:sz w:val="16"/>
          <w:szCs w:val="16"/>
        </w:rPr>
      </w:pPr>
      <w:r>
        <w:rPr>
          <w:rFonts w:ascii="Verdana" w:hAnsi="Verdana" w:cs="Verdana"/>
          <w:sz w:val="16"/>
          <w:szCs w:val="16"/>
        </w:rPr>
        <w:t xml:space="preserve">-  </w:t>
      </w:r>
      <w:r w:rsidR="00E27A33">
        <w:rPr>
          <w:rFonts w:ascii="Verdana" w:hAnsi="Verdana" w:cs="Verdana"/>
          <w:sz w:val="16"/>
          <w:szCs w:val="16"/>
        </w:rPr>
        <w:t>Grzegorz Bartos – Dział Zamówień Publicznych, tel. 32</w:t>
      </w:r>
      <w:r>
        <w:rPr>
          <w:rFonts w:ascii="Verdana" w:hAnsi="Verdana" w:cs="Verdana"/>
          <w:sz w:val="16"/>
          <w:szCs w:val="16"/>
        </w:rPr>
        <w:t xml:space="preserve"> – </w:t>
      </w:r>
      <w:r w:rsidR="00E27A33">
        <w:rPr>
          <w:rFonts w:ascii="Verdana" w:hAnsi="Verdana" w:cs="Verdana"/>
          <w:sz w:val="16"/>
          <w:szCs w:val="16"/>
        </w:rPr>
        <w:t>67</w:t>
      </w:r>
      <w:r>
        <w:rPr>
          <w:rFonts w:ascii="Verdana" w:hAnsi="Verdana" w:cs="Verdana"/>
          <w:sz w:val="16"/>
          <w:szCs w:val="16"/>
        </w:rPr>
        <w:t xml:space="preserve"> – </w:t>
      </w:r>
      <w:r w:rsidR="00E27A33">
        <w:rPr>
          <w:rFonts w:ascii="Verdana" w:hAnsi="Verdana" w:cs="Verdana"/>
          <w:sz w:val="16"/>
          <w:szCs w:val="16"/>
        </w:rPr>
        <w:t>40</w:t>
      </w:r>
      <w:r>
        <w:rPr>
          <w:rFonts w:ascii="Verdana" w:hAnsi="Verdana" w:cs="Verdana"/>
          <w:sz w:val="16"/>
          <w:szCs w:val="16"/>
        </w:rPr>
        <w:t xml:space="preserve"> </w:t>
      </w:r>
      <w:r w:rsidR="00E27A33">
        <w:rPr>
          <w:rFonts w:ascii="Verdana" w:hAnsi="Verdana" w:cs="Verdana"/>
          <w:sz w:val="16"/>
          <w:szCs w:val="16"/>
        </w:rPr>
        <w:t>-</w:t>
      </w:r>
      <w:r>
        <w:rPr>
          <w:rFonts w:ascii="Verdana" w:hAnsi="Verdana" w:cs="Verdana"/>
          <w:sz w:val="16"/>
          <w:szCs w:val="16"/>
        </w:rPr>
        <w:t xml:space="preserve"> </w:t>
      </w:r>
      <w:r w:rsidR="00E27A33">
        <w:rPr>
          <w:rFonts w:ascii="Verdana" w:hAnsi="Verdana" w:cs="Verdana"/>
          <w:sz w:val="16"/>
          <w:szCs w:val="16"/>
        </w:rPr>
        <w:t>361,</w:t>
      </w:r>
    </w:p>
    <w:p w:rsidR="00E27A33" w:rsidRDefault="00E27A33" w:rsidP="00165C6F">
      <w:pPr>
        <w:numPr>
          <w:ilvl w:val="0"/>
          <w:numId w:val="13"/>
        </w:numPr>
        <w:spacing w:line="360" w:lineRule="auto"/>
        <w:contextualSpacing/>
        <w:jc w:val="both"/>
        <w:rPr>
          <w:rFonts w:ascii="Verdana" w:hAnsi="Verdana" w:cs="Verdana"/>
          <w:sz w:val="16"/>
          <w:szCs w:val="16"/>
        </w:rPr>
      </w:pPr>
      <w:r>
        <w:rPr>
          <w:rFonts w:ascii="Verdana" w:hAnsi="Verdana" w:cs="Verdana"/>
          <w:sz w:val="16"/>
          <w:szCs w:val="16"/>
        </w:rPr>
        <w:t>w zakresie merytorycznym osobami upoważnionymi do kontaktu z Wykonawcami są:</w:t>
      </w:r>
    </w:p>
    <w:p w:rsidR="001C451A" w:rsidRDefault="00BF44BE" w:rsidP="00BF44BE">
      <w:pPr>
        <w:spacing w:line="360" w:lineRule="auto"/>
        <w:contextualSpacing/>
        <w:jc w:val="both"/>
        <w:rPr>
          <w:rFonts w:ascii="Verdana" w:hAnsi="Verdana" w:cs="Verdana"/>
          <w:sz w:val="16"/>
          <w:szCs w:val="16"/>
        </w:rPr>
      </w:pPr>
      <w:r>
        <w:rPr>
          <w:rFonts w:ascii="Verdana" w:hAnsi="Verdana" w:cs="Verdana"/>
          <w:sz w:val="16"/>
          <w:szCs w:val="16"/>
        </w:rPr>
        <w:t xml:space="preserve">- </w:t>
      </w:r>
      <w:r w:rsidR="001C451A">
        <w:rPr>
          <w:rFonts w:ascii="Verdana" w:hAnsi="Verdana" w:cs="Verdana"/>
          <w:sz w:val="16"/>
          <w:szCs w:val="16"/>
        </w:rPr>
        <w:t>Grzegorz Kwiecień</w:t>
      </w:r>
      <w:r w:rsidR="00E27A33">
        <w:rPr>
          <w:rFonts w:ascii="Verdana" w:hAnsi="Verdana" w:cs="Verdana"/>
          <w:sz w:val="16"/>
          <w:szCs w:val="16"/>
        </w:rPr>
        <w:t xml:space="preserve"> – </w:t>
      </w:r>
      <w:r w:rsidR="001C451A">
        <w:rPr>
          <w:rFonts w:ascii="Verdana" w:hAnsi="Verdana" w:cs="Verdana"/>
          <w:sz w:val="16"/>
          <w:szCs w:val="16"/>
        </w:rPr>
        <w:t>Kierownik Działu Aparatury Medycznej</w:t>
      </w:r>
      <w:r w:rsidR="00E27A33">
        <w:rPr>
          <w:rFonts w:ascii="Verdana" w:hAnsi="Verdana" w:cs="Verdana"/>
          <w:sz w:val="16"/>
          <w:szCs w:val="16"/>
        </w:rPr>
        <w:t>, tel. 32-67-40-</w:t>
      </w:r>
      <w:r w:rsidR="001C451A">
        <w:rPr>
          <w:rFonts w:ascii="Verdana" w:hAnsi="Verdana" w:cs="Verdana"/>
          <w:sz w:val="16"/>
          <w:szCs w:val="16"/>
        </w:rPr>
        <w:t>360</w:t>
      </w:r>
      <w:r w:rsidR="00AE723B">
        <w:rPr>
          <w:rFonts w:ascii="Verdana" w:hAnsi="Verdana" w:cs="Verdana"/>
          <w:sz w:val="16"/>
          <w:szCs w:val="16"/>
        </w:rPr>
        <w:t>.</w:t>
      </w:r>
    </w:p>
    <w:p w:rsidR="00B56081" w:rsidRDefault="00E27A33" w:rsidP="001C451A">
      <w:pPr>
        <w:spacing w:line="360" w:lineRule="auto"/>
        <w:contextualSpacing/>
        <w:jc w:val="both"/>
        <w:rPr>
          <w:rFonts w:ascii="Verdana" w:hAnsi="Verdana" w:cs="Verdana"/>
          <w:sz w:val="16"/>
          <w:szCs w:val="16"/>
        </w:rPr>
      </w:pPr>
      <w:r>
        <w:rPr>
          <w:rFonts w:ascii="Verdana" w:hAnsi="Verdana" w:cs="Verdana"/>
          <w:sz w:val="16"/>
          <w:szCs w:val="16"/>
        </w:rPr>
        <w:t xml:space="preserve">Jednocześnie Zamawiający informuje, że przepisy ustawy </w:t>
      </w:r>
      <w:proofErr w:type="spellStart"/>
      <w:r>
        <w:rPr>
          <w:rFonts w:ascii="Verdana" w:hAnsi="Verdana" w:cs="Verdana"/>
          <w:sz w:val="16"/>
          <w:szCs w:val="16"/>
        </w:rPr>
        <w:t>Pzp</w:t>
      </w:r>
      <w:proofErr w:type="spellEnd"/>
      <w:r>
        <w:rPr>
          <w:rFonts w:ascii="Verdana" w:hAnsi="Verdana" w:cs="Verdana"/>
          <w:sz w:val="16"/>
          <w:szCs w:val="16"/>
        </w:rPr>
        <w:t>. nie pozwalają na jakikolwiek inny kontakt zarówno z Zamawiającym, jak i osobami uprawnionymi do porozumiewania się z Wykonawcami - niż wskazany w niniejszym rozdziale SIWZ.</w:t>
      </w:r>
    </w:p>
    <w:p w:rsidR="00B56081" w:rsidRDefault="00B56081" w:rsidP="001C451A">
      <w:pPr>
        <w:spacing w:line="360" w:lineRule="auto"/>
        <w:contextualSpacing/>
        <w:jc w:val="both"/>
        <w:rPr>
          <w:rFonts w:ascii="Verdana" w:hAnsi="Verdana" w:cs="Verdana"/>
          <w:sz w:val="16"/>
          <w:szCs w:val="16"/>
        </w:rPr>
      </w:pPr>
    </w:p>
    <w:p w:rsidR="00E27A33" w:rsidRDefault="00E27A33" w:rsidP="00E27A33">
      <w:pPr>
        <w:spacing w:line="360" w:lineRule="auto"/>
        <w:jc w:val="both"/>
        <w:rPr>
          <w:rFonts w:ascii="Verdana" w:hAnsi="Verdana" w:cs="Verdana"/>
          <w:b/>
          <w:sz w:val="16"/>
          <w:szCs w:val="16"/>
        </w:rPr>
      </w:pPr>
      <w:r>
        <w:rPr>
          <w:rFonts w:ascii="Verdana" w:hAnsi="Verdana" w:cs="Verdana"/>
          <w:b/>
          <w:sz w:val="16"/>
          <w:szCs w:val="16"/>
        </w:rPr>
        <w:t>IX. Wadium</w:t>
      </w:r>
    </w:p>
    <w:p w:rsidR="00E27A33" w:rsidRDefault="00E27A33" w:rsidP="00165C6F">
      <w:pPr>
        <w:numPr>
          <w:ilvl w:val="0"/>
          <w:numId w:val="15"/>
        </w:numPr>
        <w:spacing w:line="360" w:lineRule="auto"/>
        <w:ind w:left="357" w:hanging="357"/>
        <w:contextualSpacing/>
        <w:jc w:val="both"/>
        <w:rPr>
          <w:rFonts w:ascii="Verdana" w:hAnsi="Verdana" w:cs="Verdana"/>
          <w:sz w:val="16"/>
          <w:szCs w:val="16"/>
        </w:rPr>
      </w:pPr>
      <w:r>
        <w:rPr>
          <w:rFonts w:ascii="Verdana" w:hAnsi="Verdana" w:cs="Verdana"/>
          <w:sz w:val="16"/>
          <w:szCs w:val="16"/>
        </w:rPr>
        <w:t>Oferta musi być zabezpieczona wadium.</w:t>
      </w:r>
    </w:p>
    <w:p w:rsidR="00E27A33" w:rsidRDefault="00E27A33" w:rsidP="00165C6F">
      <w:pPr>
        <w:numPr>
          <w:ilvl w:val="0"/>
          <w:numId w:val="15"/>
        </w:numPr>
        <w:spacing w:line="360" w:lineRule="auto"/>
        <w:ind w:left="357" w:hanging="357"/>
        <w:contextualSpacing/>
        <w:jc w:val="both"/>
        <w:rPr>
          <w:rFonts w:ascii="Verdana" w:hAnsi="Verdana" w:cs="Verdana"/>
          <w:sz w:val="16"/>
          <w:szCs w:val="16"/>
        </w:rPr>
      </w:pPr>
      <w:r>
        <w:rPr>
          <w:rFonts w:ascii="Verdana" w:hAnsi="Verdana" w:cs="Verdana"/>
          <w:sz w:val="16"/>
          <w:szCs w:val="16"/>
        </w:rPr>
        <w:t>Wykonawca zobowiązany jest wnieść wadium w kwocie:</w:t>
      </w:r>
    </w:p>
    <w:p w:rsidR="00E27A33" w:rsidRDefault="00137B85" w:rsidP="00E27A33">
      <w:pPr>
        <w:spacing w:line="360" w:lineRule="auto"/>
        <w:ind w:left="357"/>
        <w:contextualSpacing/>
        <w:jc w:val="both"/>
        <w:rPr>
          <w:rFonts w:ascii="Verdana" w:hAnsi="Verdana" w:cs="Verdana"/>
          <w:sz w:val="16"/>
          <w:szCs w:val="16"/>
        </w:rPr>
      </w:pPr>
      <w:r>
        <w:rPr>
          <w:rFonts w:ascii="Verdana" w:hAnsi="Verdana" w:cs="Verdana"/>
          <w:sz w:val="16"/>
          <w:szCs w:val="16"/>
        </w:rPr>
        <w:t>Pakiet nr 1</w:t>
      </w:r>
      <w:r w:rsidR="00E27A33">
        <w:rPr>
          <w:rFonts w:ascii="Verdana" w:hAnsi="Verdana" w:cs="Verdana"/>
          <w:sz w:val="16"/>
          <w:szCs w:val="16"/>
        </w:rPr>
        <w:t xml:space="preserve"> </w:t>
      </w:r>
      <w:r w:rsidR="00E3475A">
        <w:rPr>
          <w:rFonts w:ascii="Verdana" w:hAnsi="Verdana" w:cs="Verdana"/>
          <w:sz w:val="16"/>
          <w:szCs w:val="16"/>
        </w:rPr>
        <w:t>–</w:t>
      </w:r>
      <w:r w:rsidR="00E27A33">
        <w:rPr>
          <w:rFonts w:ascii="Verdana" w:hAnsi="Verdana" w:cs="Verdana"/>
          <w:sz w:val="16"/>
          <w:szCs w:val="16"/>
        </w:rPr>
        <w:t xml:space="preserve"> </w:t>
      </w:r>
      <w:r w:rsidR="00E3475A">
        <w:rPr>
          <w:rFonts w:ascii="Verdana" w:hAnsi="Verdana" w:cs="Verdana"/>
          <w:sz w:val="16"/>
          <w:szCs w:val="16"/>
        </w:rPr>
        <w:t>2 800, 00</w:t>
      </w:r>
      <w:r w:rsidR="00E27A33">
        <w:rPr>
          <w:rFonts w:ascii="Verdana" w:hAnsi="Verdana" w:cs="Verdana"/>
          <w:sz w:val="16"/>
          <w:szCs w:val="16"/>
        </w:rPr>
        <w:t xml:space="preserve"> zł</w:t>
      </w:r>
    </w:p>
    <w:p w:rsidR="00E27A33" w:rsidRDefault="00137B85" w:rsidP="00E27A33">
      <w:pPr>
        <w:spacing w:line="360" w:lineRule="auto"/>
        <w:ind w:left="357"/>
        <w:contextualSpacing/>
        <w:jc w:val="both"/>
        <w:rPr>
          <w:rFonts w:ascii="Verdana" w:hAnsi="Verdana" w:cs="Verdana"/>
          <w:sz w:val="16"/>
          <w:szCs w:val="16"/>
        </w:rPr>
      </w:pPr>
      <w:r>
        <w:rPr>
          <w:rFonts w:ascii="Verdana" w:hAnsi="Verdana" w:cs="Verdana"/>
          <w:sz w:val="16"/>
          <w:szCs w:val="16"/>
        </w:rPr>
        <w:t>Pakiet nr 2</w:t>
      </w:r>
      <w:r w:rsidR="00E3475A">
        <w:rPr>
          <w:rFonts w:ascii="Verdana" w:hAnsi="Verdana" w:cs="Verdana"/>
          <w:sz w:val="16"/>
          <w:szCs w:val="16"/>
        </w:rPr>
        <w:t xml:space="preserve"> – 1 100, 00</w:t>
      </w:r>
      <w:r w:rsidR="00E27A33">
        <w:rPr>
          <w:rFonts w:ascii="Verdana" w:hAnsi="Verdana" w:cs="Verdana"/>
          <w:sz w:val="16"/>
          <w:szCs w:val="16"/>
        </w:rPr>
        <w:t xml:space="preserve"> zł</w:t>
      </w:r>
    </w:p>
    <w:p w:rsidR="00E27A33" w:rsidRDefault="00137B85" w:rsidP="00E27A33">
      <w:pPr>
        <w:spacing w:line="360" w:lineRule="auto"/>
        <w:ind w:left="357"/>
        <w:contextualSpacing/>
        <w:jc w:val="both"/>
        <w:rPr>
          <w:rFonts w:ascii="Verdana" w:hAnsi="Verdana" w:cs="Verdana"/>
          <w:sz w:val="16"/>
          <w:szCs w:val="16"/>
        </w:rPr>
      </w:pPr>
      <w:r>
        <w:rPr>
          <w:rFonts w:ascii="Verdana" w:hAnsi="Verdana" w:cs="Verdana"/>
          <w:sz w:val="16"/>
          <w:szCs w:val="16"/>
        </w:rPr>
        <w:t>Pakiet nr 3</w:t>
      </w:r>
      <w:r w:rsidR="00E3475A">
        <w:rPr>
          <w:rFonts w:ascii="Verdana" w:hAnsi="Verdana" w:cs="Verdana"/>
          <w:sz w:val="16"/>
          <w:szCs w:val="16"/>
        </w:rPr>
        <w:t xml:space="preserve"> – 12 000, 00</w:t>
      </w:r>
      <w:r w:rsidR="00E27A33">
        <w:rPr>
          <w:rFonts w:ascii="Verdana" w:hAnsi="Verdana" w:cs="Verdana"/>
          <w:sz w:val="16"/>
          <w:szCs w:val="16"/>
        </w:rPr>
        <w:t xml:space="preserve"> zł</w:t>
      </w:r>
    </w:p>
    <w:p w:rsidR="00E27A33" w:rsidRDefault="00137B85" w:rsidP="00E27A33">
      <w:pPr>
        <w:spacing w:line="360" w:lineRule="auto"/>
        <w:ind w:left="357"/>
        <w:contextualSpacing/>
        <w:jc w:val="both"/>
        <w:rPr>
          <w:rFonts w:ascii="Verdana" w:hAnsi="Verdana" w:cs="Verdana"/>
          <w:sz w:val="16"/>
          <w:szCs w:val="16"/>
        </w:rPr>
      </w:pPr>
      <w:r>
        <w:rPr>
          <w:rFonts w:ascii="Verdana" w:hAnsi="Verdana" w:cs="Verdana"/>
          <w:sz w:val="16"/>
          <w:szCs w:val="16"/>
        </w:rPr>
        <w:t>Pakiet nr 4</w:t>
      </w:r>
      <w:r w:rsidR="00E27A33">
        <w:rPr>
          <w:rFonts w:ascii="Verdana" w:hAnsi="Verdana" w:cs="Verdana"/>
          <w:sz w:val="16"/>
          <w:szCs w:val="16"/>
        </w:rPr>
        <w:t xml:space="preserve"> </w:t>
      </w:r>
      <w:r w:rsidR="00E3475A">
        <w:rPr>
          <w:rFonts w:ascii="Verdana" w:hAnsi="Verdana" w:cs="Verdana"/>
          <w:sz w:val="16"/>
          <w:szCs w:val="16"/>
        </w:rPr>
        <w:t>–</w:t>
      </w:r>
      <w:r w:rsidR="00E27A33">
        <w:rPr>
          <w:rFonts w:ascii="Verdana" w:hAnsi="Verdana" w:cs="Verdana"/>
          <w:sz w:val="16"/>
          <w:szCs w:val="16"/>
        </w:rPr>
        <w:t xml:space="preserve"> </w:t>
      </w:r>
      <w:r w:rsidR="00E3475A">
        <w:rPr>
          <w:rFonts w:ascii="Verdana" w:hAnsi="Verdana" w:cs="Verdana"/>
          <w:sz w:val="16"/>
          <w:szCs w:val="16"/>
        </w:rPr>
        <w:t>800, 00</w:t>
      </w:r>
      <w:r w:rsidR="00E27A33">
        <w:rPr>
          <w:rFonts w:ascii="Verdana" w:hAnsi="Verdana" w:cs="Verdana"/>
          <w:sz w:val="16"/>
          <w:szCs w:val="16"/>
        </w:rPr>
        <w:t xml:space="preserve"> zł</w:t>
      </w:r>
    </w:p>
    <w:p w:rsidR="00442396" w:rsidRDefault="00137B85" w:rsidP="00442396">
      <w:pPr>
        <w:spacing w:line="360" w:lineRule="auto"/>
        <w:ind w:left="357"/>
        <w:contextualSpacing/>
        <w:jc w:val="both"/>
        <w:rPr>
          <w:rFonts w:ascii="Verdana" w:hAnsi="Verdana" w:cs="Verdana"/>
          <w:sz w:val="16"/>
          <w:szCs w:val="16"/>
        </w:rPr>
      </w:pPr>
      <w:r>
        <w:rPr>
          <w:rFonts w:ascii="Verdana" w:hAnsi="Verdana" w:cs="Verdana"/>
          <w:sz w:val="16"/>
          <w:szCs w:val="16"/>
        </w:rPr>
        <w:t>Pakiet nr 5</w:t>
      </w:r>
      <w:r w:rsidR="00E3475A">
        <w:rPr>
          <w:rFonts w:ascii="Verdana" w:hAnsi="Verdana" w:cs="Verdana"/>
          <w:sz w:val="16"/>
          <w:szCs w:val="16"/>
        </w:rPr>
        <w:t xml:space="preserve"> – </w:t>
      </w:r>
      <w:r w:rsidR="00AE723B">
        <w:rPr>
          <w:rFonts w:ascii="Verdana" w:hAnsi="Verdana" w:cs="Verdana"/>
          <w:sz w:val="16"/>
          <w:szCs w:val="16"/>
        </w:rPr>
        <w:t>4000</w:t>
      </w:r>
      <w:r w:rsidR="00E3475A">
        <w:rPr>
          <w:rFonts w:ascii="Verdana" w:hAnsi="Verdana" w:cs="Verdana"/>
          <w:sz w:val="16"/>
          <w:szCs w:val="16"/>
        </w:rPr>
        <w:t>, 00</w:t>
      </w:r>
      <w:r w:rsidR="00442396">
        <w:rPr>
          <w:rFonts w:ascii="Verdana" w:hAnsi="Verdana" w:cs="Verdana"/>
          <w:sz w:val="16"/>
          <w:szCs w:val="16"/>
        </w:rPr>
        <w:t xml:space="preserve"> zł</w:t>
      </w:r>
    </w:p>
    <w:p w:rsidR="00442396" w:rsidRDefault="00137B85" w:rsidP="00442396">
      <w:pPr>
        <w:spacing w:line="360" w:lineRule="auto"/>
        <w:ind w:left="357"/>
        <w:contextualSpacing/>
        <w:jc w:val="both"/>
        <w:rPr>
          <w:rFonts w:ascii="Verdana" w:hAnsi="Verdana" w:cs="Verdana"/>
          <w:sz w:val="16"/>
          <w:szCs w:val="16"/>
        </w:rPr>
      </w:pPr>
      <w:r>
        <w:rPr>
          <w:rFonts w:ascii="Verdana" w:hAnsi="Verdana" w:cs="Verdana"/>
          <w:sz w:val="16"/>
          <w:szCs w:val="16"/>
        </w:rPr>
        <w:t>Pakiet nr 6</w:t>
      </w:r>
      <w:r w:rsidR="00E3475A">
        <w:rPr>
          <w:rFonts w:ascii="Verdana" w:hAnsi="Verdana" w:cs="Verdana"/>
          <w:sz w:val="16"/>
          <w:szCs w:val="16"/>
        </w:rPr>
        <w:t xml:space="preserve"> – 35, 00</w:t>
      </w:r>
      <w:r w:rsidR="00442396">
        <w:rPr>
          <w:rFonts w:ascii="Verdana" w:hAnsi="Verdana" w:cs="Verdana"/>
          <w:sz w:val="16"/>
          <w:szCs w:val="16"/>
        </w:rPr>
        <w:t xml:space="preserve"> zł</w:t>
      </w:r>
    </w:p>
    <w:p w:rsidR="00442396" w:rsidRDefault="00442396" w:rsidP="00442396">
      <w:pPr>
        <w:spacing w:line="360" w:lineRule="auto"/>
        <w:ind w:left="357"/>
        <w:contextualSpacing/>
        <w:jc w:val="both"/>
        <w:rPr>
          <w:rFonts w:ascii="Verdana" w:hAnsi="Verdana" w:cs="Verdana"/>
          <w:sz w:val="16"/>
          <w:szCs w:val="16"/>
        </w:rPr>
      </w:pPr>
      <w:r>
        <w:rPr>
          <w:rFonts w:ascii="Verdana" w:hAnsi="Verdana" w:cs="Verdana"/>
          <w:sz w:val="16"/>
          <w:szCs w:val="16"/>
        </w:rPr>
        <w:t xml:space="preserve">Pakiet nr </w:t>
      </w:r>
      <w:r w:rsidR="00137B85">
        <w:rPr>
          <w:rFonts w:ascii="Verdana" w:hAnsi="Verdana" w:cs="Verdana"/>
          <w:sz w:val="16"/>
          <w:szCs w:val="16"/>
        </w:rPr>
        <w:t>7</w:t>
      </w:r>
      <w:r>
        <w:rPr>
          <w:rFonts w:ascii="Verdana" w:hAnsi="Verdana" w:cs="Verdana"/>
          <w:sz w:val="16"/>
          <w:szCs w:val="16"/>
        </w:rPr>
        <w:t xml:space="preserve"> </w:t>
      </w:r>
      <w:r w:rsidR="00E3475A">
        <w:rPr>
          <w:rFonts w:ascii="Verdana" w:hAnsi="Verdana" w:cs="Verdana"/>
          <w:sz w:val="16"/>
          <w:szCs w:val="16"/>
        </w:rPr>
        <w:t>– 8 500, 00</w:t>
      </w:r>
      <w:r>
        <w:rPr>
          <w:rFonts w:ascii="Verdana" w:hAnsi="Verdana" w:cs="Verdana"/>
          <w:sz w:val="16"/>
          <w:szCs w:val="16"/>
        </w:rPr>
        <w:t xml:space="preserve"> zł</w:t>
      </w:r>
    </w:p>
    <w:p w:rsidR="00442396" w:rsidRDefault="00137B85" w:rsidP="00442396">
      <w:pPr>
        <w:spacing w:line="360" w:lineRule="auto"/>
        <w:ind w:left="357"/>
        <w:contextualSpacing/>
        <w:jc w:val="both"/>
        <w:rPr>
          <w:rFonts w:ascii="Verdana" w:hAnsi="Verdana" w:cs="Verdana"/>
          <w:sz w:val="16"/>
          <w:szCs w:val="16"/>
        </w:rPr>
      </w:pPr>
      <w:r>
        <w:rPr>
          <w:rFonts w:ascii="Verdana" w:hAnsi="Verdana" w:cs="Verdana"/>
          <w:sz w:val="16"/>
          <w:szCs w:val="16"/>
        </w:rPr>
        <w:t>Pakiet nr 8</w:t>
      </w:r>
      <w:r w:rsidR="00442396">
        <w:rPr>
          <w:rFonts w:ascii="Verdana" w:hAnsi="Verdana" w:cs="Verdana"/>
          <w:sz w:val="16"/>
          <w:szCs w:val="16"/>
        </w:rPr>
        <w:t xml:space="preserve"> </w:t>
      </w:r>
      <w:r w:rsidR="00E3475A">
        <w:rPr>
          <w:rFonts w:ascii="Verdana" w:hAnsi="Verdana" w:cs="Verdana"/>
          <w:sz w:val="16"/>
          <w:szCs w:val="16"/>
        </w:rPr>
        <w:t>– 2 000, 00</w:t>
      </w:r>
      <w:r w:rsidR="00442396">
        <w:rPr>
          <w:rFonts w:ascii="Verdana" w:hAnsi="Verdana" w:cs="Verdana"/>
          <w:sz w:val="16"/>
          <w:szCs w:val="16"/>
        </w:rPr>
        <w:t xml:space="preserve"> zł</w:t>
      </w:r>
    </w:p>
    <w:p w:rsidR="00442396" w:rsidRDefault="00137B85" w:rsidP="00442396">
      <w:pPr>
        <w:spacing w:line="360" w:lineRule="auto"/>
        <w:ind w:left="357"/>
        <w:contextualSpacing/>
        <w:jc w:val="both"/>
        <w:rPr>
          <w:rFonts w:ascii="Verdana" w:hAnsi="Verdana" w:cs="Verdana"/>
          <w:sz w:val="16"/>
          <w:szCs w:val="16"/>
        </w:rPr>
      </w:pPr>
      <w:r>
        <w:rPr>
          <w:rFonts w:ascii="Verdana" w:hAnsi="Verdana" w:cs="Verdana"/>
          <w:sz w:val="16"/>
          <w:szCs w:val="16"/>
        </w:rPr>
        <w:t>Pakiet nr 9</w:t>
      </w:r>
      <w:r w:rsidR="00442396">
        <w:rPr>
          <w:rFonts w:ascii="Verdana" w:hAnsi="Verdana" w:cs="Verdana"/>
          <w:sz w:val="16"/>
          <w:szCs w:val="16"/>
        </w:rPr>
        <w:t xml:space="preserve"> </w:t>
      </w:r>
      <w:r w:rsidR="00E3475A">
        <w:rPr>
          <w:rFonts w:ascii="Verdana" w:hAnsi="Verdana" w:cs="Verdana"/>
          <w:sz w:val="16"/>
          <w:szCs w:val="16"/>
        </w:rPr>
        <w:t>–</w:t>
      </w:r>
      <w:r w:rsidR="00442396">
        <w:rPr>
          <w:rFonts w:ascii="Verdana" w:hAnsi="Verdana" w:cs="Verdana"/>
          <w:sz w:val="16"/>
          <w:szCs w:val="16"/>
        </w:rPr>
        <w:t xml:space="preserve"> </w:t>
      </w:r>
      <w:r w:rsidR="00E3475A">
        <w:rPr>
          <w:rFonts w:ascii="Verdana" w:hAnsi="Verdana" w:cs="Verdana"/>
          <w:sz w:val="16"/>
          <w:szCs w:val="16"/>
        </w:rPr>
        <w:t>100, 00</w:t>
      </w:r>
      <w:r w:rsidR="00442396">
        <w:rPr>
          <w:rFonts w:ascii="Verdana" w:hAnsi="Verdana" w:cs="Verdana"/>
          <w:sz w:val="16"/>
          <w:szCs w:val="16"/>
        </w:rPr>
        <w:t xml:space="preserve"> zł</w:t>
      </w:r>
    </w:p>
    <w:p w:rsidR="00442396" w:rsidRDefault="00137B85" w:rsidP="00442396">
      <w:pPr>
        <w:spacing w:line="360" w:lineRule="auto"/>
        <w:ind w:left="357"/>
        <w:contextualSpacing/>
        <w:jc w:val="both"/>
        <w:rPr>
          <w:rFonts w:ascii="Verdana" w:hAnsi="Verdana" w:cs="Verdana"/>
          <w:sz w:val="16"/>
          <w:szCs w:val="16"/>
        </w:rPr>
      </w:pPr>
      <w:r>
        <w:rPr>
          <w:rFonts w:ascii="Verdana" w:hAnsi="Verdana" w:cs="Verdana"/>
          <w:sz w:val="16"/>
          <w:szCs w:val="16"/>
        </w:rPr>
        <w:t>Pakiet nr 10</w:t>
      </w:r>
      <w:r w:rsidR="00E3475A">
        <w:rPr>
          <w:rFonts w:ascii="Verdana" w:hAnsi="Verdana" w:cs="Verdana"/>
          <w:sz w:val="16"/>
          <w:szCs w:val="16"/>
        </w:rPr>
        <w:t xml:space="preserve"> – </w:t>
      </w:r>
      <w:r w:rsidR="00AE723B">
        <w:rPr>
          <w:rFonts w:ascii="Verdana" w:hAnsi="Verdana" w:cs="Verdana"/>
          <w:sz w:val="16"/>
          <w:szCs w:val="16"/>
        </w:rPr>
        <w:t>3 800</w:t>
      </w:r>
      <w:r w:rsidR="00E3475A">
        <w:rPr>
          <w:rFonts w:ascii="Verdana" w:hAnsi="Verdana" w:cs="Verdana"/>
          <w:sz w:val="16"/>
          <w:szCs w:val="16"/>
        </w:rPr>
        <w:t xml:space="preserve">, 00 </w:t>
      </w:r>
      <w:r w:rsidR="00442396">
        <w:rPr>
          <w:rFonts w:ascii="Verdana" w:hAnsi="Verdana" w:cs="Verdana"/>
          <w:sz w:val="16"/>
          <w:szCs w:val="16"/>
        </w:rPr>
        <w:t>zł</w:t>
      </w:r>
    </w:p>
    <w:p w:rsidR="00442396" w:rsidRDefault="00137B85" w:rsidP="00442396">
      <w:pPr>
        <w:spacing w:line="360" w:lineRule="auto"/>
        <w:ind w:left="357"/>
        <w:contextualSpacing/>
        <w:jc w:val="both"/>
        <w:rPr>
          <w:rFonts w:ascii="Verdana" w:hAnsi="Verdana" w:cs="Verdana"/>
          <w:sz w:val="16"/>
          <w:szCs w:val="16"/>
        </w:rPr>
      </w:pPr>
      <w:r>
        <w:rPr>
          <w:rFonts w:ascii="Verdana" w:hAnsi="Verdana" w:cs="Verdana"/>
          <w:sz w:val="16"/>
          <w:szCs w:val="16"/>
        </w:rPr>
        <w:t>Pakiet nr 11</w:t>
      </w:r>
      <w:r w:rsidR="00442396">
        <w:rPr>
          <w:rFonts w:ascii="Verdana" w:hAnsi="Verdana" w:cs="Verdana"/>
          <w:sz w:val="16"/>
          <w:szCs w:val="16"/>
        </w:rPr>
        <w:t xml:space="preserve"> -  </w:t>
      </w:r>
      <w:r w:rsidR="00E3475A">
        <w:rPr>
          <w:rFonts w:ascii="Verdana" w:hAnsi="Verdana" w:cs="Verdana"/>
          <w:sz w:val="16"/>
          <w:szCs w:val="16"/>
        </w:rPr>
        <w:t>1 200, 00</w:t>
      </w:r>
      <w:r w:rsidR="00442396">
        <w:rPr>
          <w:rFonts w:ascii="Verdana" w:hAnsi="Verdana" w:cs="Verdana"/>
          <w:sz w:val="16"/>
          <w:szCs w:val="16"/>
        </w:rPr>
        <w:t xml:space="preserve"> zł</w:t>
      </w:r>
    </w:p>
    <w:p w:rsidR="00AE723B" w:rsidRDefault="00AE723B" w:rsidP="00442396">
      <w:pPr>
        <w:spacing w:line="360" w:lineRule="auto"/>
        <w:ind w:left="357"/>
        <w:contextualSpacing/>
        <w:jc w:val="both"/>
        <w:rPr>
          <w:rFonts w:ascii="Verdana" w:hAnsi="Verdana" w:cs="Verdana"/>
          <w:sz w:val="16"/>
          <w:szCs w:val="16"/>
        </w:rPr>
      </w:pPr>
      <w:r>
        <w:rPr>
          <w:rFonts w:ascii="Verdana" w:hAnsi="Verdana" w:cs="Verdana"/>
          <w:sz w:val="16"/>
          <w:szCs w:val="16"/>
        </w:rPr>
        <w:t>Pakiet nr 12 – 250, 00 zł</w:t>
      </w:r>
    </w:p>
    <w:p w:rsidR="00AE723B" w:rsidRDefault="00AE723B" w:rsidP="00442396">
      <w:pPr>
        <w:spacing w:line="360" w:lineRule="auto"/>
        <w:ind w:left="357"/>
        <w:contextualSpacing/>
        <w:jc w:val="both"/>
        <w:rPr>
          <w:rFonts w:ascii="Verdana" w:hAnsi="Verdana" w:cs="Verdana"/>
          <w:sz w:val="16"/>
          <w:szCs w:val="16"/>
        </w:rPr>
      </w:pPr>
      <w:r>
        <w:rPr>
          <w:rFonts w:ascii="Verdana" w:hAnsi="Verdana" w:cs="Verdana"/>
          <w:sz w:val="16"/>
          <w:szCs w:val="16"/>
        </w:rPr>
        <w:t>Pakiet nr 13 – 150, 00 zł</w:t>
      </w:r>
    </w:p>
    <w:p w:rsidR="00442396" w:rsidRDefault="00442396" w:rsidP="00E27A33">
      <w:pPr>
        <w:spacing w:line="360" w:lineRule="auto"/>
        <w:ind w:left="357"/>
        <w:contextualSpacing/>
        <w:jc w:val="both"/>
        <w:rPr>
          <w:rFonts w:ascii="Verdana" w:hAnsi="Verdana" w:cs="Verdana"/>
          <w:sz w:val="16"/>
          <w:szCs w:val="16"/>
        </w:rPr>
      </w:pPr>
    </w:p>
    <w:p w:rsidR="00E27A33" w:rsidRDefault="00E27A33" w:rsidP="00165C6F">
      <w:pPr>
        <w:numPr>
          <w:ilvl w:val="0"/>
          <w:numId w:val="15"/>
        </w:numPr>
        <w:tabs>
          <w:tab w:val="left" w:pos="1185"/>
        </w:tabs>
        <w:spacing w:line="360" w:lineRule="auto"/>
        <w:ind w:left="357" w:hanging="357"/>
        <w:contextualSpacing/>
        <w:jc w:val="both"/>
        <w:rPr>
          <w:rFonts w:ascii="Verdana" w:hAnsi="Verdana" w:cs="Mangal"/>
          <w:sz w:val="16"/>
          <w:szCs w:val="16"/>
        </w:rPr>
      </w:pPr>
      <w:r>
        <w:rPr>
          <w:rFonts w:ascii="Verdana" w:hAnsi="Verdana" w:cs="Mangal"/>
          <w:sz w:val="16"/>
          <w:szCs w:val="16"/>
        </w:rPr>
        <w:t>Wadium może być wnoszone w jednej lub kilku następujących formach:</w:t>
      </w:r>
    </w:p>
    <w:p w:rsidR="00E27A33" w:rsidRDefault="00E27A33" w:rsidP="00165C6F">
      <w:pPr>
        <w:numPr>
          <w:ilvl w:val="1"/>
          <w:numId w:val="15"/>
        </w:numPr>
        <w:tabs>
          <w:tab w:val="left" w:pos="1185"/>
        </w:tabs>
        <w:spacing w:line="360" w:lineRule="auto"/>
        <w:ind w:left="714" w:hanging="357"/>
        <w:contextualSpacing/>
        <w:jc w:val="both"/>
        <w:rPr>
          <w:rFonts w:ascii="Verdana" w:hAnsi="Verdana" w:cs="Mangal"/>
          <w:sz w:val="16"/>
          <w:szCs w:val="16"/>
        </w:rPr>
      </w:pPr>
      <w:r>
        <w:rPr>
          <w:rFonts w:ascii="Verdana" w:hAnsi="Verdana" w:cs="Mangal"/>
          <w:sz w:val="16"/>
          <w:szCs w:val="16"/>
        </w:rPr>
        <w:t>pieniądzu;</w:t>
      </w:r>
    </w:p>
    <w:p w:rsidR="00E27A33" w:rsidRDefault="00E27A33" w:rsidP="00165C6F">
      <w:pPr>
        <w:numPr>
          <w:ilvl w:val="1"/>
          <w:numId w:val="15"/>
        </w:numPr>
        <w:tabs>
          <w:tab w:val="left" w:pos="1185"/>
        </w:tabs>
        <w:spacing w:line="360" w:lineRule="auto"/>
        <w:ind w:left="714" w:hanging="357"/>
        <w:contextualSpacing/>
        <w:jc w:val="both"/>
        <w:rPr>
          <w:rFonts w:ascii="Verdana" w:hAnsi="Verdana" w:cs="Mangal"/>
          <w:sz w:val="16"/>
          <w:szCs w:val="16"/>
        </w:rPr>
      </w:pPr>
      <w:r>
        <w:rPr>
          <w:rFonts w:ascii="Verdana" w:hAnsi="Verdana" w:cs="Mangal"/>
          <w:sz w:val="16"/>
          <w:szCs w:val="16"/>
        </w:rPr>
        <w:t>poręczeniach bankowych lub poręczeniach spółdzielczej kasy oszczędnościowo- kredytowej, z tym że poręczenie kasy jest zawsze poręczeniem pieniężnym;</w:t>
      </w:r>
    </w:p>
    <w:p w:rsidR="00E27A33" w:rsidRDefault="00E27A33" w:rsidP="00165C6F">
      <w:pPr>
        <w:numPr>
          <w:ilvl w:val="1"/>
          <w:numId w:val="15"/>
        </w:numPr>
        <w:tabs>
          <w:tab w:val="left" w:pos="1185"/>
        </w:tabs>
        <w:spacing w:line="360" w:lineRule="auto"/>
        <w:ind w:left="714" w:hanging="357"/>
        <w:contextualSpacing/>
        <w:jc w:val="both"/>
        <w:rPr>
          <w:rFonts w:ascii="Verdana" w:hAnsi="Verdana" w:cs="Mangal"/>
          <w:sz w:val="16"/>
          <w:szCs w:val="16"/>
        </w:rPr>
      </w:pPr>
      <w:r>
        <w:rPr>
          <w:rFonts w:ascii="Verdana" w:hAnsi="Verdana" w:cs="Mangal"/>
          <w:sz w:val="16"/>
          <w:szCs w:val="16"/>
        </w:rPr>
        <w:t>gwarancjach bankowych;</w:t>
      </w:r>
    </w:p>
    <w:p w:rsidR="00E27A33" w:rsidRDefault="00E27A33" w:rsidP="00165C6F">
      <w:pPr>
        <w:numPr>
          <w:ilvl w:val="1"/>
          <w:numId w:val="15"/>
        </w:numPr>
        <w:tabs>
          <w:tab w:val="left" w:pos="1185"/>
        </w:tabs>
        <w:spacing w:line="360" w:lineRule="auto"/>
        <w:ind w:left="714" w:hanging="357"/>
        <w:contextualSpacing/>
        <w:jc w:val="both"/>
        <w:rPr>
          <w:rFonts w:ascii="Verdana" w:hAnsi="Verdana" w:cs="Mangal"/>
          <w:sz w:val="16"/>
          <w:szCs w:val="16"/>
        </w:rPr>
      </w:pPr>
      <w:r>
        <w:rPr>
          <w:rFonts w:ascii="Verdana" w:hAnsi="Verdana" w:cs="Mangal"/>
          <w:sz w:val="16"/>
          <w:szCs w:val="16"/>
        </w:rPr>
        <w:t>gwarancjach ubezpieczeniowych;</w:t>
      </w:r>
    </w:p>
    <w:p w:rsidR="00E27A33" w:rsidRDefault="00E27A33" w:rsidP="00165C6F">
      <w:pPr>
        <w:numPr>
          <w:ilvl w:val="1"/>
          <w:numId w:val="15"/>
        </w:numPr>
        <w:tabs>
          <w:tab w:val="left" w:pos="1185"/>
        </w:tabs>
        <w:spacing w:line="360" w:lineRule="auto"/>
        <w:ind w:left="714" w:hanging="357"/>
        <w:contextualSpacing/>
        <w:jc w:val="both"/>
        <w:rPr>
          <w:rFonts w:ascii="Verdana" w:hAnsi="Verdana" w:cs="Mangal"/>
          <w:sz w:val="16"/>
          <w:szCs w:val="16"/>
        </w:rPr>
      </w:pPr>
      <w:r>
        <w:rPr>
          <w:rFonts w:ascii="Verdana" w:hAnsi="Verdana" w:cs="Mangal"/>
          <w:sz w:val="16"/>
          <w:szCs w:val="16"/>
        </w:rPr>
        <w:t>poręczeniach udzielanych przez podmioty, o których mowa w art. 6b ust. 5 pkt. 2 ustawy z dnia 9 listopada 2000r. o utworz</w:t>
      </w:r>
      <w:r w:rsidR="00E3475A">
        <w:rPr>
          <w:rFonts w:ascii="Verdana" w:hAnsi="Verdana" w:cs="Mangal"/>
          <w:sz w:val="16"/>
          <w:szCs w:val="16"/>
        </w:rPr>
        <w:t xml:space="preserve">eniu Polskiej Agencji Rozwoju  </w:t>
      </w:r>
      <w:r>
        <w:rPr>
          <w:rFonts w:ascii="Verdana" w:hAnsi="Verdana" w:cs="Mangal"/>
          <w:sz w:val="16"/>
          <w:szCs w:val="16"/>
        </w:rPr>
        <w:t>Przedsiębiorczości (Dz. U. Nr 109, poz. 1158 ze zm.).</w:t>
      </w:r>
    </w:p>
    <w:p w:rsidR="00E3475A" w:rsidRPr="00E3475A" w:rsidRDefault="00E27A33" w:rsidP="00E3475A">
      <w:pPr>
        <w:spacing w:line="360" w:lineRule="auto"/>
        <w:jc w:val="both"/>
        <w:rPr>
          <w:rFonts w:ascii="Verdana" w:eastAsia="Calibri" w:hAnsi="Verdana"/>
          <w:b/>
          <w:noProof/>
          <w:kern w:val="0"/>
          <w:sz w:val="18"/>
          <w:szCs w:val="18"/>
          <w:lang w:eastAsia="en-US" w:bidi="ar-SA"/>
        </w:rPr>
      </w:pPr>
      <w:r>
        <w:rPr>
          <w:rFonts w:ascii="Verdana" w:hAnsi="Verdana" w:cs="Mangal"/>
          <w:sz w:val="16"/>
          <w:szCs w:val="16"/>
        </w:rPr>
        <w:t xml:space="preserve">Wadium wnoszone w pieniądzu wpłaca się przelewem na rachunek bankowy Zamawiającego: </w:t>
      </w:r>
      <w:r w:rsidR="007F1BA2" w:rsidRPr="007F1BA2">
        <w:rPr>
          <w:rFonts w:ascii="Verdana" w:hAnsi="Verdana" w:cs="Mangal"/>
          <w:kern w:val="2"/>
          <w:sz w:val="16"/>
          <w:szCs w:val="16"/>
        </w:rPr>
        <w:t>PKO BP SA 2</w:t>
      </w:r>
      <w:r w:rsidR="007F1BA2">
        <w:rPr>
          <w:rFonts w:ascii="Verdana" w:hAnsi="Verdana" w:cs="Mangal"/>
          <w:kern w:val="2"/>
          <w:sz w:val="16"/>
          <w:szCs w:val="16"/>
        </w:rPr>
        <w:t>3 1020 2313 0000 3402 0616 9645</w:t>
      </w:r>
      <w:r>
        <w:rPr>
          <w:rFonts w:ascii="Verdana" w:hAnsi="Verdana" w:cs="Mangal"/>
          <w:sz w:val="16"/>
          <w:szCs w:val="16"/>
        </w:rPr>
        <w:t xml:space="preserve"> z dopiskiem: </w:t>
      </w:r>
      <w:r>
        <w:rPr>
          <w:rFonts w:ascii="Verdana" w:hAnsi="Verdana" w:cs="Mangal"/>
          <w:b/>
          <w:sz w:val="16"/>
          <w:szCs w:val="16"/>
        </w:rPr>
        <w:t>DZP/PN/</w:t>
      </w:r>
      <w:r w:rsidR="00E3475A">
        <w:rPr>
          <w:rFonts w:ascii="Verdana" w:hAnsi="Verdana" w:cs="Mangal"/>
          <w:b/>
          <w:sz w:val="16"/>
          <w:szCs w:val="16"/>
        </w:rPr>
        <w:t>57</w:t>
      </w:r>
      <w:r>
        <w:rPr>
          <w:rFonts w:ascii="Verdana" w:hAnsi="Verdana" w:cs="Mangal"/>
          <w:b/>
          <w:sz w:val="16"/>
          <w:szCs w:val="16"/>
        </w:rPr>
        <w:t>/2019 -</w:t>
      </w:r>
      <w:r>
        <w:rPr>
          <w:rFonts w:ascii="Verdana" w:hAnsi="Verdana"/>
          <w:b/>
          <w:i/>
          <w:sz w:val="16"/>
          <w:szCs w:val="16"/>
        </w:rPr>
        <w:t xml:space="preserve"> </w:t>
      </w:r>
      <w:r w:rsidR="00E3475A" w:rsidRPr="00E3475A">
        <w:rPr>
          <w:rFonts w:ascii="Verdana" w:hAnsi="Verdana"/>
          <w:b/>
          <w:sz w:val="18"/>
          <w:szCs w:val="18"/>
        </w:rPr>
        <w:t>Dostawę sprzętu medycznego</w:t>
      </w:r>
      <w:r w:rsidR="00E3475A" w:rsidRPr="00E3475A">
        <w:rPr>
          <w:rFonts w:ascii="Verdana" w:eastAsia="Calibri" w:hAnsi="Verdana"/>
          <w:b/>
          <w:noProof/>
          <w:kern w:val="0"/>
          <w:sz w:val="18"/>
          <w:szCs w:val="18"/>
          <w:lang w:eastAsia="en-US" w:bidi="ar-SA"/>
        </w:rPr>
        <w:t xml:space="preserve"> w ramach projektu: „Poprawa jakości i dostępności do świadczeń zdrowotnych poprzez modernizację i doposażenie Szpitala Powiatowego w Zawierciu” – 1</w:t>
      </w:r>
      <w:r w:rsidR="00717390">
        <w:rPr>
          <w:rFonts w:ascii="Verdana" w:eastAsia="Calibri" w:hAnsi="Verdana"/>
          <w:b/>
          <w:noProof/>
          <w:kern w:val="0"/>
          <w:sz w:val="18"/>
          <w:szCs w:val="18"/>
          <w:lang w:eastAsia="en-US" w:bidi="ar-SA"/>
        </w:rPr>
        <w:t>3</w:t>
      </w:r>
      <w:r w:rsidR="00E3475A" w:rsidRPr="00E3475A">
        <w:rPr>
          <w:rFonts w:ascii="Verdana" w:eastAsia="Calibri" w:hAnsi="Verdana"/>
          <w:b/>
          <w:noProof/>
          <w:kern w:val="0"/>
          <w:sz w:val="18"/>
          <w:szCs w:val="18"/>
          <w:lang w:eastAsia="en-US" w:bidi="ar-SA"/>
        </w:rPr>
        <w:t xml:space="preserve"> pakietów</w:t>
      </w:r>
      <w:r w:rsidR="00E3475A">
        <w:rPr>
          <w:rFonts w:ascii="Verdana" w:eastAsia="Calibri" w:hAnsi="Verdana"/>
          <w:b/>
          <w:noProof/>
          <w:kern w:val="0"/>
          <w:sz w:val="18"/>
          <w:szCs w:val="18"/>
          <w:lang w:eastAsia="en-US" w:bidi="ar-SA"/>
        </w:rPr>
        <w:t>.</w:t>
      </w:r>
    </w:p>
    <w:p w:rsidR="00E27A33" w:rsidRDefault="00E27A33" w:rsidP="00E3475A">
      <w:pPr>
        <w:spacing w:line="360" w:lineRule="auto"/>
        <w:jc w:val="both"/>
        <w:rPr>
          <w:rFonts w:ascii="Verdana" w:eastAsiaTheme="minorEastAsia" w:hAnsi="Verdana" w:cs="Mangal"/>
          <w:b/>
          <w:kern w:val="0"/>
          <w:sz w:val="16"/>
          <w:szCs w:val="16"/>
          <w:lang w:eastAsia="pl-PL" w:bidi="ar-SA"/>
        </w:rPr>
      </w:pPr>
      <w:r>
        <w:rPr>
          <w:rFonts w:ascii="Verdana" w:hAnsi="Verdana" w:cs="Mangal"/>
          <w:sz w:val="16"/>
          <w:szCs w:val="16"/>
        </w:rPr>
        <w:t>Wadium wniesione w tej formie Zamawiający zwraca bez odsetek, co wynika z umowy rachunku bankowego, na którym będzie ono przechowywane.</w:t>
      </w:r>
    </w:p>
    <w:p w:rsidR="00E27A33" w:rsidRDefault="00E27A33" w:rsidP="00165C6F">
      <w:pPr>
        <w:numPr>
          <w:ilvl w:val="0"/>
          <w:numId w:val="15"/>
        </w:numPr>
        <w:tabs>
          <w:tab w:val="left" w:pos="1185"/>
        </w:tabs>
        <w:spacing w:line="360" w:lineRule="auto"/>
        <w:ind w:left="357" w:hanging="357"/>
        <w:contextualSpacing/>
        <w:jc w:val="both"/>
        <w:rPr>
          <w:rFonts w:ascii="Verdana" w:hAnsi="Verdana" w:cs="Mangal"/>
          <w:kern w:val="2"/>
          <w:sz w:val="16"/>
          <w:szCs w:val="16"/>
        </w:rPr>
      </w:pPr>
      <w:r>
        <w:rPr>
          <w:rFonts w:ascii="Verdana" w:hAnsi="Verdana" w:cs="Mangal"/>
          <w:sz w:val="16"/>
          <w:szCs w:val="16"/>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E27A33" w:rsidRDefault="00E27A33" w:rsidP="00165C6F">
      <w:pPr>
        <w:numPr>
          <w:ilvl w:val="0"/>
          <w:numId w:val="15"/>
        </w:numPr>
        <w:tabs>
          <w:tab w:val="left" w:pos="1185"/>
        </w:tabs>
        <w:spacing w:line="360" w:lineRule="auto"/>
        <w:ind w:left="357" w:hanging="357"/>
        <w:contextualSpacing/>
        <w:jc w:val="both"/>
        <w:rPr>
          <w:rFonts w:ascii="Verdana" w:hAnsi="Verdana" w:cs="Mangal"/>
          <w:sz w:val="16"/>
          <w:szCs w:val="16"/>
        </w:rPr>
      </w:pPr>
      <w:r>
        <w:rPr>
          <w:rFonts w:ascii="Verdana" w:hAnsi="Verdana" w:cs="Mangal"/>
          <w:sz w:val="16"/>
          <w:szCs w:val="16"/>
        </w:rPr>
        <w:t>Zamawiający zwraca niezwłocznie wadium na wniosek Wykonawcy, który wycofał ofertę przed upływem terminu składania ofert.</w:t>
      </w:r>
    </w:p>
    <w:p w:rsidR="00E27A33" w:rsidRDefault="00E27A33" w:rsidP="00165C6F">
      <w:pPr>
        <w:numPr>
          <w:ilvl w:val="0"/>
          <w:numId w:val="15"/>
        </w:numPr>
        <w:tabs>
          <w:tab w:val="left" w:pos="1185"/>
        </w:tabs>
        <w:spacing w:line="360" w:lineRule="auto"/>
        <w:ind w:left="357" w:hanging="357"/>
        <w:contextualSpacing/>
        <w:jc w:val="both"/>
        <w:rPr>
          <w:rFonts w:ascii="Verdana" w:hAnsi="Verdana" w:cs="Mangal"/>
          <w:sz w:val="16"/>
          <w:szCs w:val="16"/>
        </w:rPr>
      </w:pPr>
      <w:r>
        <w:rPr>
          <w:rFonts w:ascii="Verdana" w:hAnsi="Verdana" w:cs="Mangal"/>
          <w:sz w:val="16"/>
          <w:szCs w:val="16"/>
        </w:rPr>
        <w:t xml:space="preserve">Zamawiający żąda ponownego wniesienia wadium przez Wykonawcę, któremu zwrócono wadium na skutek okoliczności, o których mowa w pkt 5, jeżeli w wyniku rozstrzygnięcia odwołania jego oferta została wybrana jako </w:t>
      </w:r>
      <w:r>
        <w:rPr>
          <w:rFonts w:ascii="Verdana" w:hAnsi="Verdana" w:cs="Mangal"/>
          <w:sz w:val="16"/>
          <w:szCs w:val="16"/>
        </w:rPr>
        <w:lastRenderedPageBreak/>
        <w:t>najkorzystniejsza. Wykonawca wnosi wadium w terminie określonym przez Zamawiającego.</w:t>
      </w:r>
    </w:p>
    <w:p w:rsidR="00E27A33" w:rsidRDefault="00E27A33" w:rsidP="00165C6F">
      <w:pPr>
        <w:numPr>
          <w:ilvl w:val="0"/>
          <w:numId w:val="15"/>
        </w:numPr>
        <w:tabs>
          <w:tab w:val="left" w:pos="1185"/>
        </w:tabs>
        <w:spacing w:line="360" w:lineRule="auto"/>
        <w:ind w:left="357" w:hanging="357"/>
        <w:contextualSpacing/>
        <w:jc w:val="both"/>
        <w:rPr>
          <w:rFonts w:ascii="Verdana" w:hAnsi="Verdana" w:cs="Mangal"/>
          <w:sz w:val="16"/>
          <w:szCs w:val="16"/>
        </w:rPr>
      </w:pPr>
      <w:r>
        <w:rPr>
          <w:rFonts w:ascii="Verdana" w:hAnsi="Verdana" w:cs="Mangal"/>
          <w:sz w:val="16"/>
          <w:szCs w:val="16"/>
        </w:rPr>
        <w:t xml:space="preserve">Zamawiający zatrzymuje wadium, jeżeli Wykonawca w odpowiedzi na wezwanie, o którym mowa w art. 26 ust. 3 ustawy </w:t>
      </w:r>
      <w:proofErr w:type="spellStart"/>
      <w:r>
        <w:rPr>
          <w:rFonts w:ascii="Verdana" w:hAnsi="Verdana" w:cs="Mangal"/>
          <w:sz w:val="16"/>
          <w:szCs w:val="16"/>
        </w:rPr>
        <w:t>Pzp</w:t>
      </w:r>
      <w:proofErr w:type="spellEnd"/>
      <w:r>
        <w:rPr>
          <w:rFonts w:ascii="Verdana" w:hAnsi="Verdana" w:cs="Mangal"/>
          <w:sz w:val="16"/>
          <w:szCs w:val="16"/>
        </w:rPr>
        <w:t xml:space="preserve">., nie złożył dokumentów lub oświadczeń, o których mowa w art. 25 ust. 1 ustawy </w:t>
      </w:r>
      <w:proofErr w:type="spellStart"/>
      <w:r>
        <w:rPr>
          <w:rFonts w:ascii="Verdana" w:hAnsi="Verdana" w:cs="Mangal"/>
          <w:sz w:val="16"/>
          <w:szCs w:val="16"/>
        </w:rPr>
        <w:t>Pzp</w:t>
      </w:r>
      <w:proofErr w:type="spellEnd"/>
      <w:r>
        <w:rPr>
          <w:rFonts w:ascii="Verdana" w:hAnsi="Verdana" w:cs="Mangal"/>
          <w:sz w:val="16"/>
          <w:szCs w:val="16"/>
        </w:rPr>
        <w:t>, lub pełnomocnictw lub nie wyraził zgody na poprawienie omyłki, o której mowa w art. 87 ust. 2 pkt 3, co spowodowało brak możliwości wybrania oferty złożonej przez Wykonawcę jako najkorzystniejszej chyba, że udowodni, że wynika to z przyczyn nieleżących po jego stronie.</w:t>
      </w:r>
    </w:p>
    <w:p w:rsidR="00E27A33" w:rsidRDefault="00E27A33" w:rsidP="00165C6F">
      <w:pPr>
        <w:numPr>
          <w:ilvl w:val="0"/>
          <w:numId w:val="15"/>
        </w:numPr>
        <w:tabs>
          <w:tab w:val="left" w:pos="1185"/>
        </w:tabs>
        <w:spacing w:line="360" w:lineRule="auto"/>
        <w:ind w:left="357" w:hanging="357"/>
        <w:contextualSpacing/>
        <w:jc w:val="both"/>
        <w:rPr>
          <w:rFonts w:ascii="Verdana" w:hAnsi="Verdana" w:cs="Mangal"/>
          <w:sz w:val="16"/>
          <w:szCs w:val="16"/>
        </w:rPr>
      </w:pPr>
      <w:r>
        <w:rPr>
          <w:rFonts w:ascii="Verdana" w:hAnsi="Verdana" w:cs="Mangal"/>
          <w:sz w:val="16"/>
          <w:szCs w:val="16"/>
        </w:rPr>
        <w:t>Zamawiający zatrzymuje wadium, jeżeli Wykonawca, którego oferta została wybrana:</w:t>
      </w:r>
    </w:p>
    <w:p w:rsidR="00E27A33" w:rsidRDefault="00E27A33" w:rsidP="00165C6F">
      <w:pPr>
        <w:numPr>
          <w:ilvl w:val="1"/>
          <w:numId w:val="15"/>
        </w:numPr>
        <w:tabs>
          <w:tab w:val="left" w:pos="1185"/>
        </w:tabs>
        <w:spacing w:line="360" w:lineRule="auto"/>
        <w:ind w:left="714" w:hanging="357"/>
        <w:contextualSpacing/>
        <w:jc w:val="both"/>
        <w:rPr>
          <w:rFonts w:ascii="Verdana" w:hAnsi="Verdana" w:cs="Mangal"/>
          <w:sz w:val="16"/>
          <w:szCs w:val="16"/>
        </w:rPr>
      </w:pPr>
      <w:r>
        <w:rPr>
          <w:rFonts w:ascii="Verdana" w:hAnsi="Verdana" w:cs="Mangal"/>
          <w:sz w:val="16"/>
          <w:szCs w:val="16"/>
        </w:rPr>
        <w:t>odmówił podpisania umowy w sprawie zamówienia publicznego na warunkach określonych w ofercie;</w:t>
      </w:r>
    </w:p>
    <w:p w:rsidR="00E27A33" w:rsidRDefault="00E27A33" w:rsidP="00165C6F">
      <w:pPr>
        <w:numPr>
          <w:ilvl w:val="1"/>
          <w:numId w:val="15"/>
        </w:numPr>
        <w:tabs>
          <w:tab w:val="left" w:pos="1185"/>
        </w:tabs>
        <w:spacing w:line="360" w:lineRule="auto"/>
        <w:ind w:left="714" w:hanging="357"/>
        <w:contextualSpacing/>
        <w:jc w:val="both"/>
        <w:rPr>
          <w:rFonts w:ascii="Verdana" w:hAnsi="Verdana" w:cs="Mangal"/>
          <w:sz w:val="16"/>
          <w:szCs w:val="16"/>
        </w:rPr>
      </w:pPr>
      <w:r>
        <w:rPr>
          <w:rFonts w:ascii="Verdana" w:hAnsi="Verdana" w:cs="Mangal"/>
          <w:sz w:val="16"/>
          <w:szCs w:val="16"/>
        </w:rPr>
        <w:t>nie wniósł wymaganego zabezpieczenia należytego wykonania umowy;</w:t>
      </w:r>
    </w:p>
    <w:p w:rsidR="00E27A33" w:rsidRDefault="00E27A33" w:rsidP="00165C6F">
      <w:pPr>
        <w:numPr>
          <w:ilvl w:val="1"/>
          <w:numId w:val="15"/>
        </w:numPr>
        <w:tabs>
          <w:tab w:val="left" w:pos="1185"/>
        </w:tabs>
        <w:spacing w:line="360" w:lineRule="auto"/>
        <w:ind w:left="714" w:hanging="357"/>
        <w:contextualSpacing/>
        <w:jc w:val="both"/>
        <w:rPr>
          <w:rFonts w:ascii="Verdana" w:hAnsi="Verdana" w:cs="Mangal"/>
          <w:sz w:val="16"/>
          <w:szCs w:val="16"/>
        </w:rPr>
      </w:pPr>
      <w:r>
        <w:rPr>
          <w:rFonts w:ascii="Verdana" w:hAnsi="Verdana" w:cs="Mangal"/>
          <w:sz w:val="16"/>
          <w:szCs w:val="16"/>
        </w:rPr>
        <w:t>zawarcie umowy w sprawie zamówienia publicznego stało się niemożliwe z przyczyn leżących po stronie Wykonawcy.</w:t>
      </w:r>
    </w:p>
    <w:p w:rsidR="00B56081" w:rsidRDefault="00B56081" w:rsidP="00B56081">
      <w:pPr>
        <w:tabs>
          <w:tab w:val="left" w:pos="1185"/>
        </w:tabs>
        <w:spacing w:line="360" w:lineRule="auto"/>
        <w:ind w:left="714"/>
        <w:contextualSpacing/>
        <w:jc w:val="both"/>
        <w:rPr>
          <w:rFonts w:ascii="Verdana" w:hAnsi="Verdana" w:cs="Mangal"/>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X. Termin związania ofertą</w:t>
      </w:r>
    </w:p>
    <w:p w:rsidR="00E27A33" w:rsidRDefault="00E27A33" w:rsidP="00165C6F">
      <w:pPr>
        <w:numPr>
          <w:ilvl w:val="2"/>
          <w:numId w:val="11"/>
        </w:numPr>
        <w:spacing w:line="360" w:lineRule="auto"/>
        <w:ind w:left="357" w:hanging="357"/>
        <w:contextualSpacing/>
        <w:jc w:val="both"/>
        <w:rPr>
          <w:rFonts w:ascii="Verdana" w:hAnsi="Verdana" w:cs="Mangal"/>
          <w:sz w:val="16"/>
          <w:szCs w:val="16"/>
        </w:rPr>
      </w:pPr>
      <w:r>
        <w:rPr>
          <w:rFonts w:ascii="Verdana" w:hAnsi="Verdana" w:cs="Mangal"/>
          <w:sz w:val="16"/>
          <w:szCs w:val="16"/>
        </w:rPr>
        <w:t>Wykonawca pozostaje związany ofertą przez okres 60 dni.</w:t>
      </w:r>
    </w:p>
    <w:p w:rsidR="00E27A33" w:rsidRDefault="00E27A33" w:rsidP="00165C6F">
      <w:pPr>
        <w:numPr>
          <w:ilvl w:val="2"/>
          <w:numId w:val="11"/>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Bieg terminu związania ofertą rozpoczyna się wraz z upływem terminu składania ofert. </w:t>
      </w:r>
    </w:p>
    <w:p w:rsidR="00E27A33" w:rsidRDefault="00E27A33" w:rsidP="00165C6F">
      <w:pPr>
        <w:numPr>
          <w:ilvl w:val="2"/>
          <w:numId w:val="11"/>
        </w:numPr>
        <w:spacing w:line="360" w:lineRule="auto"/>
        <w:ind w:left="357" w:hanging="357"/>
        <w:contextualSpacing/>
        <w:jc w:val="both"/>
        <w:rPr>
          <w:rFonts w:ascii="Verdana" w:hAnsi="Verdana"/>
          <w:sz w:val="16"/>
          <w:szCs w:val="16"/>
        </w:rPr>
      </w:pPr>
      <w:r>
        <w:rPr>
          <w:rFonts w:ascii="Verdana" w:hAnsi="Verdana" w:cs="Mangal"/>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27A33" w:rsidRPr="009E6068" w:rsidRDefault="00E27A33" w:rsidP="00E27A33">
      <w:pPr>
        <w:numPr>
          <w:ilvl w:val="2"/>
          <w:numId w:val="11"/>
        </w:numPr>
        <w:spacing w:line="360" w:lineRule="auto"/>
        <w:ind w:left="357" w:hanging="357"/>
        <w:contextualSpacing/>
        <w:jc w:val="both"/>
        <w:rPr>
          <w:rFonts w:ascii="Verdana" w:hAnsi="Verdana"/>
          <w:sz w:val="16"/>
          <w:szCs w:val="16"/>
        </w:rPr>
      </w:pPr>
      <w:r>
        <w:rPr>
          <w:rFonts w:ascii="Verdana" w:hAnsi="Verdana" w:cs="Mangal"/>
          <w:sz w:val="16"/>
          <w:szCs w:val="16"/>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E6068" w:rsidRPr="000E7E56" w:rsidRDefault="009E6068" w:rsidP="009E6068">
      <w:pPr>
        <w:spacing w:line="360" w:lineRule="auto"/>
        <w:ind w:left="357"/>
        <w:contextualSpacing/>
        <w:jc w:val="both"/>
        <w:rPr>
          <w:rFonts w:ascii="Verdana" w:hAnsi="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XI. Opis sposobu przygotowywania oferty</w:t>
      </w:r>
    </w:p>
    <w:p w:rsidR="00E27A33" w:rsidRDefault="00E27A33" w:rsidP="00165C6F">
      <w:pPr>
        <w:pStyle w:val="Akapitzlist"/>
        <w:widowControl/>
        <w:numPr>
          <w:ilvl w:val="2"/>
          <w:numId w:val="16"/>
        </w:numPr>
        <w:spacing w:line="360" w:lineRule="auto"/>
        <w:ind w:left="709" w:hanging="283"/>
        <w:jc w:val="both"/>
        <w:rPr>
          <w:rFonts w:ascii="Verdana" w:hAnsi="Verdana" w:cs="Arial"/>
          <w:sz w:val="16"/>
          <w:szCs w:val="16"/>
        </w:rPr>
      </w:pPr>
      <w:r>
        <w:rPr>
          <w:rFonts w:ascii="Verdana" w:hAnsi="Verdana"/>
          <w:sz w:val="16"/>
          <w:szCs w:val="16"/>
        </w:rPr>
        <w:t>Oferta powinna zawierać:</w:t>
      </w:r>
    </w:p>
    <w:p w:rsidR="00E27A33" w:rsidRDefault="00E27A33" w:rsidP="00E27A33">
      <w:pPr>
        <w:spacing w:line="360" w:lineRule="auto"/>
        <w:ind w:left="708"/>
        <w:jc w:val="both"/>
        <w:rPr>
          <w:rFonts w:ascii="Verdana" w:hAnsi="Verdana"/>
          <w:sz w:val="16"/>
          <w:szCs w:val="16"/>
        </w:rPr>
      </w:pPr>
      <w:r>
        <w:rPr>
          <w:rFonts w:ascii="Verdana" w:hAnsi="Verdana"/>
          <w:sz w:val="16"/>
          <w:szCs w:val="16"/>
        </w:rPr>
        <w:t xml:space="preserve">a. podpisany przez Wykonawcę Formularz ofertowy według </w:t>
      </w:r>
      <w:r>
        <w:rPr>
          <w:rFonts w:ascii="Verdana" w:hAnsi="Verdana"/>
          <w:b/>
          <w:sz w:val="16"/>
          <w:szCs w:val="16"/>
        </w:rPr>
        <w:t>załącznika nr 1 do SIWZ</w:t>
      </w:r>
      <w:r>
        <w:rPr>
          <w:rFonts w:ascii="Verdana" w:hAnsi="Verdana"/>
          <w:sz w:val="16"/>
          <w:szCs w:val="16"/>
        </w:rPr>
        <w:t>;</w:t>
      </w:r>
    </w:p>
    <w:p w:rsidR="00E27A33" w:rsidRDefault="00E27A33" w:rsidP="00E27A33">
      <w:pPr>
        <w:spacing w:line="360" w:lineRule="auto"/>
        <w:ind w:left="708"/>
        <w:jc w:val="both"/>
        <w:rPr>
          <w:rFonts w:ascii="Verdana" w:hAnsi="Verdana"/>
          <w:sz w:val="16"/>
          <w:szCs w:val="16"/>
        </w:rPr>
      </w:pPr>
      <w:r>
        <w:rPr>
          <w:rFonts w:ascii="Verdana" w:hAnsi="Verdana"/>
          <w:sz w:val="16"/>
          <w:szCs w:val="16"/>
        </w:rPr>
        <w:t xml:space="preserve">b. podpisany przez Wykonawcę Formularz asortymentowo - cenowy według </w:t>
      </w:r>
      <w:r>
        <w:rPr>
          <w:rFonts w:ascii="Verdana" w:hAnsi="Verdana"/>
          <w:b/>
          <w:sz w:val="16"/>
          <w:szCs w:val="16"/>
        </w:rPr>
        <w:t>załącznika nr 2 do SIWZ</w:t>
      </w:r>
      <w:r>
        <w:rPr>
          <w:rFonts w:ascii="Verdana" w:hAnsi="Verdana"/>
          <w:sz w:val="16"/>
          <w:szCs w:val="16"/>
        </w:rPr>
        <w:t>;</w:t>
      </w:r>
    </w:p>
    <w:p w:rsidR="00E27A33" w:rsidRDefault="00E27A33" w:rsidP="00E27A33">
      <w:pPr>
        <w:spacing w:line="360" w:lineRule="auto"/>
        <w:ind w:left="708"/>
        <w:jc w:val="both"/>
        <w:rPr>
          <w:rFonts w:ascii="Verdana" w:hAnsi="Verdana"/>
          <w:sz w:val="16"/>
          <w:szCs w:val="16"/>
        </w:rPr>
      </w:pPr>
      <w:r>
        <w:rPr>
          <w:rFonts w:ascii="Verdana" w:hAnsi="Verdana"/>
          <w:sz w:val="16"/>
          <w:szCs w:val="16"/>
        </w:rPr>
        <w:t xml:space="preserve">c.  wypełniony i podpisany przez Wykonawcę  </w:t>
      </w:r>
      <w:r>
        <w:rPr>
          <w:rFonts w:ascii="Verdana" w:hAnsi="Verdana"/>
          <w:b/>
          <w:sz w:val="16"/>
          <w:szCs w:val="16"/>
        </w:rPr>
        <w:t>załącznik nr 3 do SIWZ - JEDZ;</w:t>
      </w:r>
    </w:p>
    <w:p w:rsidR="00E27A33" w:rsidRDefault="00E27A33" w:rsidP="00E27A33">
      <w:pPr>
        <w:spacing w:line="360" w:lineRule="auto"/>
        <w:ind w:left="708"/>
        <w:jc w:val="both"/>
        <w:rPr>
          <w:rFonts w:ascii="Verdana" w:hAnsi="Verdana"/>
          <w:sz w:val="16"/>
          <w:szCs w:val="16"/>
        </w:rPr>
      </w:pPr>
      <w:r>
        <w:rPr>
          <w:rFonts w:ascii="Verdana" w:hAnsi="Verdana"/>
          <w:sz w:val="16"/>
          <w:szCs w:val="16"/>
        </w:rPr>
        <w:t>d.  dokument potwierdzający złożenie wadium.</w:t>
      </w:r>
    </w:p>
    <w:p w:rsidR="00E27A33" w:rsidRDefault="00E27A33" w:rsidP="00165C6F">
      <w:pPr>
        <w:pStyle w:val="Akapitzlist"/>
        <w:widowControl/>
        <w:numPr>
          <w:ilvl w:val="0"/>
          <w:numId w:val="16"/>
        </w:numPr>
        <w:spacing w:line="360" w:lineRule="auto"/>
        <w:jc w:val="both"/>
        <w:rPr>
          <w:rFonts w:ascii="Verdana" w:eastAsiaTheme="minorHAnsi" w:hAnsi="Verdana"/>
          <w:sz w:val="16"/>
          <w:szCs w:val="16"/>
          <w:lang w:val="x-none" w:eastAsia="en-US"/>
        </w:rPr>
      </w:pPr>
      <w:r>
        <w:rPr>
          <w:rFonts w:ascii="Verdana" w:eastAsiaTheme="minorHAnsi" w:hAnsi="Verdana"/>
          <w:sz w:val="16"/>
          <w:szCs w:val="16"/>
          <w:lang w:eastAsia="en-US"/>
        </w:rPr>
        <w:t xml:space="preserve">Wykonawca składa ofertę </w:t>
      </w:r>
      <w:r w:rsidR="009E6068">
        <w:rPr>
          <w:rFonts w:ascii="Verdana" w:eastAsiaTheme="minorHAnsi" w:hAnsi="Verdana"/>
          <w:sz w:val="16"/>
          <w:szCs w:val="16"/>
          <w:lang w:eastAsia="en-US"/>
        </w:rPr>
        <w:t xml:space="preserve">w postępowaniu, </w:t>
      </w:r>
      <w:r>
        <w:rPr>
          <w:rFonts w:ascii="Verdana" w:eastAsiaTheme="minorHAnsi" w:hAnsi="Verdana"/>
          <w:sz w:val="16"/>
          <w:szCs w:val="16"/>
          <w:lang w:eastAsia="en-US"/>
        </w:rPr>
        <w:t xml:space="preserve">za  pośrednictwem </w:t>
      </w:r>
      <w:r>
        <w:rPr>
          <w:rFonts w:ascii="Verdana" w:eastAsiaTheme="minorHAnsi" w:hAnsi="Verdana"/>
          <w:b/>
          <w:sz w:val="16"/>
          <w:szCs w:val="16"/>
          <w:lang w:eastAsia="en-US"/>
        </w:rPr>
        <w:t xml:space="preserve">Formularza do złożenia, zmiany, wycofania oferty lub wniosku </w:t>
      </w:r>
      <w:r>
        <w:rPr>
          <w:rFonts w:ascii="Verdana" w:eastAsiaTheme="minorHAnsi" w:hAnsi="Verdana"/>
          <w:sz w:val="16"/>
          <w:szCs w:val="16"/>
          <w:lang w:eastAsia="en-US"/>
        </w:rPr>
        <w:t xml:space="preserve">dostępnego na </w:t>
      </w:r>
      <w:proofErr w:type="spellStart"/>
      <w:r>
        <w:rPr>
          <w:rFonts w:ascii="Verdana" w:eastAsiaTheme="minorHAnsi" w:hAnsi="Verdana"/>
          <w:sz w:val="16"/>
          <w:szCs w:val="16"/>
          <w:lang w:eastAsia="en-US"/>
        </w:rPr>
        <w:t>ePUAP</w:t>
      </w:r>
      <w:proofErr w:type="spellEnd"/>
      <w:r>
        <w:rPr>
          <w:rFonts w:ascii="Verdana" w:eastAsiaTheme="minorHAnsi" w:hAnsi="Verdana"/>
          <w:sz w:val="16"/>
          <w:szCs w:val="16"/>
          <w:lang w:eastAsia="en-US"/>
        </w:rPr>
        <w:t xml:space="preserve"> i udostępnionego również na </w:t>
      </w:r>
      <w:proofErr w:type="spellStart"/>
      <w:r>
        <w:rPr>
          <w:rFonts w:ascii="Verdana" w:eastAsiaTheme="minorHAnsi" w:hAnsi="Verdana"/>
          <w:sz w:val="16"/>
          <w:szCs w:val="16"/>
          <w:lang w:eastAsia="en-US"/>
        </w:rPr>
        <w:t>miniPortalu</w:t>
      </w:r>
      <w:proofErr w:type="spellEnd"/>
      <w:r>
        <w:rPr>
          <w:rFonts w:ascii="Verdana" w:eastAsiaTheme="minorHAnsi" w:hAnsi="Verdana"/>
          <w:sz w:val="16"/>
          <w:szCs w:val="16"/>
          <w:lang w:eastAsia="en-US"/>
        </w:rPr>
        <w:t xml:space="preserve">. Klucz publiczny niezbędny do zaszyfrowania oferty przez Wykonawcę jest dostępny dla wykonawców  na </w:t>
      </w:r>
      <w:proofErr w:type="spellStart"/>
      <w:r>
        <w:rPr>
          <w:rFonts w:ascii="Verdana" w:eastAsiaTheme="minorHAnsi" w:hAnsi="Verdana"/>
          <w:sz w:val="16"/>
          <w:szCs w:val="16"/>
          <w:lang w:eastAsia="en-US"/>
        </w:rPr>
        <w:t>miniPortalu</w:t>
      </w:r>
      <w:proofErr w:type="spellEnd"/>
      <w:r>
        <w:rPr>
          <w:rFonts w:ascii="Verdana" w:eastAsiaTheme="minorHAnsi" w:hAnsi="Verdana"/>
          <w:sz w:val="16"/>
          <w:szCs w:val="16"/>
          <w:lang w:eastAsia="en-US"/>
        </w:rPr>
        <w:t xml:space="preserve"> oraz na stronie internetowej Zamawiającego. W formularzu oferty Wykonawca zobowiązany jest podać adres skrzynki </w:t>
      </w:r>
      <w:proofErr w:type="spellStart"/>
      <w:r>
        <w:rPr>
          <w:rFonts w:ascii="Verdana" w:eastAsiaTheme="minorHAnsi" w:hAnsi="Verdana"/>
          <w:sz w:val="16"/>
          <w:szCs w:val="16"/>
          <w:lang w:eastAsia="en-US"/>
        </w:rPr>
        <w:t>ePUAP</w:t>
      </w:r>
      <w:proofErr w:type="spellEnd"/>
      <w:r>
        <w:rPr>
          <w:rFonts w:ascii="Verdana" w:eastAsiaTheme="minorHAnsi" w:hAnsi="Verdana"/>
          <w:sz w:val="16"/>
          <w:szCs w:val="16"/>
          <w:lang w:eastAsia="en-US"/>
        </w:rPr>
        <w:t>, na którym prowadzona będzie korespondencja związana z postępowaniem.</w:t>
      </w:r>
    </w:p>
    <w:p w:rsidR="00E27A33" w:rsidRDefault="00E27A33" w:rsidP="00165C6F">
      <w:pPr>
        <w:pStyle w:val="Akapitzlist"/>
        <w:widowControl/>
        <w:numPr>
          <w:ilvl w:val="0"/>
          <w:numId w:val="16"/>
        </w:numPr>
        <w:spacing w:line="360" w:lineRule="auto"/>
        <w:jc w:val="both"/>
        <w:rPr>
          <w:rFonts w:ascii="Verdana" w:eastAsiaTheme="minorHAnsi" w:hAnsi="Verdana"/>
          <w:sz w:val="16"/>
          <w:szCs w:val="16"/>
          <w:lang w:val="x-none" w:eastAsia="en-US"/>
        </w:rPr>
      </w:pPr>
      <w:r>
        <w:rPr>
          <w:rFonts w:ascii="Verdana" w:eastAsiaTheme="minorHAnsi" w:hAnsi="Verdana"/>
          <w:sz w:val="16"/>
          <w:szCs w:val="16"/>
          <w:lang w:eastAsia="en-US"/>
        </w:rPr>
        <w:t>Oferta powinna być sporządzona w języku polskim, z zachowaniem postaci elektronicznej</w:t>
      </w:r>
      <w:r>
        <w:rPr>
          <w:rFonts w:ascii="Verdana" w:eastAsia="Calibri" w:hAnsi="Verdana"/>
          <w:sz w:val="16"/>
          <w:szCs w:val="16"/>
          <w:lang w:eastAsia="en-US"/>
        </w:rPr>
        <w:t xml:space="preserve"> w formacie danych </w:t>
      </w:r>
      <w:proofErr w:type="spellStart"/>
      <w:r>
        <w:rPr>
          <w:rFonts w:ascii="Verdana" w:eastAsia="Calibri" w:hAnsi="Verdana"/>
          <w:sz w:val="16"/>
          <w:szCs w:val="16"/>
          <w:lang w:eastAsia="en-US"/>
        </w:rPr>
        <w:t>doc</w:t>
      </w:r>
      <w:proofErr w:type="spellEnd"/>
      <w:r>
        <w:rPr>
          <w:rFonts w:ascii="Verdana" w:eastAsia="Calibri" w:hAnsi="Verdana"/>
          <w:sz w:val="16"/>
          <w:szCs w:val="16"/>
          <w:lang w:eastAsia="en-US"/>
        </w:rPr>
        <w:t xml:space="preserve">, </w:t>
      </w:r>
      <w:proofErr w:type="spellStart"/>
      <w:r>
        <w:rPr>
          <w:rFonts w:ascii="Verdana" w:eastAsia="Calibri" w:hAnsi="Verdana"/>
          <w:sz w:val="16"/>
          <w:szCs w:val="16"/>
          <w:lang w:eastAsia="en-US"/>
        </w:rPr>
        <w:t>docx</w:t>
      </w:r>
      <w:proofErr w:type="spellEnd"/>
      <w:r>
        <w:rPr>
          <w:rFonts w:ascii="Verdana" w:eastAsiaTheme="minorHAnsi" w:hAnsi="Verdana"/>
          <w:sz w:val="16"/>
          <w:szCs w:val="16"/>
          <w:lang w:eastAsia="en-US"/>
        </w:rPr>
        <w:t xml:space="preserve"> i podpisana kwalifikowanym podpisem elektronicznym. D</w:t>
      </w:r>
      <w:r>
        <w:rPr>
          <w:rFonts w:ascii="Verdana" w:hAnsi="Verdana"/>
          <w:sz w:val="16"/>
          <w:szCs w:val="16"/>
        </w:rPr>
        <w:t xml:space="preserve">okumenty sporządzone w języku obcym są składane wraz z tłumaczeniem na język polski. </w:t>
      </w:r>
      <w:r>
        <w:rPr>
          <w:rFonts w:ascii="Verdana" w:eastAsiaTheme="minorHAnsi" w:hAnsi="Verdana"/>
          <w:sz w:val="16"/>
          <w:szCs w:val="16"/>
          <w:lang w:eastAsia="en-US"/>
        </w:rPr>
        <w:t xml:space="preserve">Sposób złożenia oferty, w tym zaszyfrowania oferty opisany został w Regulaminie korzystania z </w:t>
      </w:r>
      <w:proofErr w:type="spellStart"/>
      <w:r>
        <w:rPr>
          <w:rFonts w:ascii="Verdana" w:eastAsiaTheme="minorHAnsi" w:hAnsi="Verdana"/>
          <w:sz w:val="16"/>
          <w:szCs w:val="16"/>
          <w:lang w:eastAsia="en-US"/>
        </w:rPr>
        <w:t>miniPortalu</w:t>
      </w:r>
      <w:proofErr w:type="spellEnd"/>
      <w:r>
        <w:rPr>
          <w:rFonts w:ascii="Verdana" w:eastAsiaTheme="minorHAnsi" w:hAnsi="Verdana"/>
          <w:sz w:val="16"/>
          <w:szCs w:val="16"/>
          <w:lang w:eastAsia="en-US"/>
        </w:rPr>
        <w:t xml:space="preserve">. Ofertę należy złożyć w oryginale. Zamawiający nie dopuszcza możliwości złożenia </w:t>
      </w:r>
      <w:proofErr w:type="spellStart"/>
      <w:r>
        <w:rPr>
          <w:rFonts w:ascii="Verdana" w:eastAsiaTheme="minorHAnsi" w:hAnsi="Verdana"/>
          <w:sz w:val="16"/>
          <w:szCs w:val="16"/>
          <w:lang w:eastAsia="en-US"/>
        </w:rPr>
        <w:t>skanu</w:t>
      </w:r>
      <w:proofErr w:type="spellEnd"/>
      <w:r>
        <w:rPr>
          <w:rFonts w:ascii="Verdana" w:eastAsiaTheme="minorHAnsi" w:hAnsi="Verdana"/>
          <w:sz w:val="16"/>
          <w:szCs w:val="16"/>
          <w:lang w:eastAsia="en-US"/>
        </w:rPr>
        <w:t xml:space="preserve"> oferty </w:t>
      </w:r>
      <w:r>
        <w:rPr>
          <w:rFonts w:ascii="Verdana" w:eastAsia="Calibri" w:hAnsi="Verdana"/>
          <w:sz w:val="16"/>
          <w:szCs w:val="16"/>
          <w:lang w:eastAsia="en-US"/>
        </w:rPr>
        <w:t>opatrzonej kwalifikowanym podpisem elektronicznym</w:t>
      </w:r>
      <w:r>
        <w:rPr>
          <w:rFonts w:ascii="Verdana" w:eastAsiaTheme="minorHAnsi" w:hAnsi="Verdana"/>
          <w:sz w:val="16"/>
          <w:szCs w:val="16"/>
          <w:lang w:eastAsia="en-US"/>
        </w:rPr>
        <w:t xml:space="preserve">. </w:t>
      </w:r>
    </w:p>
    <w:p w:rsidR="00E27A33" w:rsidRDefault="00E27A33" w:rsidP="00165C6F">
      <w:pPr>
        <w:pStyle w:val="Zwykytekst"/>
        <w:numPr>
          <w:ilvl w:val="0"/>
          <w:numId w:val="16"/>
        </w:numPr>
        <w:autoSpaceDE/>
        <w:spacing w:before="0" w:line="360" w:lineRule="auto"/>
        <w:rPr>
          <w:rFonts w:ascii="Verdana" w:eastAsiaTheme="minorHAnsi" w:hAnsi="Verdana" w:cs="Arial"/>
          <w:w w:val="100"/>
          <w:sz w:val="16"/>
          <w:szCs w:val="16"/>
          <w:lang w:val="x-none" w:eastAsia="en-US"/>
        </w:rPr>
      </w:pPr>
      <w:r>
        <w:rPr>
          <w:rFonts w:ascii="Verdana" w:eastAsiaTheme="minorHAnsi" w:hAnsi="Verdana" w:cs="Arial"/>
          <w:w w:val="100"/>
          <w:sz w:val="16"/>
          <w:szCs w:val="16"/>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E27A33" w:rsidRDefault="00E27A33" w:rsidP="00165C6F">
      <w:pPr>
        <w:pStyle w:val="Zwykytekst"/>
        <w:numPr>
          <w:ilvl w:val="0"/>
          <w:numId w:val="16"/>
        </w:numPr>
        <w:autoSpaceDE/>
        <w:spacing w:before="0" w:line="360" w:lineRule="auto"/>
        <w:rPr>
          <w:rFonts w:ascii="Verdana" w:eastAsiaTheme="minorHAnsi" w:hAnsi="Verdana" w:cs="Arial"/>
          <w:w w:val="100"/>
          <w:sz w:val="16"/>
          <w:szCs w:val="16"/>
          <w:lang w:eastAsia="en-US"/>
        </w:rPr>
      </w:pPr>
      <w:r>
        <w:rPr>
          <w:rFonts w:ascii="Verdana" w:eastAsia="Calibri" w:hAnsi="Verdana" w:cs="Arial"/>
          <w:w w:val="100"/>
          <w:sz w:val="16"/>
          <w:szCs w:val="16"/>
          <w:lang w:eastAsia="en-US"/>
        </w:rPr>
        <w:t xml:space="preserve">Do oferty należy dołączyć Jednolity Europejski Dokument Zamówienia w postaci elektronicznej opatrzonej kwalifikowanym podpisem elektronicznym, </w:t>
      </w:r>
      <w:r>
        <w:rPr>
          <w:rFonts w:ascii="Verdana" w:eastAsiaTheme="minorHAnsi" w:hAnsi="Verdana" w:cs="Arial"/>
          <w:w w:val="100"/>
          <w:sz w:val="16"/>
          <w:szCs w:val="16"/>
          <w:lang w:eastAsia="en-US"/>
        </w:rPr>
        <w:t xml:space="preserve">a następnie wraz z plikami stanowiącymi ofertę skompresować do jednego pliku archiwum (ZIP). </w:t>
      </w:r>
    </w:p>
    <w:p w:rsidR="00E27A33" w:rsidRDefault="00E27A33" w:rsidP="00165C6F">
      <w:pPr>
        <w:pStyle w:val="Zwykytekst"/>
        <w:numPr>
          <w:ilvl w:val="0"/>
          <w:numId w:val="16"/>
        </w:numPr>
        <w:spacing w:before="0" w:line="360" w:lineRule="auto"/>
        <w:rPr>
          <w:rFonts w:ascii="Verdana" w:eastAsiaTheme="minorHAnsi" w:hAnsi="Verdana" w:cs="Arial"/>
          <w:sz w:val="16"/>
          <w:szCs w:val="16"/>
          <w:lang w:eastAsia="en-US"/>
        </w:rPr>
      </w:pPr>
      <w:r>
        <w:rPr>
          <w:rFonts w:ascii="Verdana" w:eastAsiaTheme="minorHAnsi" w:hAnsi="Verdana" w:cs="Arial"/>
          <w:w w:val="100"/>
          <w:sz w:val="16"/>
          <w:szCs w:val="16"/>
          <w:lang w:eastAsia="en-US"/>
        </w:rPr>
        <w:lastRenderedPageBreak/>
        <w:t xml:space="preserve">Wykonawca może przed upływem terminu do składania ofert zmienić lub wycofać ofertę za  pośrednictwem Formularza do złożenia, zmiany, wycofania oferty lub wniosku dostępnego na  </w:t>
      </w:r>
      <w:proofErr w:type="spellStart"/>
      <w:r>
        <w:rPr>
          <w:rFonts w:ascii="Verdana" w:eastAsiaTheme="minorHAnsi" w:hAnsi="Verdana" w:cs="Arial"/>
          <w:w w:val="100"/>
          <w:sz w:val="16"/>
          <w:szCs w:val="16"/>
          <w:lang w:eastAsia="en-US"/>
        </w:rPr>
        <w:t>ePUAP</w:t>
      </w:r>
      <w:proofErr w:type="spellEnd"/>
      <w:r>
        <w:rPr>
          <w:rFonts w:ascii="Verdana" w:eastAsiaTheme="minorHAnsi" w:hAnsi="Verdana" w:cs="Arial"/>
          <w:w w:val="100"/>
          <w:sz w:val="16"/>
          <w:szCs w:val="16"/>
          <w:lang w:eastAsia="en-US"/>
        </w:rPr>
        <w:t xml:space="preserve"> i udostępnionych również na </w:t>
      </w:r>
      <w:proofErr w:type="spellStart"/>
      <w:r>
        <w:rPr>
          <w:rFonts w:ascii="Verdana" w:eastAsiaTheme="minorHAnsi" w:hAnsi="Verdana" w:cs="Arial"/>
          <w:w w:val="100"/>
          <w:sz w:val="16"/>
          <w:szCs w:val="16"/>
          <w:lang w:eastAsia="en-US"/>
        </w:rPr>
        <w:t>miniPortalu</w:t>
      </w:r>
      <w:proofErr w:type="spellEnd"/>
      <w:r>
        <w:rPr>
          <w:rFonts w:ascii="Verdana" w:eastAsiaTheme="minorHAnsi" w:hAnsi="Verdana" w:cs="Arial"/>
          <w:w w:val="100"/>
          <w:sz w:val="16"/>
          <w:szCs w:val="16"/>
          <w:lang w:eastAsia="en-US"/>
        </w:rPr>
        <w:t xml:space="preserve">. Sposób zmiany i wycofania oferty został opisany w Instrukcji użytkownika dostępnej na </w:t>
      </w:r>
      <w:proofErr w:type="spellStart"/>
      <w:r>
        <w:rPr>
          <w:rFonts w:ascii="Verdana" w:eastAsiaTheme="minorHAnsi" w:hAnsi="Verdana" w:cs="Arial"/>
          <w:w w:val="100"/>
          <w:sz w:val="16"/>
          <w:szCs w:val="16"/>
          <w:lang w:eastAsia="en-US"/>
        </w:rPr>
        <w:t>miniPortalu</w:t>
      </w:r>
      <w:proofErr w:type="spellEnd"/>
      <w:r>
        <w:rPr>
          <w:rFonts w:ascii="Verdana" w:eastAsiaTheme="minorHAnsi" w:hAnsi="Verdana" w:cs="Arial"/>
          <w:w w:val="100"/>
          <w:sz w:val="16"/>
          <w:szCs w:val="16"/>
          <w:lang w:eastAsia="en-US"/>
        </w:rPr>
        <w:t>.</w:t>
      </w:r>
    </w:p>
    <w:p w:rsidR="00E27A33" w:rsidRDefault="00E27A33" w:rsidP="00165C6F">
      <w:pPr>
        <w:pStyle w:val="Zwykytekst"/>
        <w:numPr>
          <w:ilvl w:val="0"/>
          <w:numId w:val="16"/>
        </w:numPr>
        <w:spacing w:before="0" w:line="360" w:lineRule="auto"/>
        <w:rPr>
          <w:rFonts w:ascii="Verdana" w:hAnsi="Verdana" w:cs="Arial"/>
          <w:sz w:val="16"/>
          <w:szCs w:val="16"/>
          <w:lang w:eastAsia="x-none"/>
        </w:rPr>
      </w:pPr>
      <w:r>
        <w:rPr>
          <w:rFonts w:ascii="Verdana" w:eastAsiaTheme="minorHAnsi" w:hAnsi="Verdana" w:cs="Arial"/>
          <w:sz w:val="16"/>
          <w:szCs w:val="16"/>
          <w:lang w:eastAsia="en-US"/>
        </w:rPr>
        <w:t xml:space="preserve">Wykonawca po upływie terminu do składania ofert nie może skutecznie dokonać zmiany ani wycofać złożonej oferty. </w:t>
      </w:r>
    </w:p>
    <w:p w:rsidR="00E27A33" w:rsidRDefault="00E27A33" w:rsidP="00165C6F">
      <w:pPr>
        <w:pStyle w:val="Zwykytekst"/>
        <w:numPr>
          <w:ilvl w:val="0"/>
          <w:numId w:val="16"/>
        </w:numPr>
        <w:spacing w:before="0" w:line="360" w:lineRule="auto"/>
        <w:rPr>
          <w:rFonts w:ascii="Verdana" w:eastAsia="Tahoma" w:hAnsi="Verdana" w:cs="Arial"/>
          <w:w w:val="100"/>
          <w:sz w:val="16"/>
          <w:szCs w:val="16"/>
        </w:rPr>
      </w:pPr>
      <w:r>
        <w:rPr>
          <w:rFonts w:ascii="Verdana" w:hAnsi="Verdana" w:cs="Arial"/>
          <w:w w:val="100"/>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E27A33" w:rsidRDefault="00E27A33" w:rsidP="00165C6F">
      <w:pPr>
        <w:pStyle w:val="Zwykytekst"/>
        <w:numPr>
          <w:ilvl w:val="0"/>
          <w:numId w:val="16"/>
        </w:numPr>
        <w:spacing w:before="0" w:line="360" w:lineRule="auto"/>
        <w:rPr>
          <w:rFonts w:ascii="Verdana" w:hAnsi="Verdana" w:cs="Arial"/>
          <w:w w:val="100"/>
          <w:sz w:val="16"/>
          <w:szCs w:val="16"/>
        </w:rPr>
      </w:pPr>
      <w:r>
        <w:rPr>
          <w:rFonts w:ascii="Verdana" w:hAnsi="Verdana" w:cs="Arial"/>
          <w:w w:val="100"/>
          <w:sz w:val="16"/>
          <w:szCs w:val="16"/>
        </w:rPr>
        <w:t>Wykonawca może złożyć tylko jedną ofertę.</w:t>
      </w:r>
    </w:p>
    <w:p w:rsidR="00E27A33" w:rsidRDefault="00E27A33" w:rsidP="00165C6F">
      <w:pPr>
        <w:pStyle w:val="Zwykytekst"/>
        <w:numPr>
          <w:ilvl w:val="0"/>
          <w:numId w:val="16"/>
        </w:numPr>
        <w:spacing w:before="0" w:line="360" w:lineRule="auto"/>
        <w:rPr>
          <w:rFonts w:ascii="Verdana" w:eastAsia="Tahoma" w:hAnsi="Verdana" w:cs="Arial"/>
          <w:w w:val="100"/>
          <w:sz w:val="16"/>
          <w:szCs w:val="16"/>
        </w:rPr>
      </w:pPr>
      <w:r>
        <w:rPr>
          <w:rFonts w:ascii="Verdana" w:hAnsi="Verdana" w:cs="Arial"/>
          <w:w w:val="100"/>
          <w:sz w:val="16"/>
          <w:szCs w:val="16"/>
        </w:rPr>
        <w:t>Zamawiający nie przewiduje zwrotu kosztów udziału w postępowaniu.</w:t>
      </w:r>
    </w:p>
    <w:p w:rsidR="00E27A33" w:rsidRDefault="00E27A33" w:rsidP="00165C6F">
      <w:pPr>
        <w:pStyle w:val="Zwykytekst"/>
        <w:numPr>
          <w:ilvl w:val="0"/>
          <w:numId w:val="16"/>
        </w:numPr>
        <w:spacing w:before="0" w:line="360" w:lineRule="auto"/>
        <w:rPr>
          <w:rFonts w:ascii="Verdana" w:eastAsia="Tahoma" w:hAnsi="Verdana" w:cs="Arial"/>
          <w:w w:val="100"/>
          <w:sz w:val="16"/>
          <w:szCs w:val="16"/>
        </w:rPr>
      </w:pPr>
      <w:r>
        <w:rPr>
          <w:rFonts w:ascii="Verdana" w:hAnsi="Verdana" w:cs="Arial"/>
          <w:w w:val="100"/>
          <w:sz w:val="16"/>
          <w:szCs w:val="16"/>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E27A33" w:rsidRDefault="00E27A33" w:rsidP="00165C6F">
      <w:pPr>
        <w:pStyle w:val="Zwykytekst"/>
        <w:numPr>
          <w:ilvl w:val="0"/>
          <w:numId w:val="16"/>
        </w:numPr>
        <w:spacing w:before="0" w:line="360" w:lineRule="auto"/>
        <w:rPr>
          <w:rFonts w:ascii="Verdana" w:hAnsi="Verdana" w:cs="Arial"/>
          <w:w w:val="100"/>
          <w:sz w:val="16"/>
          <w:szCs w:val="16"/>
        </w:rPr>
      </w:pPr>
      <w:r>
        <w:rPr>
          <w:rFonts w:ascii="Verdana" w:hAnsi="Verdana" w:cs="Arial"/>
          <w:w w:val="100"/>
          <w:sz w:val="16"/>
          <w:szCs w:val="16"/>
        </w:rPr>
        <w:t xml:space="preserve">Ofertę wraz ze stanowiącymi jej integralną część załącznikami Wykonawca sporządza ściśle według postanowień niniejszej SIWZ. </w:t>
      </w:r>
    </w:p>
    <w:p w:rsidR="00E27A33" w:rsidRDefault="00E27A33" w:rsidP="00165C6F">
      <w:pPr>
        <w:pStyle w:val="Zwykytekst"/>
        <w:numPr>
          <w:ilvl w:val="0"/>
          <w:numId w:val="16"/>
        </w:numPr>
        <w:spacing w:before="0" w:line="360" w:lineRule="auto"/>
        <w:rPr>
          <w:rFonts w:ascii="Verdana" w:eastAsia="Tahoma" w:hAnsi="Verdana" w:cs="Arial"/>
          <w:w w:val="100"/>
          <w:sz w:val="16"/>
          <w:szCs w:val="16"/>
        </w:rPr>
      </w:pPr>
      <w:r>
        <w:rPr>
          <w:rFonts w:ascii="Verdana" w:hAnsi="Verdana" w:cs="Arial"/>
          <w:w w:val="100"/>
          <w:sz w:val="16"/>
          <w:szCs w:val="16"/>
        </w:rPr>
        <w:t>Wykonawca powinien sporządzić ofertę na przygotowanych i udostępnionych drukach załączników lub w oparciu o zawartą w nich treść, stanowiącą integralną część niniejszej SIWZ.</w:t>
      </w:r>
    </w:p>
    <w:p w:rsidR="00E27A33" w:rsidRDefault="00E27A33" w:rsidP="00165C6F">
      <w:pPr>
        <w:pStyle w:val="Zwykytekst"/>
        <w:numPr>
          <w:ilvl w:val="0"/>
          <w:numId w:val="16"/>
        </w:numPr>
        <w:spacing w:before="0" w:line="360" w:lineRule="auto"/>
        <w:rPr>
          <w:rFonts w:ascii="Verdana" w:hAnsi="Verdana" w:cs="Arial"/>
          <w:w w:val="100"/>
          <w:sz w:val="16"/>
          <w:szCs w:val="16"/>
        </w:rPr>
      </w:pPr>
      <w:r>
        <w:rPr>
          <w:rFonts w:ascii="Verdana" w:hAnsi="Verdana" w:cs="Arial"/>
          <w:w w:val="100"/>
          <w:sz w:val="16"/>
          <w:szCs w:val="16"/>
        </w:rPr>
        <w:t xml:space="preserve">Za ofertę złożoną po terminie uważa się ofertę, która bez względu na przyczynę dotarła do Zamawiającego po upływie terminu składania ofert. </w:t>
      </w:r>
    </w:p>
    <w:p w:rsidR="00E27A33" w:rsidRDefault="00E27A33" w:rsidP="00165C6F">
      <w:pPr>
        <w:pStyle w:val="Zwykytekst"/>
        <w:numPr>
          <w:ilvl w:val="0"/>
          <w:numId w:val="16"/>
        </w:numPr>
        <w:spacing w:before="0" w:line="360" w:lineRule="auto"/>
        <w:rPr>
          <w:rFonts w:ascii="Verdana" w:hAnsi="Verdana"/>
          <w:w w:val="100"/>
          <w:sz w:val="16"/>
          <w:szCs w:val="16"/>
        </w:rPr>
      </w:pPr>
      <w:r>
        <w:rPr>
          <w:rFonts w:ascii="Verdana" w:hAnsi="Verdana" w:cs="Arial"/>
          <w:w w:val="100"/>
          <w:sz w:val="16"/>
          <w:szCs w:val="16"/>
        </w:rPr>
        <w:t xml:space="preserve">Obowiązkiem składającego ofertę jest uzyskać wszelkie informacje konieczne do prawidłowego przygotowania oferty. </w:t>
      </w:r>
    </w:p>
    <w:p w:rsidR="00E27A33" w:rsidRDefault="00E27A33" w:rsidP="00165C6F">
      <w:pPr>
        <w:pStyle w:val="Zwykytekst"/>
        <w:numPr>
          <w:ilvl w:val="0"/>
          <w:numId w:val="16"/>
        </w:numPr>
        <w:spacing w:before="0" w:line="360" w:lineRule="auto"/>
        <w:rPr>
          <w:rFonts w:ascii="Verdana" w:hAnsi="Verdana"/>
          <w:b/>
          <w:w w:val="100"/>
          <w:sz w:val="16"/>
          <w:szCs w:val="16"/>
        </w:rPr>
      </w:pPr>
      <w:r>
        <w:rPr>
          <w:rFonts w:ascii="Verdana" w:hAnsi="Verdana"/>
          <w:b/>
          <w:w w:val="100"/>
          <w:sz w:val="16"/>
          <w:szCs w:val="16"/>
        </w:rPr>
        <w:t>Zamawiający wymaga złożenia oferty na formularzach z logotypami w kolorze.</w:t>
      </w:r>
    </w:p>
    <w:p w:rsidR="009E6068" w:rsidRDefault="009E6068" w:rsidP="009E6068">
      <w:pPr>
        <w:pStyle w:val="Zwykytekst"/>
        <w:spacing w:before="0" w:line="360" w:lineRule="auto"/>
        <w:ind w:left="720"/>
        <w:rPr>
          <w:rFonts w:ascii="Verdana" w:hAnsi="Verdana"/>
          <w:b/>
          <w:w w:val="100"/>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XII. Miejsce oraz termin składania i otwarcia ofert</w:t>
      </w:r>
    </w:p>
    <w:p w:rsidR="00E27A33" w:rsidRDefault="00E27A33" w:rsidP="00165C6F">
      <w:pPr>
        <w:numPr>
          <w:ilvl w:val="0"/>
          <w:numId w:val="1"/>
        </w:numPr>
        <w:suppressAutoHyphens w:val="0"/>
        <w:autoSpaceDE w:val="0"/>
        <w:autoSpaceDN w:val="0"/>
        <w:spacing w:line="360" w:lineRule="auto"/>
        <w:ind w:left="709" w:hanging="425"/>
        <w:jc w:val="both"/>
        <w:rPr>
          <w:rFonts w:ascii="Verdana" w:eastAsiaTheme="minorHAnsi" w:hAnsi="Verdana" w:cs="Arial"/>
          <w:kern w:val="0"/>
          <w:sz w:val="16"/>
          <w:szCs w:val="16"/>
          <w:lang w:eastAsia="en-US" w:bidi="ar-SA"/>
        </w:rPr>
      </w:pPr>
      <w:r>
        <w:rPr>
          <w:rFonts w:ascii="Verdana" w:eastAsiaTheme="minorHAnsi" w:hAnsi="Verdana"/>
          <w:kern w:val="0"/>
          <w:sz w:val="16"/>
          <w:szCs w:val="16"/>
          <w:lang w:eastAsia="en-US"/>
        </w:rPr>
        <w:t>Składanie ofert do</w:t>
      </w:r>
      <w:r w:rsidR="00AE723B">
        <w:rPr>
          <w:rFonts w:ascii="Verdana" w:eastAsiaTheme="minorHAnsi" w:hAnsi="Verdana"/>
          <w:kern w:val="0"/>
          <w:sz w:val="16"/>
          <w:szCs w:val="16"/>
          <w:lang w:eastAsia="en-US"/>
        </w:rPr>
        <w:t xml:space="preserve"> </w:t>
      </w:r>
      <w:r w:rsidR="008A0A6F">
        <w:rPr>
          <w:rFonts w:ascii="Verdana" w:eastAsiaTheme="minorHAnsi" w:hAnsi="Verdana"/>
          <w:kern w:val="0"/>
          <w:sz w:val="16"/>
          <w:szCs w:val="16"/>
          <w:lang w:eastAsia="en-US"/>
        </w:rPr>
        <w:t>03.09</w:t>
      </w:r>
      <w:r w:rsidR="00AE723B">
        <w:rPr>
          <w:rFonts w:ascii="Verdana" w:eastAsiaTheme="minorHAnsi" w:hAnsi="Verdana"/>
          <w:kern w:val="0"/>
          <w:sz w:val="16"/>
          <w:szCs w:val="16"/>
          <w:lang w:eastAsia="en-US"/>
        </w:rPr>
        <w:t>.2019r.</w:t>
      </w:r>
      <w:r>
        <w:rPr>
          <w:rFonts w:ascii="Verdana" w:eastAsiaTheme="minorHAnsi" w:hAnsi="Verdana"/>
          <w:kern w:val="0"/>
          <w:sz w:val="16"/>
          <w:szCs w:val="16"/>
          <w:lang w:eastAsia="en-US"/>
        </w:rPr>
        <w:t xml:space="preserve"> do godz. 10:00, </w:t>
      </w:r>
      <w:r w:rsidR="008A0A6F">
        <w:rPr>
          <w:rFonts w:ascii="Verdana" w:eastAsiaTheme="minorHAnsi" w:hAnsi="Verdana"/>
          <w:kern w:val="0"/>
          <w:sz w:val="16"/>
          <w:szCs w:val="16"/>
          <w:lang w:eastAsia="en-US"/>
        </w:rPr>
        <w:t xml:space="preserve">a </w:t>
      </w:r>
      <w:bookmarkStart w:id="0" w:name="_GoBack"/>
      <w:bookmarkEnd w:id="0"/>
      <w:r>
        <w:rPr>
          <w:rFonts w:ascii="Verdana" w:eastAsiaTheme="minorHAnsi" w:hAnsi="Verdana"/>
          <w:kern w:val="0"/>
          <w:sz w:val="16"/>
          <w:szCs w:val="16"/>
          <w:lang w:eastAsia="en-US"/>
        </w:rPr>
        <w:t>otwarcie ofert nastąpi w dniu</w:t>
      </w:r>
      <w:r w:rsidR="00AE723B">
        <w:rPr>
          <w:rFonts w:ascii="Verdana" w:eastAsiaTheme="minorHAnsi" w:hAnsi="Verdana"/>
          <w:kern w:val="0"/>
          <w:sz w:val="16"/>
          <w:szCs w:val="16"/>
          <w:lang w:eastAsia="en-US"/>
        </w:rPr>
        <w:t xml:space="preserve"> </w:t>
      </w:r>
      <w:r w:rsidR="008A0A6F">
        <w:rPr>
          <w:rFonts w:ascii="Verdana" w:eastAsiaTheme="minorHAnsi" w:hAnsi="Verdana"/>
          <w:kern w:val="0"/>
          <w:sz w:val="16"/>
          <w:szCs w:val="16"/>
          <w:lang w:eastAsia="en-US"/>
        </w:rPr>
        <w:t>03.09</w:t>
      </w:r>
      <w:r w:rsidR="00AE723B">
        <w:rPr>
          <w:rFonts w:ascii="Verdana" w:eastAsiaTheme="minorHAnsi" w:hAnsi="Verdana"/>
          <w:kern w:val="0"/>
          <w:sz w:val="16"/>
          <w:szCs w:val="16"/>
          <w:lang w:eastAsia="en-US"/>
        </w:rPr>
        <w:t>.2019r.</w:t>
      </w:r>
      <w:r>
        <w:rPr>
          <w:rFonts w:ascii="Verdana" w:eastAsiaTheme="minorHAnsi" w:hAnsi="Verdana"/>
          <w:kern w:val="0"/>
          <w:sz w:val="16"/>
          <w:szCs w:val="16"/>
          <w:lang w:eastAsia="en-US"/>
        </w:rPr>
        <w:t xml:space="preserve"> o godzinie 11.00 w siedzibie Zamawiającego tj. Budynek A, I piętro pokój nr 109.</w:t>
      </w:r>
    </w:p>
    <w:p w:rsidR="00E27A33" w:rsidRDefault="00E27A33" w:rsidP="00165C6F">
      <w:pPr>
        <w:numPr>
          <w:ilvl w:val="0"/>
          <w:numId w:val="1"/>
        </w:numPr>
        <w:suppressAutoHyphens w:val="0"/>
        <w:autoSpaceDE w:val="0"/>
        <w:autoSpaceDN w:val="0"/>
        <w:spacing w:line="360" w:lineRule="auto"/>
        <w:ind w:left="709" w:hanging="425"/>
        <w:jc w:val="both"/>
        <w:rPr>
          <w:rFonts w:ascii="Verdana" w:eastAsiaTheme="minorHAnsi" w:hAnsi="Verdana"/>
          <w:kern w:val="0"/>
          <w:sz w:val="16"/>
          <w:szCs w:val="16"/>
          <w:lang w:eastAsia="en-US"/>
        </w:rPr>
      </w:pPr>
      <w:r>
        <w:rPr>
          <w:rFonts w:ascii="Verdana" w:eastAsiaTheme="minorHAnsi" w:hAnsi="Verdana"/>
          <w:kern w:val="0"/>
          <w:sz w:val="16"/>
          <w:szCs w:val="16"/>
          <w:lang w:eastAsia="en-US"/>
        </w:rPr>
        <w:t xml:space="preserve">Otwarcie ofert następuje poprzez użycie aplikacji do szyfrowania ofert dostępnej na </w:t>
      </w:r>
      <w:proofErr w:type="spellStart"/>
      <w:r>
        <w:rPr>
          <w:rFonts w:ascii="Verdana" w:eastAsiaTheme="minorHAnsi" w:hAnsi="Verdana"/>
          <w:kern w:val="0"/>
          <w:sz w:val="16"/>
          <w:szCs w:val="16"/>
          <w:lang w:eastAsia="en-US"/>
        </w:rPr>
        <w:t>miniPortalu</w:t>
      </w:r>
      <w:proofErr w:type="spellEnd"/>
      <w:r>
        <w:rPr>
          <w:rFonts w:ascii="Verdana" w:eastAsiaTheme="minorHAnsi" w:hAnsi="Verdana"/>
          <w:kern w:val="0"/>
          <w:sz w:val="16"/>
          <w:szCs w:val="16"/>
          <w:lang w:eastAsia="en-US"/>
        </w:rPr>
        <w:t xml:space="preserve"> i  dokonywane jest poprzez odszyfrowanie i otwarcie ofert za pomocą klucza prywatnego.</w:t>
      </w:r>
    </w:p>
    <w:p w:rsidR="00E27A33" w:rsidRDefault="00E27A33" w:rsidP="00165C6F">
      <w:pPr>
        <w:numPr>
          <w:ilvl w:val="0"/>
          <w:numId w:val="1"/>
        </w:numPr>
        <w:suppressAutoHyphens w:val="0"/>
        <w:autoSpaceDE w:val="0"/>
        <w:autoSpaceDN w:val="0"/>
        <w:spacing w:line="360" w:lineRule="auto"/>
        <w:ind w:left="709" w:hanging="425"/>
        <w:jc w:val="both"/>
        <w:rPr>
          <w:rFonts w:ascii="Verdana" w:eastAsiaTheme="minorHAnsi" w:hAnsi="Verdana"/>
          <w:kern w:val="0"/>
          <w:sz w:val="16"/>
          <w:szCs w:val="16"/>
          <w:lang w:eastAsia="en-US"/>
        </w:rPr>
      </w:pPr>
      <w:r>
        <w:rPr>
          <w:rFonts w:ascii="Verdana" w:eastAsiaTheme="minorHAnsi" w:hAnsi="Verdana"/>
          <w:kern w:val="0"/>
          <w:sz w:val="16"/>
          <w:szCs w:val="16"/>
          <w:lang w:eastAsia="en-US"/>
        </w:rPr>
        <w:t>Otwarcie ofert jest jawne, Wykonawcy mogą uczestniczyć w sesji otwarcia ofert.</w:t>
      </w:r>
    </w:p>
    <w:p w:rsidR="00E27A33" w:rsidRDefault="00E27A33" w:rsidP="00165C6F">
      <w:pPr>
        <w:numPr>
          <w:ilvl w:val="0"/>
          <w:numId w:val="1"/>
        </w:numPr>
        <w:suppressAutoHyphens w:val="0"/>
        <w:autoSpaceDE w:val="0"/>
        <w:autoSpaceDN w:val="0"/>
        <w:spacing w:line="360" w:lineRule="auto"/>
        <w:ind w:left="709" w:hanging="425"/>
        <w:jc w:val="both"/>
        <w:rPr>
          <w:rFonts w:ascii="Verdana" w:eastAsiaTheme="minorHAnsi" w:hAnsi="Verdana"/>
          <w:kern w:val="0"/>
          <w:sz w:val="16"/>
          <w:szCs w:val="16"/>
          <w:lang w:eastAsia="en-US"/>
        </w:rPr>
      </w:pPr>
      <w:r>
        <w:rPr>
          <w:rFonts w:ascii="Verdana" w:eastAsiaTheme="minorHAnsi" w:hAnsi="Verdana"/>
          <w:kern w:val="0"/>
          <w:sz w:val="16"/>
          <w:szCs w:val="16"/>
          <w:lang w:eastAsia="en-US"/>
        </w:rPr>
        <w:t>Niezwłocznie po otwarciu ofert Zamawiający zamieści na stronie internetowej informację z otwarcia ofert.</w:t>
      </w:r>
    </w:p>
    <w:p w:rsidR="009E6068" w:rsidRDefault="009E6068" w:rsidP="009E6068">
      <w:pPr>
        <w:suppressAutoHyphens w:val="0"/>
        <w:autoSpaceDE w:val="0"/>
        <w:autoSpaceDN w:val="0"/>
        <w:spacing w:line="360" w:lineRule="auto"/>
        <w:ind w:left="709"/>
        <w:jc w:val="both"/>
        <w:rPr>
          <w:rFonts w:ascii="Verdana" w:eastAsiaTheme="minorHAnsi" w:hAnsi="Verdana"/>
          <w:kern w:val="0"/>
          <w:sz w:val="16"/>
          <w:szCs w:val="16"/>
          <w:lang w:eastAsia="en-US"/>
        </w:rPr>
      </w:pPr>
    </w:p>
    <w:p w:rsidR="00E27A33" w:rsidRDefault="00E27A33" w:rsidP="00E27A33">
      <w:pPr>
        <w:spacing w:line="360" w:lineRule="auto"/>
        <w:jc w:val="both"/>
        <w:rPr>
          <w:rFonts w:ascii="Verdana" w:hAnsi="Verdana" w:cs="Verdana"/>
          <w:kern w:val="2"/>
          <w:sz w:val="16"/>
          <w:szCs w:val="16"/>
        </w:rPr>
      </w:pPr>
      <w:r>
        <w:rPr>
          <w:rFonts w:ascii="Verdana" w:hAnsi="Verdana" w:cs="Verdana"/>
          <w:b/>
          <w:sz w:val="16"/>
          <w:szCs w:val="16"/>
        </w:rPr>
        <w:t>XIII. Opis sposobu obliczenia ceny</w:t>
      </w:r>
    </w:p>
    <w:p w:rsidR="00E27A33" w:rsidRDefault="00E27A33" w:rsidP="00165C6F">
      <w:pPr>
        <w:numPr>
          <w:ilvl w:val="0"/>
          <w:numId w:val="17"/>
        </w:numPr>
        <w:spacing w:line="360" w:lineRule="auto"/>
        <w:ind w:left="357" w:hanging="357"/>
        <w:contextualSpacing/>
        <w:jc w:val="both"/>
        <w:rPr>
          <w:rFonts w:ascii="Verdana" w:hAnsi="Verdana" w:cs="Mangal"/>
          <w:sz w:val="16"/>
          <w:szCs w:val="16"/>
        </w:rPr>
      </w:pPr>
      <w:r>
        <w:rPr>
          <w:rFonts w:ascii="Verdana" w:hAnsi="Verdana" w:cs="Mangal"/>
          <w:sz w:val="16"/>
          <w:szCs w:val="16"/>
        </w:rPr>
        <w:t>Cenę oferty należy wpisać zarówno w formularzu asortymentowo-cenowym, jak i w formularzu ofertowym.</w:t>
      </w:r>
    </w:p>
    <w:p w:rsidR="00E27A33" w:rsidRDefault="00E27A33" w:rsidP="00165C6F">
      <w:pPr>
        <w:numPr>
          <w:ilvl w:val="0"/>
          <w:numId w:val="17"/>
        </w:numPr>
        <w:spacing w:line="360" w:lineRule="auto"/>
        <w:ind w:left="357" w:hanging="357"/>
        <w:contextualSpacing/>
        <w:jc w:val="both"/>
        <w:rPr>
          <w:rFonts w:ascii="Verdana" w:hAnsi="Verdana" w:cs="Mangal"/>
          <w:sz w:val="16"/>
          <w:szCs w:val="16"/>
        </w:rPr>
      </w:pPr>
      <w:r>
        <w:rPr>
          <w:rFonts w:ascii="Verdana" w:hAnsi="Verdana" w:cs="Mangal"/>
          <w:sz w:val="16"/>
          <w:szCs w:val="16"/>
        </w:rPr>
        <w:t>Wykonawca określi cenę oferty w złotych z VAT, przy uwzględnieniu stawki podatku, obowiązującej w dniu składania ofert.</w:t>
      </w:r>
    </w:p>
    <w:p w:rsidR="00E27A33" w:rsidRDefault="00E27A33" w:rsidP="00165C6F">
      <w:pPr>
        <w:numPr>
          <w:ilvl w:val="0"/>
          <w:numId w:val="17"/>
        </w:numPr>
        <w:spacing w:line="360" w:lineRule="auto"/>
        <w:ind w:left="357" w:hanging="357"/>
        <w:contextualSpacing/>
        <w:jc w:val="both"/>
        <w:rPr>
          <w:rFonts w:ascii="Verdana" w:hAnsi="Verdana" w:cs="Mangal"/>
          <w:sz w:val="16"/>
          <w:szCs w:val="16"/>
        </w:rPr>
      </w:pPr>
      <w:r>
        <w:rPr>
          <w:rFonts w:ascii="Verdana" w:hAnsi="Verdana" w:cs="Mangal"/>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(tj. Dz. U. z 2018r. poz. 419 ze zm.) powinny zostać uwzględnione w cenie.</w:t>
      </w:r>
    </w:p>
    <w:p w:rsidR="00E27A33" w:rsidRDefault="00E27A33" w:rsidP="00165C6F">
      <w:pPr>
        <w:numPr>
          <w:ilvl w:val="0"/>
          <w:numId w:val="17"/>
        </w:numPr>
        <w:spacing w:line="360" w:lineRule="auto"/>
        <w:ind w:left="357" w:hanging="357"/>
        <w:contextualSpacing/>
        <w:jc w:val="both"/>
        <w:rPr>
          <w:rFonts w:ascii="Verdana" w:hAnsi="Verdana" w:cs="Mangal"/>
          <w:sz w:val="16"/>
          <w:szCs w:val="16"/>
        </w:rPr>
      </w:pPr>
      <w:r>
        <w:rPr>
          <w:rFonts w:ascii="Verdana" w:hAnsi="Verdana" w:cs="Mangal"/>
          <w:sz w:val="16"/>
          <w:szCs w:val="16"/>
        </w:rPr>
        <w:t>Wszystkie ceny (w tym jednostkowe) powinny być podawane z dokładnością do dwóch miejsc po przecinku.</w:t>
      </w:r>
    </w:p>
    <w:p w:rsidR="009E6068" w:rsidRDefault="009E6068" w:rsidP="009E6068">
      <w:pPr>
        <w:spacing w:line="360" w:lineRule="auto"/>
        <w:ind w:left="357"/>
        <w:contextualSpacing/>
        <w:jc w:val="both"/>
        <w:rPr>
          <w:rFonts w:ascii="Verdana" w:hAnsi="Verdana" w:cs="Mangal"/>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 xml:space="preserve">XIV. Kryteria oraz sposób oceny ofert </w:t>
      </w:r>
    </w:p>
    <w:p w:rsidR="00E27A33" w:rsidRPr="00020B46" w:rsidRDefault="00E27A33" w:rsidP="00020B46">
      <w:pPr>
        <w:pStyle w:val="Akapitzlist"/>
        <w:numPr>
          <w:ilvl w:val="1"/>
          <w:numId w:val="24"/>
        </w:numPr>
        <w:spacing w:after="120" w:line="360" w:lineRule="auto"/>
        <w:jc w:val="both"/>
        <w:rPr>
          <w:rFonts w:ascii="Verdana" w:hAnsi="Verdana"/>
          <w:sz w:val="16"/>
          <w:szCs w:val="16"/>
        </w:rPr>
      </w:pPr>
      <w:r w:rsidRPr="00020B46">
        <w:rPr>
          <w:rFonts w:ascii="Verdana" w:hAnsi="Verdana"/>
          <w:sz w:val="16"/>
          <w:szCs w:val="16"/>
        </w:rPr>
        <w:t xml:space="preserve">Wybór najkorzystniejszej oferty będzie dokonany na podstawie kryterium „cena”, dla pakietu </w:t>
      </w:r>
      <w:r w:rsidR="00B17D07" w:rsidRPr="00020B46">
        <w:rPr>
          <w:rFonts w:ascii="Verdana" w:hAnsi="Verdana"/>
          <w:sz w:val="16"/>
          <w:szCs w:val="16"/>
        </w:rPr>
        <w:t>1, 2, 4, 6, 8, 9</w:t>
      </w:r>
      <w:r w:rsidR="006F6E7C">
        <w:rPr>
          <w:rFonts w:ascii="Verdana" w:hAnsi="Verdana"/>
          <w:sz w:val="16"/>
          <w:szCs w:val="16"/>
        </w:rPr>
        <w:t>, 12 i 13</w:t>
      </w:r>
      <w:r w:rsidRPr="00020B46">
        <w:rPr>
          <w:rFonts w:ascii="Verdana" w:hAnsi="Verdana"/>
          <w:sz w:val="16"/>
          <w:szCs w:val="16"/>
        </w:rPr>
        <w:t>:</w:t>
      </w:r>
    </w:p>
    <w:p w:rsidR="00E27A33" w:rsidRDefault="0039770B" w:rsidP="00E27A33">
      <w:pPr>
        <w:spacing w:line="360" w:lineRule="auto"/>
        <w:jc w:val="both"/>
        <w:rPr>
          <w:rFonts w:ascii="Verdana" w:eastAsia="SimSun" w:hAnsi="Verdana" w:cs="Arial"/>
          <w:sz w:val="16"/>
          <w:szCs w:val="16"/>
          <w:lang w:eastAsia="zh-CN"/>
        </w:rPr>
      </w:pPr>
      <w:r>
        <w:rPr>
          <w:rFonts w:ascii="Verdana" w:eastAsia="SimSun" w:hAnsi="Verdana"/>
          <w:sz w:val="16"/>
          <w:szCs w:val="16"/>
          <w:lang w:eastAsia="zh-CN"/>
        </w:rPr>
        <w:t>KRYTERIUM Cena - 100%/pkt</w:t>
      </w:r>
    </w:p>
    <w:p w:rsidR="00E27A33" w:rsidRDefault="00E27A33" w:rsidP="00E27A33">
      <w:pPr>
        <w:spacing w:after="120" w:line="360" w:lineRule="auto"/>
        <w:jc w:val="both"/>
        <w:rPr>
          <w:rFonts w:ascii="Verdana" w:eastAsia="SimSun" w:hAnsi="Verdana"/>
          <w:sz w:val="16"/>
          <w:szCs w:val="16"/>
          <w:lang w:eastAsia="zh-CN"/>
        </w:rPr>
      </w:pPr>
      <w:r>
        <w:rPr>
          <w:rFonts w:ascii="Verdana" w:eastAsia="SimSun" w:hAnsi="Verdana"/>
          <w:sz w:val="16"/>
          <w:szCs w:val="16"/>
          <w:lang w:eastAsia="zh-CN"/>
        </w:rPr>
        <w:t>Zamawiający przydzieli punktację wg następujących zasad:</w:t>
      </w:r>
    </w:p>
    <w:p w:rsidR="00E27A33" w:rsidRDefault="00E27A33" w:rsidP="00E27A33">
      <w:pPr>
        <w:spacing w:after="120" w:line="360" w:lineRule="auto"/>
        <w:jc w:val="both"/>
        <w:rPr>
          <w:rFonts w:ascii="Verdana" w:eastAsia="SimSun" w:hAnsi="Verdana"/>
          <w:sz w:val="16"/>
          <w:szCs w:val="16"/>
          <w:lang w:eastAsia="zh-CN"/>
        </w:rPr>
      </w:pPr>
      <w:r>
        <w:rPr>
          <w:rFonts w:ascii="Verdana" w:eastAsia="SimSun" w:hAnsi="Verdana"/>
          <w:sz w:val="16"/>
          <w:szCs w:val="16"/>
          <w:lang w:eastAsia="zh-CN"/>
        </w:rPr>
        <w:t xml:space="preserve">Cena (C) wg wzoru:     </w:t>
      </w:r>
    </w:p>
    <w:p w:rsidR="00E27A33" w:rsidRDefault="00E27A33" w:rsidP="00E27A33">
      <w:pPr>
        <w:spacing w:line="360" w:lineRule="auto"/>
        <w:ind w:firstLine="708"/>
        <w:jc w:val="both"/>
        <w:rPr>
          <w:rFonts w:ascii="Verdana" w:eastAsia="SimSun" w:hAnsi="Verdana"/>
          <w:sz w:val="16"/>
          <w:szCs w:val="16"/>
          <w:lang w:eastAsia="zh-CN"/>
        </w:rPr>
      </w:pPr>
      <w:r>
        <w:rPr>
          <w:rFonts w:ascii="Verdana" w:eastAsia="SimSun" w:hAnsi="Verdana"/>
          <w:sz w:val="16"/>
          <w:szCs w:val="16"/>
          <w:lang w:eastAsia="zh-CN"/>
        </w:rPr>
        <w:lastRenderedPageBreak/>
        <w:t>najniższa oferowana cena brutto</w:t>
      </w:r>
    </w:p>
    <w:p w:rsidR="00E27A33" w:rsidRDefault="00E27A33" w:rsidP="00E27A33">
      <w:pPr>
        <w:spacing w:line="360" w:lineRule="auto"/>
        <w:jc w:val="both"/>
        <w:rPr>
          <w:rFonts w:ascii="Verdana" w:eastAsia="SimSun" w:hAnsi="Verdana"/>
          <w:sz w:val="16"/>
          <w:szCs w:val="16"/>
          <w:lang w:eastAsia="zh-CN"/>
        </w:rPr>
      </w:pPr>
      <w:r>
        <w:rPr>
          <w:rFonts w:ascii="Verdana" w:eastAsia="SimSun" w:hAnsi="Verdana"/>
          <w:sz w:val="16"/>
          <w:szCs w:val="16"/>
          <w:lang w:eastAsia="zh-CN"/>
        </w:rPr>
        <w:t>C = -------------------------------------------   x  100 x 100%</w:t>
      </w:r>
      <w:r w:rsidR="00B17D07">
        <w:rPr>
          <w:rFonts w:ascii="Verdana" w:eastAsia="SimSun" w:hAnsi="Verdana"/>
          <w:sz w:val="16"/>
          <w:szCs w:val="16"/>
          <w:lang w:eastAsia="zh-CN"/>
        </w:rPr>
        <w:t>/ pkt</w:t>
      </w:r>
    </w:p>
    <w:p w:rsidR="00E27A33" w:rsidRDefault="00E27A33" w:rsidP="00E27A33">
      <w:pPr>
        <w:spacing w:after="120" w:line="360" w:lineRule="auto"/>
        <w:jc w:val="both"/>
        <w:rPr>
          <w:rFonts w:ascii="Verdana" w:eastAsia="SimSun" w:hAnsi="Verdana"/>
          <w:sz w:val="16"/>
          <w:szCs w:val="16"/>
          <w:lang w:eastAsia="zh-CN"/>
        </w:rPr>
      </w:pPr>
      <w:r>
        <w:rPr>
          <w:rFonts w:ascii="Verdana" w:eastAsia="SimSun" w:hAnsi="Verdana"/>
          <w:sz w:val="16"/>
          <w:szCs w:val="16"/>
          <w:lang w:eastAsia="zh-CN"/>
        </w:rPr>
        <w:t xml:space="preserve">            cena oferty ocenianej brutto</w:t>
      </w:r>
    </w:p>
    <w:p w:rsidR="00B17D07" w:rsidRDefault="00BA6952" w:rsidP="000E7E56">
      <w:pPr>
        <w:pStyle w:val="Akapitzlist"/>
        <w:numPr>
          <w:ilvl w:val="1"/>
          <w:numId w:val="24"/>
        </w:numPr>
        <w:spacing w:line="360" w:lineRule="auto"/>
        <w:jc w:val="both"/>
        <w:rPr>
          <w:rFonts w:ascii="Verdana" w:hAnsi="Verdana"/>
          <w:sz w:val="16"/>
          <w:szCs w:val="16"/>
        </w:rPr>
      </w:pPr>
      <w:r w:rsidRPr="00020B46">
        <w:rPr>
          <w:rFonts w:ascii="Verdana" w:hAnsi="Verdana"/>
          <w:sz w:val="16"/>
          <w:szCs w:val="16"/>
        </w:rPr>
        <w:t>Jako najkorzystniejsza zostanie wybrana oferta, która uzyska największą ilość punktów za ww. kryterium</w:t>
      </w:r>
      <w:r w:rsidR="0039770B" w:rsidRPr="00020B46">
        <w:rPr>
          <w:rFonts w:ascii="Verdana" w:hAnsi="Verdana"/>
          <w:sz w:val="16"/>
          <w:szCs w:val="16"/>
        </w:rPr>
        <w:t xml:space="preserve"> (cena)</w:t>
      </w:r>
      <w:r w:rsidRPr="00020B46">
        <w:rPr>
          <w:rFonts w:ascii="Verdana" w:hAnsi="Verdana"/>
          <w:sz w:val="16"/>
          <w:szCs w:val="16"/>
        </w:rPr>
        <w:t>.</w:t>
      </w:r>
    </w:p>
    <w:p w:rsidR="000E7E56" w:rsidRPr="000E7E56" w:rsidRDefault="000E7E56" w:rsidP="000E7E56">
      <w:pPr>
        <w:pStyle w:val="Akapitzlist"/>
        <w:spacing w:line="360" w:lineRule="auto"/>
        <w:jc w:val="both"/>
        <w:rPr>
          <w:rFonts w:ascii="Verdana" w:hAnsi="Verdana"/>
          <w:sz w:val="16"/>
          <w:szCs w:val="16"/>
        </w:rPr>
      </w:pPr>
    </w:p>
    <w:p w:rsidR="00B17D07" w:rsidRPr="00020B46" w:rsidRDefault="00B17D07" w:rsidP="00020B46">
      <w:pPr>
        <w:pStyle w:val="Akapitzlist"/>
        <w:numPr>
          <w:ilvl w:val="0"/>
          <w:numId w:val="24"/>
        </w:numPr>
        <w:spacing w:after="120" w:line="360" w:lineRule="auto"/>
        <w:jc w:val="both"/>
        <w:rPr>
          <w:rFonts w:ascii="Verdana" w:hAnsi="Verdana"/>
          <w:sz w:val="16"/>
          <w:szCs w:val="16"/>
        </w:rPr>
      </w:pPr>
      <w:r w:rsidRPr="00020B46">
        <w:rPr>
          <w:rFonts w:ascii="Verdana" w:hAnsi="Verdana"/>
          <w:sz w:val="16"/>
          <w:szCs w:val="16"/>
        </w:rPr>
        <w:t xml:space="preserve">Wybór najkorzystniejszej oferty będzie dokonany na podstawie kryterium „cena”, </w:t>
      </w:r>
      <w:r w:rsidR="00020B46">
        <w:rPr>
          <w:rFonts w:ascii="Verdana" w:hAnsi="Verdana"/>
          <w:sz w:val="16"/>
          <w:szCs w:val="16"/>
        </w:rPr>
        <w:t>„</w:t>
      </w:r>
      <w:r w:rsidRPr="00020B46">
        <w:rPr>
          <w:rFonts w:ascii="Verdana" w:hAnsi="Verdana"/>
          <w:sz w:val="16"/>
          <w:szCs w:val="16"/>
        </w:rPr>
        <w:t>gwarancja</w:t>
      </w:r>
      <w:r w:rsidR="00020B46">
        <w:rPr>
          <w:rFonts w:ascii="Verdana" w:hAnsi="Verdana"/>
          <w:sz w:val="16"/>
          <w:szCs w:val="16"/>
        </w:rPr>
        <w:t>”</w:t>
      </w:r>
      <w:r w:rsidRPr="00020B46">
        <w:rPr>
          <w:rFonts w:ascii="Verdana" w:hAnsi="Verdana"/>
          <w:sz w:val="16"/>
          <w:szCs w:val="16"/>
        </w:rPr>
        <w:t xml:space="preserve"> i </w:t>
      </w:r>
      <w:r w:rsidR="00020B46">
        <w:rPr>
          <w:rFonts w:ascii="Verdana" w:hAnsi="Verdana"/>
          <w:sz w:val="16"/>
          <w:szCs w:val="16"/>
        </w:rPr>
        <w:t>„</w:t>
      </w:r>
      <w:r w:rsidRPr="00020B46">
        <w:rPr>
          <w:rFonts w:ascii="Verdana" w:hAnsi="Verdana"/>
          <w:sz w:val="16"/>
          <w:szCs w:val="16"/>
        </w:rPr>
        <w:t>czas reakcji serwisu</w:t>
      </w:r>
      <w:r w:rsidR="00020B46">
        <w:rPr>
          <w:rFonts w:ascii="Verdana" w:hAnsi="Verdana"/>
          <w:sz w:val="16"/>
          <w:szCs w:val="16"/>
        </w:rPr>
        <w:t>”</w:t>
      </w:r>
      <w:r w:rsidR="006F6E7C">
        <w:rPr>
          <w:rFonts w:ascii="Verdana" w:hAnsi="Verdana"/>
          <w:sz w:val="16"/>
          <w:szCs w:val="16"/>
        </w:rPr>
        <w:t xml:space="preserve"> dla pakietu 3, 5, 7, 10 i </w:t>
      </w:r>
      <w:r w:rsidRPr="00020B46">
        <w:rPr>
          <w:rFonts w:ascii="Verdana" w:hAnsi="Verdana"/>
          <w:sz w:val="16"/>
          <w:szCs w:val="16"/>
        </w:rPr>
        <w:t>11:</w:t>
      </w:r>
    </w:p>
    <w:p w:rsidR="00B17D07" w:rsidRPr="00B17D07" w:rsidRDefault="00B17D07" w:rsidP="00B17D07">
      <w:pPr>
        <w:pStyle w:val="Akapitzlist"/>
        <w:numPr>
          <w:ilvl w:val="3"/>
          <w:numId w:val="11"/>
        </w:numPr>
        <w:spacing w:line="360" w:lineRule="auto"/>
        <w:jc w:val="both"/>
        <w:rPr>
          <w:rFonts w:ascii="Verdana" w:eastAsia="SimSun" w:hAnsi="Verdana" w:cs="Arial"/>
          <w:sz w:val="16"/>
          <w:szCs w:val="16"/>
          <w:lang w:eastAsia="zh-CN"/>
        </w:rPr>
      </w:pPr>
      <w:r>
        <w:rPr>
          <w:rFonts w:ascii="Verdana" w:eastAsia="SimSun" w:hAnsi="Verdana"/>
          <w:sz w:val="16"/>
          <w:szCs w:val="16"/>
          <w:lang w:eastAsia="zh-CN"/>
        </w:rPr>
        <w:t>KRYTERIUM Cena - 60%/ pkt</w:t>
      </w:r>
    </w:p>
    <w:p w:rsidR="00B17D07" w:rsidRDefault="00B17D07" w:rsidP="00B17D07">
      <w:pPr>
        <w:spacing w:after="120" w:line="360" w:lineRule="auto"/>
        <w:jc w:val="both"/>
        <w:rPr>
          <w:rFonts w:ascii="Verdana" w:eastAsia="SimSun" w:hAnsi="Verdana"/>
          <w:sz w:val="16"/>
          <w:szCs w:val="16"/>
          <w:lang w:eastAsia="zh-CN"/>
        </w:rPr>
      </w:pPr>
      <w:r>
        <w:rPr>
          <w:rFonts w:ascii="Verdana" w:eastAsia="SimSun" w:hAnsi="Verdana"/>
          <w:sz w:val="16"/>
          <w:szCs w:val="16"/>
          <w:lang w:eastAsia="zh-CN"/>
        </w:rPr>
        <w:t>Zamawiający przydzieli punktację wg następujących zasad:</w:t>
      </w:r>
    </w:p>
    <w:p w:rsidR="00B17D07" w:rsidRDefault="00B17D07" w:rsidP="00B17D07">
      <w:pPr>
        <w:spacing w:after="120" w:line="360" w:lineRule="auto"/>
        <w:jc w:val="both"/>
        <w:rPr>
          <w:rFonts w:ascii="Verdana" w:eastAsia="SimSun" w:hAnsi="Verdana"/>
          <w:sz w:val="16"/>
          <w:szCs w:val="16"/>
          <w:lang w:eastAsia="zh-CN"/>
        </w:rPr>
      </w:pPr>
      <w:r>
        <w:rPr>
          <w:rFonts w:ascii="Verdana" w:eastAsia="SimSun" w:hAnsi="Verdana"/>
          <w:sz w:val="16"/>
          <w:szCs w:val="16"/>
          <w:lang w:eastAsia="zh-CN"/>
        </w:rPr>
        <w:t xml:space="preserve">Cena (C) wg wzoru:     </w:t>
      </w:r>
    </w:p>
    <w:p w:rsidR="00B17D07" w:rsidRDefault="00B17D07" w:rsidP="00B17D07">
      <w:pPr>
        <w:spacing w:line="360" w:lineRule="auto"/>
        <w:ind w:firstLine="708"/>
        <w:jc w:val="both"/>
        <w:rPr>
          <w:rFonts w:ascii="Verdana" w:eastAsia="SimSun" w:hAnsi="Verdana"/>
          <w:sz w:val="16"/>
          <w:szCs w:val="16"/>
          <w:lang w:eastAsia="zh-CN"/>
        </w:rPr>
      </w:pPr>
      <w:r>
        <w:rPr>
          <w:rFonts w:ascii="Verdana" w:eastAsia="SimSun" w:hAnsi="Verdana"/>
          <w:sz w:val="16"/>
          <w:szCs w:val="16"/>
          <w:lang w:eastAsia="zh-CN"/>
        </w:rPr>
        <w:t>najniższa oferowana cena brutto</w:t>
      </w:r>
    </w:p>
    <w:p w:rsidR="00B17D07" w:rsidRDefault="00B17D07" w:rsidP="00B17D07">
      <w:pPr>
        <w:spacing w:line="360" w:lineRule="auto"/>
        <w:jc w:val="both"/>
        <w:rPr>
          <w:rFonts w:ascii="Verdana" w:eastAsia="SimSun" w:hAnsi="Verdana"/>
          <w:sz w:val="16"/>
          <w:szCs w:val="16"/>
          <w:lang w:eastAsia="zh-CN"/>
        </w:rPr>
      </w:pPr>
      <w:r>
        <w:rPr>
          <w:rFonts w:ascii="Verdana" w:eastAsia="SimSun" w:hAnsi="Verdana"/>
          <w:sz w:val="16"/>
          <w:szCs w:val="16"/>
          <w:lang w:eastAsia="zh-CN"/>
        </w:rPr>
        <w:t>C = -------------------------------------------   x  100 x 60%</w:t>
      </w:r>
    </w:p>
    <w:p w:rsidR="00B17D07" w:rsidRDefault="00B17D07" w:rsidP="00B17D07">
      <w:pPr>
        <w:spacing w:after="120" w:line="360" w:lineRule="auto"/>
        <w:jc w:val="both"/>
        <w:rPr>
          <w:rFonts w:ascii="Verdana" w:eastAsia="SimSun" w:hAnsi="Verdana"/>
          <w:sz w:val="16"/>
          <w:szCs w:val="16"/>
          <w:lang w:eastAsia="zh-CN"/>
        </w:rPr>
      </w:pPr>
      <w:r>
        <w:rPr>
          <w:rFonts w:ascii="Verdana" w:eastAsia="SimSun" w:hAnsi="Verdana"/>
          <w:sz w:val="16"/>
          <w:szCs w:val="16"/>
          <w:lang w:eastAsia="zh-CN"/>
        </w:rPr>
        <w:t xml:space="preserve">            cena oferty ocenianej brutto</w:t>
      </w:r>
    </w:p>
    <w:p w:rsidR="00B17D07" w:rsidRPr="00B17D07" w:rsidRDefault="00B17D07" w:rsidP="00B17D07">
      <w:pPr>
        <w:pStyle w:val="Akapitzlist"/>
        <w:numPr>
          <w:ilvl w:val="3"/>
          <w:numId w:val="11"/>
        </w:numPr>
        <w:spacing w:after="120" w:line="360" w:lineRule="auto"/>
        <w:jc w:val="both"/>
        <w:rPr>
          <w:rFonts w:ascii="Verdana" w:eastAsia="SimSun" w:hAnsi="Verdana"/>
          <w:sz w:val="16"/>
          <w:szCs w:val="16"/>
          <w:lang w:eastAsia="zh-CN"/>
        </w:rPr>
      </w:pPr>
      <w:r>
        <w:rPr>
          <w:rFonts w:ascii="Verdana" w:eastAsia="SimSun" w:hAnsi="Verdana"/>
          <w:sz w:val="16"/>
          <w:szCs w:val="16"/>
          <w:lang w:eastAsia="zh-CN"/>
        </w:rPr>
        <w:t>KRYTERIUM Gwarancja – 20 %/pkt</w:t>
      </w:r>
    </w:p>
    <w:p w:rsidR="00B17D07" w:rsidRDefault="00B17D07" w:rsidP="00B17D07">
      <w:pPr>
        <w:pStyle w:val="Akapitzlist"/>
        <w:spacing w:after="120" w:line="360" w:lineRule="auto"/>
        <w:jc w:val="both"/>
        <w:rPr>
          <w:rFonts w:ascii="Verdana" w:eastAsia="SimSun" w:hAnsi="Verdana"/>
          <w:sz w:val="16"/>
          <w:szCs w:val="16"/>
          <w:lang w:eastAsia="zh-CN"/>
        </w:rPr>
      </w:pPr>
      <w:r w:rsidRPr="00B17D07">
        <w:rPr>
          <w:rFonts w:ascii="Verdana" w:eastAsia="SimSun" w:hAnsi="Verdana"/>
          <w:sz w:val="16"/>
          <w:szCs w:val="16"/>
          <w:lang w:eastAsia="zh-CN"/>
        </w:rPr>
        <w:t>Zamawiający przydzieli punktację wg następujących zasad:</w:t>
      </w:r>
    </w:p>
    <w:p w:rsidR="00BA6952" w:rsidRPr="00B17D07" w:rsidRDefault="00BA6952" w:rsidP="00B17D07">
      <w:pPr>
        <w:pStyle w:val="Akapitzlist"/>
        <w:spacing w:after="120" w:line="360" w:lineRule="auto"/>
        <w:jc w:val="both"/>
        <w:rPr>
          <w:rFonts w:ascii="Verdana" w:eastAsia="SimSun" w:hAnsi="Verdana"/>
          <w:sz w:val="16"/>
          <w:szCs w:val="16"/>
          <w:lang w:eastAsia="zh-CN"/>
        </w:rPr>
      </w:pPr>
    </w:p>
    <w:p w:rsidR="00B17D07" w:rsidRDefault="00BA6952" w:rsidP="00B17D07">
      <w:pPr>
        <w:pStyle w:val="Akapitzlist"/>
        <w:spacing w:after="120" w:line="360" w:lineRule="auto"/>
        <w:jc w:val="both"/>
        <w:rPr>
          <w:rFonts w:ascii="Verdana" w:eastAsia="SimSun" w:hAnsi="Verdana"/>
          <w:sz w:val="16"/>
          <w:szCs w:val="16"/>
          <w:lang w:eastAsia="zh-CN"/>
        </w:rPr>
      </w:pPr>
      <w:r>
        <w:rPr>
          <w:rFonts w:ascii="Verdana" w:eastAsia="SimSun" w:hAnsi="Verdana"/>
          <w:sz w:val="16"/>
          <w:szCs w:val="16"/>
          <w:lang w:eastAsia="zh-CN"/>
        </w:rPr>
        <w:t xml:space="preserve">G= gwarancja: </w:t>
      </w:r>
      <w:r w:rsidR="00B56081">
        <w:rPr>
          <w:rFonts w:ascii="Verdana" w:eastAsia="SimSun" w:hAnsi="Verdana"/>
          <w:sz w:val="16"/>
          <w:szCs w:val="16"/>
          <w:lang w:eastAsia="zh-CN"/>
        </w:rPr>
        <w:t xml:space="preserve">24 </w:t>
      </w:r>
      <w:r w:rsidR="00707D44">
        <w:rPr>
          <w:rFonts w:ascii="Verdana" w:eastAsia="SimSun" w:hAnsi="Verdana"/>
          <w:sz w:val="16"/>
          <w:szCs w:val="16"/>
          <w:lang w:eastAsia="zh-CN"/>
        </w:rPr>
        <w:t>miesiące</w:t>
      </w:r>
      <w:r w:rsidR="00B17D07">
        <w:rPr>
          <w:rFonts w:ascii="Verdana" w:eastAsia="SimSun" w:hAnsi="Verdana"/>
          <w:sz w:val="16"/>
          <w:szCs w:val="16"/>
          <w:lang w:eastAsia="zh-CN"/>
        </w:rPr>
        <w:t xml:space="preserve"> – 0 pkt</w:t>
      </w:r>
    </w:p>
    <w:p w:rsidR="00B17D07" w:rsidRDefault="00B17D07" w:rsidP="00B17D07">
      <w:pPr>
        <w:pStyle w:val="Akapitzlist"/>
        <w:spacing w:after="120" w:line="360" w:lineRule="auto"/>
        <w:jc w:val="both"/>
        <w:rPr>
          <w:rFonts w:ascii="Verdana" w:eastAsia="SimSun" w:hAnsi="Verdana"/>
          <w:sz w:val="16"/>
          <w:szCs w:val="16"/>
          <w:lang w:eastAsia="zh-CN"/>
        </w:rPr>
      </w:pPr>
      <w:r>
        <w:rPr>
          <w:rFonts w:ascii="Verdana" w:eastAsia="SimSun" w:hAnsi="Verdana"/>
          <w:sz w:val="16"/>
          <w:szCs w:val="16"/>
          <w:lang w:eastAsia="zh-CN"/>
        </w:rPr>
        <w:tab/>
        <w:t xml:space="preserve">          </w:t>
      </w:r>
      <w:r w:rsidR="009E6068">
        <w:rPr>
          <w:rFonts w:ascii="Verdana" w:eastAsia="SimSun" w:hAnsi="Verdana"/>
          <w:sz w:val="16"/>
          <w:szCs w:val="16"/>
          <w:lang w:eastAsia="zh-CN"/>
        </w:rPr>
        <w:t>25-</w:t>
      </w:r>
      <w:r>
        <w:rPr>
          <w:rFonts w:ascii="Verdana" w:eastAsia="SimSun" w:hAnsi="Verdana"/>
          <w:sz w:val="16"/>
          <w:szCs w:val="16"/>
          <w:lang w:eastAsia="zh-CN"/>
        </w:rPr>
        <w:t xml:space="preserve">36 </w:t>
      </w:r>
      <w:r w:rsidR="00BA6952">
        <w:rPr>
          <w:rFonts w:ascii="Verdana" w:eastAsia="SimSun" w:hAnsi="Verdana"/>
          <w:sz w:val="16"/>
          <w:szCs w:val="16"/>
          <w:lang w:eastAsia="zh-CN"/>
        </w:rPr>
        <w:t>miesięcy</w:t>
      </w:r>
      <w:r>
        <w:rPr>
          <w:rFonts w:ascii="Verdana" w:eastAsia="SimSun" w:hAnsi="Verdana"/>
          <w:sz w:val="16"/>
          <w:szCs w:val="16"/>
          <w:lang w:eastAsia="zh-CN"/>
        </w:rPr>
        <w:t xml:space="preserve"> – 10 pkt</w:t>
      </w:r>
    </w:p>
    <w:p w:rsidR="00B17D07" w:rsidRDefault="00B17D07" w:rsidP="00B17D07">
      <w:pPr>
        <w:pStyle w:val="Akapitzlist"/>
        <w:spacing w:after="120" w:line="360" w:lineRule="auto"/>
        <w:jc w:val="both"/>
        <w:rPr>
          <w:rFonts w:ascii="Verdana" w:eastAsia="SimSun" w:hAnsi="Verdana"/>
          <w:sz w:val="16"/>
          <w:szCs w:val="16"/>
          <w:lang w:eastAsia="zh-CN"/>
        </w:rPr>
      </w:pPr>
      <w:r>
        <w:rPr>
          <w:rFonts w:ascii="Verdana" w:eastAsia="SimSun" w:hAnsi="Verdana"/>
          <w:sz w:val="16"/>
          <w:szCs w:val="16"/>
          <w:lang w:eastAsia="zh-CN"/>
        </w:rPr>
        <w:tab/>
      </w:r>
      <w:r w:rsidR="00BA6952">
        <w:rPr>
          <w:rFonts w:ascii="Verdana" w:eastAsia="SimSun" w:hAnsi="Verdana"/>
          <w:sz w:val="16"/>
          <w:szCs w:val="16"/>
          <w:lang w:eastAsia="zh-CN"/>
        </w:rPr>
        <w:t xml:space="preserve">          </w:t>
      </w:r>
      <w:r w:rsidR="009E6068">
        <w:rPr>
          <w:rFonts w:ascii="Verdana" w:eastAsia="SimSun" w:hAnsi="Verdana"/>
          <w:sz w:val="16"/>
          <w:szCs w:val="16"/>
          <w:lang w:eastAsia="zh-CN"/>
        </w:rPr>
        <w:t>37-</w:t>
      </w:r>
      <w:r w:rsidR="00BA6952">
        <w:rPr>
          <w:rFonts w:ascii="Verdana" w:eastAsia="SimSun" w:hAnsi="Verdana"/>
          <w:sz w:val="16"/>
          <w:szCs w:val="16"/>
          <w:lang w:eastAsia="zh-CN"/>
        </w:rPr>
        <w:t>48 miesięcy i więcej – 20 pkt</w:t>
      </w:r>
    </w:p>
    <w:p w:rsidR="00BA6952" w:rsidRPr="000E7E56" w:rsidRDefault="0039770B" w:rsidP="000E7E56">
      <w:pPr>
        <w:pStyle w:val="Tekstpodstawowy"/>
        <w:spacing w:line="360" w:lineRule="auto"/>
        <w:rPr>
          <w:rFonts w:ascii="Verdana" w:hAnsi="Verdana" w:cs="Verdana"/>
          <w:color w:val="111111"/>
          <w:sz w:val="16"/>
          <w:szCs w:val="16"/>
        </w:rPr>
      </w:pPr>
      <w:r>
        <w:rPr>
          <w:rFonts w:ascii="Verdana" w:hAnsi="Verdana"/>
          <w:sz w:val="16"/>
          <w:szCs w:val="16"/>
        </w:rPr>
        <w:t>Zamawiający informuje, że</w:t>
      </w:r>
      <w:r>
        <w:rPr>
          <w:rFonts w:ascii="Verdana" w:hAnsi="Verdana" w:cs="Verdana"/>
          <w:sz w:val="16"/>
          <w:szCs w:val="16"/>
        </w:rPr>
        <w:t xml:space="preserve"> deklarowany </w:t>
      </w:r>
      <w:r>
        <w:rPr>
          <w:rFonts w:ascii="Verdana" w:hAnsi="Verdana"/>
          <w:sz w:val="16"/>
          <w:szCs w:val="16"/>
        </w:rPr>
        <w:t xml:space="preserve">termin gwarancji </w:t>
      </w:r>
      <w:r>
        <w:rPr>
          <w:rFonts w:ascii="Verdana" w:hAnsi="Verdana" w:cs="Verdana"/>
          <w:sz w:val="16"/>
          <w:szCs w:val="16"/>
        </w:rPr>
        <w:t xml:space="preserve">nie może być krótszy </w:t>
      </w:r>
      <w:r>
        <w:rPr>
          <w:rFonts w:ascii="Verdana" w:hAnsi="Verdana"/>
          <w:sz w:val="16"/>
          <w:szCs w:val="16"/>
        </w:rPr>
        <w:t xml:space="preserve">niż 24 miesiące. </w:t>
      </w:r>
      <w:r>
        <w:rPr>
          <w:rFonts w:ascii="Verdana" w:hAnsi="Verdana" w:cs="Verdana"/>
          <w:sz w:val="16"/>
          <w:szCs w:val="16"/>
        </w:rPr>
        <w:t xml:space="preserve">Oferty z takimi terminami udzielonej gwarancji zostaną uznane za niezgodne z SIWZ i odrzucone na podstawie art. 89 ust. 1 pkt 2 ustawy </w:t>
      </w:r>
      <w:proofErr w:type="spellStart"/>
      <w:r>
        <w:rPr>
          <w:rFonts w:ascii="Verdana" w:hAnsi="Verdana" w:cs="Verdana"/>
          <w:sz w:val="16"/>
          <w:szCs w:val="16"/>
        </w:rPr>
        <w:t>Pzp</w:t>
      </w:r>
      <w:proofErr w:type="spellEnd"/>
      <w:r>
        <w:rPr>
          <w:rFonts w:ascii="Verdana" w:hAnsi="Verdana" w:cs="Verdana"/>
          <w:sz w:val="16"/>
          <w:szCs w:val="16"/>
        </w:rPr>
        <w:t>.</w:t>
      </w:r>
    </w:p>
    <w:p w:rsidR="00BA6952" w:rsidRDefault="00BA6952" w:rsidP="00BA6952">
      <w:pPr>
        <w:pStyle w:val="Akapitzlist"/>
        <w:numPr>
          <w:ilvl w:val="3"/>
          <w:numId w:val="11"/>
        </w:numPr>
        <w:spacing w:after="120" w:line="360" w:lineRule="auto"/>
        <w:jc w:val="both"/>
        <w:rPr>
          <w:rFonts w:ascii="Verdana" w:eastAsia="SimSun" w:hAnsi="Verdana"/>
          <w:sz w:val="16"/>
          <w:szCs w:val="16"/>
          <w:lang w:eastAsia="zh-CN"/>
        </w:rPr>
      </w:pPr>
      <w:r>
        <w:rPr>
          <w:rFonts w:ascii="Verdana" w:eastAsia="SimSun" w:hAnsi="Verdana"/>
          <w:sz w:val="16"/>
          <w:szCs w:val="16"/>
          <w:lang w:eastAsia="zh-CN"/>
        </w:rPr>
        <w:t>KRYTERIUM  Czas reakcji serwisu – 20 %/pkt</w:t>
      </w:r>
    </w:p>
    <w:p w:rsidR="00BA6952" w:rsidRDefault="00BA6952" w:rsidP="00BA6952">
      <w:pPr>
        <w:pStyle w:val="Akapitzlist"/>
        <w:spacing w:after="120" w:line="360" w:lineRule="auto"/>
        <w:jc w:val="both"/>
        <w:rPr>
          <w:rFonts w:ascii="Verdana" w:eastAsia="SimSun" w:hAnsi="Verdana"/>
          <w:sz w:val="16"/>
          <w:szCs w:val="16"/>
          <w:lang w:eastAsia="zh-CN"/>
        </w:rPr>
      </w:pPr>
      <w:r w:rsidRPr="00B17D07">
        <w:rPr>
          <w:rFonts w:ascii="Verdana" w:eastAsia="SimSun" w:hAnsi="Verdana"/>
          <w:sz w:val="16"/>
          <w:szCs w:val="16"/>
          <w:lang w:eastAsia="zh-CN"/>
        </w:rPr>
        <w:t>Zamawiający przydzieli punktację wg następujących zasad:</w:t>
      </w:r>
    </w:p>
    <w:p w:rsidR="00BA6952" w:rsidRPr="009E6068" w:rsidRDefault="00BA6952" w:rsidP="009E6068">
      <w:pPr>
        <w:spacing w:line="360" w:lineRule="auto"/>
        <w:jc w:val="both"/>
        <w:rPr>
          <w:rFonts w:ascii="Verdana" w:eastAsia="SimSun" w:hAnsi="Verdana"/>
          <w:sz w:val="16"/>
          <w:szCs w:val="16"/>
          <w:lang w:eastAsia="zh-CN"/>
        </w:rPr>
      </w:pPr>
      <w:r w:rsidRPr="009E6068">
        <w:rPr>
          <w:rFonts w:ascii="Verdana" w:eastAsia="SimSun" w:hAnsi="Verdana"/>
          <w:sz w:val="16"/>
          <w:szCs w:val="16"/>
          <w:lang w:eastAsia="zh-CN"/>
        </w:rPr>
        <w:t>S= czas reakcji serwisu od telefonicznego zgłoszen</w:t>
      </w:r>
      <w:r w:rsidR="00137B85" w:rsidRPr="009E6068">
        <w:rPr>
          <w:rFonts w:ascii="Verdana" w:eastAsia="SimSun" w:hAnsi="Verdana"/>
          <w:sz w:val="16"/>
          <w:szCs w:val="16"/>
          <w:lang w:eastAsia="zh-CN"/>
        </w:rPr>
        <w:t xml:space="preserve">ia liczonego w dni robocze: do </w:t>
      </w:r>
      <w:r w:rsidRPr="009E6068">
        <w:rPr>
          <w:rFonts w:ascii="Verdana" w:eastAsia="SimSun" w:hAnsi="Verdana"/>
          <w:sz w:val="16"/>
          <w:szCs w:val="16"/>
          <w:lang w:eastAsia="zh-CN"/>
        </w:rPr>
        <w:t xml:space="preserve">2 </w:t>
      </w:r>
      <w:r w:rsidR="009E6068" w:rsidRPr="009E6068">
        <w:rPr>
          <w:rFonts w:ascii="Verdana" w:eastAsia="SimSun" w:hAnsi="Verdana"/>
          <w:sz w:val="16"/>
          <w:szCs w:val="16"/>
          <w:lang w:eastAsia="zh-CN"/>
        </w:rPr>
        <w:t>h</w:t>
      </w:r>
      <w:r w:rsidRPr="009E6068">
        <w:rPr>
          <w:rFonts w:ascii="Verdana" w:eastAsia="SimSun" w:hAnsi="Verdana"/>
          <w:sz w:val="16"/>
          <w:szCs w:val="16"/>
          <w:lang w:eastAsia="zh-CN"/>
        </w:rPr>
        <w:t xml:space="preserve"> – 20 pkt</w:t>
      </w:r>
    </w:p>
    <w:p w:rsidR="00BA6952" w:rsidRDefault="00BA6952" w:rsidP="009E6068">
      <w:pPr>
        <w:pStyle w:val="Akapitzlist"/>
        <w:spacing w:line="360" w:lineRule="auto"/>
        <w:jc w:val="both"/>
        <w:rPr>
          <w:rFonts w:ascii="Verdana" w:eastAsia="SimSun" w:hAnsi="Verdana"/>
          <w:sz w:val="16"/>
          <w:szCs w:val="16"/>
          <w:lang w:eastAsia="zh-CN"/>
        </w:rPr>
      </w:pP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sidR="009E6068">
        <w:rPr>
          <w:rFonts w:ascii="Verdana" w:eastAsia="SimSun" w:hAnsi="Verdana"/>
          <w:sz w:val="16"/>
          <w:szCs w:val="16"/>
          <w:lang w:eastAsia="zh-CN"/>
        </w:rPr>
        <w:t xml:space="preserve">powyżej 2 h </w:t>
      </w:r>
      <w:r>
        <w:rPr>
          <w:rFonts w:ascii="Verdana" w:eastAsia="SimSun" w:hAnsi="Verdana"/>
          <w:sz w:val="16"/>
          <w:szCs w:val="16"/>
          <w:lang w:eastAsia="zh-CN"/>
        </w:rPr>
        <w:t>do 24 godzin – 10 pkt</w:t>
      </w:r>
    </w:p>
    <w:p w:rsidR="00BA6952" w:rsidRDefault="009E6068" w:rsidP="009E6068">
      <w:pPr>
        <w:pStyle w:val="Akapitzlist"/>
        <w:spacing w:line="360" w:lineRule="auto"/>
        <w:jc w:val="both"/>
        <w:rPr>
          <w:rFonts w:ascii="Verdana" w:eastAsia="SimSun" w:hAnsi="Verdana"/>
          <w:sz w:val="16"/>
          <w:szCs w:val="16"/>
          <w:lang w:eastAsia="zh-CN"/>
        </w:rPr>
      </w:pP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r>
      <w:r>
        <w:rPr>
          <w:rFonts w:ascii="Verdana" w:eastAsia="SimSun" w:hAnsi="Verdana"/>
          <w:sz w:val="16"/>
          <w:szCs w:val="16"/>
          <w:lang w:eastAsia="zh-CN"/>
        </w:rPr>
        <w:tab/>
        <w:t xml:space="preserve">powyżej 24 </w:t>
      </w:r>
      <w:r w:rsidR="00BA6952">
        <w:rPr>
          <w:rFonts w:ascii="Verdana" w:eastAsia="SimSun" w:hAnsi="Verdana"/>
          <w:sz w:val="16"/>
          <w:szCs w:val="16"/>
          <w:lang w:eastAsia="zh-CN"/>
        </w:rPr>
        <w:t>do 48 godzin – 0 pkt</w:t>
      </w:r>
    </w:p>
    <w:p w:rsidR="00BF44BE" w:rsidRDefault="00BF44BE" w:rsidP="00BA6952">
      <w:pPr>
        <w:pStyle w:val="Akapitzlist"/>
        <w:spacing w:after="120" w:line="360" w:lineRule="auto"/>
        <w:jc w:val="both"/>
        <w:rPr>
          <w:rFonts w:ascii="Verdana" w:eastAsia="SimSun" w:hAnsi="Verdana"/>
          <w:sz w:val="16"/>
          <w:szCs w:val="16"/>
          <w:lang w:eastAsia="zh-CN"/>
        </w:rPr>
      </w:pPr>
      <w:r>
        <w:rPr>
          <w:rFonts w:ascii="Verdana" w:eastAsia="SimSun" w:hAnsi="Verdana"/>
          <w:sz w:val="16"/>
          <w:szCs w:val="16"/>
          <w:lang w:eastAsia="zh-CN"/>
        </w:rPr>
        <w:t>Pod pojęciem „czas reakcji serwisu” Zamawiający rozumie przystąpienia do naprawy.</w:t>
      </w:r>
    </w:p>
    <w:p w:rsidR="00BA6952" w:rsidRPr="000E7E56" w:rsidRDefault="00020B46" w:rsidP="000E7E56">
      <w:pPr>
        <w:pStyle w:val="Tekstpodstawowy"/>
        <w:spacing w:line="360" w:lineRule="auto"/>
        <w:rPr>
          <w:rFonts w:ascii="Verdana" w:hAnsi="Verdana" w:cs="Verdana"/>
          <w:color w:val="111111"/>
          <w:sz w:val="16"/>
          <w:szCs w:val="16"/>
        </w:rPr>
      </w:pPr>
      <w:r>
        <w:rPr>
          <w:rFonts w:ascii="Verdana" w:hAnsi="Verdana"/>
          <w:sz w:val="16"/>
          <w:szCs w:val="16"/>
        </w:rPr>
        <w:t>Zamawiający informuje, że</w:t>
      </w:r>
      <w:r>
        <w:rPr>
          <w:rFonts w:ascii="Verdana" w:hAnsi="Verdana" w:cs="Verdana"/>
          <w:sz w:val="16"/>
          <w:szCs w:val="16"/>
        </w:rPr>
        <w:t xml:space="preserve"> deklarowany </w:t>
      </w:r>
      <w:r>
        <w:rPr>
          <w:rFonts w:ascii="Verdana" w:hAnsi="Verdana"/>
          <w:sz w:val="16"/>
          <w:szCs w:val="16"/>
        </w:rPr>
        <w:t xml:space="preserve">czas reakcji </w:t>
      </w:r>
      <w:r>
        <w:rPr>
          <w:rFonts w:ascii="Verdana" w:hAnsi="Verdana" w:cs="Verdana"/>
          <w:sz w:val="16"/>
          <w:szCs w:val="16"/>
        </w:rPr>
        <w:t xml:space="preserve">nie może być dłuższy </w:t>
      </w:r>
      <w:r>
        <w:rPr>
          <w:rFonts w:ascii="Verdana" w:hAnsi="Verdana"/>
          <w:sz w:val="16"/>
          <w:szCs w:val="16"/>
        </w:rPr>
        <w:t xml:space="preserve">niż 48 godzin. </w:t>
      </w:r>
      <w:r>
        <w:rPr>
          <w:rFonts w:ascii="Verdana" w:hAnsi="Verdana" w:cs="Verdana"/>
          <w:sz w:val="16"/>
          <w:szCs w:val="16"/>
        </w:rPr>
        <w:t xml:space="preserve">Oferty z takim czasem reakcji zostaną uznane za niezgodne z SIWZ i odrzucone na podstawie art. 89 ust. 1 pkt 2 ustawy </w:t>
      </w:r>
      <w:proofErr w:type="spellStart"/>
      <w:r>
        <w:rPr>
          <w:rFonts w:ascii="Verdana" w:hAnsi="Verdana" w:cs="Verdana"/>
          <w:sz w:val="16"/>
          <w:szCs w:val="16"/>
        </w:rPr>
        <w:t>Pzp</w:t>
      </w:r>
      <w:proofErr w:type="spellEnd"/>
      <w:r>
        <w:rPr>
          <w:rFonts w:ascii="Verdana" w:hAnsi="Verdana" w:cs="Verdana"/>
          <w:sz w:val="16"/>
          <w:szCs w:val="16"/>
        </w:rPr>
        <w:t>.</w:t>
      </w:r>
    </w:p>
    <w:p w:rsidR="00E27A33" w:rsidRDefault="00E27A33" w:rsidP="00020B46">
      <w:pPr>
        <w:pStyle w:val="Akapitzlist"/>
        <w:numPr>
          <w:ilvl w:val="1"/>
          <w:numId w:val="24"/>
        </w:numPr>
        <w:spacing w:line="360" w:lineRule="auto"/>
        <w:jc w:val="both"/>
        <w:rPr>
          <w:rFonts w:ascii="Verdana" w:hAnsi="Verdana"/>
          <w:sz w:val="16"/>
          <w:szCs w:val="16"/>
        </w:rPr>
      </w:pPr>
      <w:r w:rsidRPr="00BA6952">
        <w:rPr>
          <w:rFonts w:ascii="Verdana" w:hAnsi="Verdana"/>
          <w:sz w:val="16"/>
          <w:szCs w:val="16"/>
        </w:rPr>
        <w:t>Jako najkorzystniejsza zostanie wybrana oferta, która uzyska największą</w:t>
      </w:r>
      <w:r w:rsidR="00BA6952">
        <w:rPr>
          <w:rFonts w:ascii="Verdana" w:hAnsi="Verdana"/>
          <w:sz w:val="16"/>
          <w:szCs w:val="16"/>
        </w:rPr>
        <w:t xml:space="preserve"> ilość punktów za ww. kryteria </w:t>
      </w:r>
      <w:r w:rsidR="0039770B">
        <w:rPr>
          <w:rFonts w:ascii="Verdana" w:hAnsi="Verdana"/>
          <w:sz w:val="16"/>
          <w:szCs w:val="16"/>
        </w:rPr>
        <w:t>według następującego wzoru:</w:t>
      </w:r>
    </w:p>
    <w:p w:rsidR="0039770B" w:rsidRDefault="0039770B" w:rsidP="0039770B">
      <w:pPr>
        <w:pStyle w:val="Akapitzlist"/>
        <w:spacing w:line="360" w:lineRule="auto"/>
        <w:jc w:val="both"/>
        <w:rPr>
          <w:rFonts w:ascii="Verdana" w:hAnsi="Verdana"/>
          <w:sz w:val="16"/>
          <w:szCs w:val="16"/>
        </w:rPr>
      </w:pPr>
      <w:r>
        <w:rPr>
          <w:rFonts w:ascii="Verdana" w:hAnsi="Verdana"/>
          <w:sz w:val="16"/>
          <w:szCs w:val="16"/>
        </w:rPr>
        <w:t>W= ocena oferty.</w:t>
      </w:r>
    </w:p>
    <w:p w:rsidR="0039770B" w:rsidRPr="00BA6952" w:rsidRDefault="0039770B" w:rsidP="0039770B">
      <w:pPr>
        <w:pStyle w:val="Akapitzlist"/>
        <w:spacing w:line="360" w:lineRule="auto"/>
        <w:jc w:val="both"/>
        <w:rPr>
          <w:rFonts w:ascii="Verdana" w:hAnsi="Verdana"/>
          <w:sz w:val="16"/>
          <w:szCs w:val="16"/>
        </w:rPr>
      </w:pPr>
      <w:r>
        <w:rPr>
          <w:rFonts w:ascii="Verdana" w:hAnsi="Verdana"/>
          <w:sz w:val="16"/>
          <w:szCs w:val="16"/>
        </w:rPr>
        <w:t>W= C+G+S</w:t>
      </w:r>
      <w:r w:rsidR="00020B46">
        <w:rPr>
          <w:rFonts w:ascii="Verdana" w:hAnsi="Verdana"/>
          <w:sz w:val="16"/>
          <w:szCs w:val="16"/>
        </w:rPr>
        <w:t>.</w:t>
      </w:r>
    </w:p>
    <w:p w:rsidR="00E27A33" w:rsidRPr="0039770B" w:rsidRDefault="00E27A33" w:rsidP="00020B46">
      <w:pPr>
        <w:pStyle w:val="Akapitzlist"/>
        <w:numPr>
          <w:ilvl w:val="0"/>
          <w:numId w:val="24"/>
        </w:numPr>
        <w:spacing w:line="360" w:lineRule="auto"/>
        <w:jc w:val="both"/>
        <w:rPr>
          <w:rFonts w:ascii="Verdana" w:hAnsi="Verdana"/>
          <w:sz w:val="16"/>
          <w:szCs w:val="16"/>
        </w:rPr>
      </w:pPr>
      <w:r w:rsidRPr="0039770B">
        <w:rPr>
          <w:rFonts w:ascii="Verdana" w:hAnsi="Verdana"/>
          <w:sz w:val="16"/>
          <w:szCs w:val="16"/>
        </w:rPr>
        <w:t>W toku dokonywania badania i oceny ofert Zamawiający może żądać udzielenia przez Wykonawcę wyjaśnień treści złożonych przez niego ofert.</w:t>
      </w:r>
    </w:p>
    <w:p w:rsidR="00E27A33" w:rsidRPr="0039770B" w:rsidRDefault="00E27A33" w:rsidP="00020B46">
      <w:pPr>
        <w:pStyle w:val="Akapitzlist"/>
        <w:numPr>
          <w:ilvl w:val="0"/>
          <w:numId w:val="24"/>
        </w:numPr>
        <w:spacing w:line="360" w:lineRule="auto"/>
        <w:jc w:val="both"/>
        <w:rPr>
          <w:rFonts w:ascii="Verdana" w:hAnsi="Verdana"/>
          <w:b/>
          <w:sz w:val="16"/>
          <w:szCs w:val="16"/>
        </w:rPr>
      </w:pPr>
      <w:r w:rsidRPr="0039770B">
        <w:rPr>
          <w:rFonts w:ascii="Verdana" w:hAnsi="Verdana"/>
          <w:sz w:val="16"/>
          <w:szCs w:val="16"/>
        </w:rPr>
        <w:t xml:space="preserve">Zgodnie z przepisem art. 91 ust. 3a ustawy </w:t>
      </w:r>
      <w:proofErr w:type="spellStart"/>
      <w:r w:rsidRPr="0039770B">
        <w:rPr>
          <w:rFonts w:ascii="Verdana" w:hAnsi="Verdana"/>
          <w:sz w:val="16"/>
          <w:szCs w:val="16"/>
        </w:rPr>
        <w:t>Pzp</w:t>
      </w:r>
      <w:proofErr w:type="spellEnd"/>
      <w:r w:rsidRPr="0039770B">
        <w:rPr>
          <w:rFonts w:ascii="Verdana" w:hAnsi="Verdana"/>
          <w:sz w:val="16"/>
          <w:szCs w:val="16"/>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w:t>
      </w:r>
      <w:r w:rsidR="00020B46">
        <w:rPr>
          <w:rFonts w:ascii="Verdana" w:hAnsi="Verdana"/>
          <w:sz w:val="16"/>
          <w:szCs w:val="16"/>
        </w:rPr>
        <w:t xml:space="preserve"> </w:t>
      </w:r>
      <w:r w:rsidRPr="0039770B">
        <w:rPr>
          <w:rFonts w:ascii="Verdana" w:hAnsi="Verdana"/>
          <w:sz w:val="16"/>
          <w:szCs w:val="16"/>
        </w:rPr>
        <w:t>usługi, których dostawa lub świadczenie będzie prowadzić do jego powstania, oraz wskazując ich wartość bez kwoty podatku, co znajduje odzwierciedlenie w formularzu ofertowym</w:t>
      </w:r>
      <w:r w:rsidR="00137B85">
        <w:rPr>
          <w:rFonts w:ascii="Verdana" w:hAnsi="Verdana"/>
          <w:sz w:val="16"/>
          <w:szCs w:val="16"/>
        </w:rPr>
        <w:t xml:space="preserve"> </w:t>
      </w:r>
      <w:r w:rsidRPr="0039770B">
        <w:rPr>
          <w:rFonts w:ascii="Verdana" w:hAnsi="Verdana"/>
          <w:sz w:val="16"/>
          <w:szCs w:val="16"/>
        </w:rPr>
        <w:t xml:space="preserve">- </w:t>
      </w:r>
      <w:r w:rsidRPr="0039770B">
        <w:rPr>
          <w:rFonts w:ascii="Verdana" w:hAnsi="Verdana"/>
          <w:b/>
          <w:sz w:val="16"/>
          <w:szCs w:val="16"/>
        </w:rPr>
        <w:t>załącznik nr 1 do SIWZ pkt 4.</w:t>
      </w: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XV. Informacja o formalnościach, jakie powinny zostać dopełnione po wyborze oferty w celu zawarcia umowy w sprawie zamówienia publicznego</w:t>
      </w:r>
    </w:p>
    <w:p w:rsidR="00E27A33" w:rsidRDefault="00E27A33" w:rsidP="00165C6F">
      <w:pPr>
        <w:numPr>
          <w:ilvl w:val="0"/>
          <w:numId w:val="18"/>
        </w:numPr>
        <w:spacing w:line="360" w:lineRule="auto"/>
        <w:ind w:left="357" w:hanging="357"/>
        <w:contextualSpacing/>
        <w:jc w:val="both"/>
        <w:rPr>
          <w:rFonts w:ascii="Verdana" w:hAnsi="Verdana" w:cs="Mangal"/>
          <w:sz w:val="16"/>
          <w:szCs w:val="16"/>
        </w:rPr>
      </w:pPr>
      <w:r>
        <w:rPr>
          <w:rFonts w:ascii="Verdana" w:hAnsi="Verdana" w:cs="Mangal"/>
          <w:sz w:val="16"/>
          <w:szCs w:val="16"/>
        </w:rPr>
        <w:t>Osoby reprezentujące Wykonawcę przy podpisywaniu umowy powinny posiadać ze sobą dokumenty potwierdzające ich umocowanie do podpisania umowy, o ile umocowanie to nie będzie wynikać z dokumentów załączonych do oferty.</w:t>
      </w:r>
    </w:p>
    <w:p w:rsidR="00E27A33" w:rsidRDefault="00E27A33" w:rsidP="00165C6F">
      <w:pPr>
        <w:numPr>
          <w:ilvl w:val="0"/>
          <w:numId w:val="18"/>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Zamawiający udzieli zamówienia Wykonawcy, którego oferta odpowiada wszystkim wymaganiom określonym w niniejszej SIWZ i została oceniona jako najkorzystniejsza w oparciu o podane wyżej kryteria oceny ofert. </w:t>
      </w:r>
    </w:p>
    <w:p w:rsidR="00E27A33" w:rsidRDefault="00E27A33" w:rsidP="00165C6F">
      <w:pPr>
        <w:numPr>
          <w:ilvl w:val="0"/>
          <w:numId w:val="18"/>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Zamawiający unieważni postępowanie w sytuacji, gdy wystąpią przesłanki wskazane w art. 93 ustawy </w:t>
      </w:r>
      <w:proofErr w:type="spellStart"/>
      <w:r>
        <w:rPr>
          <w:rFonts w:ascii="Verdana" w:hAnsi="Verdana" w:cs="Mangal"/>
          <w:sz w:val="16"/>
          <w:szCs w:val="16"/>
        </w:rPr>
        <w:t>Pzp</w:t>
      </w:r>
      <w:proofErr w:type="spellEnd"/>
      <w:r>
        <w:rPr>
          <w:rFonts w:ascii="Verdana" w:hAnsi="Verdana" w:cs="Mangal"/>
          <w:sz w:val="16"/>
          <w:szCs w:val="16"/>
        </w:rPr>
        <w:t xml:space="preserve">. </w:t>
      </w:r>
    </w:p>
    <w:p w:rsidR="00E27A33" w:rsidRDefault="00E27A33" w:rsidP="00165C6F">
      <w:pPr>
        <w:numPr>
          <w:ilvl w:val="0"/>
          <w:numId w:val="18"/>
        </w:numPr>
        <w:spacing w:line="360" w:lineRule="auto"/>
        <w:ind w:left="357" w:hanging="357"/>
        <w:contextualSpacing/>
        <w:jc w:val="both"/>
        <w:rPr>
          <w:rFonts w:ascii="Verdana" w:hAnsi="Verdana" w:cs="Mangal"/>
          <w:sz w:val="16"/>
          <w:szCs w:val="16"/>
        </w:rPr>
      </w:pPr>
      <w:r>
        <w:rPr>
          <w:rFonts w:ascii="Verdana" w:hAnsi="Verdana" w:cs="Mangal"/>
          <w:sz w:val="16"/>
          <w:szCs w:val="16"/>
        </w:rPr>
        <w:t xml:space="preserve">Niezwłocznie po wyborze najkorzystniejszej oferty Zamawiający zawiadomi Wykonawców, którzy złożyli oferty, o: </w:t>
      </w:r>
    </w:p>
    <w:p w:rsidR="00E27A33" w:rsidRDefault="00E27A33" w:rsidP="00165C6F">
      <w:pPr>
        <w:pStyle w:val="Akapitzlist"/>
        <w:numPr>
          <w:ilvl w:val="0"/>
          <w:numId w:val="19"/>
        </w:numPr>
        <w:spacing w:line="360" w:lineRule="auto"/>
        <w:jc w:val="both"/>
        <w:rPr>
          <w:rFonts w:ascii="Verdana" w:hAnsi="Verdana"/>
          <w:sz w:val="16"/>
          <w:szCs w:val="16"/>
        </w:rPr>
      </w:pPr>
      <w:r>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E27A33" w:rsidRDefault="00E27A33" w:rsidP="00165C6F">
      <w:pPr>
        <w:pStyle w:val="Akapitzlist"/>
        <w:numPr>
          <w:ilvl w:val="0"/>
          <w:numId w:val="19"/>
        </w:numPr>
        <w:spacing w:line="360" w:lineRule="auto"/>
        <w:jc w:val="both"/>
        <w:rPr>
          <w:rFonts w:ascii="Verdana" w:hAnsi="Verdana"/>
          <w:sz w:val="16"/>
          <w:szCs w:val="16"/>
        </w:rPr>
      </w:pPr>
      <w:r>
        <w:rPr>
          <w:rFonts w:ascii="Verdana" w:hAnsi="Verdana"/>
          <w:sz w:val="16"/>
          <w:szCs w:val="16"/>
        </w:rPr>
        <w:t>Wykonawcach, których oferty zostały odrzucone, podając uzasadnienie faktyczne i prawne;</w:t>
      </w:r>
    </w:p>
    <w:p w:rsidR="00E27A33" w:rsidRDefault="00E27A33" w:rsidP="00165C6F">
      <w:pPr>
        <w:pStyle w:val="Akapitzlist"/>
        <w:numPr>
          <w:ilvl w:val="0"/>
          <w:numId w:val="19"/>
        </w:numPr>
        <w:spacing w:line="360" w:lineRule="auto"/>
        <w:jc w:val="both"/>
        <w:rPr>
          <w:rFonts w:ascii="Verdana" w:hAnsi="Verdana"/>
          <w:sz w:val="16"/>
          <w:szCs w:val="16"/>
        </w:rPr>
      </w:pPr>
      <w:r>
        <w:rPr>
          <w:rFonts w:ascii="Verdana" w:hAnsi="Verdana"/>
          <w:sz w:val="16"/>
          <w:szCs w:val="16"/>
        </w:rPr>
        <w:t>Wykonawcach, którzy zostali wykluczeni z postępowania o udzielenie zamówienia, podając uzasadnienie faktyczne i prawne;</w:t>
      </w:r>
    </w:p>
    <w:p w:rsidR="00E27A33" w:rsidRDefault="00E27A33" w:rsidP="00165C6F">
      <w:pPr>
        <w:pStyle w:val="Akapitzlist"/>
        <w:numPr>
          <w:ilvl w:val="0"/>
          <w:numId w:val="19"/>
        </w:numPr>
        <w:spacing w:line="360" w:lineRule="auto"/>
        <w:jc w:val="both"/>
        <w:rPr>
          <w:rFonts w:ascii="Verdana" w:hAnsi="Verdana"/>
          <w:sz w:val="16"/>
          <w:szCs w:val="16"/>
        </w:rPr>
      </w:pPr>
      <w:r>
        <w:rPr>
          <w:rFonts w:ascii="Verdana" w:hAnsi="Verdana"/>
          <w:sz w:val="16"/>
          <w:szCs w:val="16"/>
        </w:rPr>
        <w:t xml:space="preserve">terminie, określonym zgodnie z art. 94 ust. 1 lub 2 ustawy </w:t>
      </w:r>
      <w:proofErr w:type="spellStart"/>
      <w:r>
        <w:rPr>
          <w:rFonts w:ascii="Verdana" w:hAnsi="Verdana"/>
          <w:sz w:val="16"/>
          <w:szCs w:val="16"/>
        </w:rPr>
        <w:t>Pzp</w:t>
      </w:r>
      <w:proofErr w:type="spellEnd"/>
      <w:r>
        <w:rPr>
          <w:rFonts w:ascii="Verdana" w:hAnsi="Verdana"/>
          <w:sz w:val="16"/>
          <w:szCs w:val="16"/>
        </w:rPr>
        <w:t>., po którego upływie umowa w sprawie zamówienia publicznego może być zawarta.</w:t>
      </w:r>
    </w:p>
    <w:p w:rsidR="00E27A33" w:rsidRDefault="00E27A33" w:rsidP="00020B46">
      <w:pPr>
        <w:numPr>
          <w:ilvl w:val="1"/>
          <w:numId w:val="24"/>
        </w:numPr>
        <w:spacing w:line="360" w:lineRule="auto"/>
        <w:contextualSpacing/>
        <w:jc w:val="both"/>
        <w:rPr>
          <w:rFonts w:ascii="Verdana" w:hAnsi="Verdana" w:cs="Mangal"/>
          <w:sz w:val="16"/>
          <w:szCs w:val="16"/>
        </w:rPr>
      </w:pPr>
      <w:r>
        <w:rPr>
          <w:rFonts w:ascii="Verdana" w:hAnsi="Verdana" w:cs="Mangal"/>
          <w:sz w:val="16"/>
          <w:szCs w:val="16"/>
        </w:rPr>
        <w:t>Ogłoszenie zawierające informacje wskazane w pkt 4 Zamawiający umieści na stronie internetowej www.szpitalzawiercie.pl oraz w miejscu publicznie dostępnym w swojej siedzibie.</w:t>
      </w:r>
    </w:p>
    <w:p w:rsidR="00E27A33" w:rsidRDefault="00E27A33" w:rsidP="00020B46">
      <w:pPr>
        <w:numPr>
          <w:ilvl w:val="1"/>
          <w:numId w:val="24"/>
        </w:numPr>
        <w:spacing w:line="360" w:lineRule="auto"/>
        <w:contextualSpacing/>
        <w:jc w:val="both"/>
        <w:rPr>
          <w:rFonts w:ascii="Verdana" w:hAnsi="Verdana" w:cs="Mangal"/>
          <w:sz w:val="16"/>
          <w:szCs w:val="16"/>
        </w:rPr>
      </w:pPr>
      <w:r>
        <w:rPr>
          <w:rFonts w:ascii="Verdana" w:hAnsi="Verdana" w:cs="Mangal"/>
          <w:sz w:val="16"/>
          <w:szCs w:val="16"/>
        </w:rPr>
        <w:t xml:space="preserve">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E27A33" w:rsidRDefault="00E27A33" w:rsidP="00020B46">
      <w:pPr>
        <w:numPr>
          <w:ilvl w:val="1"/>
          <w:numId w:val="24"/>
        </w:numPr>
        <w:spacing w:line="360" w:lineRule="auto"/>
        <w:contextualSpacing/>
        <w:jc w:val="both"/>
        <w:rPr>
          <w:rFonts w:ascii="Verdana" w:hAnsi="Verdana" w:cs="Mangal"/>
          <w:sz w:val="16"/>
          <w:szCs w:val="16"/>
        </w:rPr>
      </w:pPr>
      <w:r>
        <w:rPr>
          <w:rFonts w:ascii="Verdana" w:hAnsi="Verdana" w:cs="Mangal"/>
          <w:sz w:val="16"/>
          <w:szCs w:val="16"/>
        </w:rPr>
        <w:t>Po ogłoszeniu wyniku, przed zawarciem umowy, Wykonawca dostarczy dokument wskazujący osoby uprawnione do zawarcia umowy oraz formularz asortymentowo-cenowy w formie elektronicznej w formacie ODT, DOC, RTF, TXT.</w:t>
      </w:r>
    </w:p>
    <w:p w:rsidR="00E27A33" w:rsidRDefault="00E27A33" w:rsidP="00020B46">
      <w:pPr>
        <w:numPr>
          <w:ilvl w:val="1"/>
          <w:numId w:val="24"/>
        </w:numPr>
        <w:spacing w:line="360" w:lineRule="auto"/>
        <w:contextualSpacing/>
        <w:jc w:val="both"/>
        <w:rPr>
          <w:rFonts w:ascii="Verdana" w:hAnsi="Verdana" w:cs="Mangal"/>
          <w:sz w:val="16"/>
          <w:szCs w:val="16"/>
        </w:rPr>
      </w:pPr>
      <w:r>
        <w:rPr>
          <w:rFonts w:ascii="Verdana" w:hAnsi="Verdana" w:cs="Mangal"/>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9E6068" w:rsidRDefault="009E6068" w:rsidP="009E6068">
      <w:pPr>
        <w:spacing w:line="360" w:lineRule="auto"/>
        <w:ind w:left="720"/>
        <w:contextualSpacing/>
        <w:jc w:val="both"/>
        <w:rPr>
          <w:rFonts w:ascii="Verdana" w:hAnsi="Verdana" w:cs="Mangal"/>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XVI. Zabezpieczenie należytego wykonania umowy</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W niniejszym postępowaniu wniesienie zabezpieczenia należytego wykonania umowy nie jest wymagane.</w:t>
      </w:r>
    </w:p>
    <w:p w:rsidR="009E6068" w:rsidRDefault="009E6068"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 xml:space="preserve">XVII. </w:t>
      </w:r>
      <w:r w:rsidR="00020B46">
        <w:rPr>
          <w:rFonts w:ascii="Verdana" w:hAnsi="Verdana" w:cs="Verdana"/>
          <w:b/>
          <w:sz w:val="16"/>
          <w:szCs w:val="16"/>
        </w:rPr>
        <w:t>Wzór</w:t>
      </w:r>
      <w:r>
        <w:rPr>
          <w:rFonts w:ascii="Verdana" w:hAnsi="Verdana" w:cs="Verdana"/>
          <w:b/>
          <w:sz w:val="16"/>
          <w:szCs w:val="16"/>
        </w:rPr>
        <w:t xml:space="preserve"> umowy</w:t>
      </w:r>
    </w:p>
    <w:p w:rsidR="00E27A33" w:rsidRDefault="00020B46" w:rsidP="00E27A33">
      <w:pPr>
        <w:spacing w:line="360" w:lineRule="auto"/>
        <w:jc w:val="both"/>
        <w:rPr>
          <w:rFonts w:ascii="Verdana" w:hAnsi="Verdana" w:cs="Verdana"/>
          <w:sz w:val="16"/>
          <w:szCs w:val="16"/>
        </w:rPr>
      </w:pPr>
      <w:r>
        <w:rPr>
          <w:rFonts w:ascii="Verdana" w:hAnsi="Verdana" w:cs="Verdana"/>
          <w:sz w:val="16"/>
          <w:szCs w:val="16"/>
        </w:rPr>
        <w:t>Wzór umowy został zawarty</w:t>
      </w:r>
      <w:r w:rsidR="00E27A33">
        <w:rPr>
          <w:rFonts w:ascii="Verdana" w:hAnsi="Verdana" w:cs="Verdana"/>
          <w:sz w:val="16"/>
          <w:szCs w:val="16"/>
        </w:rPr>
        <w:t xml:space="preserve"> w załączniku nr 5 do SIWZ.</w:t>
      </w:r>
    </w:p>
    <w:p w:rsidR="009E6068" w:rsidRDefault="009E6068"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XVIII. Pouczenie o środkach ochrony prawnej</w:t>
      </w:r>
    </w:p>
    <w:p w:rsidR="00E27A33" w:rsidRDefault="00E27A33" w:rsidP="00E27A33">
      <w:pPr>
        <w:spacing w:line="360" w:lineRule="auto"/>
        <w:jc w:val="both"/>
        <w:rPr>
          <w:rFonts w:ascii="Verdana" w:hAnsi="Verdana"/>
          <w:sz w:val="16"/>
          <w:szCs w:val="16"/>
        </w:rPr>
      </w:pPr>
      <w:r>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Pr>
          <w:rFonts w:ascii="Verdana" w:hAnsi="Verdana"/>
          <w:sz w:val="16"/>
          <w:szCs w:val="16"/>
        </w:rPr>
        <w:t>Pzp</w:t>
      </w:r>
      <w:proofErr w:type="spellEnd"/>
      <w:r>
        <w:rPr>
          <w:rFonts w:ascii="Verdana" w:hAnsi="Verdana"/>
          <w:sz w:val="16"/>
          <w:szCs w:val="16"/>
        </w:rPr>
        <w:t>;</w:t>
      </w:r>
    </w:p>
    <w:p w:rsidR="00E27A33" w:rsidRDefault="00E27A33" w:rsidP="00E27A33">
      <w:pPr>
        <w:spacing w:line="360" w:lineRule="auto"/>
        <w:jc w:val="both"/>
        <w:rPr>
          <w:rFonts w:ascii="Verdana" w:hAnsi="Verdana"/>
          <w:sz w:val="16"/>
          <w:szCs w:val="16"/>
        </w:rPr>
      </w:pPr>
      <w:r>
        <w:rPr>
          <w:rFonts w:ascii="Verdana" w:hAnsi="Verdana"/>
          <w:sz w:val="16"/>
          <w:szCs w:val="16"/>
        </w:rPr>
        <w:t xml:space="preserve">1. Informacja o niezgodnej z przepisami ustawy </w:t>
      </w:r>
      <w:proofErr w:type="spellStart"/>
      <w:r>
        <w:rPr>
          <w:rFonts w:ascii="Verdana" w:hAnsi="Verdana"/>
          <w:sz w:val="16"/>
          <w:szCs w:val="16"/>
        </w:rPr>
        <w:t>Pzp</w:t>
      </w:r>
      <w:proofErr w:type="spellEnd"/>
      <w:r>
        <w:rPr>
          <w:rFonts w:ascii="Verdana" w:hAnsi="Verdana"/>
          <w:sz w:val="16"/>
          <w:szCs w:val="16"/>
        </w:rPr>
        <w:t>. czynności:</w:t>
      </w:r>
    </w:p>
    <w:p w:rsidR="00E27A33" w:rsidRDefault="00E27A33" w:rsidP="00E27A33">
      <w:pPr>
        <w:spacing w:line="360" w:lineRule="auto"/>
        <w:jc w:val="both"/>
        <w:rPr>
          <w:rFonts w:ascii="Verdana" w:hAnsi="Verdana"/>
          <w:sz w:val="16"/>
          <w:szCs w:val="16"/>
        </w:rPr>
      </w:pPr>
      <w:r>
        <w:rPr>
          <w:rFonts w:ascii="Verdana" w:hAnsi="Verdana"/>
          <w:sz w:val="16"/>
          <w:szCs w:val="16"/>
        </w:rPr>
        <w:t xml:space="preserve">1.1 Wykonawca może w terminie przewidzianym do wniesienia odwołania poinformować Zamawiającego o niezgodnej z przepisami ustawy </w:t>
      </w:r>
      <w:proofErr w:type="spellStart"/>
      <w:r>
        <w:rPr>
          <w:rFonts w:ascii="Verdana" w:hAnsi="Verdana"/>
          <w:sz w:val="16"/>
          <w:szCs w:val="16"/>
        </w:rPr>
        <w:t>Pzp</w:t>
      </w:r>
      <w:proofErr w:type="spellEnd"/>
      <w:r>
        <w:rPr>
          <w:rFonts w:ascii="Verdana" w:hAnsi="Verdana"/>
          <w:sz w:val="16"/>
          <w:szCs w:val="16"/>
        </w:rPr>
        <w:t xml:space="preserve">. czynności podjętej przez niego lub zaniechaniu czynności, do której jest on zobowiązany na podstawie ustawy </w:t>
      </w:r>
      <w:proofErr w:type="spellStart"/>
      <w:r>
        <w:rPr>
          <w:rFonts w:ascii="Verdana" w:hAnsi="Verdana"/>
          <w:sz w:val="16"/>
          <w:szCs w:val="16"/>
        </w:rPr>
        <w:t>Pzp</w:t>
      </w:r>
      <w:proofErr w:type="spellEnd"/>
      <w:r>
        <w:rPr>
          <w:rFonts w:ascii="Verdana" w:hAnsi="Verdana"/>
          <w:sz w:val="16"/>
          <w:szCs w:val="16"/>
        </w:rPr>
        <w:t>., na które nie przysługuje odwołanie.</w:t>
      </w:r>
    </w:p>
    <w:p w:rsidR="00E27A33" w:rsidRDefault="00E27A33" w:rsidP="00E27A33">
      <w:pPr>
        <w:spacing w:line="360" w:lineRule="auto"/>
        <w:jc w:val="both"/>
        <w:rPr>
          <w:rFonts w:ascii="Verdana" w:hAnsi="Verdana"/>
          <w:sz w:val="16"/>
          <w:szCs w:val="16"/>
        </w:rPr>
      </w:pPr>
      <w:r>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Pr>
          <w:rFonts w:ascii="Verdana" w:hAnsi="Verdana"/>
          <w:sz w:val="16"/>
          <w:szCs w:val="16"/>
        </w:rPr>
        <w:t>Pzp</w:t>
      </w:r>
      <w:proofErr w:type="spellEnd"/>
      <w:r>
        <w:rPr>
          <w:rFonts w:ascii="Verdana" w:hAnsi="Verdana"/>
          <w:sz w:val="16"/>
          <w:szCs w:val="16"/>
        </w:rPr>
        <w:t xml:space="preserve">. dla tej czynności; na powyższe nie </w:t>
      </w:r>
      <w:r>
        <w:rPr>
          <w:rFonts w:ascii="Verdana" w:hAnsi="Verdana"/>
          <w:sz w:val="16"/>
          <w:szCs w:val="16"/>
        </w:rPr>
        <w:lastRenderedPageBreak/>
        <w:t>przysługuje odwołanie.</w:t>
      </w:r>
    </w:p>
    <w:p w:rsidR="00E27A33" w:rsidRDefault="00E27A33" w:rsidP="00E27A33">
      <w:pPr>
        <w:spacing w:line="360" w:lineRule="auto"/>
        <w:jc w:val="both"/>
        <w:rPr>
          <w:rFonts w:ascii="Verdana" w:hAnsi="Verdana"/>
          <w:sz w:val="16"/>
          <w:szCs w:val="16"/>
        </w:rPr>
      </w:pPr>
      <w:r>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E27A33" w:rsidRDefault="00E27A33" w:rsidP="00E27A33">
      <w:pPr>
        <w:spacing w:line="360" w:lineRule="auto"/>
        <w:jc w:val="both"/>
        <w:rPr>
          <w:rFonts w:ascii="Verdana" w:hAnsi="Verdana"/>
          <w:sz w:val="16"/>
          <w:szCs w:val="16"/>
        </w:rPr>
      </w:pPr>
      <w:r>
        <w:rPr>
          <w:rFonts w:ascii="Verdana" w:hAnsi="Verdana"/>
          <w:sz w:val="16"/>
          <w:szCs w:val="16"/>
        </w:rPr>
        <w:t xml:space="preserve">2.1  Jeżeli wartość zamówienia jest mniejsza niż kwoty określone w przepisach wydanych na podstawie art. 11 ust. 8 ustawy </w:t>
      </w:r>
      <w:proofErr w:type="spellStart"/>
      <w:r>
        <w:rPr>
          <w:rFonts w:ascii="Verdana" w:hAnsi="Verdana"/>
          <w:sz w:val="16"/>
          <w:szCs w:val="16"/>
        </w:rPr>
        <w:t>Pzp</w:t>
      </w:r>
      <w:proofErr w:type="spellEnd"/>
      <w:r>
        <w:rPr>
          <w:rFonts w:ascii="Verdana" w:hAnsi="Verdana"/>
          <w:sz w:val="16"/>
          <w:szCs w:val="16"/>
        </w:rPr>
        <w:t>., odwołanie przysługuje wyłącznie wobec czynności:</w:t>
      </w:r>
    </w:p>
    <w:p w:rsidR="00E27A33" w:rsidRDefault="00E27A33" w:rsidP="00E27A33">
      <w:pPr>
        <w:spacing w:line="360" w:lineRule="auto"/>
        <w:ind w:firstLine="708"/>
        <w:jc w:val="both"/>
        <w:rPr>
          <w:rFonts w:ascii="Verdana" w:hAnsi="Verdana"/>
          <w:sz w:val="16"/>
          <w:szCs w:val="16"/>
        </w:rPr>
      </w:pPr>
      <w:r>
        <w:rPr>
          <w:rFonts w:ascii="Verdana" w:hAnsi="Verdana"/>
          <w:sz w:val="16"/>
          <w:szCs w:val="16"/>
        </w:rPr>
        <w:t>a. wyboru trybu negocjacji bez ogłoszenia, zamówienia z wolnej ręki lub zapytania o cenę;</w:t>
      </w:r>
    </w:p>
    <w:p w:rsidR="00E27A33" w:rsidRDefault="00E27A33" w:rsidP="00E27A33">
      <w:pPr>
        <w:spacing w:line="360" w:lineRule="auto"/>
        <w:ind w:firstLine="708"/>
        <w:jc w:val="both"/>
        <w:rPr>
          <w:rFonts w:ascii="Verdana" w:hAnsi="Verdana"/>
          <w:sz w:val="16"/>
          <w:szCs w:val="16"/>
        </w:rPr>
      </w:pPr>
      <w:r>
        <w:rPr>
          <w:rFonts w:ascii="Verdana" w:hAnsi="Verdana"/>
          <w:sz w:val="16"/>
          <w:szCs w:val="16"/>
        </w:rPr>
        <w:t>b. określenia warunków udziału w postępowaniu;</w:t>
      </w:r>
    </w:p>
    <w:p w:rsidR="00E27A33" w:rsidRDefault="00E27A33" w:rsidP="00E27A33">
      <w:pPr>
        <w:spacing w:line="360" w:lineRule="auto"/>
        <w:ind w:firstLine="708"/>
        <w:jc w:val="both"/>
        <w:rPr>
          <w:rFonts w:ascii="Verdana" w:hAnsi="Verdana"/>
          <w:sz w:val="16"/>
          <w:szCs w:val="16"/>
        </w:rPr>
      </w:pPr>
      <w:r>
        <w:rPr>
          <w:rFonts w:ascii="Verdana" w:hAnsi="Verdana"/>
          <w:sz w:val="16"/>
          <w:szCs w:val="16"/>
        </w:rPr>
        <w:t>c. wykluczenia odwołującego z postępowania o udzielenie zamówienia;</w:t>
      </w:r>
    </w:p>
    <w:p w:rsidR="00E27A33" w:rsidRDefault="00E27A33" w:rsidP="00E27A33">
      <w:pPr>
        <w:spacing w:line="360" w:lineRule="auto"/>
        <w:ind w:firstLine="708"/>
        <w:jc w:val="both"/>
        <w:rPr>
          <w:rFonts w:ascii="Verdana" w:hAnsi="Verdana"/>
          <w:sz w:val="16"/>
          <w:szCs w:val="16"/>
        </w:rPr>
      </w:pPr>
      <w:r>
        <w:rPr>
          <w:rFonts w:ascii="Verdana" w:hAnsi="Verdana"/>
          <w:sz w:val="16"/>
          <w:szCs w:val="16"/>
        </w:rPr>
        <w:t>d. odrzucenia oferty odwołującego;</w:t>
      </w:r>
    </w:p>
    <w:p w:rsidR="00E27A33" w:rsidRDefault="00E27A33" w:rsidP="00E27A33">
      <w:pPr>
        <w:spacing w:line="360" w:lineRule="auto"/>
        <w:ind w:firstLine="708"/>
        <w:jc w:val="both"/>
        <w:rPr>
          <w:rFonts w:ascii="Verdana" w:hAnsi="Verdana"/>
          <w:sz w:val="16"/>
          <w:szCs w:val="16"/>
        </w:rPr>
      </w:pPr>
      <w:r>
        <w:rPr>
          <w:rFonts w:ascii="Verdana" w:hAnsi="Verdana"/>
          <w:sz w:val="16"/>
          <w:szCs w:val="16"/>
        </w:rPr>
        <w:t>e. opisu przedmiotu zamówienia;</w:t>
      </w:r>
    </w:p>
    <w:p w:rsidR="00E27A33" w:rsidRDefault="00E27A33" w:rsidP="00E27A33">
      <w:pPr>
        <w:spacing w:line="360" w:lineRule="auto"/>
        <w:ind w:firstLine="708"/>
        <w:jc w:val="both"/>
        <w:rPr>
          <w:rFonts w:ascii="Verdana" w:hAnsi="Verdana"/>
          <w:sz w:val="16"/>
          <w:szCs w:val="16"/>
        </w:rPr>
      </w:pPr>
      <w:r>
        <w:rPr>
          <w:rFonts w:ascii="Verdana" w:hAnsi="Verdana"/>
          <w:sz w:val="16"/>
          <w:szCs w:val="16"/>
        </w:rPr>
        <w:t>f. wyboru najkorzystniejszej oferty.</w:t>
      </w:r>
    </w:p>
    <w:p w:rsidR="00E27A33" w:rsidRDefault="00E27A33" w:rsidP="00E27A33">
      <w:pPr>
        <w:spacing w:line="360" w:lineRule="auto"/>
        <w:jc w:val="both"/>
        <w:rPr>
          <w:rFonts w:ascii="Verdana" w:hAnsi="Verdana"/>
          <w:sz w:val="16"/>
          <w:szCs w:val="16"/>
        </w:rPr>
      </w:pPr>
      <w:r>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E27A33" w:rsidRDefault="00E27A33" w:rsidP="00E27A33">
      <w:pPr>
        <w:spacing w:line="360" w:lineRule="auto"/>
        <w:jc w:val="both"/>
        <w:rPr>
          <w:rFonts w:ascii="Verdana" w:hAnsi="Verdana"/>
          <w:sz w:val="16"/>
          <w:szCs w:val="16"/>
        </w:rPr>
      </w:pPr>
      <w:r>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E27A33" w:rsidRDefault="00E27A33" w:rsidP="00E27A33">
      <w:pPr>
        <w:spacing w:line="360" w:lineRule="auto"/>
        <w:jc w:val="both"/>
        <w:rPr>
          <w:rFonts w:ascii="Verdana" w:hAnsi="Verdana"/>
          <w:sz w:val="16"/>
          <w:szCs w:val="16"/>
        </w:rPr>
      </w:pPr>
      <w:r>
        <w:rPr>
          <w:rFonts w:ascii="Verdana" w:hAnsi="Verdana"/>
          <w:sz w:val="16"/>
          <w:szCs w:val="16"/>
        </w:rPr>
        <w:t>2.4 O oddaleniu odwołania lub jego uwzględnieniu Izba orzeka w wyroku.</w:t>
      </w:r>
    </w:p>
    <w:p w:rsidR="00E27A33" w:rsidRDefault="00E27A33" w:rsidP="00E27A33">
      <w:pPr>
        <w:spacing w:line="360" w:lineRule="auto"/>
        <w:jc w:val="both"/>
        <w:rPr>
          <w:rFonts w:ascii="Verdana" w:hAnsi="Verdana"/>
          <w:sz w:val="16"/>
          <w:szCs w:val="16"/>
        </w:rPr>
      </w:pPr>
      <w:r>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E27A33" w:rsidRDefault="00E27A33" w:rsidP="00E27A33">
      <w:pPr>
        <w:spacing w:line="360" w:lineRule="auto"/>
        <w:jc w:val="both"/>
        <w:rPr>
          <w:rFonts w:ascii="Verdana" w:hAnsi="Verdana"/>
          <w:sz w:val="16"/>
          <w:szCs w:val="16"/>
        </w:rPr>
      </w:pPr>
      <w:r>
        <w:rPr>
          <w:rFonts w:ascii="Verdana" w:hAnsi="Verdana"/>
          <w:sz w:val="16"/>
          <w:szCs w:val="16"/>
        </w:rPr>
        <w:t xml:space="preserve">2.6 Odwołanie wnosi się w terminach określonych w art. 182 ustawy </w:t>
      </w:r>
      <w:proofErr w:type="spellStart"/>
      <w:r>
        <w:rPr>
          <w:rFonts w:ascii="Verdana" w:hAnsi="Verdana"/>
          <w:sz w:val="16"/>
          <w:szCs w:val="16"/>
        </w:rPr>
        <w:t>Pzp</w:t>
      </w:r>
      <w:proofErr w:type="spellEnd"/>
      <w:r>
        <w:rPr>
          <w:rFonts w:ascii="Verdana" w:hAnsi="Verdana"/>
          <w:sz w:val="16"/>
          <w:szCs w:val="16"/>
        </w:rPr>
        <w:t>.</w:t>
      </w:r>
    </w:p>
    <w:p w:rsidR="00E27A33" w:rsidRDefault="00E27A33" w:rsidP="00E27A33">
      <w:pPr>
        <w:spacing w:line="360" w:lineRule="auto"/>
        <w:jc w:val="both"/>
        <w:rPr>
          <w:rFonts w:ascii="Verdana" w:hAnsi="Verdana"/>
          <w:sz w:val="16"/>
          <w:szCs w:val="16"/>
        </w:rPr>
      </w:pPr>
      <w:r>
        <w:rPr>
          <w:rFonts w:ascii="Verdana" w:hAnsi="Verdana"/>
          <w:sz w:val="16"/>
          <w:szCs w:val="16"/>
        </w:rPr>
        <w:t>3. Skarga do sądu:</w:t>
      </w:r>
    </w:p>
    <w:p w:rsidR="00E27A33" w:rsidRDefault="00E27A33" w:rsidP="00E27A33">
      <w:pPr>
        <w:tabs>
          <w:tab w:val="left" w:pos="1185"/>
        </w:tabs>
        <w:spacing w:line="360" w:lineRule="auto"/>
        <w:jc w:val="both"/>
        <w:rPr>
          <w:rFonts w:ascii="Verdana" w:hAnsi="Verdana"/>
          <w:sz w:val="16"/>
          <w:szCs w:val="16"/>
        </w:rPr>
      </w:pPr>
      <w:r>
        <w:rPr>
          <w:rFonts w:ascii="Verdana" w:hAnsi="Verdana"/>
          <w:sz w:val="16"/>
          <w:szCs w:val="16"/>
        </w:rPr>
        <w:t>3.1 Na orzeczenie Izby stronom oraz uczestnikom postępowania odwoławczego przysługuje skarga do sądu.</w:t>
      </w:r>
    </w:p>
    <w:p w:rsidR="00E27A33" w:rsidRDefault="00E27A33" w:rsidP="00E27A33">
      <w:pPr>
        <w:tabs>
          <w:tab w:val="left" w:pos="1185"/>
        </w:tabs>
        <w:spacing w:line="360" w:lineRule="auto"/>
        <w:jc w:val="both"/>
        <w:rPr>
          <w:rFonts w:ascii="Verdana" w:hAnsi="Verdana"/>
          <w:sz w:val="16"/>
          <w:szCs w:val="16"/>
        </w:rPr>
      </w:pPr>
      <w:r>
        <w:rPr>
          <w:rFonts w:ascii="Verdana" w:hAnsi="Verdana"/>
          <w:sz w:val="16"/>
          <w:szCs w:val="16"/>
        </w:rPr>
        <w:t>3.2 Skargę wnosi się za pośrednictwem Prezesa Izby w terminie 7 dni od dnia doręczenia orzeczenia Izby, przesyłając jednocześnie jej odpis przeciwnikowi skargi.</w:t>
      </w:r>
    </w:p>
    <w:p w:rsidR="00E27A33" w:rsidRDefault="00E27A33" w:rsidP="00E27A33">
      <w:pPr>
        <w:tabs>
          <w:tab w:val="left" w:pos="1185"/>
        </w:tabs>
        <w:spacing w:line="360" w:lineRule="auto"/>
        <w:jc w:val="both"/>
        <w:rPr>
          <w:rFonts w:ascii="Verdana" w:hAnsi="Verdana"/>
          <w:sz w:val="16"/>
          <w:szCs w:val="16"/>
        </w:rPr>
      </w:pPr>
      <w:r>
        <w:rPr>
          <w:rFonts w:ascii="Verdana" w:hAnsi="Verdana"/>
          <w:sz w:val="16"/>
          <w:szCs w:val="16"/>
        </w:rPr>
        <w:t>3.3 Prezes Izby przekazuje skargę wraz z aktami postępowania odwoławczego właściwemu sądowi w terminie 7 dni od dnia jej otrzymania.</w:t>
      </w:r>
    </w:p>
    <w:p w:rsidR="00E27A33" w:rsidRDefault="00E27A33" w:rsidP="00E27A33">
      <w:pPr>
        <w:tabs>
          <w:tab w:val="left" w:pos="1185"/>
        </w:tabs>
        <w:spacing w:line="360" w:lineRule="auto"/>
        <w:jc w:val="both"/>
        <w:rPr>
          <w:rFonts w:ascii="Verdana" w:hAnsi="Verdana"/>
          <w:sz w:val="16"/>
          <w:szCs w:val="16"/>
        </w:rPr>
      </w:pPr>
      <w:r>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E27A33" w:rsidRDefault="00E27A33" w:rsidP="00E27A33">
      <w:pPr>
        <w:tabs>
          <w:tab w:val="left" w:pos="1185"/>
        </w:tabs>
        <w:spacing w:line="360" w:lineRule="auto"/>
        <w:jc w:val="both"/>
        <w:rPr>
          <w:rFonts w:ascii="Verdana" w:hAnsi="Verdana"/>
          <w:sz w:val="16"/>
          <w:szCs w:val="16"/>
        </w:rPr>
      </w:pPr>
      <w:r>
        <w:rPr>
          <w:rFonts w:ascii="Verdana" w:hAnsi="Verdana"/>
          <w:sz w:val="16"/>
          <w:szCs w:val="16"/>
        </w:rPr>
        <w:t>3.5 Sąd rozpoznaje sprawę niezwłocznie, nie później jednak niż w terminie 1 miesiąca od dnia wpływu skargi do sądu.</w:t>
      </w:r>
    </w:p>
    <w:p w:rsidR="00E27A33" w:rsidRDefault="00E27A33" w:rsidP="00E27A33">
      <w:pPr>
        <w:tabs>
          <w:tab w:val="left" w:pos="1185"/>
        </w:tabs>
        <w:spacing w:line="360" w:lineRule="auto"/>
        <w:jc w:val="both"/>
        <w:rPr>
          <w:rFonts w:ascii="Verdana" w:hAnsi="Verdana"/>
          <w:sz w:val="16"/>
          <w:szCs w:val="16"/>
        </w:rPr>
      </w:pPr>
      <w:r>
        <w:rPr>
          <w:rFonts w:ascii="Verdana" w:hAnsi="Verdana"/>
          <w:sz w:val="16"/>
          <w:szCs w:val="16"/>
        </w:rPr>
        <w:t>3.6 Od wyroku sądu lub postanowienia kończącego postępowanie w sprawie nie przysługuje skarga kasacyjna.</w:t>
      </w:r>
    </w:p>
    <w:p w:rsidR="009E6068" w:rsidRDefault="009E6068" w:rsidP="00E27A33">
      <w:pPr>
        <w:tabs>
          <w:tab w:val="left" w:pos="1185"/>
        </w:tabs>
        <w:spacing w:line="360" w:lineRule="auto"/>
        <w:jc w:val="both"/>
        <w:rPr>
          <w:rFonts w:ascii="Verdana" w:hAnsi="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sz w:val="16"/>
          <w:szCs w:val="16"/>
        </w:rPr>
        <w:t>XIX. Aukcja elektroniczna</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W postępowaniu nie jest przewidziany wybór najkorzystniejszej oferty z zastosowaniem aukcji elektronicznej.</w:t>
      </w:r>
    </w:p>
    <w:p w:rsidR="009E6068" w:rsidRDefault="009E6068"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r>
        <w:rPr>
          <w:rFonts w:ascii="Verdana" w:hAnsi="Verdana" w:cs="Verdana"/>
          <w:b/>
          <w:bCs/>
          <w:sz w:val="16"/>
          <w:szCs w:val="16"/>
        </w:rPr>
        <w:t>XX. Inne</w:t>
      </w:r>
    </w:p>
    <w:p w:rsidR="00E27A33" w:rsidRDefault="00E27A33" w:rsidP="00E27A33">
      <w:pPr>
        <w:spacing w:line="360" w:lineRule="auto"/>
        <w:jc w:val="both"/>
        <w:rPr>
          <w:rFonts w:ascii="Verdana" w:hAnsi="Verdana" w:cs="Verdana"/>
          <w:sz w:val="16"/>
          <w:szCs w:val="16"/>
        </w:rPr>
      </w:pPr>
      <w:r>
        <w:rPr>
          <w:rFonts w:ascii="Verdana" w:hAnsi="Verdana" w:cs="Verdana"/>
          <w:sz w:val="16"/>
          <w:szCs w:val="16"/>
        </w:rPr>
        <w:t xml:space="preserve">Do spraw nieuregulowanych w niniejszej SIWZ mają zastosowanie przepisy ustawy z dnia 29 stycznia 2004 roku Prawo zamówień publicznych </w:t>
      </w:r>
      <w:r>
        <w:rPr>
          <w:rFonts w:ascii="Verdana" w:hAnsi="Verdana" w:cs="Tahoma"/>
          <w:color w:val="000000"/>
          <w:kern w:val="0"/>
          <w:sz w:val="16"/>
          <w:szCs w:val="16"/>
          <w:lang w:eastAsia="pl-PL"/>
        </w:rPr>
        <w:t>(tj. Dz. U. z 2018 r. poz. 1986 ze zm.).</w:t>
      </w: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u w:val="single"/>
        </w:rPr>
      </w:pPr>
      <w:r>
        <w:rPr>
          <w:rFonts w:ascii="Verdana" w:hAnsi="Verdana" w:cs="Verdana"/>
          <w:sz w:val="16"/>
          <w:szCs w:val="16"/>
          <w:u w:val="single"/>
        </w:rPr>
        <w:t>Załącznikami do niniejszego dokumentu są:</w:t>
      </w:r>
    </w:p>
    <w:p w:rsidR="00E27A33" w:rsidRDefault="00E27A33" w:rsidP="00165C6F">
      <w:pPr>
        <w:numPr>
          <w:ilvl w:val="0"/>
          <w:numId w:val="20"/>
        </w:numPr>
        <w:spacing w:line="360" w:lineRule="auto"/>
        <w:ind w:left="714" w:hanging="357"/>
        <w:contextualSpacing/>
        <w:jc w:val="both"/>
        <w:rPr>
          <w:rFonts w:ascii="Verdana" w:hAnsi="Verdana" w:cs="Verdana"/>
          <w:sz w:val="16"/>
          <w:szCs w:val="16"/>
        </w:rPr>
      </w:pPr>
      <w:r>
        <w:rPr>
          <w:rFonts w:ascii="Verdana" w:hAnsi="Verdana" w:cs="Mangal"/>
          <w:sz w:val="16"/>
          <w:szCs w:val="16"/>
        </w:rPr>
        <w:t>Formularz ofertowy stanowiący załącznik nr 1 do SIWZ,</w:t>
      </w:r>
    </w:p>
    <w:p w:rsidR="00E27A33" w:rsidRDefault="00E27A33" w:rsidP="00165C6F">
      <w:pPr>
        <w:numPr>
          <w:ilvl w:val="0"/>
          <w:numId w:val="20"/>
        </w:numPr>
        <w:spacing w:line="360" w:lineRule="auto"/>
        <w:ind w:left="714" w:hanging="357"/>
        <w:contextualSpacing/>
        <w:jc w:val="both"/>
        <w:rPr>
          <w:rFonts w:ascii="Verdana" w:hAnsi="Verdana" w:cs="Verdana"/>
          <w:sz w:val="16"/>
          <w:szCs w:val="16"/>
        </w:rPr>
      </w:pPr>
      <w:r>
        <w:rPr>
          <w:rFonts w:ascii="Verdana" w:hAnsi="Verdana" w:cs="Mangal"/>
          <w:sz w:val="16"/>
          <w:szCs w:val="16"/>
        </w:rPr>
        <w:t>Formularz asortymentowo-cenowy stanowiący załącznik nr 2 do SIWZ,</w:t>
      </w:r>
    </w:p>
    <w:p w:rsidR="00E27A33" w:rsidRDefault="00E27A33" w:rsidP="00165C6F">
      <w:pPr>
        <w:numPr>
          <w:ilvl w:val="0"/>
          <w:numId w:val="20"/>
        </w:numPr>
        <w:tabs>
          <w:tab w:val="left" w:pos="1185"/>
        </w:tabs>
        <w:autoSpaceDN w:val="0"/>
        <w:spacing w:line="360" w:lineRule="auto"/>
        <w:ind w:left="714" w:hanging="357"/>
        <w:jc w:val="both"/>
        <w:textAlignment w:val="baseline"/>
        <w:rPr>
          <w:rFonts w:ascii="Verdana" w:eastAsia="SimSun" w:hAnsi="Verdana" w:cs="Arial"/>
          <w:kern w:val="3"/>
          <w:sz w:val="16"/>
          <w:szCs w:val="16"/>
          <w:lang w:eastAsia="zh-CN"/>
        </w:rPr>
      </w:pPr>
      <w:r>
        <w:rPr>
          <w:rFonts w:ascii="Verdana" w:eastAsia="SimSun" w:hAnsi="Verdana"/>
          <w:kern w:val="3"/>
          <w:sz w:val="16"/>
          <w:szCs w:val="16"/>
          <w:lang w:eastAsia="zh-CN"/>
        </w:rPr>
        <w:t>JEDZ stanowiący załącznik nr 3 do SIWZ,</w:t>
      </w:r>
    </w:p>
    <w:p w:rsidR="00E27A33" w:rsidRDefault="00E27A33" w:rsidP="00165C6F">
      <w:pPr>
        <w:numPr>
          <w:ilvl w:val="0"/>
          <w:numId w:val="20"/>
        </w:numPr>
        <w:spacing w:line="360" w:lineRule="auto"/>
        <w:ind w:left="714" w:hanging="357"/>
        <w:contextualSpacing/>
        <w:jc w:val="both"/>
        <w:rPr>
          <w:rFonts w:ascii="Verdana" w:hAnsi="Verdana" w:cs="Verdana"/>
          <w:kern w:val="2"/>
          <w:sz w:val="16"/>
          <w:szCs w:val="16"/>
        </w:rPr>
      </w:pPr>
      <w:r>
        <w:rPr>
          <w:rFonts w:ascii="Verdana" w:hAnsi="Verdana" w:cs="Mangal"/>
          <w:sz w:val="16"/>
          <w:szCs w:val="16"/>
        </w:rPr>
        <w:t>Oświadczenie w sprawie grupy kapitałowej stanowiące załącznik nr 4 do SIWZ,</w:t>
      </w:r>
    </w:p>
    <w:p w:rsidR="00E27A33" w:rsidRPr="00020B46" w:rsidRDefault="00A802B9" w:rsidP="00165C6F">
      <w:pPr>
        <w:numPr>
          <w:ilvl w:val="0"/>
          <w:numId w:val="20"/>
        </w:numPr>
        <w:tabs>
          <w:tab w:val="left" w:pos="1185"/>
        </w:tabs>
        <w:autoSpaceDN w:val="0"/>
        <w:spacing w:line="360" w:lineRule="auto"/>
        <w:ind w:left="714" w:hanging="357"/>
        <w:jc w:val="both"/>
        <w:textAlignment w:val="baseline"/>
        <w:rPr>
          <w:rFonts w:ascii="Verdana" w:eastAsia="SimSun" w:hAnsi="Verdana" w:cs="Arial"/>
          <w:kern w:val="3"/>
          <w:sz w:val="16"/>
          <w:szCs w:val="16"/>
          <w:lang w:eastAsia="zh-CN"/>
        </w:rPr>
      </w:pPr>
      <w:r>
        <w:rPr>
          <w:rFonts w:ascii="Verdana" w:eastAsia="SimSun" w:hAnsi="Verdana"/>
          <w:kern w:val="3"/>
          <w:sz w:val="16"/>
          <w:szCs w:val="16"/>
          <w:lang w:eastAsia="zh-CN"/>
        </w:rPr>
        <w:lastRenderedPageBreak/>
        <w:t>Wzór</w:t>
      </w:r>
      <w:r w:rsidR="009E6068">
        <w:rPr>
          <w:rFonts w:ascii="Verdana" w:eastAsia="SimSun" w:hAnsi="Verdana"/>
          <w:kern w:val="3"/>
          <w:sz w:val="16"/>
          <w:szCs w:val="16"/>
          <w:lang w:eastAsia="zh-CN"/>
        </w:rPr>
        <w:t xml:space="preserve"> umowy stanowiący</w:t>
      </w:r>
      <w:r w:rsidR="00E27A33">
        <w:rPr>
          <w:rFonts w:ascii="Verdana" w:eastAsia="SimSun" w:hAnsi="Verdana"/>
          <w:kern w:val="3"/>
          <w:sz w:val="16"/>
          <w:szCs w:val="16"/>
          <w:lang w:eastAsia="zh-CN"/>
        </w:rPr>
        <w:t xml:space="preserve"> załącznik nr 5 do SIWZ,</w:t>
      </w:r>
    </w:p>
    <w:p w:rsidR="00020B46" w:rsidRDefault="00020B46" w:rsidP="00165C6F">
      <w:pPr>
        <w:numPr>
          <w:ilvl w:val="0"/>
          <w:numId w:val="20"/>
        </w:numPr>
        <w:tabs>
          <w:tab w:val="left" w:pos="1185"/>
        </w:tabs>
        <w:autoSpaceDN w:val="0"/>
        <w:spacing w:line="360" w:lineRule="auto"/>
        <w:ind w:left="714" w:hanging="357"/>
        <w:jc w:val="both"/>
        <w:textAlignment w:val="baseline"/>
        <w:rPr>
          <w:rFonts w:ascii="Verdana" w:eastAsia="SimSun" w:hAnsi="Verdana" w:cs="Arial"/>
          <w:kern w:val="3"/>
          <w:sz w:val="16"/>
          <w:szCs w:val="16"/>
          <w:lang w:eastAsia="zh-CN"/>
        </w:rPr>
      </w:pPr>
      <w:r>
        <w:rPr>
          <w:rFonts w:ascii="Verdana" w:eastAsia="SimSun" w:hAnsi="Verdana"/>
          <w:kern w:val="3"/>
          <w:sz w:val="16"/>
          <w:szCs w:val="16"/>
          <w:lang w:eastAsia="zh-CN"/>
        </w:rPr>
        <w:t>Wykaz zrealizowanych dostaw stanowiący załącznik nr 6 do SIWZ,</w:t>
      </w:r>
    </w:p>
    <w:p w:rsidR="00E27A33" w:rsidRDefault="00E27A33" w:rsidP="00165C6F">
      <w:pPr>
        <w:numPr>
          <w:ilvl w:val="0"/>
          <w:numId w:val="20"/>
        </w:numPr>
        <w:tabs>
          <w:tab w:val="left" w:pos="1185"/>
        </w:tabs>
        <w:autoSpaceDN w:val="0"/>
        <w:spacing w:line="360" w:lineRule="auto"/>
        <w:ind w:left="714" w:hanging="357"/>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 xml:space="preserve">Protokół zdawczo-odbiorczy </w:t>
      </w:r>
      <w:r w:rsidR="00020B46">
        <w:rPr>
          <w:rFonts w:ascii="Verdana" w:eastAsia="SimSun" w:hAnsi="Verdana"/>
          <w:kern w:val="3"/>
          <w:sz w:val="16"/>
          <w:szCs w:val="16"/>
          <w:lang w:eastAsia="zh-CN"/>
        </w:rPr>
        <w:t>stanowiący załącznik nr 7</w:t>
      </w:r>
      <w:r w:rsidR="009C335F">
        <w:rPr>
          <w:rFonts w:ascii="Verdana" w:eastAsia="SimSun" w:hAnsi="Verdana"/>
          <w:kern w:val="3"/>
          <w:sz w:val="16"/>
          <w:szCs w:val="16"/>
          <w:lang w:eastAsia="zh-CN"/>
        </w:rPr>
        <w:t xml:space="preserve"> do SIWZ,</w:t>
      </w:r>
    </w:p>
    <w:p w:rsidR="000E7E56" w:rsidRDefault="000E7E56" w:rsidP="00165C6F">
      <w:pPr>
        <w:numPr>
          <w:ilvl w:val="0"/>
          <w:numId w:val="20"/>
        </w:numPr>
        <w:tabs>
          <w:tab w:val="left" w:pos="1185"/>
        </w:tabs>
        <w:autoSpaceDN w:val="0"/>
        <w:spacing w:line="360" w:lineRule="auto"/>
        <w:ind w:left="714" w:hanging="357"/>
        <w:jc w:val="both"/>
        <w:textAlignment w:val="baseline"/>
        <w:rPr>
          <w:rFonts w:ascii="Verdana" w:eastAsia="SimSun" w:hAnsi="Verdana"/>
          <w:kern w:val="3"/>
          <w:sz w:val="16"/>
          <w:szCs w:val="16"/>
          <w:lang w:eastAsia="zh-CN"/>
        </w:rPr>
      </w:pPr>
      <w:r>
        <w:rPr>
          <w:rFonts w:ascii="Verdana" w:eastAsia="SimSun" w:hAnsi="Verdana"/>
          <w:kern w:val="3"/>
          <w:sz w:val="16"/>
          <w:szCs w:val="16"/>
          <w:lang w:eastAsia="zh-CN"/>
        </w:rPr>
        <w:t>Protokół ze szkolenia personelu stanowiący załącznik nr 8 do SIWZ,</w:t>
      </w:r>
    </w:p>
    <w:p w:rsidR="009C335F" w:rsidRPr="009C335F" w:rsidRDefault="009C335F" w:rsidP="009C335F">
      <w:pPr>
        <w:pStyle w:val="Akapitzlist"/>
        <w:numPr>
          <w:ilvl w:val="0"/>
          <w:numId w:val="20"/>
        </w:numPr>
        <w:autoSpaceDE w:val="0"/>
        <w:autoSpaceDN w:val="0"/>
        <w:adjustRightInd w:val="0"/>
        <w:spacing w:line="360" w:lineRule="auto"/>
        <w:ind w:right="-1"/>
        <w:rPr>
          <w:rFonts w:ascii="Verdana" w:hAnsi="Verdana"/>
          <w:bCs/>
          <w:sz w:val="16"/>
          <w:szCs w:val="16"/>
        </w:rPr>
      </w:pPr>
      <w:r w:rsidRPr="009C335F">
        <w:rPr>
          <w:rFonts w:ascii="Verdana" w:hAnsi="Verdana"/>
          <w:bCs/>
          <w:sz w:val="16"/>
          <w:szCs w:val="16"/>
        </w:rPr>
        <w:t>Wzór umowy powierzenia przetwarzania danych osobowych</w:t>
      </w:r>
      <w:r w:rsidR="006F6E7C">
        <w:rPr>
          <w:rFonts w:ascii="Verdana" w:hAnsi="Verdana"/>
          <w:bCs/>
          <w:sz w:val="16"/>
          <w:szCs w:val="16"/>
        </w:rPr>
        <w:t xml:space="preserve"> stanowiący załącznik nr </w:t>
      </w:r>
      <w:r w:rsidR="00A802B9">
        <w:rPr>
          <w:rFonts w:ascii="Verdana" w:hAnsi="Verdana"/>
          <w:bCs/>
          <w:sz w:val="16"/>
          <w:szCs w:val="16"/>
        </w:rPr>
        <w:t>9</w:t>
      </w:r>
      <w:r w:rsidR="006F6E7C">
        <w:rPr>
          <w:rFonts w:ascii="Verdana" w:hAnsi="Verdana"/>
          <w:bCs/>
          <w:sz w:val="16"/>
          <w:szCs w:val="16"/>
        </w:rPr>
        <w:t xml:space="preserve"> do SIWZ</w:t>
      </w:r>
      <w:r w:rsidRPr="009C335F">
        <w:rPr>
          <w:rFonts w:ascii="Verdana" w:hAnsi="Verdana"/>
          <w:bCs/>
          <w:sz w:val="16"/>
          <w:szCs w:val="16"/>
        </w:rPr>
        <w:t>.</w:t>
      </w:r>
    </w:p>
    <w:p w:rsidR="009C335F" w:rsidRDefault="009C335F" w:rsidP="009C335F">
      <w:pPr>
        <w:tabs>
          <w:tab w:val="left" w:pos="1185"/>
        </w:tabs>
        <w:autoSpaceDN w:val="0"/>
        <w:spacing w:line="360" w:lineRule="auto"/>
        <w:ind w:left="714"/>
        <w:jc w:val="both"/>
        <w:textAlignment w:val="baseline"/>
        <w:rPr>
          <w:rFonts w:ascii="Verdana" w:eastAsia="SimSun" w:hAnsi="Verdana"/>
          <w:kern w:val="3"/>
          <w:sz w:val="16"/>
          <w:szCs w:val="16"/>
          <w:lang w:eastAsia="zh-CN"/>
        </w:rPr>
      </w:pPr>
    </w:p>
    <w:p w:rsidR="00E27A33" w:rsidRDefault="00E27A33" w:rsidP="00E27A33">
      <w:pPr>
        <w:spacing w:line="360" w:lineRule="auto"/>
        <w:jc w:val="both"/>
        <w:rPr>
          <w:rFonts w:ascii="Verdana" w:hAnsi="Verdana" w:cs="Verdana"/>
          <w:kern w:val="2"/>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spacing w:line="360" w:lineRule="auto"/>
        <w:jc w:val="both"/>
        <w:rPr>
          <w:rFonts w:ascii="Verdana" w:hAnsi="Verdana" w:cs="Verdana"/>
          <w:sz w:val="16"/>
          <w:szCs w:val="16"/>
        </w:rPr>
      </w:pPr>
    </w:p>
    <w:p w:rsidR="00E27A33" w:rsidRDefault="00E27A33" w:rsidP="00E27A33">
      <w:pPr>
        <w:rPr>
          <w:rFonts w:ascii="Verdana" w:hAnsi="Verdana"/>
          <w:sz w:val="16"/>
          <w:szCs w:val="16"/>
        </w:rPr>
      </w:pPr>
    </w:p>
    <w:p w:rsidR="00E27A33" w:rsidRDefault="00E27A33" w:rsidP="00E27A33">
      <w:pPr>
        <w:suppressAutoHyphens w:val="0"/>
        <w:spacing w:after="200" w:line="276" w:lineRule="auto"/>
        <w:jc w:val="center"/>
        <w:rPr>
          <w:rFonts w:ascii="Verdana" w:eastAsia="Calibri" w:hAnsi="Verdana"/>
          <w:b/>
          <w:noProof/>
          <w:kern w:val="0"/>
          <w:sz w:val="16"/>
          <w:szCs w:val="16"/>
          <w:lang w:eastAsia="en-US" w:bidi="ar-SA"/>
        </w:rPr>
      </w:pPr>
    </w:p>
    <w:p w:rsidR="00E27A33" w:rsidRDefault="00E27A33" w:rsidP="00E27A33">
      <w:pPr>
        <w:spacing w:line="360" w:lineRule="auto"/>
        <w:jc w:val="center"/>
        <w:rPr>
          <w:rFonts w:ascii="Verdana" w:hAnsi="Verdana"/>
          <w:b/>
          <w:i/>
          <w:kern w:val="2"/>
          <w:sz w:val="16"/>
          <w:szCs w:val="16"/>
        </w:rPr>
      </w:pPr>
    </w:p>
    <w:p w:rsidR="00E27A33" w:rsidRDefault="00E27A33" w:rsidP="00E27A33">
      <w:pPr>
        <w:spacing w:line="360" w:lineRule="auto"/>
        <w:jc w:val="center"/>
        <w:rPr>
          <w:rFonts w:ascii="Verdana" w:hAnsi="Verdana" w:cs="Verdana"/>
          <w:b/>
          <w:sz w:val="16"/>
          <w:szCs w:val="16"/>
        </w:rPr>
      </w:pPr>
    </w:p>
    <w:p w:rsidR="00FD4C12" w:rsidRDefault="00FD4C12" w:rsidP="00E27A33">
      <w:pPr>
        <w:tabs>
          <w:tab w:val="left" w:pos="7070"/>
        </w:tabs>
        <w:spacing w:line="360" w:lineRule="auto"/>
        <w:rPr>
          <w:rFonts w:ascii="Verdana" w:hAnsi="Verdana" w:cs="Verdana"/>
          <w:sz w:val="16"/>
        </w:rPr>
      </w:pPr>
    </w:p>
    <w:p w:rsidR="00FD4C12" w:rsidRDefault="00FD4C12" w:rsidP="00FD4C12">
      <w:pPr>
        <w:tabs>
          <w:tab w:val="left" w:pos="7070"/>
        </w:tabs>
        <w:spacing w:line="360" w:lineRule="auto"/>
        <w:jc w:val="right"/>
        <w:rPr>
          <w:rFonts w:ascii="Verdana" w:hAnsi="Verdana" w:cs="Verdana"/>
          <w:sz w:val="16"/>
        </w:rPr>
      </w:pPr>
    </w:p>
    <w:p w:rsidR="00FD4C12" w:rsidRPr="00D3203C" w:rsidRDefault="00FD4C12" w:rsidP="00FD4C12">
      <w:pPr>
        <w:spacing w:line="360" w:lineRule="auto"/>
        <w:jc w:val="center"/>
        <w:rPr>
          <w:rFonts w:ascii="Verdana" w:hAnsi="Verdana"/>
          <w:b/>
          <w:i/>
          <w:sz w:val="16"/>
          <w:szCs w:val="16"/>
        </w:rPr>
      </w:pPr>
    </w:p>
    <w:p w:rsidR="00FD4C12" w:rsidRPr="00E81097" w:rsidRDefault="00FD4C12" w:rsidP="00FD4C12">
      <w:pPr>
        <w:spacing w:line="360" w:lineRule="auto"/>
        <w:jc w:val="center"/>
        <w:rPr>
          <w:rFonts w:ascii="Verdana" w:hAnsi="Verdana" w:cs="Verdana"/>
          <w:b/>
          <w:sz w:val="18"/>
          <w:szCs w:val="18"/>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FD4C12" w:rsidRDefault="00FD4C12" w:rsidP="00FD4C12">
      <w:pPr>
        <w:spacing w:line="360" w:lineRule="auto"/>
        <w:jc w:val="both"/>
        <w:rPr>
          <w:rFonts w:ascii="Verdana" w:hAnsi="Verdana" w:cs="Verdana"/>
          <w:sz w:val="16"/>
        </w:rPr>
      </w:pPr>
    </w:p>
    <w:p w:rsidR="006E5CA2" w:rsidRDefault="006E5CA2"/>
    <w:sectPr w:rsidR="006E5CA2" w:rsidSect="00DB0253">
      <w:footerReference w:type="default" r:id="rId14"/>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6B" w:rsidRDefault="000C6D6B">
      <w:r>
        <w:separator/>
      </w:r>
    </w:p>
  </w:endnote>
  <w:endnote w:type="continuationSeparator" w:id="0">
    <w:p w:rsidR="000C6D6B" w:rsidRDefault="000C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ohit Hindi">
    <w:charset w:val="EE"/>
    <w:family w:val="auto"/>
    <w:pitch w:val="default"/>
  </w:font>
  <w:font w:name="Liberation Serif">
    <w:altName w:val="Times New Roman"/>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A2" w:rsidRPr="00176015" w:rsidRDefault="006E5CA2" w:rsidP="006E5CA2">
    <w:pPr>
      <w:pStyle w:val="Stopka"/>
      <w:jc w:val="center"/>
      <w:rPr>
        <w:rFonts w:ascii="Liberation Serif" w:eastAsia="SimSun" w:hAnsi="Liberation Serif"/>
        <w:kern w:val="3"/>
        <w:sz w:val="14"/>
        <w:szCs w:val="14"/>
        <w:lang w:eastAsia="zh-CN"/>
      </w:rPr>
    </w:pPr>
    <w:r>
      <w:tab/>
    </w:r>
    <w:r w:rsidRPr="00176015">
      <w:rPr>
        <w:rFonts w:ascii="Liberation Serif" w:eastAsia="SimSun" w:hAnsi="Liberation Serif"/>
        <w:kern w:val="3"/>
        <w:sz w:val="14"/>
        <w:szCs w:val="14"/>
        <w:lang w:eastAsia="zh-CN"/>
      </w:rPr>
      <w:t xml:space="preserve">Szpital Powiatowy w Zawierciu realizuje projekt dofinansowany z Funduszy Europejskich </w:t>
    </w:r>
    <w:proofErr w:type="spellStart"/>
    <w:r w:rsidRPr="00176015">
      <w:rPr>
        <w:rFonts w:ascii="Liberation Serif" w:eastAsia="SimSun" w:hAnsi="Liberation Serif"/>
        <w:kern w:val="3"/>
        <w:sz w:val="14"/>
        <w:szCs w:val="14"/>
        <w:lang w:eastAsia="zh-CN"/>
      </w:rPr>
      <w:t>pn</w:t>
    </w:r>
    <w:proofErr w:type="spellEnd"/>
    <w:r w:rsidRPr="00176015">
      <w:rPr>
        <w:rFonts w:ascii="Liberation Serif" w:eastAsia="SimSun" w:hAnsi="Liberation Serif"/>
        <w:kern w:val="3"/>
        <w:sz w:val="14"/>
        <w:szCs w:val="14"/>
        <w:lang w:eastAsia="zh-CN"/>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6E5CA2" w:rsidRPr="00176015" w:rsidRDefault="006E5CA2" w:rsidP="006E5CA2">
    <w:pPr>
      <w:tabs>
        <w:tab w:val="center" w:pos="4536"/>
        <w:tab w:val="right" w:pos="9072"/>
      </w:tabs>
      <w:autoSpaceDN w:val="0"/>
      <w:textAlignment w:val="baseline"/>
      <w:rPr>
        <w:rFonts w:ascii="Liberation Serif" w:eastAsia="SimSun" w:hAnsi="Liberation Serif" w:cs="Mangal"/>
        <w:kern w:val="3"/>
        <w:szCs w:val="21"/>
        <w:lang w:eastAsia="zh-CN"/>
      </w:rPr>
    </w:pPr>
  </w:p>
  <w:p w:rsidR="006E5CA2" w:rsidRDefault="006E5CA2" w:rsidP="006E5CA2">
    <w:pPr>
      <w:pStyle w:val="Stopka"/>
      <w:tabs>
        <w:tab w:val="clear" w:pos="4536"/>
        <w:tab w:val="clear" w:pos="9072"/>
        <w:tab w:val="left" w:pos="333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6B" w:rsidRDefault="000C6D6B">
      <w:r>
        <w:separator/>
      </w:r>
    </w:p>
  </w:footnote>
  <w:footnote w:type="continuationSeparator" w:id="0">
    <w:p w:rsidR="000C6D6B" w:rsidRDefault="000C6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4"/>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3"/>
    <w:multiLevelType w:val="singleLevel"/>
    <w:tmpl w:val="00000013"/>
    <w:name w:val="WW8Num44"/>
    <w:lvl w:ilvl="0">
      <w:start w:val="1"/>
      <w:numFmt w:val="bullet"/>
      <w:lvlText w:val=""/>
      <w:lvlJc w:val="left"/>
      <w:pPr>
        <w:tabs>
          <w:tab w:val="num" w:pos="1211"/>
        </w:tabs>
        <w:ind w:left="1211" w:hanging="360"/>
      </w:pPr>
      <w:rPr>
        <w:rFonts w:ascii="Symbol" w:hAnsi="Symbol" w:cs="Symbol"/>
      </w:rPr>
    </w:lvl>
  </w:abstractNum>
  <w:abstractNum w:abstractNumId="2">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017673"/>
    <w:multiLevelType w:val="multilevel"/>
    <w:tmpl w:val="E1DEAD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E21984"/>
    <w:multiLevelType w:val="hybridMultilevel"/>
    <w:tmpl w:val="5BBCCF2A"/>
    <w:lvl w:ilvl="0" w:tplc="0415000F">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79A6AF7"/>
    <w:multiLevelType w:val="hybridMultilevel"/>
    <w:tmpl w:val="34284C10"/>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A80F7D"/>
    <w:multiLevelType w:val="hybridMultilevel"/>
    <w:tmpl w:val="BA58750E"/>
    <w:lvl w:ilvl="0" w:tplc="085AE79C">
      <w:start w:val="1"/>
      <w:numFmt w:val="decimal"/>
      <w:lvlText w:val="%1."/>
      <w:lvlJc w:val="left"/>
      <w:pPr>
        <w:ind w:left="2340" w:hanging="360"/>
      </w:pPr>
      <w:rPr>
        <w:b w:val="0"/>
      </w:r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7D4658"/>
    <w:multiLevelType w:val="hybridMultilevel"/>
    <w:tmpl w:val="DEC6E34E"/>
    <w:lvl w:ilvl="0" w:tplc="A84CFF8A">
      <w:start w:val="1"/>
      <w:numFmt w:val="decimal"/>
      <w:lvlText w:val="%1."/>
      <w:lvlJc w:val="left"/>
      <w:pPr>
        <w:ind w:left="720" w:hanging="360"/>
      </w:pPr>
      <w:rPr>
        <w:rFonts w:eastAsia="Times New Roman" w:cs="Verdana"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8B07F2"/>
    <w:multiLevelType w:val="multilevel"/>
    <w:tmpl w:val="F1EC73D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A056784"/>
    <w:multiLevelType w:val="hybridMultilevel"/>
    <w:tmpl w:val="723E29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482C848">
      <w:start w:val="1"/>
      <w:numFmt w:val="decimal"/>
      <w:lvlText w:val="%3."/>
      <w:lvlJc w:val="right"/>
      <w:pPr>
        <w:ind w:left="2160" w:hanging="180"/>
      </w:pPr>
      <w:rPr>
        <w:rFonts w:ascii="Verdana" w:eastAsia="Times New Roman" w:hAnsi="Verdana"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E7E711F"/>
    <w:multiLevelType w:val="hybridMultilevel"/>
    <w:tmpl w:val="E1120BF0"/>
    <w:lvl w:ilvl="0" w:tplc="54942C78">
      <w:start w:val="1"/>
      <w:numFmt w:val="lowerLetter"/>
      <w:lvlText w:val="%1."/>
      <w:lvlJc w:val="left"/>
      <w:pPr>
        <w:ind w:left="107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7">
    <w:nsid w:val="54C438C4"/>
    <w:multiLevelType w:val="hybridMultilevel"/>
    <w:tmpl w:val="FD60E6D0"/>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6624E4BC">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5B38D0"/>
    <w:multiLevelType w:val="hybridMultilevel"/>
    <w:tmpl w:val="6D8C09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DF1BC8"/>
    <w:multiLevelType w:val="hybridMultilevel"/>
    <w:tmpl w:val="7270B3DC"/>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9210D3"/>
    <w:multiLevelType w:val="hybridMultilevel"/>
    <w:tmpl w:val="C73A8AF0"/>
    <w:lvl w:ilvl="0" w:tplc="8588232C">
      <w:start w:val="1"/>
      <w:numFmt w:val="lowerLetter"/>
      <w:lvlText w:val="%1."/>
      <w:lvlJc w:val="left"/>
      <w:pPr>
        <w:ind w:left="717" w:hanging="360"/>
      </w:pPr>
      <w:rPr>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2">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76F03969"/>
    <w:multiLevelType w:val="hybridMultilevel"/>
    <w:tmpl w:val="DD06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start w:val="1"/>
      <w:numFmt w:val="lowerRoman"/>
      <w:lvlText w:val="%3."/>
      <w:lvlJc w:val="right"/>
      <w:pPr>
        <w:ind w:left="2444" w:hanging="180"/>
      </w:pPr>
    </w:lvl>
    <w:lvl w:ilvl="3" w:tplc="DE1C5A6A">
      <w:start w:val="1"/>
      <w:numFmt w:val="decimal"/>
      <w:lvlText w:val="%4."/>
      <w:lvlJc w:val="left"/>
      <w:pPr>
        <w:ind w:left="3164" w:hanging="360"/>
      </w:pPr>
    </w:lvl>
    <w:lvl w:ilvl="4" w:tplc="F6445AD0">
      <w:start w:val="1"/>
      <w:numFmt w:val="lowerLetter"/>
      <w:lvlText w:val="%5."/>
      <w:lvlJc w:val="left"/>
      <w:pPr>
        <w:ind w:left="3884" w:hanging="360"/>
      </w:pPr>
    </w:lvl>
    <w:lvl w:ilvl="5" w:tplc="308CDAB0">
      <w:start w:val="1"/>
      <w:numFmt w:val="lowerRoman"/>
      <w:lvlText w:val="%6."/>
      <w:lvlJc w:val="right"/>
      <w:pPr>
        <w:ind w:left="4604" w:hanging="180"/>
      </w:pPr>
    </w:lvl>
    <w:lvl w:ilvl="6" w:tplc="52DA0A1A">
      <w:start w:val="1"/>
      <w:numFmt w:val="decimal"/>
      <w:lvlText w:val="%7."/>
      <w:lvlJc w:val="left"/>
      <w:pPr>
        <w:ind w:left="5324" w:hanging="360"/>
      </w:pPr>
    </w:lvl>
    <w:lvl w:ilvl="7" w:tplc="D0640E0E">
      <w:start w:val="1"/>
      <w:numFmt w:val="lowerLetter"/>
      <w:lvlText w:val="%8."/>
      <w:lvlJc w:val="left"/>
      <w:pPr>
        <w:ind w:left="6044" w:hanging="360"/>
      </w:pPr>
    </w:lvl>
    <w:lvl w:ilvl="8" w:tplc="73726B4E">
      <w:start w:val="1"/>
      <w:numFmt w:val="lowerRoman"/>
      <w:lvlText w:val="%9."/>
      <w:lvlJc w:val="right"/>
      <w:pPr>
        <w:ind w:left="6764" w:hanging="180"/>
      </w:pPr>
    </w:lvl>
  </w:abstractNum>
  <w:abstractNum w:abstractNumId="25">
    <w:nsid w:val="7F094412"/>
    <w:multiLevelType w:val="hybridMultilevel"/>
    <w:tmpl w:val="DC88F872"/>
    <w:lvl w:ilvl="0" w:tplc="D45EB03C">
      <w:start w:val="1"/>
      <w:numFmt w:val="decimal"/>
      <w:lvlText w:val="%1."/>
      <w:lvlJc w:val="left"/>
      <w:pPr>
        <w:tabs>
          <w:tab w:val="num" w:pos="360"/>
        </w:tabs>
        <w:ind w:left="360" w:hanging="360"/>
      </w:pPr>
      <w:rPr>
        <w:rFonts w:hint="default"/>
        <w:b w:val="0"/>
        <w:color w:val="auto"/>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5"/>
  </w:num>
  <w:num w:numId="23">
    <w:abstractNumId w:val="19"/>
  </w:num>
  <w:num w:numId="2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2639"/>
    <w:rsid w:val="00020B46"/>
    <w:rsid w:val="000215B8"/>
    <w:rsid w:val="000353ED"/>
    <w:rsid w:val="00052402"/>
    <w:rsid w:val="00053F96"/>
    <w:rsid w:val="0005761E"/>
    <w:rsid w:val="000756E1"/>
    <w:rsid w:val="000759D2"/>
    <w:rsid w:val="000800B0"/>
    <w:rsid w:val="00087F65"/>
    <w:rsid w:val="000A4CCA"/>
    <w:rsid w:val="000B375B"/>
    <w:rsid w:val="000C6D6B"/>
    <w:rsid w:val="000D1B6C"/>
    <w:rsid w:val="000D5E32"/>
    <w:rsid w:val="000E7E56"/>
    <w:rsid w:val="00101EB1"/>
    <w:rsid w:val="001128DD"/>
    <w:rsid w:val="00122CED"/>
    <w:rsid w:val="00127802"/>
    <w:rsid w:val="00135FEE"/>
    <w:rsid w:val="00137947"/>
    <w:rsid w:val="00137B85"/>
    <w:rsid w:val="0015148D"/>
    <w:rsid w:val="00165C6F"/>
    <w:rsid w:val="0018403B"/>
    <w:rsid w:val="001A5421"/>
    <w:rsid w:val="001A7DC8"/>
    <w:rsid w:val="001B535D"/>
    <w:rsid w:val="001C451A"/>
    <w:rsid w:val="001D4DC3"/>
    <w:rsid w:val="001F3AE4"/>
    <w:rsid w:val="0022294B"/>
    <w:rsid w:val="00271EFD"/>
    <w:rsid w:val="002C1269"/>
    <w:rsid w:val="002C5864"/>
    <w:rsid w:val="002E38E6"/>
    <w:rsid w:val="002F074D"/>
    <w:rsid w:val="00305386"/>
    <w:rsid w:val="0031301B"/>
    <w:rsid w:val="00324577"/>
    <w:rsid w:val="00343337"/>
    <w:rsid w:val="0037730F"/>
    <w:rsid w:val="0039355F"/>
    <w:rsid w:val="003959AD"/>
    <w:rsid w:val="0039770B"/>
    <w:rsid w:val="003C23AF"/>
    <w:rsid w:val="003C7221"/>
    <w:rsid w:val="003E3225"/>
    <w:rsid w:val="0042512B"/>
    <w:rsid w:val="00442396"/>
    <w:rsid w:val="0045081A"/>
    <w:rsid w:val="004575DE"/>
    <w:rsid w:val="00457686"/>
    <w:rsid w:val="00467F7E"/>
    <w:rsid w:val="00493094"/>
    <w:rsid w:val="004A7E74"/>
    <w:rsid w:val="004A7EED"/>
    <w:rsid w:val="004B6A7A"/>
    <w:rsid w:val="004B7EA7"/>
    <w:rsid w:val="004F5EA6"/>
    <w:rsid w:val="004F5EAE"/>
    <w:rsid w:val="0050413C"/>
    <w:rsid w:val="00530F87"/>
    <w:rsid w:val="005434A7"/>
    <w:rsid w:val="00551073"/>
    <w:rsid w:val="0055463F"/>
    <w:rsid w:val="005634C8"/>
    <w:rsid w:val="0056621D"/>
    <w:rsid w:val="00574BA2"/>
    <w:rsid w:val="00577843"/>
    <w:rsid w:val="00591A06"/>
    <w:rsid w:val="005F624F"/>
    <w:rsid w:val="00612E23"/>
    <w:rsid w:val="006509E5"/>
    <w:rsid w:val="006631F7"/>
    <w:rsid w:val="00676DE0"/>
    <w:rsid w:val="00682161"/>
    <w:rsid w:val="006970B5"/>
    <w:rsid w:val="006B716B"/>
    <w:rsid w:val="006C2959"/>
    <w:rsid w:val="006C388F"/>
    <w:rsid w:val="006C4523"/>
    <w:rsid w:val="006E5CA2"/>
    <w:rsid w:val="006E72D2"/>
    <w:rsid w:val="006F3A9D"/>
    <w:rsid w:val="006F6E7C"/>
    <w:rsid w:val="0070202E"/>
    <w:rsid w:val="00707D44"/>
    <w:rsid w:val="00713F63"/>
    <w:rsid w:val="00717390"/>
    <w:rsid w:val="0073130D"/>
    <w:rsid w:val="00736648"/>
    <w:rsid w:val="00751796"/>
    <w:rsid w:val="00752639"/>
    <w:rsid w:val="00774943"/>
    <w:rsid w:val="00780AE9"/>
    <w:rsid w:val="00794F9D"/>
    <w:rsid w:val="007A1A19"/>
    <w:rsid w:val="007B19A6"/>
    <w:rsid w:val="007D3E90"/>
    <w:rsid w:val="007D401F"/>
    <w:rsid w:val="007E2B54"/>
    <w:rsid w:val="007E551F"/>
    <w:rsid w:val="007F1142"/>
    <w:rsid w:val="007F1BA2"/>
    <w:rsid w:val="007F59B8"/>
    <w:rsid w:val="008029BC"/>
    <w:rsid w:val="00830A97"/>
    <w:rsid w:val="00836C6F"/>
    <w:rsid w:val="00845FD2"/>
    <w:rsid w:val="00851A6C"/>
    <w:rsid w:val="00882EAD"/>
    <w:rsid w:val="00883213"/>
    <w:rsid w:val="00883E23"/>
    <w:rsid w:val="0088444A"/>
    <w:rsid w:val="00885AEB"/>
    <w:rsid w:val="00893A6E"/>
    <w:rsid w:val="008A0025"/>
    <w:rsid w:val="008A068A"/>
    <w:rsid w:val="008A0A6F"/>
    <w:rsid w:val="008A2E54"/>
    <w:rsid w:val="008B295E"/>
    <w:rsid w:val="008B39FB"/>
    <w:rsid w:val="008C7C2A"/>
    <w:rsid w:val="008D1DC9"/>
    <w:rsid w:val="008F0423"/>
    <w:rsid w:val="00900F11"/>
    <w:rsid w:val="009049E9"/>
    <w:rsid w:val="00914D38"/>
    <w:rsid w:val="00915318"/>
    <w:rsid w:val="00927C21"/>
    <w:rsid w:val="00936ED8"/>
    <w:rsid w:val="00951767"/>
    <w:rsid w:val="009C335F"/>
    <w:rsid w:val="009C603C"/>
    <w:rsid w:val="009E136F"/>
    <w:rsid w:val="009E6068"/>
    <w:rsid w:val="009F42F2"/>
    <w:rsid w:val="00A30E52"/>
    <w:rsid w:val="00A723B3"/>
    <w:rsid w:val="00A802B9"/>
    <w:rsid w:val="00AC7287"/>
    <w:rsid w:val="00AD34F1"/>
    <w:rsid w:val="00AE723B"/>
    <w:rsid w:val="00B0529A"/>
    <w:rsid w:val="00B07A7D"/>
    <w:rsid w:val="00B1655C"/>
    <w:rsid w:val="00B17D07"/>
    <w:rsid w:val="00B31C31"/>
    <w:rsid w:val="00B437ED"/>
    <w:rsid w:val="00B56081"/>
    <w:rsid w:val="00B67136"/>
    <w:rsid w:val="00B741B0"/>
    <w:rsid w:val="00B9101C"/>
    <w:rsid w:val="00BA3D65"/>
    <w:rsid w:val="00BA6952"/>
    <w:rsid w:val="00BF44BE"/>
    <w:rsid w:val="00C1181F"/>
    <w:rsid w:val="00C34067"/>
    <w:rsid w:val="00C916D7"/>
    <w:rsid w:val="00C96CAB"/>
    <w:rsid w:val="00CA79C1"/>
    <w:rsid w:val="00CC3FEB"/>
    <w:rsid w:val="00CD7049"/>
    <w:rsid w:val="00CE1ED8"/>
    <w:rsid w:val="00CE5381"/>
    <w:rsid w:val="00D24504"/>
    <w:rsid w:val="00D5305A"/>
    <w:rsid w:val="00D60DA8"/>
    <w:rsid w:val="00D62A98"/>
    <w:rsid w:val="00D81CD7"/>
    <w:rsid w:val="00DA40DD"/>
    <w:rsid w:val="00DA7640"/>
    <w:rsid w:val="00DB0253"/>
    <w:rsid w:val="00DC4FA2"/>
    <w:rsid w:val="00DE4B01"/>
    <w:rsid w:val="00DE5353"/>
    <w:rsid w:val="00DF4B22"/>
    <w:rsid w:val="00E078CE"/>
    <w:rsid w:val="00E23E62"/>
    <w:rsid w:val="00E27A33"/>
    <w:rsid w:val="00E3475A"/>
    <w:rsid w:val="00E34A45"/>
    <w:rsid w:val="00E46AC6"/>
    <w:rsid w:val="00E51C13"/>
    <w:rsid w:val="00EE7E90"/>
    <w:rsid w:val="00EF2CC5"/>
    <w:rsid w:val="00F04508"/>
    <w:rsid w:val="00F30F79"/>
    <w:rsid w:val="00F34F41"/>
    <w:rsid w:val="00F44413"/>
    <w:rsid w:val="00F73659"/>
    <w:rsid w:val="00F96AB9"/>
    <w:rsid w:val="00F96FAE"/>
    <w:rsid w:val="00FC02A9"/>
    <w:rsid w:val="00FD00BD"/>
    <w:rsid w:val="00FD4C12"/>
    <w:rsid w:val="00FF6D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9C1"/>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1">
    <w:name w:val="heading 1"/>
    <w:basedOn w:val="Normalny"/>
    <w:next w:val="Normalny"/>
    <w:link w:val="Nagwek1Znak"/>
    <w:uiPriority w:val="9"/>
    <w:qFormat/>
    <w:rsid w:val="00FD4C12"/>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Tekstpodstawowy"/>
    <w:link w:val="Nagwek2Znak"/>
    <w:qFormat/>
    <w:rsid w:val="00FD4C12"/>
    <w:pPr>
      <w:widowControl/>
      <w:spacing w:before="113" w:after="0" w:line="288" w:lineRule="auto"/>
      <w:jc w:val="both"/>
      <w:outlineLvl w:val="1"/>
    </w:pPr>
    <w:rPr>
      <w:rFonts w:ascii="Tahoma" w:hAnsi="Tahoma" w:cs="Times New Roman"/>
      <w:bCs/>
      <w:iCs/>
      <w:color w:val="00000A"/>
      <w:kern w:val="0"/>
      <w:sz w:val="18"/>
      <w:szCs w:val="24"/>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4C12"/>
    <w:rPr>
      <w:rFonts w:asciiTheme="majorHAnsi" w:eastAsiaTheme="majorEastAsia" w:hAnsiTheme="majorHAnsi" w:cs="Mangal"/>
      <w:b/>
      <w:bCs/>
      <w:color w:val="365F91" w:themeColor="accent1" w:themeShade="BF"/>
      <w:kern w:val="1"/>
      <w:sz w:val="28"/>
      <w:szCs w:val="25"/>
      <w:lang w:eastAsia="hi-IN" w:bidi="hi-IN"/>
    </w:rPr>
  </w:style>
  <w:style w:type="character" w:customStyle="1" w:styleId="Nagwek2Znak">
    <w:name w:val="Nagłówek 2 Znak"/>
    <w:basedOn w:val="Domylnaczcionkaakapitu"/>
    <w:link w:val="Nagwek2"/>
    <w:rsid w:val="00FD4C12"/>
    <w:rPr>
      <w:rFonts w:ascii="Tahoma" w:eastAsia="Times New Roman" w:hAnsi="Tahoma" w:cs="Times New Roman"/>
      <w:bCs/>
      <w:iCs/>
      <w:color w:val="00000A"/>
      <w:sz w:val="18"/>
      <w:szCs w:val="24"/>
      <w:lang w:eastAsia="zh-CN"/>
    </w:rPr>
  </w:style>
  <w:style w:type="character" w:styleId="Hipercze">
    <w:name w:val="Hyperlink"/>
    <w:rsid w:val="00FD4C12"/>
    <w:rPr>
      <w:color w:val="000080"/>
      <w:u w:val="single"/>
    </w:rPr>
  </w:style>
  <w:style w:type="paragraph" w:styleId="Nagwek">
    <w:name w:val="header"/>
    <w:basedOn w:val="Normalny"/>
    <w:link w:val="NagwekZnak"/>
    <w:unhideWhenUsed/>
    <w:rsid w:val="00FD4C12"/>
    <w:pPr>
      <w:tabs>
        <w:tab w:val="center" w:pos="4536"/>
        <w:tab w:val="right" w:pos="9072"/>
      </w:tabs>
    </w:pPr>
    <w:rPr>
      <w:rFonts w:cs="Mangal"/>
    </w:rPr>
  </w:style>
  <w:style w:type="character" w:customStyle="1" w:styleId="NagwekZnak">
    <w:name w:val="Nagłówek Znak"/>
    <w:basedOn w:val="Domylnaczcionkaakapitu"/>
    <w:link w:val="Nagwek"/>
    <w:rsid w:val="00FD4C12"/>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FD4C12"/>
    <w:pPr>
      <w:tabs>
        <w:tab w:val="center" w:pos="4536"/>
        <w:tab w:val="right" w:pos="9072"/>
      </w:tabs>
    </w:pPr>
    <w:rPr>
      <w:rFonts w:cs="Mangal"/>
    </w:rPr>
  </w:style>
  <w:style w:type="character" w:customStyle="1" w:styleId="StopkaZnak">
    <w:name w:val="Stopka Znak"/>
    <w:basedOn w:val="Domylnaczcionkaakapitu"/>
    <w:link w:val="Stopka"/>
    <w:uiPriority w:val="99"/>
    <w:rsid w:val="00FD4C12"/>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FD4C12"/>
    <w:rPr>
      <w:rFonts w:ascii="Segoe UI" w:hAnsi="Segoe UI" w:cs="Mangal"/>
      <w:sz w:val="18"/>
      <w:szCs w:val="16"/>
    </w:rPr>
  </w:style>
  <w:style w:type="character" w:customStyle="1" w:styleId="TekstdymkaZnak">
    <w:name w:val="Tekst dymka Znak"/>
    <w:basedOn w:val="Domylnaczcionkaakapitu"/>
    <w:link w:val="Tekstdymka"/>
    <w:uiPriority w:val="99"/>
    <w:semiHidden/>
    <w:rsid w:val="00FD4C12"/>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FD4C12"/>
    <w:pPr>
      <w:ind w:left="720"/>
      <w:contextualSpacing/>
    </w:pPr>
    <w:rPr>
      <w:rFonts w:cs="Mangal"/>
    </w:rPr>
  </w:style>
  <w:style w:type="paragraph" w:customStyle="1" w:styleId="Standard">
    <w:name w:val="Standard"/>
    <w:rsid w:val="00FD4C1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rsid w:val="00FD4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unhideWhenUsed/>
    <w:rsid w:val="00FD4C12"/>
    <w:pPr>
      <w:spacing w:after="120"/>
    </w:pPr>
    <w:rPr>
      <w:rFonts w:cs="Mangal"/>
    </w:rPr>
  </w:style>
  <w:style w:type="character" w:customStyle="1" w:styleId="TekstpodstawowyZnak">
    <w:name w:val="Tekst podstawowy Znak"/>
    <w:basedOn w:val="Domylnaczcionkaakapitu"/>
    <w:link w:val="Tekstpodstawowy"/>
    <w:uiPriority w:val="99"/>
    <w:rsid w:val="00FD4C12"/>
    <w:rPr>
      <w:rFonts w:ascii="Times New Roman" w:eastAsia="Times New Roman" w:hAnsi="Times New Roman" w:cs="Mangal"/>
      <w:kern w:val="1"/>
      <w:sz w:val="24"/>
      <w:szCs w:val="20"/>
      <w:lang w:eastAsia="hi-IN" w:bidi="hi-IN"/>
    </w:rPr>
  </w:style>
  <w:style w:type="character" w:customStyle="1" w:styleId="AkapitzlistZnak">
    <w:name w:val="Akapit z listą Znak"/>
    <w:aliases w:val="CW_Lista Znak"/>
    <w:link w:val="Akapitzlist"/>
    <w:uiPriority w:val="34"/>
    <w:locked/>
    <w:rsid w:val="00FD4C12"/>
    <w:rPr>
      <w:rFonts w:ascii="Times New Roman" w:eastAsia="Times New Roman" w:hAnsi="Times New Roman" w:cs="Mangal"/>
      <w:kern w:val="1"/>
      <w:sz w:val="24"/>
      <w:szCs w:val="20"/>
      <w:lang w:eastAsia="hi-IN" w:bidi="hi-IN"/>
    </w:rPr>
  </w:style>
  <w:style w:type="paragraph" w:styleId="Lista">
    <w:name w:val="List"/>
    <w:basedOn w:val="Tekstpodstawowy"/>
    <w:rsid w:val="00FD4C12"/>
    <w:pPr>
      <w:widowControl/>
      <w:spacing w:before="113" w:after="0" w:line="288" w:lineRule="auto"/>
      <w:jc w:val="both"/>
    </w:pPr>
    <w:rPr>
      <w:rFonts w:ascii="Tahoma" w:hAnsi="Tahoma" w:cs="Lohit Hindi"/>
      <w:kern w:val="0"/>
      <w:sz w:val="18"/>
      <w:szCs w:val="24"/>
      <w:lang w:eastAsia="zh-CN" w:bidi="ar-SA"/>
    </w:rPr>
  </w:style>
  <w:style w:type="paragraph" w:styleId="Zwykytekst">
    <w:name w:val="Plain Text"/>
    <w:basedOn w:val="Normalny"/>
    <w:link w:val="ZwykytekstZnak"/>
    <w:unhideWhenUsed/>
    <w:rsid w:val="00FD4C12"/>
    <w:pPr>
      <w:widowControl/>
      <w:suppressAutoHyphens w:val="0"/>
      <w:autoSpaceDE w:val="0"/>
      <w:autoSpaceDN w:val="0"/>
      <w:spacing w:before="90" w:line="380" w:lineRule="atLeast"/>
      <w:jc w:val="both"/>
    </w:pPr>
    <w:rPr>
      <w:rFonts w:ascii="Courier New" w:hAnsi="Courier New"/>
      <w:w w:val="89"/>
      <w:kern w:val="0"/>
      <w:sz w:val="25"/>
      <w:lang w:bidi="ar-SA"/>
    </w:rPr>
  </w:style>
  <w:style w:type="character" w:customStyle="1" w:styleId="ZwykytekstZnak">
    <w:name w:val="Zwykły tekst Znak"/>
    <w:basedOn w:val="Domylnaczcionkaakapitu"/>
    <w:link w:val="Zwykytekst"/>
    <w:rsid w:val="00FD4C12"/>
    <w:rPr>
      <w:rFonts w:ascii="Courier New" w:eastAsia="Times New Roman" w:hAnsi="Courier New" w:cs="Times New Roman"/>
      <w:w w:val="89"/>
      <w:sz w:val="25"/>
      <w:szCs w:val="20"/>
    </w:rPr>
  </w:style>
  <w:style w:type="character" w:customStyle="1" w:styleId="Znakinumeracji">
    <w:name w:val="Znaki numeracji"/>
    <w:rsid w:val="00FD4C12"/>
  </w:style>
  <w:style w:type="character" w:customStyle="1" w:styleId="Teksttreci29">
    <w:name w:val="Tekst treści (2) + 9"/>
    <w:aliases w:val="5 pt,Bez pogrubienia6"/>
    <w:rsid w:val="00FD4C12"/>
    <w:rPr>
      <w:rFonts w:ascii="Times New Roman" w:hAnsi="Times New Roman" w:cs="Times New Roman"/>
      <w:b/>
      <w:bCs/>
      <w:sz w:val="19"/>
      <w:szCs w:val="19"/>
      <w:u w:val="none"/>
    </w:rPr>
  </w:style>
  <w:style w:type="paragraph" w:styleId="NormalnyWeb">
    <w:name w:val="Normal (Web)"/>
    <w:basedOn w:val="Normalny"/>
    <w:semiHidden/>
    <w:rsid w:val="00FD4C12"/>
    <w:pPr>
      <w:widowControl/>
      <w:suppressAutoHyphens w:val="0"/>
      <w:spacing w:before="100" w:beforeAutospacing="1" w:after="119"/>
    </w:pPr>
    <w:rPr>
      <w:kern w:val="0"/>
      <w:szCs w:val="24"/>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9C1"/>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1">
    <w:name w:val="heading 1"/>
    <w:basedOn w:val="Normalny"/>
    <w:next w:val="Normalny"/>
    <w:link w:val="Nagwek1Znak"/>
    <w:uiPriority w:val="9"/>
    <w:qFormat/>
    <w:rsid w:val="00FD4C12"/>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Tekstpodstawowy"/>
    <w:link w:val="Nagwek2Znak"/>
    <w:qFormat/>
    <w:rsid w:val="00FD4C12"/>
    <w:pPr>
      <w:widowControl/>
      <w:spacing w:before="113" w:after="0" w:line="288" w:lineRule="auto"/>
      <w:jc w:val="both"/>
      <w:outlineLvl w:val="1"/>
    </w:pPr>
    <w:rPr>
      <w:rFonts w:ascii="Tahoma" w:hAnsi="Tahoma" w:cs="Times New Roman"/>
      <w:bCs/>
      <w:iCs/>
      <w:color w:val="00000A"/>
      <w:kern w:val="0"/>
      <w:sz w:val="18"/>
      <w:szCs w:val="24"/>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4C12"/>
    <w:rPr>
      <w:rFonts w:asciiTheme="majorHAnsi" w:eastAsiaTheme="majorEastAsia" w:hAnsiTheme="majorHAnsi" w:cs="Mangal"/>
      <w:b/>
      <w:bCs/>
      <w:color w:val="365F91" w:themeColor="accent1" w:themeShade="BF"/>
      <w:kern w:val="1"/>
      <w:sz w:val="28"/>
      <w:szCs w:val="25"/>
      <w:lang w:eastAsia="hi-IN" w:bidi="hi-IN"/>
    </w:rPr>
  </w:style>
  <w:style w:type="character" w:customStyle="1" w:styleId="Nagwek2Znak">
    <w:name w:val="Nagłówek 2 Znak"/>
    <w:basedOn w:val="Domylnaczcionkaakapitu"/>
    <w:link w:val="Nagwek2"/>
    <w:rsid w:val="00FD4C12"/>
    <w:rPr>
      <w:rFonts w:ascii="Tahoma" w:eastAsia="Times New Roman" w:hAnsi="Tahoma" w:cs="Times New Roman"/>
      <w:bCs/>
      <w:iCs/>
      <w:color w:val="00000A"/>
      <w:sz w:val="18"/>
      <w:szCs w:val="24"/>
      <w:lang w:eastAsia="zh-CN"/>
    </w:rPr>
  </w:style>
  <w:style w:type="character" w:styleId="Hipercze">
    <w:name w:val="Hyperlink"/>
    <w:rsid w:val="00FD4C12"/>
    <w:rPr>
      <w:color w:val="000080"/>
      <w:u w:val="single"/>
    </w:rPr>
  </w:style>
  <w:style w:type="paragraph" w:styleId="Nagwek">
    <w:name w:val="header"/>
    <w:basedOn w:val="Normalny"/>
    <w:link w:val="NagwekZnak"/>
    <w:unhideWhenUsed/>
    <w:rsid w:val="00FD4C12"/>
    <w:pPr>
      <w:tabs>
        <w:tab w:val="center" w:pos="4536"/>
        <w:tab w:val="right" w:pos="9072"/>
      </w:tabs>
    </w:pPr>
    <w:rPr>
      <w:rFonts w:cs="Mangal"/>
    </w:rPr>
  </w:style>
  <w:style w:type="character" w:customStyle="1" w:styleId="NagwekZnak">
    <w:name w:val="Nagłówek Znak"/>
    <w:basedOn w:val="Domylnaczcionkaakapitu"/>
    <w:link w:val="Nagwek"/>
    <w:rsid w:val="00FD4C12"/>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FD4C12"/>
    <w:pPr>
      <w:tabs>
        <w:tab w:val="center" w:pos="4536"/>
        <w:tab w:val="right" w:pos="9072"/>
      </w:tabs>
    </w:pPr>
    <w:rPr>
      <w:rFonts w:cs="Mangal"/>
    </w:rPr>
  </w:style>
  <w:style w:type="character" w:customStyle="1" w:styleId="StopkaZnak">
    <w:name w:val="Stopka Znak"/>
    <w:basedOn w:val="Domylnaczcionkaakapitu"/>
    <w:link w:val="Stopka"/>
    <w:uiPriority w:val="99"/>
    <w:rsid w:val="00FD4C12"/>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FD4C12"/>
    <w:rPr>
      <w:rFonts w:ascii="Segoe UI" w:hAnsi="Segoe UI" w:cs="Mangal"/>
      <w:sz w:val="18"/>
      <w:szCs w:val="16"/>
    </w:rPr>
  </w:style>
  <w:style w:type="character" w:customStyle="1" w:styleId="TekstdymkaZnak">
    <w:name w:val="Tekst dymka Znak"/>
    <w:basedOn w:val="Domylnaczcionkaakapitu"/>
    <w:link w:val="Tekstdymka"/>
    <w:uiPriority w:val="99"/>
    <w:semiHidden/>
    <w:rsid w:val="00FD4C12"/>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FD4C12"/>
    <w:pPr>
      <w:ind w:left="720"/>
      <w:contextualSpacing/>
    </w:pPr>
    <w:rPr>
      <w:rFonts w:cs="Mangal"/>
    </w:rPr>
  </w:style>
  <w:style w:type="paragraph" w:customStyle="1" w:styleId="Standard">
    <w:name w:val="Standard"/>
    <w:rsid w:val="00FD4C1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rsid w:val="00FD4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unhideWhenUsed/>
    <w:rsid w:val="00FD4C12"/>
    <w:pPr>
      <w:spacing w:after="120"/>
    </w:pPr>
    <w:rPr>
      <w:rFonts w:cs="Mangal"/>
    </w:rPr>
  </w:style>
  <w:style w:type="character" w:customStyle="1" w:styleId="TekstpodstawowyZnak">
    <w:name w:val="Tekst podstawowy Znak"/>
    <w:basedOn w:val="Domylnaczcionkaakapitu"/>
    <w:link w:val="Tekstpodstawowy"/>
    <w:uiPriority w:val="99"/>
    <w:rsid w:val="00FD4C12"/>
    <w:rPr>
      <w:rFonts w:ascii="Times New Roman" w:eastAsia="Times New Roman" w:hAnsi="Times New Roman" w:cs="Mangal"/>
      <w:kern w:val="1"/>
      <w:sz w:val="24"/>
      <w:szCs w:val="20"/>
      <w:lang w:eastAsia="hi-IN" w:bidi="hi-IN"/>
    </w:rPr>
  </w:style>
  <w:style w:type="character" w:customStyle="1" w:styleId="AkapitzlistZnak">
    <w:name w:val="Akapit z listą Znak"/>
    <w:aliases w:val="CW_Lista Znak"/>
    <w:link w:val="Akapitzlist"/>
    <w:uiPriority w:val="34"/>
    <w:locked/>
    <w:rsid w:val="00FD4C12"/>
    <w:rPr>
      <w:rFonts w:ascii="Times New Roman" w:eastAsia="Times New Roman" w:hAnsi="Times New Roman" w:cs="Mangal"/>
      <w:kern w:val="1"/>
      <w:sz w:val="24"/>
      <w:szCs w:val="20"/>
      <w:lang w:eastAsia="hi-IN" w:bidi="hi-IN"/>
    </w:rPr>
  </w:style>
  <w:style w:type="paragraph" w:styleId="Lista">
    <w:name w:val="List"/>
    <w:basedOn w:val="Tekstpodstawowy"/>
    <w:rsid w:val="00FD4C12"/>
    <w:pPr>
      <w:widowControl/>
      <w:spacing w:before="113" w:after="0" w:line="288" w:lineRule="auto"/>
      <w:jc w:val="both"/>
    </w:pPr>
    <w:rPr>
      <w:rFonts w:ascii="Tahoma" w:hAnsi="Tahoma" w:cs="Lohit Hindi"/>
      <w:kern w:val="0"/>
      <w:sz w:val="18"/>
      <w:szCs w:val="24"/>
      <w:lang w:eastAsia="zh-CN" w:bidi="ar-SA"/>
    </w:rPr>
  </w:style>
  <w:style w:type="paragraph" w:styleId="Zwykytekst">
    <w:name w:val="Plain Text"/>
    <w:basedOn w:val="Normalny"/>
    <w:link w:val="ZwykytekstZnak"/>
    <w:unhideWhenUsed/>
    <w:rsid w:val="00FD4C12"/>
    <w:pPr>
      <w:widowControl/>
      <w:suppressAutoHyphens w:val="0"/>
      <w:autoSpaceDE w:val="0"/>
      <w:autoSpaceDN w:val="0"/>
      <w:spacing w:before="90" w:line="380" w:lineRule="atLeast"/>
      <w:jc w:val="both"/>
    </w:pPr>
    <w:rPr>
      <w:rFonts w:ascii="Courier New" w:hAnsi="Courier New"/>
      <w:w w:val="89"/>
      <w:kern w:val="0"/>
      <w:sz w:val="25"/>
      <w:lang w:val="x-none" w:eastAsia="x-none" w:bidi="ar-SA"/>
    </w:rPr>
  </w:style>
  <w:style w:type="character" w:customStyle="1" w:styleId="ZwykytekstZnak">
    <w:name w:val="Zwykły tekst Znak"/>
    <w:basedOn w:val="Domylnaczcionkaakapitu"/>
    <w:link w:val="Zwykytekst"/>
    <w:rsid w:val="00FD4C12"/>
    <w:rPr>
      <w:rFonts w:ascii="Courier New" w:eastAsia="Times New Roman" w:hAnsi="Courier New" w:cs="Times New Roman"/>
      <w:w w:val="89"/>
      <w:sz w:val="25"/>
      <w:szCs w:val="20"/>
      <w:lang w:val="x-none" w:eastAsia="x-none"/>
    </w:rPr>
  </w:style>
  <w:style w:type="character" w:customStyle="1" w:styleId="Znakinumeracji">
    <w:name w:val="Znaki numeracji"/>
    <w:rsid w:val="00FD4C12"/>
  </w:style>
  <w:style w:type="character" w:customStyle="1" w:styleId="Teksttreci29">
    <w:name w:val="Tekst treści (2) + 9"/>
    <w:aliases w:val="5 pt,Bez pogrubienia6"/>
    <w:rsid w:val="00FD4C12"/>
    <w:rPr>
      <w:rFonts w:ascii="Times New Roman" w:hAnsi="Times New Roman" w:cs="Times New Roman"/>
      <w:b/>
      <w:bCs/>
      <w:sz w:val="19"/>
      <w:szCs w:val="19"/>
      <w:u w:val="none"/>
    </w:rPr>
  </w:style>
  <w:style w:type="paragraph" w:styleId="NormalnyWeb">
    <w:name w:val="Normal (Web)"/>
    <w:basedOn w:val="Normalny"/>
    <w:semiHidden/>
    <w:rsid w:val="00FD4C12"/>
    <w:pPr>
      <w:widowControl/>
      <w:suppressAutoHyphens w:val="0"/>
      <w:spacing w:before="100" w:beforeAutospacing="1" w:after="119"/>
    </w:pPr>
    <w:rPr>
      <w:kern w:val="0"/>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05436">
      <w:bodyDiv w:val="1"/>
      <w:marLeft w:val="0"/>
      <w:marRight w:val="0"/>
      <w:marTop w:val="0"/>
      <w:marBottom w:val="0"/>
      <w:divBdr>
        <w:top w:val="none" w:sz="0" w:space="0" w:color="auto"/>
        <w:left w:val="none" w:sz="0" w:space="0" w:color="auto"/>
        <w:bottom w:val="none" w:sz="0" w:space="0" w:color="auto"/>
        <w:right w:val="none" w:sz="0" w:space="0" w:color="auto"/>
      </w:divBdr>
    </w:div>
    <w:div w:id="419255458">
      <w:bodyDiv w:val="1"/>
      <w:marLeft w:val="0"/>
      <w:marRight w:val="0"/>
      <w:marTop w:val="0"/>
      <w:marBottom w:val="0"/>
      <w:divBdr>
        <w:top w:val="none" w:sz="0" w:space="0" w:color="auto"/>
        <w:left w:val="none" w:sz="0" w:space="0" w:color="auto"/>
        <w:bottom w:val="none" w:sz="0" w:space="0" w:color="auto"/>
        <w:right w:val="none" w:sz="0" w:space="0" w:color="auto"/>
      </w:divBdr>
    </w:div>
    <w:div w:id="448860188">
      <w:bodyDiv w:val="1"/>
      <w:marLeft w:val="0"/>
      <w:marRight w:val="0"/>
      <w:marTop w:val="0"/>
      <w:marBottom w:val="0"/>
      <w:divBdr>
        <w:top w:val="none" w:sz="0" w:space="0" w:color="auto"/>
        <w:left w:val="none" w:sz="0" w:space="0" w:color="auto"/>
        <w:bottom w:val="none" w:sz="0" w:space="0" w:color="auto"/>
        <w:right w:val="none" w:sz="0" w:space="0" w:color="auto"/>
      </w:divBdr>
    </w:div>
    <w:div w:id="657077180">
      <w:bodyDiv w:val="1"/>
      <w:marLeft w:val="0"/>
      <w:marRight w:val="0"/>
      <w:marTop w:val="0"/>
      <w:marBottom w:val="0"/>
      <w:divBdr>
        <w:top w:val="none" w:sz="0" w:space="0" w:color="auto"/>
        <w:left w:val="none" w:sz="0" w:space="0" w:color="auto"/>
        <w:bottom w:val="none" w:sz="0" w:space="0" w:color="auto"/>
        <w:right w:val="none" w:sz="0" w:space="0" w:color="auto"/>
      </w:divBdr>
    </w:div>
    <w:div w:id="805850649">
      <w:bodyDiv w:val="1"/>
      <w:marLeft w:val="0"/>
      <w:marRight w:val="0"/>
      <w:marTop w:val="0"/>
      <w:marBottom w:val="0"/>
      <w:divBdr>
        <w:top w:val="none" w:sz="0" w:space="0" w:color="auto"/>
        <w:left w:val="none" w:sz="0" w:space="0" w:color="auto"/>
        <w:bottom w:val="none" w:sz="0" w:space="0" w:color="auto"/>
        <w:right w:val="none" w:sz="0" w:space="0" w:color="auto"/>
      </w:divBdr>
    </w:div>
    <w:div w:id="855002107">
      <w:bodyDiv w:val="1"/>
      <w:marLeft w:val="0"/>
      <w:marRight w:val="0"/>
      <w:marTop w:val="0"/>
      <w:marBottom w:val="0"/>
      <w:divBdr>
        <w:top w:val="none" w:sz="0" w:space="0" w:color="auto"/>
        <w:left w:val="none" w:sz="0" w:space="0" w:color="auto"/>
        <w:bottom w:val="none" w:sz="0" w:space="0" w:color="auto"/>
        <w:right w:val="none" w:sz="0" w:space="0" w:color="auto"/>
      </w:divBdr>
    </w:div>
    <w:div w:id="921990014">
      <w:bodyDiv w:val="1"/>
      <w:marLeft w:val="0"/>
      <w:marRight w:val="0"/>
      <w:marTop w:val="0"/>
      <w:marBottom w:val="0"/>
      <w:divBdr>
        <w:top w:val="none" w:sz="0" w:space="0" w:color="auto"/>
        <w:left w:val="none" w:sz="0" w:space="0" w:color="auto"/>
        <w:bottom w:val="none" w:sz="0" w:space="0" w:color="auto"/>
        <w:right w:val="none" w:sz="0" w:space="0" w:color="auto"/>
      </w:divBdr>
    </w:div>
    <w:div w:id="1731273235">
      <w:bodyDiv w:val="1"/>
      <w:marLeft w:val="0"/>
      <w:marRight w:val="0"/>
      <w:marTop w:val="0"/>
      <w:marBottom w:val="0"/>
      <w:divBdr>
        <w:top w:val="none" w:sz="0" w:space="0" w:color="auto"/>
        <w:left w:val="none" w:sz="0" w:space="0" w:color="auto"/>
        <w:bottom w:val="none" w:sz="0" w:space="0" w:color="auto"/>
        <w:right w:val="none" w:sz="0" w:space="0" w:color="auto"/>
      </w:divBdr>
    </w:div>
    <w:div w:id="18759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5AA06-874D-457E-AEC9-37B48903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7483</Words>
  <Characters>44898</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Grzegorz Bartos</cp:lastModifiedBy>
  <cp:revision>127</cp:revision>
  <cp:lastPrinted>2019-07-24T09:20:00Z</cp:lastPrinted>
  <dcterms:created xsi:type="dcterms:W3CDTF">2018-12-05T10:11:00Z</dcterms:created>
  <dcterms:modified xsi:type="dcterms:W3CDTF">2019-07-25T06:57:00Z</dcterms:modified>
</cp:coreProperties>
</file>